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12970/8</w:t>
            </w:r>
          </w:p>
          <w:p>
            <w:r>
              <w:rPr>
                <w:b/>
              </w:rPr>
              <w:t>от 10.08.2026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Tolibjon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Вентилятор канальный ВКК-Ш</w:t>
              <w:br/>
              <w:t>Для квадратных воздуховодов, расход воздуха ~8000 м³/ч, модель уточняется (ВКК-Ш 159,5-10 или аналог)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Нагреватель водяной ПВН</w:t>
              <w:br/>
              <w:t>Для прямоугольных воздуховодов, типоразмер под канал 710 мм (эквивалент)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2 ta pozitsiyada narx yo'q (Вентилятор канальный ВКК-Ш, Нагреватель водяной ПВН) — buxgalteriyadan so'ralsin</w:t>
      </w:r>
    </w:p>
    <w:p>
      <w:r>
        <w:rPr>
          <w:b/>
          <w:color w:val="B03020"/>
          <w:sz w:val="16"/>
        </w:rPr>
        <w:t>⚠ 2 ta qatorda rasmiy SAP kodi yo'q (Вентилятор канальный ВКК-Ш, Нагреватель водяной ПВН) — katalog nomi ishlatildi</w:t>
      </w:r>
    </w:p>
    <w:p>
      <w:r>
        <w:rPr>
          <w:b/>
          <w:color w:val="B03020"/>
          <w:sz w:val="16"/>
        </w:rPr>
        <w:t>⚠ Katalogda topilmadi: ДР710 (диафрагменный клапан Ø710), ВКПП 100х50-4D45, ВНР-10-22-1000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10.08.2026г. по 09.09.2026г.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Sardor Rahimxon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