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345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3459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12971/8</w:t>
            </w:r>
          </w:p>
          <w:p>
            <w:r>
              <w:rPr>
                <w:b/>
              </w:rPr>
              <w:t>от 10.08.2026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Tolibjon MChJ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Продукт №1 (не указан в запросе)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Продукт №2 (не указан в запросе)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</w:tr>
    </w:tbl>
    <w:p/>
    <w:p>
      <w:r>
        <w:rPr>
          <w:b/>
          <w:color w:val="B03020"/>
          <w:sz w:val="16"/>
        </w:rPr>
        <w:t>⚠ 2 ta pozitsiyada narx yo'q (Продукт №1 (не указан в запросе), Продукт №2 (не указан в запросе)) — buxgalteriyadan so'ralsin</w:t>
      </w:r>
    </w:p>
    <w:p>
      <w:r>
        <w:rPr>
          <w:b/>
          <w:color w:val="B03020"/>
          <w:sz w:val="16"/>
        </w:rPr>
        <w:t>⚠ 2 ta qatorda rasmiy SAP kodi yo'q (Продукт №1 (не указан в запросе), Продукт №2 (не указан в запросе)) — katalog nomi ishlatildi</w:t>
      </w:r>
    </w:p>
    <w:p>
      <w:r>
        <w:rPr>
          <w:b/>
          <w:color w:val="B03020"/>
          <w:sz w:val="16"/>
        </w:rPr>
        <w:t>⚠ Katalogdan tasdiqlanmadi: Продукт №1 (не указан в запросе), Продукт №2 (не указан в запросе) — nom va spesifikatsiyani tekshiring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на продукцию действительны от 10.08.2026г. по 09.09.2026г.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p/>
    <w:p>
      <w:r>
        <w:rPr>
          <w:sz w:val="16"/>
        </w:rPr>
        <w:t>Менеджер продаж: Sardor Rahimxon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