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LOYIHA-2026-0092</w:t>
            </w:r>
          </w:p>
          <w:p>
            <w:r>
              <w:rPr>
                <w:b/>
              </w:rPr>
              <w:t>sana 29.08.2026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Tolibjon Fayzullayev</w:t>
            </w:r>
          </w:p>
          <w:p>
            <w:pPr>
              <w:jc w:val="right"/>
            </w:pPr>
            <w:r>
              <w:t>998936380417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ВЦП 6-46-6,3</w:t>
              <w:br/>
              <w:t>Bino ichida, Kanalli, 4000, 500, Toza havo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 (TO'LIQ EMAS — 1 pozitsiyada narx yo'q)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So'rovnoma asosida tuzilgan dastlabki hisob — menejer tasdiqlagach kuchga kiradi</w:t>
      </w:r>
    </w:p>
    <w:p>
      <w:r>
        <w:rPr>
          <w:b/>
          <w:color w:val="B03020"/>
          <w:sz w:val="16"/>
        </w:rPr>
        <w:t>⚠ Narx topilmadi (qator bo'sh qoldi): ВЦП 6-46-6,3 — buxgalteriyadan so'raladi</w:t>
      </w:r>
    </w:p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*Mahsulot narxlari 29.08.2026y. dan 28.09.2026y.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