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LOYIHA-2026-0093</w:t>
            </w:r>
          </w:p>
          <w:p>
            <w:r>
              <w:rPr>
                <w:b/>
              </w:rPr>
              <w:t>sana 30.08.2026 y.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Rahbariga</w:t>
            </w:r>
          </w:p>
          <w:p>
            <w:pPr>
              <w:jc w:val="right"/>
            </w:pPr>
            <w:r>
              <w:rPr>
                <w:b/>
              </w:rPr>
              <w:t>Sardor Ixtiyorov</w:t>
            </w:r>
          </w:p>
          <w:p>
            <w:pPr>
              <w:jc w:val="right"/>
            </w:pPr>
            <w:r>
              <w:t>+998909285596</w:t>
            </w:r>
          </w:p>
        </w:tc>
      </w:tr>
    </w:tbl>
    <w:p>
      <w:pPr>
        <w:jc w:val="center"/>
      </w:pPr>
      <w:r>
        <w:rPr>
          <w:b/>
          <w:sz w:val="24"/>
        </w:rPr>
        <w:t>TIJORAT TAKLIFI</w:t>
      </w:r>
    </w:p>
    <w:p>
      <w:pPr>
        <w:jc w:val="both"/>
      </w:pPr>
      <w:r>
        <w:rPr>
          <w:b/>
        </w:rPr>
        <w:t>«CLIMAVENT» MChJ</w:t>
      </w:r>
      <w:r>
        <w:t xml:space="preserve"> Sizning so'rovlaringiz bo'yicha ventilyatsiya uskunalarini ishlab chiqarish va yetkazib berish imkoniyatiga ega: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Nomi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O'lchov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Miqdor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Birlik narxi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Summa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QQS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QQS bilan summa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ВЦП 6-46-3,15</w:t>
              <w:br/>
              <w:t>В помещении, Радиальный, 3000, 500, Горячий воздух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[narx to'ldirilishi kerak]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Jami: (TO'LIQ EMAS — 1 pozitsiyada narx yo'q)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</w:tr>
    </w:tbl>
    <w:p/>
    <w:p>
      <w:r>
        <w:rPr>
          <w:b/>
          <w:color w:val="B03020"/>
          <w:sz w:val="16"/>
        </w:rPr>
        <w:t>⚠ So'rovnoma asosida tuzilgan dastlabki hisob — menejer tasdiqlagach kuchga kiradi</w:t>
      </w:r>
    </w:p>
    <w:p>
      <w:r>
        <w:rPr>
          <w:b/>
          <w:color w:val="B03020"/>
          <w:sz w:val="16"/>
        </w:rPr>
        <w:t>⚠ Narx topilmadi (qator bo'sh qoldi): ВЦП 6-46-3,15 — buxgalteriyadan so'raladi</w:t>
      </w:r>
    </w:p>
    <w:p>
      <w:pPr>
        <w:jc w:val="center"/>
      </w:pPr>
      <w:r>
        <w:rPr>
          <w:sz w:val="18"/>
        </w:rPr>
        <w:t>Tovar sertifikatlangan. To'lov 100% oldindan, QQS 12% hisobga olingan holda. Yetkazib berish to'lovdan keyin 21 bank kuni ichida. Yetkazish sharti — zavoddan o'zi olib ketish (EXW Incoterms 2020). Kafolat: jo'natilgan sanadan 12 oy. Kafolat uskuna pasportida ko'rsatilgan ekspluatatsiya qoidalari va texnik xizmat jadvallariga qat'iy rioya qilingan taqdirdagina amal qiladi.</w:t>
      </w:r>
    </w:p>
    <w:p>
      <w:pPr>
        <w:jc w:val="center"/>
      </w:pPr>
      <w:r>
        <w:rPr>
          <w:sz w:val="18"/>
        </w:rPr>
        <w:t>Kafolat sarf materiallariga (filtrlar, lampalar, freon va h.k.), shuningdek tashishda, kuchlanish sakrashida yoki ishga tushirilgunga qadar qurilish maydonchasida saqlashda olingan shikastlanishlarga tatbiq etilmaydi.</w:t>
      </w:r>
    </w:p>
    <w:p>
      <w:pPr>
        <w:jc w:val="center"/>
      </w:pPr>
      <w:r>
        <w:rPr>
          <w:sz w:val="18"/>
        </w:rPr>
        <w:t>*Mahsulot narxlari 30.08.2026y. dan 29.09.2026y. gacha amal qiladi</w:t>
      </w:r>
    </w:p>
    <w:p/>
    <w:p>
      <w:r>
        <w:rPr>
          <w:b/>
        </w:rPr>
        <w:t>Hurmat bilan,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Direktor «CLIMAVENT» MChJ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Rasulov J.S.</w:t>
            </w:r>
          </w:p>
        </w:tc>
      </w:tr>
    </w:tbl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