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TEZLIK-01</w:t>
            </w:r>
          </w:p>
          <w:p>
            <w:r>
              <w:rPr>
                <w:b/>
              </w:rPr>
              <w:t>sana 20.08.2026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Sinov MChJ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ВКП 50х30-4E25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3 372 000,00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3 372 000,00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404 640,00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3 776 640,00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4РВП 300х300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132 000,00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1 056 000,00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126 720,00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1 182 720,00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ДКСп 300х300х350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216 000,00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432 000,00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51 840,00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483 840,00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4 860 000,00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5 443 200,00</w:t>
            </w:r>
          </w:p>
        </w:tc>
      </w:tr>
    </w:tbl>
    <w:p/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*Mahsulot narxlari 20.08.2026y. dan 19.09.2026y.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Direktor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Rasulov J.S.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