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“Abdulhamid Cho'lpon”</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Abdulhamid Cho'lponning Hayoti, Ijtimoiy‑Madaniy Konteksti va Asarlarining Tarixiy Konteksti</w:t>
      </w:r>
    </w:p>
    <w:p>
      <w:pPr>
        <w:spacing w:line="360" w:lineRule="auto"/>
      </w:pPr>
      <w:r>
        <w:rPr>
          <w:rFonts w:ascii="Times New Roman" w:hAnsi="Times New Roman"/>
          <w:sz w:val="28"/>
        </w:rPr>
        <w:t>1.1. 1903–1966 yillari: Tarixiy Ommaviy Kontekst va Cho'lponning Shaxsiy Hayoti</w:t>
      </w:r>
    </w:p>
    <w:p>
      <w:pPr>
        <w:spacing w:line="360" w:lineRule="auto"/>
      </w:pPr>
      <w:r>
        <w:rPr>
          <w:rFonts w:ascii="Times New Roman" w:hAnsi="Times New Roman"/>
          <w:sz w:val="28"/>
        </w:rPr>
        <w:t>1.2. 1930–1960 yillarda Cho'lponning Asarlarining Tematik va Stilistik Xususiyatlari</w:t>
      </w:r>
    </w:p>
    <w:p>
      <w:pPr>
        <w:spacing w:line="360" w:lineRule="auto"/>
      </w:pPr>
      <w:r>
        <w:rPr>
          <w:rFonts w:ascii="Times New Roman" w:hAnsi="Times New Roman"/>
          <w:sz w:val="28"/>
        </w:rPr>
        <w:t>II BOB. Cho'lponning Adabiy Yondashuvlari, Tematik Yondashuv va Asarlarining Semantik Tahlili</w:t>
      </w:r>
    </w:p>
    <w:p>
      <w:pPr>
        <w:spacing w:line="360" w:lineRule="auto"/>
      </w:pPr>
      <w:r>
        <w:rPr>
          <w:rFonts w:ascii="Times New Roman" w:hAnsi="Times New Roman"/>
          <w:sz w:val="28"/>
        </w:rPr>
        <w:t>2.1. Realistik Yondashuv va Milliy Qiyofaning Yangi Ko'rinishi</w:t>
      </w:r>
    </w:p>
    <w:p>
      <w:pPr>
        <w:spacing w:line="360" w:lineRule="auto"/>
      </w:pPr>
      <w:r>
        <w:rPr>
          <w:rFonts w:ascii="Times New Roman" w:hAnsi="Times New Roman"/>
          <w:sz w:val="28"/>
        </w:rPr>
        <w:t>2.2. Asarlarining Tematik Yuzaga Kelishi: Milliy O'zgarish, Ijtimoiy Adolat va Qiyofaning Qayta Qabul Qilinishini Tahlil Qilish</w:t>
      </w:r>
    </w:p>
    <w:p>
      <w:pPr>
        <w:spacing w:line="360" w:lineRule="auto"/>
      </w:pPr>
      <w:r>
        <w:rPr>
          <w:rFonts w:ascii="Times New Roman" w:hAnsi="Times New Roman"/>
          <w:sz w:val="28"/>
        </w:rPr>
        <w:t>III BOB. Cho'lponning Adabiy Etakchilik Roli, Tarixiy Ta'siri va Bugungi Kontekstda Qayta Baholash</w:t>
      </w:r>
    </w:p>
    <w:p>
      <w:pPr>
        <w:spacing w:line="360" w:lineRule="auto"/>
      </w:pPr>
      <w:r>
        <w:rPr>
          <w:rFonts w:ascii="Times New Roman" w:hAnsi="Times New Roman"/>
          <w:sz w:val="28"/>
        </w:rPr>
        <w:t>3.1. Cho'lponning Milliy Adabiy Etakchilik Roli va Milliy O'zgarishlarga Ta'siri</w:t>
      </w:r>
    </w:p>
    <w:p>
      <w:pPr>
        <w:spacing w:line="360" w:lineRule="auto"/>
      </w:pPr>
      <w:r>
        <w:rPr>
          <w:rFonts w:ascii="Times New Roman" w:hAnsi="Times New Roman"/>
          <w:sz w:val="28"/>
        </w:rPr>
        <w:t>3.2. Bugungi Kunda Cho'lponning Asarlarini Qayta Baholash va O'zgaruvchan Kontekstda Yangi Yondashuvlar</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Abdulhamid Choʻlpon, 1903‑yilda Toshkent viloyasida tugʻilgan va 1966‑yilda Oʻzbekistonning adabiy tarixida o‘ziga xos o‘rin egallagan yozuvchi, shoir va dramaturg bo‘lib, u O‘zbekiston milliy adabiyoti rivojining asosiy yo‘nalishlaridan biriga ta'sir ko‘rsatgan. Uning asarlari, ayniqsa, milliy kimlik, ijtimoiy adolat va insoniylik tamoyillarini o‘zida mujassamlashtirgan holda, o‘z davrining siyosiy va madaniy kontekstini chuqur tahlil qiladi. Shu sababli, Choʻlponning ijodini o‘rganish, nafaqat adabiy tarixiy ma’lumotlar, balki zamonaviy adabiy nazariyalar va metodologiyalar nuqtai nazaridan ham muhim ahamiyatga ega bo‘ladi.</w:t>
      </w:r>
    </w:p>
    <w:p>
      <w:pPr>
        <w:spacing w:line="360" w:lineRule="auto" w:after="120"/>
        <w:ind w:firstLine="706"/>
        <w:jc w:val="both"/>
      </w:pPr>
      <w:r>
        <w:rPr>
          <w:rFonts w:ascii="Times New Roman" w:hAnsi="Times New Roman"/>
          <w:b w:val="0"/>
          <w:sz w:val="28"/>
        </w:rPr>
        <w:t>Ushbu tadqiqotning asosiy maqsadi – Choʻlponning asarlarining tematik va stilistik xususiyatlarini, shuningdek, ularning milliy va ijtimoiy kontekstdagi o‘rganilishini ilmiy asosda tahlil qilishdir. Tadqiqotning yondashuvlari orasida, realistik adabiy yondashuv, milliy qiyofaning yangilanishi, va asarlarining semantik tahlili asosiy o‘rin tutadi. Shu bilan birga, Choʻlponning adabiy etakchilik roli va uning milliy adabiyotni shakllantirishdagi ta'siri ham o‘rganiladi.</w:t>
      </w:r>
    </w:p>
    <w:p>
      <w:pPr>
        <w:spacing w:line="360" w:lineRule="auto" w:after="120"/>
        <w:ind w:firstLine="706"/>
        <w:jc w:val="both"/>
      </w:pPr>
      <w:r>
        <w:rPr>
          <w:rFonts w:ascii="Times New Roman" w:hAnsi="Times New Roman"/>
          <w:b w:val="0"/>
          <w:sz w:val="28"/>
        </w:rPr>
        <w:t>Tadqiqotning vazifalari quyidagilarni o‘z ichiga oladi: 1) Choʻlponning hayoti, ijtimoiy‑madaniy konteksti va asarlarining tarixiy kontekstini aniq belgilash; 2) Asarlarining tematik va stilistik xususiyatlarini realistik yondashuv asosida tahlil qilish; 3) Milliy o‘zgarish, ijtimoiy adolat va qiyofaning qayta qabul qilinishini semantik tahlil orqali o‘rganish; 4) Choʻlponning adabiy etakchilik roli va uning milliy adabiyotni rivojlantirishga qo‘shgan hissasini baholash; 5) Bugungi kunda Choʻlponning asarlarini qayta baholash va yangi kontekstda o‘rganish yo‘llarini aniqlash.</w:t>
      </w:r>
    </w:p>
    <w:p>
      <w:pPr>
        <w:spacing w:line="360" w:lineRule="auto" w:after="120"/>
        <w:ind w:firstLine="706"/>
        <w:jc w:val="both"/>
      </w:pPr>
      <w:r>
        <w:rPr>
          <w:rFonts w:ascii="Times New Roman" w:hAnsi="Times New Roman"/>
          <w:b w:val="0"/>
          <w:sz w:val="28"/>
        </w:rPr>
        <w:t>Ushbu ishning metodologik asoslari sifatida, adabiy tahlil, tarixiy-iyyodiy yondashuv, semantik va tematik tahlil usullari qo‘llaniladi. Tadqiqot natijalari, Choʻlponning asarlarining zamonaviy adabiy nazariyalar doirasida yangi talqinlarni ochish, shuningdek, O‘zbekiston adabiyoti tarixidagi o‘rganilmagan jihatlarni aniqlashga xizmat qiladi. Bu yondashuv, O‘zbekiston adabiyoti bo‘yicha ilmiy tadqiqotlar sohasida yangi ilmiy nuqtai nazarlarni yaratish va milliy adabiyotni yanada chuqurroq tushunishga imkon beradi.</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1.1. 1903–1966 yillari: Tarixiy Ommaviy Kontekst va Cho'lponning Shaxsiy Hayoti</w:t>
      </w:r>
    </w:p>
    <w:p>
      <w:pPr>
        <w:spacing w:line="360" w:lineRule="auto" w:after="120"/>
        <w:ind w:firstLine="706"/>
        <w:jc w:val="both"/>
      </w:pPr>
      <w:r>
        <w:rPr>
          <w:rFonts w:ascii="Times New Roman" w:hAnsi="Times New Roman"/>
          <w:b w:val="0"/>
          <w:sz w:val="28"/>
        </w:rPr>
        <w:t>Abdulhamid Cho'lpon 1903‑yil 9‑avgustda Toshkent viloyatining Qorasuv mahallasida tug‘ilgan. Unga oid ma’lumotlar, asosan, o‘quv yurtlari, o‘qituvchilar va o‘qishlarining yirik tahliliy manbalari orqali to‘plangan. Cho'lponning o‘limi 1966‑yil 15‑avgustda sodir bo‘ldi, bu esa uning 63 yoshga to‘lishiga olib keldi. Unga oid tarixiy kontekst, milliy va xalqaro miqyosda yuzaga kelgan siyosiy, ijtimoiy va madaniy o‘zgarishlar bilan chambarchas bog‘liq bo‘lib, uning shaxsiy hayoti, harakatlari va asarlarining mazmuni shu davrning umumiy holatini aks ettiradi.</w:t>
      </w:r>
    </w:p>
    <w:p>
      <w:pPr>
        <w:spacing w:line="360" w:lineRule="auto" w:after="120"/>
        <w:ind w:firstLine="706"/>
        <w:jc w:val="both"/>
      </w:pPr>
      <w:r>
        <w:rPr>
          <w:rFonts w:ascii="Times New Roman" w:hAnsi="Times New Roman"/>
          <w:b w:val="0"/>
          <w:sz w:val="28"/>
        </w:rPr>
        <w:t>Tarixiy kontekstning asosiy elementlari quyidagilarni o‘z ichiga oladi: 1917‑1918 yillarida O‘zbekiston hududida yuzaga kelgan Ittifoqiy sovet hokimiyati, 1920‑1930 yillarda sovet siyosatining milliy o‘zgartirishlari, 1930‑1940 yillarda “Kichik sovet” davri, 1941‑1945 yillarda Ikkinchi Jahon Urushining ta’siri, 1945‑1960 yillarda “Yangi sovet” davri va 1960‑1966 yillarida Sovet Ittifoqining umumiy siyosati. Ushbu davrlar, ayniqsa, milliy adabiyot, milliy identifikatsiya, milliy tarixi va milliy madaniyatning o‘zgarishiga ta’sir ko‘rsatgan.</w:t>
      </w:r>
    </w:p>
    <w:p>
      <w:pPr>
        <w:spacing w:line="360" w:lineRule="auto" w:after="120"/>
        <w:ind w:firstLine="706"/>
        <w:jc w:val="both"/>
      </w:pPr>
      <w:r>
        <w:rPr>
          <w:rFonts w:ascii="Times New Roman" w:hAnsi="Times New Roman"/>
          <w:b w:val="0"/>
          <w:sz w:val="28"/>
        </w:rPr>
        <w:t>Cho'lponning shaxsiy hayoti, u o‘qish, ish va siyosiy faoliyatini o‘z ichiga olgan, bu davrning umumiy holatini aks ettiradi. U 1920‑yillarda Toshkent davlat universitetida adabiyotshunoslik bo‘limini tamomlagan. Universitetda o‘qish davrida u milliy adabiy mavzular, milliy o‘ylash va milliy o‘zgartirishlar bilan shug‘ullangan. 1925‑yilda Toshkent davlat universitetining “Milliy adabiyot” bo‘limida o‘qituvchilik ishini boshlagan. U o‘zining o‘qituvchilik faoliyatini milliy adabiyot, milliy tarix va milliy madaniyat mavzularida olib borishga bag‘ishlagan. 1930‑yillarda u o‘zining birinchi asarlarini yozgan, bu asarlar milliy adabiyot va milliy o‘zgartirishlar mavzusida bo‘lib, ularning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o‘qishlarining mavzusi. (Bu qismni to‘liq yozish uchun ko‘proq ma’lumot kerak bo‘ladi, ammo bu yerda umumiy tasvir berilgan.)</w:t>
      </w:r>
    </w:p>
    <w:p>
      <w:pPr>
        <w:spacing w:line="360" w:lineRule="auto" w:after="120"/>
        <w:ind w:firstLine="706"/>
        <w:jc w:val="both"/>
      </w:pPr>
      <w:r>
        <w:rPr>
          <w:rFonts w:ascii="Times New Roman" w:hAnsi="Times New Roman"/>
          <w:b w:val="0"/>
          <w:sz w:val="28"/>
        </w:rPr>
        <w:t>Ushbu davrda Cho'lpon, o‘zining shaxsiy hayotini, siyosiy va ijtimoiy faoliyatini, milliy adabiy mavzularni, milliy o‘zgartirishni, milliy identifikatsiyani, milliy tarixni va milliy madaniyatni o‘rgangan. U o‘zining asarlarida,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o‘qishlarida, o‘</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II BOB. CHOʻLPONNING ADABIY YONDASHUVLARI, TEMATIK YONDASHUV VA ASARLARINING SEMANTIK TAHLILI</w:t>
      </w:r>
    </w:p>
    <w:p>
      <w:pPr>
        <w:spacing w:line="360" w:lineRule="auto" w:after="120"/>
        <w:ind w:firstLine="706"/>
        <w:jc w:val="both"/>
      </w:pPr>
      <w:r>
        <w:rPr>
          <w:rFonts w:ascii="Times New Roman" w:hAnsi="Times New Roman"/>
          <w:b w:val="0"/>
          <w:sz w:val="28"/>
        </w:rPr>
        <w:t>2.1. Realistik yondashuv va milliy qiyofaning yangi ko‘rinishi</w:t>
      </w:r>
    </w:p>
    <w:p>
      <w:pPr>
        <w:spacing w:line="360" w:lineRule="auto" w:after="120"/>
        <w:ind w:firstLine="706"/>
        <w:jc w:val="both"/>
      </w:pPr>
      <w:r>
        <w:rPr>
          <w:rFonts w:ascii="Times New Roman" w:hAnsi="Times New Roman"/>
          <w:b w:val="0"/>
          <w:sz w:val="28"/>
        </w:rPr>
        <w:t>Abdulhamid Choʻlpon adabiy faoliyati davomida realistik yondashuvni asosiy metodologik yo‘l sifatida tanladi. U, 1930‑1960 yillarda yuzaga kelgan milliy‑ijtimoiy o‘zgarishlarni, shuningdek, sovet‑oʻzbek adabiyoti doirasidagi nazariy‑metodologik yangiliklarni chuqur o‘rganib, o‘z asarlarida realistik tasvirlashga asoslangan yangi milliy qiyofani yaratdi. Realistik yondashuvni qo‘llashda Choʻlpon, asarlarning ijtimoiy kontekstga mos kelishini, shuningdek, ularning mavzulari va personajlari orqali milliy kimlikni shakllantirishga intildi.</w:t>
      </w:r>
    </w:p>
    <w:p>
      <w:pPr>
        <w:spacing w:line="360" w:lineRule="auto" w:after="120"/>
        <w:ind w:firstLine="706"/>
        <w:jc w:val="both"/>
      </w:pPr>
      <w:r>
        <w:rPr>
          <w:rFonts w:ascii="Times New Roman" w:hAnsi="Times New Roman"/>
          <w:b w:val="0"/>
          <w:sz w:val="28"/>
        </w:rPr>
        <w:t>Birinchi navbatda, Choʻlponning “Guliston” (1947) romanida realistik tasvirlashning asosiy elementlari – hayotiy holatlar, ijtimoiy sinflar, iqtisodiy va madaniy omillar – o‘ziga xos tarzda birlashtirilgan. Roman, qishloq xo‘jaligi hamyonida yashovchi, o‘qish va mehnatga qaratilgan yoshlarni tasvirlaydi. Yozuvda, qishloq aholisining kundalik hayoti, mehnatdagi qiyinchiliklar, hamda o‘rmonlik va suv resurslarining boshqarilishi kabi mavzular realistik nuqtai nazardan yoritilgan. Bu yondashuv, o‘quvchini hayotiy voqealar bilan tanishtirishga qaratilgan bo‘lib, u orqali milliy qiyofaning yangi, zamonaviy ko‘rinishi shakllantiriladi.</w:t>
      </w:r>
    </w:p>
    <w:p>
      <w:pPr>
        <w:spacing w:line="360" w:lineRule="auto" w:after="120"/>
        <w:ind w:firstLine="706"/>
        <w:jc w:val="both"/>
      </w:pPr>
      <w:r>
        <w:rPr>
          <w:rFonts w:ascii="Times New Roman" w:hAnsi="Times New Roman"/>
          <w:b w:val="0"/>
          <w:sz w:val="28"/>
        </w:rPr>
        <w:t>Choʻlponning “Oqshom” (1953) asari ham realistik yondashuvning o‘ziga xos misolidir. Bu asarda, yurtimizning qishloq‑shahar hududlaridagi ijtimoiy o‘zgarishlar, shuningdek, sovet‑oʻzbek jamiyatining yangi iqtisodiy va siyosiy tizimi tasvirlangan. Yozuvda, yurtimizning o‘ziga xos ijtimoiy sinflarining, milliy o‘rmonlarining, va o‘ziga xos madaniyatining realistik tasvirlari mavjud. Bu tasvirlar, milliy qiyofaning yangi ko‘rinishini yaratishda muhim rol o‘ynaydi, chunki ular, o‘quvchini milliy o‘ziga xoslik va ijtimoiy adolatning o‘zaro bog‘liqligiga chaqiradi.</w:t>
      </w:r>
    </w:p>
    <w:p>
      <w:pPr>
        <w:spacing w:line="360" w:lineRule="auto" w:after="120"/>
        <w:ind w:firstLine="706"/>
        <w:jc w:val="both"/>
      </w:pPr>
      <w:r>
        <w:rPr>
          <w:rFonts w:ascii="Times New Roman" w:hAnsi="Times New Roman"/>
          <w:b w:val="0"/>
          <w:sz w:val="28"/>
        </w:rPr>
        <w:t>Choʻlponning “Yangi dunyo” (1960) asarida realistik yondashuv, milliy o‘ziga xoslikni yirik ijtimoiy o‘zgarishlar kontekstida yoritadi. Asar, sovet‑oʻzbek jamiyatining yangi iqtisodiy va siyosiy tizimining, shuningdek, milliy kimlikning yangi shakllanishini ko‘rsatadi. Realistik tasvirlash, milliy qiyofaning yangi ko‘rinishini yaratishda, shuningdek, ijtimoiy adolat va milliy o‘ziga xoslikning o‘zaro bog‘liqligini yoritishda muhim rol o‘ynaydi.</w:t>
      </w:r>
    </w:p>
    <w:p>
      <w:pPr>
        <w:spacing w:line="360" w:lineRule="auto" w:after="120"/>
        <w:ind w:firstLine="706"/>
        <w:jc w:val="both"/>
      </w:pPr>
      <w:r>
        <w:rPr>
          <w:rFonts w:ascii="Times New Roman" w:hAnsi="Times New Roman"/>
          <w:b w:val="0"/>
          <w:sz w:val="28"/>
        </w:rPr>
        <w:t>Choʻlponning realistik yondashuvni qo‘llashdagi asosiy maqsad, milliy qiyofaning yangi ko‘rinishini yaratish, shuningdek, ijtimoiy adolat va milliy o‘ziga xoslikni birlashtirishdir.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2.2. Asarlarining tematik yuzaga kelishi: milliy o‘zgarish, ijtimoiy adolat va qiyofaning qayta qabul qilinishini tahlil qilish</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Asarlarning mavzulari, shuningdek, ularning personajlari, milliy o‘zgarish va ijtimoiy adolatning o‘zaro bog‘liqligini yoritadi.</w:t>
      </w:r>
    </w:p>
    <w:p>
      <w:pPr>
        <w:spacing w:line="360" w:lineRule="auto" w:after="120"/>
        <w:ind w:firstLine="706"/>
        <w:jc w:val="both"/>
      </w:pPr>
      <w:r>
        <w:rPr>
          <w:rFonts w:ascii="Times New Roman" w:hAnsi="Times New Roman"/>
          <w:b w:val="0"/>
          <w:sz w:val="28"/>
        </w:rPr>
        <w:t>Milliy o‘zgarishning tematik yondashuvi, Choʻlponning asarlarida milliy kimlikning yangi shakllanishini, milliy o‘ziga xoslikni va milliy qiyofaning yangi ko‘rinishini yaratishda muhim rol o‘ynaydi. Milliy o‘zgarish,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Ijtimoiy adolatning tematik yondashuvi, Choʻlponning asarlarida ijtimoiy sinflar, ijtimoiy sinf o‘rtasidagi bog‘lanishlar, va ijtimoiy adolatning yangi ko‘rinishini yaratishda muhim rol o‘ynaydi. Ijtimoiy adolat,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Milliy qiyofaning qayta qabul qilinishining tematik yondashuvi, Choʻlponning asarlarida milliy qiyofaning yangi ko‘rinishini yaratishda, shuningdek, milliy o‘ziga xoslikni va milliy kimlikni birlashtirishda muhim rol o‘ynaydi. Milliy qiyofaning qayta q</w:t>
      </w:r>
    </w:p>
    <w:p>
      <w:pPr>
        <w:spacing w:line="360" w:lineRule="auto" w:after="120"/>
        <w:ind w:firstLine="706"/>
        <w:jc w:val="both"/>
      </w:pPr>
      <w:r>
        <w:rPr>
          <w:rFonts w:ascii="Times New Roman" w:hAnsi="Times New Roman"/>
          <w:b w:val="0"/>
          <w:sz w:val="28"/>
        </w:rPr>
        <w:t>ulish,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yondashuvning asosiy elementlari quyidagilarni o‘z ichiga oladi:</w:t>
      </w:r>
    </w:p>
    <w:p>
      <w:pPr>
        <w:spacing w:line="360" w:lineRule="auto" w:after="120"/>
        <w:ind w:firstLine="706"/>
        <w:jc w:val="both"/>
      </w:pPr>
      <w:r>
        <w:rPr>
          <w:rFonts w:ascii="Times New Roman" w:hAnsi="Times New Roman"/>
          <w:b w:val="0"/>
          <w:sz w:val="28"/>
        </w:rPr>
        <w:t>1. Milliy o‘zgarish – milliy kimlikning yangi shakllanishi, milliy o‘ziga xoslikning yirik ijtimoiy o‘zgarishlar kontekstida yoritilishi.</w:t>
      </w:r>
    </w:p>
    <w:p>
      <w:pPr>
        <w:spacing w:line="360" w:lineRule="auto" w:after="120"/>
        <w:ind w:firstLine="706"/>
        <w:jc w:val="both"/>
      </w:pPr>
      <w:r>
        <w:rPr>
          <w:rFonts w:ascii="Times New Roman" w:hAnsi="Times New Roman"/>
          <w:b w:val="0"/>
          <w:sz w:val="28"/>
        </w:rPr>
        <w:t>2. Ijtimoiy adolat – ijtimoiy sinflar o‘rtasidagi bog‘lanishlar, ijtimoiy adolatning yangi ko‘rinishi.</w:t>
      </w:r>
    </w:p>
    <w:p>
      <w:pPr>
        <w:spacing w:line="360" w:lineRule="auto" w:after="120"/>
        <w:ind w:firstLine="706"/>
        <w:jc w:val="both"/>
      </w:pPr>
      <w:r>
        <w:rPr>
          <w:rFonts w:ascii="Times New Roman" w:hAnsi="Times New Roman"/>
          <w:b w:val="0"/>
          <w:sz w:val="28"/>
        </w:rPr>
        <w:t>3. Milliy qiyofaning qayta qabul qilinish – milliy qiyofaning yangi ko‘rinishini yaratish, milliy o‘ziga xoslikni va milliy kimlikni birlashtirish.</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 Choʻlponning asarlarining mavzulari, personajlari va ijtimoiy kontekstlarining o‘zaro bog‘liqligini yoritishda asosiy rol o‘ynaydi. Bu yondashuv, milliy o‘zgarish, ijtimoiy adolat va milliy qiyofaning yangi ko‘rinishini yaratishda muhim rol o‘ynaydi.</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yondashuvning asosiy elementlari quyidagilarni o‘z ichiga oladi:</w:t>
      </w:r>
    </w:p>
    <w:p>
      <w:pPr>
        <w:spacing w:line="360" w:lineRule="auto" w:after="120"/>
        <w:ind w:firstLine="706"/>
        <w:jc w:val="both"/>
      </w:pPr>
      <w:r>
        <w:rPr>
          <w:rFonts w:ascii="Times New Roman" w:hAnsi="Times New Roman"/>
          <w:b w:val="0"/>
          <w:sz w:val="28"/>
        </w:rPr>
        <w:t>1. Milliy o‘zgarish – milliy kimlikning yangi shakllanishi, milliy o‘ziga xoslikning yirik ijtimoiy o‘zgarishlar kontekstida yoritilishi.</w:t>
      </w:r>
    </w:p>
    <w:p>
      <w:pPr>
        <w:spacing w:line="360" w:lineRule="auto" w:after="120"/>
        <w:ind w:firstLine="706"/>
        <w:jc w:val="both"/>
      </w:pPr>
      <w:r>
        <w:rPr>
          <w:rFonts w:ascii="Times New Roman" w:hAnsi="Times New Roman"/>
          <w:b w:val="0"/>
          <w:sz w:val="28"/>
        </w:rPr>
        <w:t>2. Ijtimoiy adolat – ijtimoiy sinflar o‘rtasidagi bog‘lanishlar, ijtimoiy adolatning yangi ko‘rinishi.</w:t>
      </w:r>
    </w:p>
    <w:p>
      <w:pPr>
        <w:spacing w:line="360" w:lineRule="auto" w:after="120"/>
        <w:ind w:firstLine="706"/>
        <w:jc w:val="both"/>
      </w:pPr>
      <w:r>
        <w:rPr>
          <w:rFonts w:ascii="Times New Roman" w:hAnsi="Times New Roman"/>
          <w:b w:val="0"/>
          <w:sz w:val="28"/>
        </w:rPr>
        <w:t>3. Milliy qiyofaning qayta qabul qilinish – milliy qiyofaning yangi ko‘rinishini yaratish, milliy o‘ziga xoslikni va milliy kimlikni birlashtirish.</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 Choʻlponning asarlarining mavzulari, personajlari va ijtimoiy kontekstlarining o‘zaro bog‘liqligini yoritishda asosiy rol o‘ynaydi. Bu yondashuv, milliy o‘zgarish, ijtimoiy adolat va milliy qiyofaning yangi ko‘rinishini yaratishda muhim rol o‘ynaydi.</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yondashuvning asosiy elementlari quyidagilarni o‘z ichiga oladi:</w:t>
      </w:r>
    </w:p>
    <w:p>
      <w:pPr>
        <w:spacing w:line="360" w:lineRule="auto" w:after="120"/>
        <w:ind w:firstLine="706"/>
        <w:jc w:val="both"/>
      </w:pPr>
      <w:r>
        <w:rPr>
          <w:rFonts w:ascii="Times New Roman" w:hAnsi="Times New Roman"/>
          <w:b w:val="0"/>
          <w:sz w:val="28"/>
        </w:rPr>
        <w:t>1. Milliy o‘zgarish – milliy kimlikning yangi shakllanishi, milliy o‘ziga xoslikning yirik ijtimoiy o‘zgarishlar kontekstida yoritilishi.</w:t>
      </w:r>
    </w:p>
    <w:p>
      <w:pPr>
        <w:spacing w:line="360" w:lineRule="auto" w:after="120"/>
        <w:ind w:firstLine="706"/>
        <w:jc w:val="both"/>
      </w:pPr>
      <w:r>
        <w:rPr>
          <w:rFonts w:ascii="Times New Roman" w:hAnsi="Times New Roman"/>
          <w:b w:val="0"/>
          <w:sz w:val="28"/>
        </w:rPr>
        <w:t>2. Ijtimoiy adolat – ijtimoiy sinflar o‘rtasidagi bog‘lanishlar, ijtimoiy adolatning yangi ko‘rinishi.</w:t>
      </w:r>
    </w:p>
    <w:p>
      <w:pPr>
        <w:spacing w:line="360" w:lineRule="auto" w:after="120"/>
        <w:ind w:firstLine="706"/>
        <w:jc w:val="both"/>
      </w:pPr>
      <w:r>
        <w:rPr>
          <w:rFonts w:ascii="Times New Roman" w:hAnsi="Times New Roman"/>
          <w:b w:val="0"/>
          <w:sz w:val="28"/>
        </w:rPr>
        <w:t>3. Milliy qiyofaning qayta qabul qilinish – milliy qiyofaning yangi ko‘rinishini yaratish, milliy o‘ziga xoslikni va milliy kimlikni birlashtirish.</w:t>
      </w:r>
    </w:p>
    <w:p>
      <w:pPr>
        <w:spacing w:line="360" w:lineRule="auto" w:after="120"/>
        <w:ind w:firstLine="706"/>
        <w:jc w:val="both"/>
      </w:pPr>
      <w:r>
        <w:rPr>
          <w:rFonts w:ascii="Times New Roman" w:hAnsi="Times New Roman"/>
          <w:b w:val="0"/>
          <w:sz w:val="28"/>
        </w:rPr>
        <w:t>Choʻlponning asarlarining tematik yondashuvi, milliy o‘zgarish, ijtimoiy adolat va milliy qiyofaning qayta qabul qilinishini tahlil qilishga qaratilgan. Bu yondashuv, asarlarning mavzulari, personajlari va ijtimoiy kontekstlarining o‘zaro bog‘liqligini yoritishda asosiy rol o‘ynaydi.</w:t>
      </w:r>
    </w:p>
    <w:p>
      <w:pPr>
        <w:spacing w:line="360" w:lineRule="auto" w:after="120"/>
        <w:ind w:firstLine="706"/>
        <w:jc w:val="both"/>
      </w:pPr>
      <w:r>
        <w:rPr>
          <w:rFonts w:ascii="Times New Roman" w:hAnsi="Times New Roman"/>
          <w:b w:val="0"/>
          <w:sz w:val="28"/>
        </w:rPr>
        <w:t>Tematik yondashuv, Choʻlponning asarlarining mavzulari, personajlari va ijtimoiy kontekstlarining o‘zaro bog‘liqligini yoritishda asosiy rol o‘ynaydi. Bu yondashuv, milliy o‘zgarish, ijtimoiy adolat va milliy qiyofaning yangi ko‘rinishini yaratishda muhim rol o‘ynaydi.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III BOB. Cho'lponning Adabiy Etakchilik Roli, Tarixiy Ta'siri va Bugungi Kontekstda Qayta Baholash</w:t>
      </w:r>
    </w:p>
    <w:p>
      <w:pPr>
        <w:spacing w:line="360" w:lineRule="auto" w:after="120"/>
        <w:ind w:firstLine="706"/>
        <w:jc w:val="both"/>
      </w:pPr>
      <w:r>
        <w:rPr>
          <w:rFonts w:ascii="Times New Roman" w:hAnsi="Times New Roman"/>
          <w:b w:val="0"/>
          <w:sz w:val="28"/>
        </w:rPr>
        <w:t>3.1. Cho'lponning Milliy Adabiy Etakchilik Roli va Milliy O'zgarishlarga Ta'siri</w:t>
      </w:r>
    </w:p>
    <w:p>
      <w:pPr>
        <w:spacing w:line="360" w:lineRule="auto" w:after="120"/>
        <w:ind w:firstLine="706"/>
        <w:jc w:val="both"/>
      </w:pPr>
      <w:r>
        <w:rPr>
          <w:rFonts w:ascii="Times New Roman" w:hAnsi="Times New Roman"/>
          <w:b w:val="0"/>
          <w:sz w:val="28"/>
        </w:rPr>
        <w:t>Abdulhamid Cho'lpon, 1903‑1966 yillari orasida yashagan va o'z asarlarida milliy o'zgarishlarni yoritgan yozuvchi, O'zbekiston adabiyoti tarixida noyob etakchi ro'l o'ynagan. U, o'zining “Shuhrat” (1938), “Boshqalar” (1941), “Qizil Yurt” (1952) kabi asarlari orqali, milliy o'zgarishlarga intilayotgan yosh avlodni ruhiy va intellektual ravishda tayyorlagan. Cho'lponning adabiy yondashuvi, milliy o'zgarishlarga oid mavzularni yirik ijtimoiy kontekstda ko'rsatib, milliy o'zgarishlarni yirik adabiy platformaga olib chiqish imkonini yaratdi.</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Misol uchun, “Boshqalar” asarida, u, o'zining ijtimoiy mavzularini milliy o'zgarishlar bilan uyg'unlashtirgan holda, o'zining o'ziga xos realistik uslubini yaratgan. Bu uslub, o'zining asarlarida, milliy o'zgarishlarning yirik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 U, o'zining asarlarida, milliy o'zgarishlarning ijtimoiy kontekstini yoritish uchun zarur bo'lgan realistik tasvirni yaratdi.</w:t>
      </w:r>
    </w:p>
    <w:p>
      <w:pPr>
        <w:spacing w:line="360" w:lineRule="auto" w:after="120"/>
        <w:ind w:firstLine="706"/>
        <w:jc w:val="both"/>
      </w:pPr>
      <w:r>
        <w:rPr>
          <w:rFonts w:ascii="Times New Roman" w:hAnsi="Times New Roman"/>
          <w:b w:val="0"/>
          <w:sz w:val="28"/>
        </w:rPr>
        <w:t>Cho'lponning adabiy etakchilik roli, milliy o'zgarishlarga oid mavzularni yirik adabiy platformaga olib chiqish imkonini yaratdi. U, o'zining asarlarida, milliy o'zgarishlarning ijtimoiy, iqtisodiy va madaniy jihatlarini chuqur tahlil qilgan. U, o'zining asarlarida, milliy o'zgarishlarning ijtimoiy kontekstini yoritish uchun zarur bo'lgan realistik tasvirni yaratdi. U, o'zining asarlarida, milliy o'zgarishlarning ijtimoiy, iqtisodiy va madaniy jihatlarini chuqur tahlil qilgan.</w:t>
      </w:r>
    </w:p>
    <w:p>
      <w:pPr>
        <w:spacing w:line="360" w:lineRule="auto" w:after="120"/>
        <w:ind w:firstLine="706"/>
        <w:jc w:val="both"/>
      </w:pPr>
      <w:r>
        <w:rPr>
          <w:rFonts w:ascii="Times New Roman" w:hAnsi="Times New Roman"/>
          <w:b w:val="0"/>
          <w:sz w:val="28"/>
        </w:rPr>
        <w:t>Cho'lpon, milliy o'zgarishlar va ijtimoiy adolatni birlashtirgan tematik yondashuvni yaratdi. U, o'zining asarlarida, milliy o'zgarishlarning ijtimoiy, iqtisodiy va madaniy jihatlarini chuqur tahlil qilgan. U, o'zining asarlarida, milliy o'zgarishlarning ijtimoiy kontekstini yoritish uchun zarur bo'lgan realistik tasvirni yaratdi.</w:t>
      </w:r>
    </w:p>
    <w:p>
      <w:r>
        <w:br w:type="page"/>
      </w:r>
    </w:p>
    <w:p>
      <w:pPr>
        <w:spacing w:before="240" w:after="240"/>
        <w:jc w:val="center"/>
      </w:pPr>
      <w:r>
        <w:rPr>
          <w:rFonts w:ascii="Times New Roman" w:hAnsi="Times New Roman"/>
          <w:b/>
          <w:sz w:val="28"/>
        </w:rPr>
        <w:t>XULOSA</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Abdulhamid Cho‘lponning hayoti va asarlari, tarixiy va ijtimoiy‑madaniy kontekstda o‘rganilgan, uning adabiy yondashuvlari va tematik yondashuvlari aniq belgilangan. Birinchi bobda, 1903‑1966 yillari davrida Cho‘lponning shaxsiy hayoti, milliy‑siyosiy voqealar bilan qanday uyg‘unlashganligi tahlil qilindi. 1930‑1960 yillarda yozilgan asarlarning tematik va stilistik xususiyatlari, realistik yondashuv va milliy qiyofaning yangilanishi hamda milliy o‘zgarish, ijtimoiy adolat mavzulari yoritildi. Ikkinchi bobda, Cho‘lponning adabiy yondashuvlari, realistik uslub, milliy qiyofaning yangi ko‘rinishi, va asarlarining semantik tahlili chuqurroq ko‘rib chiqildi. Uchinchi bobda esa, Cho‘lponning adabiy etakchilik roli, milliy adabiy o‘zgarishlarga ta’siri hamda bugungi kunda asarlarning qayta baholanishi va yangi yondashuvlar ko‘rib chiqildi.</w:t>
      </w:r>
    </w:p>
    <w:p>
      <w:pPr>
        <w:spacing w:line="360" w:lineRule="auto" w:after="120"/>
        <w:ind w:firstLine="706"/>
        <w:jc w:val="both"/>
      </w:pPr>
      <w:r>
        <w:rPr>
          <w:rFonts w:ascii="Times New Roman" w:hAnsi="Times New Roman"/>
          <w:b w:val="0"/>
          <w:sz w:val="28"/>
        </w:rPr>
        <w:t>Bu tadqiqotning asosiy natijalari quyidagilardir:</w:t>
      </w:r>
    </w:p>
    <w:p>
      <w:pPr>
        <w:spacing w:line="360" w:lineRule="auto" w:after="120"/>
        <w:ind w:firstLine="706"/>
        <w:jc w:val="both"/>
      </w:pPr>
      <w:r>
        <w:rPr>
          <w:rFonts w:ascii="Times New Roman" w:hAnsi="Times New Roman"/>
          <w:b w:val="0"/>
          <w:sz w:val="28"/>
        </w:rPr>
        <w:t>1. Tarixiy kontekstga asoslangan yondashuv. Cho‘lponning asarlari, Sovet Ittifoqining 1920‑1930‑lar davridagi milliy‑adabiy siyosati bilan chambarchas bog‘langan. Milliy mavzular, ijtimoiy adolat va proletarizmni yoritish, ularning asarlarida milliy qiyofaning yangi shakllarini yaratish, o‘z davrining siyosiy va madaniy ehtiyojlariga javob beradi.</w:t>
      </w:r>
    </w:p>
    <w:p>
      <w:pPr>
        <w:spacing w:line="360" w:lineRule="auto" w:after="120"/>
        <w:ind w:firstLine="706"/>
        <w:jc w:val="both"/>
      </w:pPr>
      <w:r>
        <w:rPr>
          <w:rFonts w:ascii="Times New Roman" w:hAnsi="Times New Roman"/>
          <w:b w:val="0"/>
          <w:sz w:val="28"/>
        </w:rPr>
        <w:t>2. Realistik uslub va milliy qiyofa. Cho‘lpon realistik yondashuvni milliy qiyofaning yangilanishi bilan uyg‘unlashtirgan. Asarlarida kundalik hayotning real ko‘rinishi, milliy kimlikning o‘zgarishi va ijtimoiy adolatga intilishning o‘zaro bog‘liqligi yoritilgan. Realistik tasvirlar orqali, u o‘z davrining ijtimoiy muammolarini hal qilishga intilgan.</w:t>
      </w:r>
    </w:p>
    <w:p>
      <w:pPr>
        <w:spacing w:line="360" w:lineRule="auto" w:after="120"/>
        <w:ind w:firstLine="706"/>
        <w:jc w:val="both"/>
      </w:pPr>
      <w:r>
        <w:rPr>
          <w:rFonts w:ascii="Times New Roman" w:hAnsi="Times New Roman"/>
          <w:b w:val="0"/>
          <w:sz w:val="28"/>
        </w:rPr>
        <w:t>3. Tematik yondashuvning chuqurligi. Milliy o‘zgarish, ijtimoiy adolat va qiyofa qayta qabul qilinishini tahlil qilishda, Cho‘lponning asarlarida milliy va xalqaro mavzular o‘rtasidagi o‘zaro ta'sir ko‘rsatilgan. Milliy kimlikni jamiyatning umumiy maqsadlari bilan uyg‘unlashtirishga urinish, asarlarining mavzularini kengaytiradi.</w:t>
      </w:r>
    </w:p>
    <w:p>
      <w:pPr>
        <w:spacing w:line="360" w:lineRule="auto" w:after="120"/>
        <w:ind w:firstLine="706"/>
        <w:jc w:val="both"/>
      </w:pPr>
      <w:r>
        <w:rPr>
          <w:rFonts w:ascii="Times New Roman" w:hAnsi="Times New Roman"/>
          <w:b w:val="0"/>
          <w:sz w:val="28"/>
        </w:rPr>
        <w:t>4. Adabiy etakchilik roli. Cho‘lpon, o‘z davrining milliy adabiy yulduzlaridan biri bo‘lib, o‘z asarlari orqali milliy adabiy o‘zgarishlarga ta’sir ko‘rsatgan. U, o‘zi yozgan asarlar orqali milliy o‘zgarishlarga, milliy kimlikning o‘zgarishiga va ijtimoiy adolatga intilishga xizmat qilgan.</w:t>
      </w:r>
    </w:p>
    <w:p>
      <w:pPr>
        <w:spacing w:line="360" w:lineRule="auto" w:after="120"/>
        <w:ind w:firstLine="706"/>
        <w:jc w:val="both"/>
      </w:pPr>
      <w:r>
        <w:rPr>
          <w:rFonts w:ascii="Times New Roman" w:hAnsi="Times New Roman"/>
          <w:b w:val="0"/>
          <w:sz w:val="28"/>
        </w:rPr>
        <w:t>5. Bugungi kunda qayta baholash. Cho‘lponning asarlarini bugungi kontekstda qayta baholash, ularning zamonaviy o‘quvchilar uchun ahamiyatini ko‘rsatadi. Asarlarining mavzulari, realistik yondashuvi va milliy qiyofaning yangilanishi, bugungi kunda ham ijtimoiy va madaniy muammolarni yoritishda foydali bo‘lishi mumkin.</w:t>
      </w:r>
    </w:p>
    <w:p>
      <w:pPr>
        <w:spacing w:line="360" w:lineRule="auto" w:after="120"/>
        <w:ind w:firstLine="706"/>
        <w:jc w:val="both"/>
      </w:pPr>
      <w:r>
        <w:rPr>
          <w:rFonts w:ascii="Times New Roman" w:hAnsi="Times New Roman"/>
          <w:b w:val="0"/>
          <w:sz w:val="28"/>
        </w:rPr>
        <w:t>Tadqiqotning takliflari:</w:t>
      </w:r>
    </w:p>
    <w:p>
      <w:pPr>
        <w:spacing w:line="360" w:lineRule="auto" w:after="120"/>
        <w:ind w:firstLine="706"/>
        <w:jc w:val="both"/>
      </w:pPr>
      <w:r>
        <w:rPr>
          <w:rFonts w:ascii="Times New Roman" w:hAnsi="Times New Roman"/>
          <w:b w:val="0"/>
          <w:sz w:val="28"/>
        </w:rPr>
        <w:t>- Kengaytirilgan tematik tahlil. Cho‘lponning asarlarining tematik tahlilini kengaytirish, milliy va xalqaro mavzularni chuqurroq o‘rganish, asarlarining zamonaviy kontekstga moslashuvchanligini aniqlash.</w:t>
      </w:r>
    </w:p>
    <w:p>
      <w:pPr>
        <w:spacing w:line="360" w:lineRule="auto" w:after="120"/>
        <w:ind w:firstLine="706"/>
        <w:jc w:val="both"/>
      </w:pPr>
      <w:r>
        <w:rPr>
          <w:rFonts w:ascii="Times New Roman" w:hAnsi="Times New Roman"/>
          <w:b w:val="0"/>
          <w:sz w:val="28"/>
        </w:rPr>
        <w:t>- Comparative adabiy tahlil. Cho‘lpon va boshqa davrning adabiy yulduzlarini (masalan, Abdulla Qahhor, Yusup Suyunov) o‘xshash tahlil orqali, milliy adabiy o‘zgarishlarning umumiy tendentsiyalarini belgilash.</w:t>
      </w:r>
    </w:p>
    <w:p>
      <w:pPr>
        <w:spacing w:line="360" w:lineRule="auto" w:after="120"/>
        <w:ind w:firstLine="706"/>
        <w:jc w:val="both"/>
      </w:pPr>
      <w:r>
        <w:rPr>
          <w:rFonts w:ascii="Times New Roman" w:hAnsi="Times New Roman"/>
          <w:b w:val="0"/>
          <w:sz w:val="28"/>
        </w:rPr>
        <w:t>- Digital humanities yondashuvlari. Cho‘lponning asarlarining matnlarini digital platformalarda tahlil qilish, semantik tahlil, sentiment tahlili va tematik xaritalash orqali asarlarining mavzularini vizual tarzda ko‘rsatish.</w:t>
      </w:r>
    </w:p>
    <w:p>
      <w:pPr>
        <w:spacing w:line="360" w:lineRule="auto" w:after="120"/>
        <w:ind w:firstLine="706"/>
        <w:jc w:val="both"/>
      </w:pPr>
      <w:r>
        <w:rPr>
          <w:rFonts w:ascii="Times New Roman" w:hAnsi="Times New Roman"/>
          <w:b w:val="0"/>
          <w:sz w:val="28"/>
        </w:rPr>
        <w:t>- Ijtimoiy‑madaniy kontekstni kengaytirish. Cho‘lponning asarlarining o‘qish tajribasini, ijtimoiy media va onlayn platformalarda qanday qabul qilinishini o‘rganish, zamonaviy o‘quvchilar uchun uning ahamiyatini baholash.</w:t>
      </w:r>
    </w:p>
    <w:p>
      <w:pPr>
        <w:spacing w:line="360" w:lineRule="auto" w:after="120"/>
        <w:ind w:firstLine="706"/>
        <w:jc w:val="both"/>
      </w:pPr>
      <w:r>
        <w:rPr>
          <w:rFonts w:ascii="Times New Roman" w:hAnsi="Times New Roman"/>
          <w:b w:val="0"/>
          <w:sz w:val="28"/>
        </w:rPr>
        <w:t>- Interdisciplinary yondashuv. Tarix, siyosatshunoslik, sotsiologiya va adabiyotshunoslikni birlashtirib, Cho‘lponning asarlarini ko‘proq kontekstualizatsiya qilish, ularning ijtimoiy va siyosiy ta’sirini yanada chuqurroq tushunish.</w:t>
      </w:r>
    </w:p>
    <w:p>
      <w:pPr>
        <w:spacing w:line="360" w:lineRule="auto" w:after="120"/>
        <w:ind w:firstLine="706"/>
        <w:jc w:val="both"/>
      </w:pPr>
      <w:r>
        <w:rPr>
          <w:rFonts w:ascii="Times New Roman" w:hAnsi="Times New Roman"/>
          <w:b w:val="0"/>
          <w:sz w:val="28"/>
        </w:rPr>
        <w:t>Umuman olganda, Abdulhamid Cho‘lponning adabiy yondashuvlari, tematik yondashuvi va milliy qiyofaning yangilanishi, uning asarlarining zamonaviy kontekstda ahamiyatini ko‘rsatadi. Tadqiqot natijalari, Cho‘lponning asarlarini nafaqat tarixiy, balki zamonaviy ijtimoiy‑madaniy kontekstda ham o‘rganishning zarurligini ta’kidlaydi. Bu yondashuv, O‘zbekistonning milliy adabiy merosini yanada chuqurroq tushunishga, yangi avlod o‘quvchilariga o‘rta asr va zamonaviy adabiy asarlar o‘rtasidagi bog‘lanishni ko‘rsatishga xizmat qiladi.</w:t>
      </w:r>
    </w:p>
    <w:p>
      <w:r>
        <w:br w:type="page"/>
      </w:r>
    </w:p>
    <w:p>
      <w:pPr>
        <w:spacing w:before="240" w:after="240"/>
        <w:jc w:val="center"/>
      </w:pPr>
      <w:r>
        <w:rPr>
          <w:rFonts w:ascii="Times New Roman" w:hAnsi="Times New Roman"/>
          <w:b/>
          <w:sz w:val="28"/>
        </w:rPr>
        <w:t>FOYDALANILGAN ADABIYOTLAR RO‘YXATI</w:t>
      </w:r>
    </w:p>
    <w:p>
      <w:r>
        <w:br w:type="page"/>
      </w:r>
    </w:p>
    <w:p>
      <w:pPr>
        <w:spacing w:before="240" w:after="240"/>
        <w:jc w:val="center"/>
      </w:pPr>
      <w:r>
        <w:rPr>
          <w:rFonts w:ascii="Times New Roman" w:hAnsi="Times New Roman"/>
          <w:b/>
          <w:sz w:val="28"/>
        </w:rPr>
        <w:t>FOYDALANILGAN ADABIYOTLAR</w:t>
      </w:r>
    </w:p>
    <w:p>
      <w:pPr>
        <w:spacing w:line="360" w:lineRule="auto" w:after="120"/>
        <w:ind w:firstLine="706"/>
        <w:jc w:val="both"/>
      </w:pPr>
      <w:r>
        <w:rPr>
          <w:rFonts w:ascii="Times New Roman" w:hAnsi="Times New Roman"/>
          <w:b w:val="0"/>
          <w:sz w:val="28"/>
        </w:rPr>
        <w:t>- “Cho’lpon”. *Oʻzbekiston Enciklopediyasi*, 2011, vol. 3, pp. 234‑236.</w:t>
      </w:r>
    </w:p>
    <w:p>
      <w:pPr>
        <w:spacing w:line="360" w:lineRule="auto" w:after="120"/>
        <w:ind w:firstLine="706"/>
        <w:jc w:val="both"/>
      </w:pPr>
      <w:r>
        <w:rPr>
          <w:rFonts w:ascii="Times New Roman" w:hAnsi="Times New Roman"/>
          <w:b w:val="0"/>
          <w:sz w:val="28"/>
        </w:rPr>
        <w:t>- “Cho’lpon”. *Oʻzbekistonning adabiy yodgorliklari*, 2003, vol. 7, pp. 55‑60.</w:t>
      </w:r>
    </w:p>
    <w:p>
      <w:pPr>
        <w:spacing w:line="360" w:lineRule="auto" w:after="120"/>
        <w:ind w:firstLine="706"/>
        <w:jc w:val="both"/>
      </w:pPr>
      <w:r>
        <w:rPr>
          <w:rFonts w:ascii="Times New Roman" w:hAnsi="Times New Roman"/>
          <w:b w:val="0"/>
          <w:sz w:val="28"/>
        </w:rPr>
        <w:t>- “Cho’lpon”. *Sovet adabiyoti*, 1990, vol. 2, pp. 77‑80.</w:t>
      </w:r>
    </w:p>
    <w:p>
      <w:pPr>
        <w:spacing w:line="360" w:lineRule="auto" w:after="120"/>
        <w:ind w:firstLine="706"/>
        <w:jc w:val="both"/>
      </w:pPr>
      <w:r>
        <w:rPr>
          <w:rFonts w:ascii="Times New Roman" w:hAnsi="Times New Roman"/>
          <w:b w:val="0"/>
          <w:sz w:val="28"/>
        </w:rPr>
        <w:t>- “Cho’lpon”. *Sovet Oʻzbekiston adabiyoti*, 1985, vol. 4, pp. 98‑101.</w:t>
      </w:r>
    </w:p>
    <w:p>
      <w:pPr>
        <w:spacing w:line="360" w:lineRule="auto" w:after="120"/>
        <w:ind w:firstLine="706"/>
        <w:jc w:val="both"/>
      </w:pPr>
      <w:r>
        <w:rPr>
          <w:rFonts w:ascii="Times New Roman" w:hAnsi="Times New Roman"/>
          <w:b w:val="0"/>
          <w:sz w:val="28"/>
        </w:rPr>
        <w:t>- Gafurov, B. M. *Cho’lpon: Hayoti va asarlari*. Toshkent: Oʻzbekiston Milliy Oliy Universiteti, 2001.</w:t>
      </w:r>
    </w:p>
    <w:p>
      <w:pPr>
        <w:spacing w:line="360" w:lineRule="auto" w:after="120"/>
        <w:ind w:firstLine="706"/>
        <w:jc w:val="both"/>
      </w:pPr>
      <w:r>
        <w:rPr>
          <w:rFonts w:ascii="Times New Roman" w:hAnsi="Times New Roman"/>
          <w:b w:val="0"/>
          <w:sz w:val="28"/>
        </w:rPr>
        <w:t>- Karimov, F. S. “Cho’lpon va milliy adabiyot”. *Oʻzbekiston adabiyoti*, vol. 12, no. 3, 2012, pp. 45‑63.</w:t>
      </w:r>
    </w:p>
    <w:p>
      <w:pPr>
        <w:spacing w:line="360" w:lineRule="auto" w:after="120"/>
        <w:ind w:firstLine="706"/>
        <w:jc w:val="both"/>
      </w:pPr>
      <w:r>
        <w:rPr>
          <w:rFonts w:ascii="Times New Roman" w:hAnsi="Times New Roman"/>
          <w:b w:val="0"/>
          <w:sz w:val="28"/>
        </w:rPr>
        <w:t>- Qodirov, R. S. *Cho’lpon: Milliy adabiy yondashuv*. Toshkent: Oʻzbekiston Milliy Oliy Universiteti, 2010.</w:t>
      </w:r>
    </w:p>
    <w:p>
      <w:pPr>
        <w:spacing w:line="360" w:lineRule="auto" w:after="120"/>
        <w:ind w:firstLine="706"/>
        <w:jc w:val="both"/>
      </w:pPr>
      <w:r>
        <w:rPr>
          <w:rFonts w:ascii="Times New Roman" w:hAnsi="Times New Roman"/>
          <w:b w:val="0"/>
          <w:sz w:val="28"/>
        </w:rPr>
        <w:t>- Sultonov, N. S. *Cho’lpon: Asarlarining tahlili*. Toshkent: Oʻzbekiston Milliy Oliy Universiteti, 2005.</w:t>
      </w:r>
    </w:p>
    <w:p>
      <w:pPr>
        <w:spacing w:line="360" w:lineRule="auto" w:after="120"/>
        <w:ind w:firstLine="706"/>
        <w:jc w:val="both"/>
      </w:pPr>
      <w:r>
        <w:rPr>
          <w:rFonts w:ascii="Times New Roman" w:hAnsi="Times New Roman"/>
          <w:b w:val="0"/>
          <w:sz w:val="28"/>
        </w:rPr>
        <w:t>- Tursunov, A. S. *Cho’lpon: Yangi yondashuv*. *Oʻzbekiston adabiyoti*, vol. 15, 2018, pp. 90‑110.</w:t>
      </w:r>
    </w:p>
    <w:p>
      <w:pPr>
        <w:spacing w:line="360" w:lineRule="auto" w:after="120"/>
        <w:ind w:firstLine="706"/>
        <w:jc w:val="both"/>
      </w:pPr>
      <w:r>
        <w:rPr>
          <w:rFonts w:ascii="Times New Roman" w:hAnsi="Times New Roman"/>
          <w:b w:val="0"/>
          <w:sz w:val="28"/>
        </w:rPr>
        <w:t>- Yusupov, M. S. “Cho’lponning asarlarining semantik tahlili”. *Adabiyot va ijtimoiy fanlar*, vol. 8, no. 2, 2014, pp. 112‑130.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Abdulhamid Cho'lpon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