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F2608" w14:textId="37B08646" w:rsidR="00BF22B5" w:rsidRPr="0031607C" w:rsidRDefault="00D107E6" w:rsidP="00BF22B5">
      <w:pPr>
        <w:pStyle w:val="Title1"/>
        <w:spacing w:before="0" w:after="360" w:line="259" w:lineRule="auto"/>
        <w:ind w:left="994"/>
        <w:rPr>
          <w:rFonts w:eastAsia="PMingLiU"/>
          <w:sz w:val="28"/>
          <w:szCs w:val="28"/>
          <w:lang w:eastAsia="zh-TW"/>
        </w:rPr>
      </w:pPr>
      <w:r>
        <w:rPr>
          <w:sz w:val="28"/>
          <w:szCs w:val="28"/>
        </w:rPr>
        <w:t xml:space="preserve">FIRST STEPS TOWARDS A COMPUTATIONAL APPROACH TO AFGHAN ART MUSIC </w:t>
      </w:r>
    </w:p>
    <w:tbl>
      <w:tblPr>
        <w:tblW w:w="0" w:type="auto"/>
        <w:tblInd w:w="250" w:type="dxa"/>
        <w:tblLayout w:type="fixed"/>
        <w:tblLook w:val="0000" w:firstRow="0" w:lastRow="0" w:firstColumn="0" w:lastColumn="0" w:noHBand="0" w:noVBand="0"/>
      </w:tblPr>
      <w:tblGrid>
        <w:gridCol w:w="2693"/>
        <w:gridCol w:w="4111"/>
        <w:gridCol w:w="2693"/>
      </w:tblGrid>
      <w:tr w:rsidR="00BF22B5" w14:paraId="1874B094" w14:textId="77777777">
        <w:trPr>
          <w:trHeight w:val="329"/>
        </w:trPr>
        <w:tc>
          <w:tcPr>
            <w:tcW w:w="2693" w:type="dxa"/>
          </w:tcPr>
          <w:p w14:paraId="00D2E504" w14:textId="5E5FFCDA" w:rsidR="00BF22B5" w:rsidRPr="001E7431" w:rsidRDefault="007947E9" w:rsidP="00BF22B5">
            <w:pPr>
              <w:pStyle w:val="ISMIRAuthor"/>
              <w:rPr>
                <w:szCs w:val="24"/>
              </w:rPr>
            </w:pPr>
            <w:r>
              <w:rPr>
                <w:szCs w:val="24"/>
              </w:rPr>
              <w:t xml:space="preserve"> </w:t>
            </w:r>
          </w:p>
        </w:tc>
        <w:tc>
          <w:tcPr>
            <w:tcW w:w="4111" w:type="dxa"/>
          </w:tcPr>
          <w:p w14:paraId="35A87158" w14:textId="6CBC03AD" w:rsidR="00BF22B5" w:rsidRPr="001E7431" w:rsidRDefault="007947E9" w:rsidP="00BF22B5">
            <w:pPr>
              <w:pStyle w:val="ISMIRAuthor"/>
              <w:rPr>
                <w:szCs w:val="24"/>
              </w:rPr>
            </w:pPr>
            <w:r>
              <w:rPr>
                <w:szCs w:val="24"/>
              </w:rPr>
              <w:t>Mathieu Clavel</w:t>
            </w:r>
          </w:p>
        </w:tc>
        <w:tc>
          <w:tcPr>
            <w:tcW w:w="2693" w:type="dxa"/>
          </w:tcPr>
          <w:p w14:paraId="1A10FADD" w14:textId="3DFED0C2" w:rsidR="00BF22B5" w:rsidRPr="001E7431" w:rsidRDefault="007947E9" w:rsidP="00BF22B5">
            <w:pPr>
              <w:pStyle w:val="ISMIRAuthor"/>
              <w:rPr>
                <w:szCs w:val="24"/>
              </w:rPr>
            </w:pPr>
            <w:r>
              <w:rPr>
                <w:szCs w:val="24"/>
              </w:rPr>
              <w:t xml:space="preserve"> </w:t>
            </w:r>
          </w:p>
        </w:tc>
      </w:tr>
      <w:tr w:rsidR="00BF22B5" w:rsidRPr="000252AB" w14:paraId="0370D0B4" w14:textId="77777777" w:rsidTr="00B25555">
        <w:trPr>
          <w:trHeight w:val="1346"/>
        </w:trPr>
        <w:tc>
          <w:tcPr>
            <w:tcW w:w="2693" w:type="dxa"/>
          </w:tcPr>
          <w:p w14:paraId="4CD5D348" w14:textId="3ABACA08" w:rsidR="00BF22B5" w:rsidRPr="001E7431" w:rsidRDefault="007947E9" w:rsidP="00BF22B5">
            <w:pPr>
              <w:pStyle w:val="ISMIRAffiliation"/>
              <w:rPr>
                <w:rFonts w:ascii="Courier New" w:hAnsi="Courier New" w:cs="Courier New"/>
                <w:szCs w:val="24"/>
                <w:lang w:val="es-ES"/>
              </w:rPr>
            </w:pPr>
            <w:r>
              <w:rPr>
                <w:rFonts w:ascii="Courier New" w:hAnsi="Courier New" w:cs="Courier New"/>
                <w:sz w:val="22"/>
                <w:szCs w:val="24"/>
              </w:rPr>
              <w:t xml:space="preserve"> </w:t>
            </w:r>
          </w:p>
        </w:tc>
        <w:tc>
          <w:tcPr>
            <w:tcW w:w="4111" w:type="dxa"/>
            <w:tcBorders>
              <w:bottom w:val="nil"/>
            </w:tcBorders>
          </w:tcPr>
          <w:p w14:paraId="42175915" w14:textId="553627B1" w:rsidR="00BF22B5" w:rsidRPr="009C71D5" w:rsidRDefault="007947E9" w:rsidP="00BF22B5">
            <w:pPr>
              <w:jc w:val="center"/>
              <w:rPr>
                <w:b/>
                <w:sz w:val="24"/>
                <w:szCs w:val="24"/>
                <w:lang w:val="en-GB" w:eastAsia="ja-JP"/>
              </w:rPr>
            </w:pPr>
            <w:r>
              <w:rPr>
                <w:b/>
                <w:sz w:val="24"/>
                <w:szCs w:val="24"/>
                <w:lang w:val="en-GB" w:eastAsia="ja-JP"/>
              </w:rPr>
              <w:t>EPFL</w:t>
            </w:r>
            <w:r w:rsidR="00BF22B5">
              <w:rPr>
                <w:rFonts w:hint="eastAsia"/>
                <w:b/>
                <w:sz w:val="24"/>
                <w:szCs w:val="24"/>
                <w:lang w:val="en-GB" w:eastAsia="ja-JP"/>
              </w:rPr>
              <w:t xml:space="preserve"> </w:t>
            </w:r>
            <w:r w:rsidR="005029DA">
              <w:rPr>
                <w:b/>
                <w:sz w:val="24"/>
                <w:szCs w:val="24"/>
                <w:lang w:val="en-GB" w:eastAsia="ja-JP"/>
              </w:rPr>
              <w:br/>
            </w:r>
            <w:r>
              <w:rPr>
                <w:b/>
                <w:sz w:val="24"/>
                <w:szCs w:val="24"/>
                <w:lang w:val="en-GB" w:eastAsia="ja-JP"/>
              </w:rPr>
              <w:t>mathieu.clavel@epfl.ch</w:t>
            </w:r>
          </w:p>
        </w:tc>
        <w:tc>
          <w:tcPr>
            <w:tcW w:w="2693" w:type="dxa"/>
            <w:tcBorders>
              <w:bottom w:val="nil"/>
            </w:tcBorders>
          </w:tcPr>
          <w:p w14:paraId="57737588" w14:textId="23737909" w:rsidR="00BF22B5" w:rsidRPr="001E7431" w:rsidRDefault="00BF22B5" w:rsidP="00BF22B5">
            <w:pPr>
              <w:pStyle w:val="ISMIRAffiliation"/>
              <w:rPr>
                <w:rFonts w:ascii="Courier New" w:hAnsi="Courier New" w:cs="Courier New"/>
                <w:b/>
                <w:szCs w:val="24"/>
                <w:lang w:eastAsia="ja-JP"/>
              </w:rPr>
            </w:pPr>
          </w:p>
        </w:tc>
      </w:tr>
    </w:tbl>
    <w:p w14:paraId="1A034B41" w14:textId="77777777" w:rsidR="00BF22B5" w:rsidRPr="00F47FDD" w:rsidRDefault="00BF22B5" w:rsidP="00BF22B5">
      <w:pPr>
        <w:spacing w:line="259" w:lineRule="auto"/>
        <w:rPr>
          <w:lang w:eastAsia="ja-JP"/>
        </w:rPr>
        <w:sectPr w:rsidR="00BF22B5" w:rsidRPr="00F47FDD" w:rsidSect="00513B45">
          <w:headerReference w:type="even" r:id="rId8"/>
          <w:headerReference w:type="default" r:id="rId9"/>
          <w:footnotePr>
            <w:numRestart w:val="eachPage"/>
          </w:footnotePr>
          <w:pgSz w:w="11907" w:h="16840" w:code="9"/>
          <w:pgMar w:top="1134" w:right="1077" w:bottom="1418" w:left="1077" w:header="720" w:footer="964" w:gutter="0"/>
          <w:cols w:space="720"/>
          <w:docGrid w:linePitch="272"/>
        </w:sectPr>
      </w:pPr>
    </w:p>
    <w:p w14:paraId="0B6AC97E" w14:textId="6F6D7D7F" w:rsidR="00BF22B5" w:rsidRPr="00F47FDD" w:rsidRDefault="00BF22B5" w:rsidP="00BF22B5">
      <w:pPr>
        <w:pStyle w:val="AbstractHeading"/>
        <w:spacing w:line="259" w:lineRule="auto"/>
      </w:pPr>
      <w:r w:rsidRPr="00F47FDD">
        <w:t>ABSTRACT</w:t>
      </w:r>
    </w:p>
    <w:p w14:paraId="369E57AD" w14:textId="1D97F9E6" w:rsidR="00327B59" w:rsidRDefault="00327B59" w:rsidP="00BF22B5">
      <w:pPr>
        <w:pStyle w:val="Corpsdetexte"/>
        <w:spacing w:before="120" w:line="259" w:lineRule="auto"/>
      </w:pPr>
      <w:r>
        <w:t xml:space="preserve">This paper seeks to </w:t>
      </w:r>
      <w:r w:rsidR="00E9328F">
        <w:t>set the base</w:t>
      </w:r>
      <w:r w:rsidR="00DA3C5C">
        <w:t xml:space="preserve"> for studies of Afghan</w:t>
      </w:r>
      <w:r w:rsidR="007F3FB3">
        <w:t xml:space="preserve"> instrumental</w:t>
      </w:r>
      <w:r w:rsidR="00637E7C">
        <w:t xml:space="preserve"> art</w:t>
      </w:r>
      <w:r w:rsidR="00DA3C5C">
        <w:t xml:space="preserve"> music </w:t>
      </w:r>
      <w:r w:rsidR="00637E7C">
        <w:t xml:space="preserve">relying on </w:t>
      </w:r>
      <w:r w:rsidR="00E9328F">
        <w:t xml:space="preserve">the </w:t>
      </w:r>
      <w:r w:rsidR="00637E7C">
        <w:t>co</w:t>
      </w:r>
      <w:r w:rsidR="002C07E5">
        <w:t>mputational analysis of notated</w:t>
      </w:r>
      <w:r w:rsidR="00637E7C">
        <w:t xml:space="preserve"> mate</w:t>
      </w:r>
      <w:r w:rsidR="002C07E5">
        <w:t>rial</w:t>
      </w:r>
      <w:r w:rsidR="00E9328F">
        <w:t>;</w:t>
      </w:r>
      <w:r w:rsidR="002C07E5">
        <w:t xml:space="preserve"> </w:t>
      </w:r>
      <w:r w:rsidR="007F3FB3">
        <w:t xml:space="preserve">an attempt motivated by the dire situation of this intangible musical heritage which has suffered from political turmoil </w:t>
      </w:r>
      <w:r w:rsidR="00E9328F">
        <w:t>within</w:t>
      </w:r>
      <w:r w:rsidR="007F3FB3">
        <w:t xml:space="preserve"> its land of origin over the last four decades. It does so </w:t>
      </w:r>
      <w:r w:rsidR="002C07E5">
        <w:t>by laying out a pi</w:t>
      </w:r>
      <w:r w:rsidR="00CD038A">
        <w:t>peline for processing such data</w:t>
      </w:r>
      <w:r w:rsidR="007F3FB3">
        <w:t xml:space="preserve"> in its own representation</w:t>
      </w:r>
      <w:r w:rsidR="00CD038A">
        <w:t>.</w:t>
      </w:r>
      <w:r w:rsidR="002C07E5">
        <w:t xml:space="preserve"> </w:t>
      </w:r>
      <w:r w:rsidR="00CD038A">
        <w:t xml:space="preserve">A </w:t>
      </w:r>
      <w:r w:rsidR="002C07E5">
        <w:t>dataset of 43 compositions</w:t>
      </w:r>
      <w:r w:rsidR="00CD038A">
        <w:t xml:space="preserve"> is then fed to it</w:t>
      </w:r>
      <w:r w:rsidR="002C07E5">
        <w:t>,</w:t>
      </w:r>
      <w:r w:rsidR="002C07E5">
        <w:t xml:space="preserve"> </w:t>
      </w:r>
      <w:r w:rsidR="002C07E5">
        <w:t>and a few exploratory analysis tasks</w:t>
      </w:r>
      <w:r w:rsidR="00015873">
        <w:t xml:space="preserve"> </w:t>
      </w:r>
      <w:r w:rsidR="00CD038A">
        <w:t>are performed out of it to highlight the singularities of the melodic material contained in some of its various modes;</w:t>
      </w:r>
      <w:r w:rsidR="00187910">
        <w:t xml:space="preserve"> namely</w:t>
      </w:r>
      <w:r w:rsidR="002C07E5">
        <w:t xml:space="preserve"> pitch class distribution</w:t>
      </w:r>
      <w:r w:rsidR="00CD038A">
        <w:t>s</w:t>
      </w:r>
      <w:r w:rsidR="002C07E5">
        <w:t>, conditional transition matrices and pitch class entropy distributions</w:t>
      </w:r>
      <w:r w:rsidR="00CD038A">
        <w:t xml:space="preserve">. </w:t>
      </w:r>
      <w:r w:rsidR="007D5088">
        <w:t xml:space="preserve">This prior analysis goes to the extent of computing entropy scores </w:t>
      </w:r>
      <w:r w:rsidR="00015873">
        <w:t>for the overall corpus and the individual modes</w:t>
      </w:r>
      <w:r w:rsidR="007F3FB3">
        <w:t xml:space="preserve">, scores that are then tested against </w:t>
      </w:r>
      <w:r w:rsidR="00E9328F">
        <w:t>similarly</w:t>
      </w:r>
      <w:r w:rsidR="007F3FB3">
        <w:t xml:space="preserve"> obtained entropy measures from different datasets, showing that they are significantly lower in the case of Afghan music. </w:t>
      </w:r>
    </w:p>
    <w:p w14:paraId="6C0102DD" w14:textId="6A93DBD3" w:rsidR="00BF22B5" w:rsidRDefault="00BF22B5" w:rsidP="00A84698">
      <w:pPr>
        <w:pStyle w:val="First-LevelHeadings"/>
      </w:pPr>
      <w:r w:rsidRPr="00F47FDD">
        <w:t>INTRODUCTION</w:t>
      </w:r>
    </w:p>
    <w:p w14:paraId="45651414" w14:textId="5BE65224" w:rsidR="00BB1653" w:rsidRPr="00F47FDD" w:rsidRDefault="00BB1653" w:rsidP="00BB1653">
      <w:pPr>
        <w:pStyle w:val="Second-LevelHeadings"/>
      </w:pPr>
      <w:r>
        <w:t>Afghan art music and the rubâb</w:t>
      </w:r>
    </w:p>
    <w:p w14:paraId="27C924C2" w14:textId="7376D754" w:rsidR="00BB1653" w:rsidRDefault="00266916" w:rsidP="00FD4712">
      <w:pPr>
        <w:pStyle w:val="Corpsdetexte"/>
      </w:pPr>
      <w:r w:rsidRPr="00266916">
        <w:t>The origin</w:t>
      </w:r>
      <w:r w:rsidR="00E9328F">
        <w:t>s</w:t>
      </w:r>
      <w:r w:rsidRPr="00266916">
        <w:t xml:space="preserve"> of what is known as Afghan art music are traced back to the second half of the 19th century, when Sher Ali Khan, ruler of Kabul and patron of arts, brought back musicians to his court from a visit to India. A type of art music was eventually produced which was distinctly Afghan in style, blending elements of Hindustani and Persian culture into a vocal music form and its instrumental counterpart, the latter being known as </w:t>
      </w:r>
      <w:r w:rsidRPr="00E9328F">
        <w:rPr>
          <w:i/>
        </w:rPr>
        <w:t>naghmeh-ye kashâl</w:t>
      </w:r>
      <w:r w:rsidRPr="00266916">
        <w:t xml:space="preserve"> (extended instrumental piece).</w:t>
      </w:r>
      <w:r w:rsidR="00356976">
        <w:t xml:space="preserve"> Later on, with the advent of Radio Kabul, then Radio Afghanistan, this music became blended with elements</w:t>
      </w:r>
      <w:r w:rsidR="00E9328F">
        <w:t xml:space="preserve"> of folk music from the various</w:t>
      </w:r>
      <w:r w:rsidR="00356976">
        <w:t xml:space="preserve"> heterogeneous regions of the country, creating a unique national style that became a vector of unity among its people upon the national broadcast</w:t>
      </w:r>
      <w:r w:rsidR="00E9328F">
        <w:t xml:space="preserve"> channels.</w:t>
      </w:r>
      <w:r w:rsidR="00187910">
        <w:t>[1]</w:t>
      </w:r>
    </w:p>
    <w:p w14:paraId="23CBA053" w14:textId="55D25E00" w:rsidR="005454ED" w:rsidRDefault="005454ED" w:rsidP="00FD4712">
      <w:pPr>
        <w:pStyle w:val="Corpsdetexte"/>
      </w:pPr>
    </w:p>
    <w:p w14:paraId="0AA7429F" w14:textId="2B15E042" w:rsidR="00187910" w:rsidRDefault="00BB1653" w:rsidP="005454ED">
      <w:r>
        <w:t xml:space="preserve">The </w:t>
      </w:r>
      <w:r w:rsidRPr="00BB1653">
        <w:rPr>
          <w:i/>
        </w:rPr>
        <w:t>rubâb</w:t>
      </w:r>
      <w:r>
        <w:t xml:space="preserve"> is a major instrument</w:t>
      </w:r>
      <w:r w:rsidR="00E9328F">
        <w:t xml:space="preserve"> of Afghan</w:t>
      </w:r>
      <w:r>
        <w:t xml:space="preserve"> music, </w:t>
      </w:r>
      <w:r w:rsidR="007F3FB3">
        <w:t>considered as the national instrument of Afghanistan,</w:t>
      </w:r>
      <w:r w:rsidR="00E9328F">
        <w:t xml:space="preserve"> and</w:t>
      </w:r>
      <w:r w:rsidR="007F3FB3">
        <w:t xml:space="preserve"> </w:t>
      </w:r>
      <w:r>
        <w:t>for which the compositions of the dataset are designed. It is a fretted lute with 3 melodic strings tuned in fourth</w:t>
      </w:r>
      <w:r w:rsidR="00E9328F">
        <w:t>s</w:t>
      </w:r>
      <w:r>
        <w:t xml:space="preserve"> with only 4 frets, offering a comfortable range of 1.5 octave, </w:t>
      </w:r>
      <w:r>
        <w:t>extensible up to 2. Its deep body implies a “broken wrist” hand position that creates a disbalance in sound between strong downstrokes and weak upstrokes. This, together with drone strings</w:t>
      </w:r>
      <w:r w:rsidR="00E9328F">
        <w:t xml:space="preserve"> techniques</w:t>
      </w:r>
      <w:r>
        <w:t xml:space="preserve">, creates many opportunities for playing rhythm patterns on top of melodies, a characteristic element of the </w:t>
      </w:r>
      <w:r w:rsidR="00E9328F" w:rsidRPr="00BB1653">
        <w:rPr>
          <w:i/>
        </w:rPr>
        <w:t>rubâb</w:t>
      </w:r>
      <w:r w:rsidR="007F3FB3">
        <w:rPr>
          <w:noProof/>
          <w:lang w:eastAsia="zh-CN"/>
        </w:rPr>
        <mc:AlternateContent>
          <mc:Choice Requires="wps">
            <w:drawing>
              <wp:anchor distT="0" distB="0" distL="114300" distR="114300" simplePos="0" relativeHeight="251659264" behindDoc="0" locked="1" layoutInCell="1" allowOverlap="0" wp14:anchorId="256ECBE2" wp14:editId="269054DA">
                <wp:simplePos x="0" y="0"/>
                <wp:positionH relativeFrom="page">
                  <wp:posOffset>681355</wp:posOffset>
                </wp:positionH>
                <wp:positionV relativeFrom="page">
                  <wp:posOffset>9133205</wp:posOffset>
                </wp:positionV>
                <wp:extent cx="2958465" cy="647700"/>
                <wp:effectExtent l="0" t="0" r="0" b="0"/>
                <wp:wrapSquare wrapText="bothSides"/>
                <wp:docPr id="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8465" cy="6477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2CDE8459" w14:textId="77777777" w:rsidR="007F3FB3" w:rsidRDefault="007F3FB3" w:rsidP="007F3FB3">
                            <w:pPr>
                              <w:autoSpaceDE w:val="0"/>
                              <w:autoSpaceDN w:val="0"/>
                              <w:adjustRightInd w:val="0"/>
                              <w:rPr>
                                <w:sz w:val="16"/>
                                <w:szCs w:val="16"/>
                                <w:lang w:val="en-GB" w:eastAsia="ja-JP"/>
                              </w:rPr>
                            </w:pPr>
                            <w:r>
                              <w:rPr>
                                <w:noProof/>
                                <w:lang w:eastAsia="zh-CN"/>
                              </w:rPr>
                              <w:drawing>
                                <wp:inline distT="0" distB="0" distL="0" distR="0" wp14:anchorId="54E35D87" wp14:editId="3187D963">
                                  <wp:extent cx="440929" cy="154858"/>
                                  <wp:effectExtent l="19050" t="19050" r="16510" b="17145"/>
                                  <wp:docPr id="3" name="Picture 3"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r w:rsidRPr="00310996">
                              <w:rPr>
                                <w:sz w:val="16"/>
                                <w:szCs w:val="16"/>
                                <w:lang w:val="en-GB" w:eastAsia="es-ES"/>
                              </w:rPr>
                              <w:t>©</w:t>
                            </w:r>
                            <w:r w:rsidRPr="00D107E6">
                              <w:rPr>
                                <w:sz w:val="16"/>
                                <w:szCs w:val="16"/>
                                <w:lang w:val="en-GB" w:eastAsia="es-ES"/>
                              </w:rPr>
                              <w:t xml:space="preserve"> Mathieu Clavel</w:t>
                            </w:r>
                          </w:p>
                          <w:p w14:paraId="6F88243E" w14:textId="77777777" w:rsidR="007F3FB3" w:rsidRPr="00CF41F0" w:rsidRDefault="007F3FB3" w:rsidP="007F3FB3">
                            <w:pPr>
                              <w:suppressAutoHyphens/>
                              <w:autoSpaceDE w:val="0"/>
                              <w:autoSpaceDN w:val="0"/>
                              <w:adjustRightInd w:val="0"/>
                              <w:rPr>
                                <w:sz w:val="16"/>
                                <w:szCs w:val="16"/>
                                <w:lang w:val="en-GB" w:eastAsia="es-ES"/>
                              </w:rPr>
                            </w:pPr>
                            <w:r>
                              <w:rPr>
                                <w:sz w:val="16"/>
                                <w:szCs w:val="16"/>
                                <w:lang w:val="en-GB" w:eastAsia="es-ES"/>
                              </w:rPr>
                              <w:t xml:space="preserve">Licensed under a Creative Commons Attribution 4.0 International License (CC BY 4.0). </w:t>
                            </w:r>
                          </w:p>
                        </w:txbxContent>
                      </wps:txbx>
                      <wps:bodyPr rot="0" vert="horz" wrap="square" lIns="0" tIns="180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6ECBE2" id="_x0000_t202" coordsize="21600,21600" o:spt="202" path="m,l,21600r21600,l21600,xe">
                <v:stroke joinstyle="miter"/>
                <v:path gradientshapeok="t" o:connecttype="rect"/>
              </v:shapetype>
              <v:shape id="Text Box 82" o:spid="_x0000_s1026" type="#_x0000_t202" style="position:absolute;left:0;text-align:left;margin-left:53.65pt;margin-top:719.15pt;width:232.95pt;height:5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" o:allowoverlap="f" stroked="f">
                <v:textbox inset="0,5mm,0,0">
                  <w:txbxContent>
                    <w:p w14:paraId="2CDE8459" w14:textId="77777777" w:rsidR="007F3FB3" w:rsidRDefault="007F3FB3" w:rsidP="007F3FB3">
                      <w:pPr>
                        <w:autoSpaceDE w:val="0"/>
                        <w:autoSpaceDN w:val="0"/>
                        <w:adjustRightInd w:val="0"/>
                        <w:rPr>
                          <w:sz w:val="16"/>
                          <w:szCs w:val="16"/>
                          <w:lang w:val="en-GB" w:eastAsia="ja-JP"/>
                        </w:rPr>
                      </w:pPr>
                      <w:r>
                        <w:rPr>
                          <w:noProof/>
                          <w:lang w:eastAsia="zh-CN"/>
                        </w:rPr>
                        <w:drawing>
                          <wp:inline distT="0" distB="0" distL="0" distR="0" wp14:anchorId="54E35D87" wp14:editId="3187D963">
                            <wp:extent cx="440929" cy="154858"/>
                            <wp:effectExtent l="19050" t="19050" r="16510" b="17145"/>
                            <wp:docPr id="3" name="Picture 3"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r w:rsidRPr="00310996">
                        <w:rPr>
                          <w:sz w:val="16"/>
                          <w:szCs w:val="16"/>
                          <w:lang w:val="en-GB" w:eastAsia="es-ES"/>
                        </w:rPr>
                        <w:t>©</w:t>
                      </w:r>
                      <w:r w:rsidRPr="00D107E6">
                        <w:rPr>
                          <w:sz w:val="16"/>
                          <w:szCs w:val="16"/>
                          <w:lang w:val="en-GB" w:eastAsia="es-ES"/>
                        </w:rPr>
                        <w:t xml:space="preserve"> Mathieu Clavel</w:t>
                      </w:r>
                    </w:p>
                    <w:p w14:paraId="6F88243E" w14:textId="77777777" w:rsidR="007F3FB3" w:rsidRPr="00CF41F0" w:rsidRDefault="007F3FB3" w:rsidP="007F3FB3">
                      <w:pPr>
                        <w:suppressAutoHyphens/>
                        <w:autoSpaceDE w:val="0"/>
                        <w:autoSpaceDN w:val="0"/>
                        <w:adjustRightInd w:val="0"/>
                        <w:rPr>
                          <w:sz w:val="16"/>
                          <w:szCs w:val="16"/>
                          <w:lang w:val="en-GB" w:eastAsia="es-ES"/>
                        </w:rPr>
                      </w:pPr>
                      <w:r>
                        <w:rPr>
                          <w:sz w:val="16"/>
                          <w:szCs w:val="16"/>
                          <w:lang w:val="en-GB" w:eastAsia="es-ES"/>
                        </w:rPr>
                        <w:t xml:space="preserve">Licensed under a Creative Commons Attribution 4.0 International License (CC BY 4.0). </w:t>
                      </w:r>
                    </w:p>
                  </w:txbxContent>
                </v:textbox>
                <w10:wrap type="square" anchorx="page" anchory="page"/>
                <w10:anchorlock/>
              </v:shape>
            </w:pict>
          </mc:Fallback>
        </mc:AlternateContent>
      </w:r>
      <w:r w:rsidR="00E9328F">
        <w:rPr>
          <w:noProof/>
          <w:lang w:eastAsia="zh-CN"/>
        </w:rPr>
        <w:t>.</w:t>
      </w:r>
    </w:p>
    <w:p w14:paraId="7B2E0C9E" w14:textId="3F71C534" w:rsidR="005454ED" w:rsidRDefault="00187910" w:rsidP="005454ED">
      <w:r w:rsidRPr="00187910">
        <w:rPr>
          <w:noProof/>
        </w:rPr>
        <w:t xml:space="preserve"> </w:t>
      </w:r>
      <w:r w:rsidRPr="00187910">
        <w:drawing>
          <wp:inline distT="0" distB="0" distL="0" distR="0" wp14:anchorId="4D6501C0" wp14:editId="0E59CE26">
            <wp:extent cx="2952115" cy="1668780"/>
            <wp:effectExtent l="0" t="0" r="635" b="7620"/>
            <wp:docPr id="5" name="Image 4">
              <a:extLst xmlns:a="http://schemas.openxmlformats.org/drawingml/2006/main">
                <a:ext uri="{FF2B5EF4-FFF2-40B4-BE49-F238E27FC236}">
                  <a16:creationId xmlns:a16="http://schemas.microsoft.com/office/drawing/2014/main" id="{CC1088E7-F6E8-4F32-94B5-5D877C4953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a:extLst>
                        <a:ext uri="{FF2B5EF4-FFF2-40B4-BE49-F238E27FC236}">
                          <a16:creationId xmlns:a16="http://schemas.microsoft.com/office/drawing/2014/main" id="{CC1088E7-F6E8-4F32-94B5-5D877C4953EE}"/>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952115" cy="1668780"/>
                    </a:xfrm>
                    <a:prstGeom prst="rect">
                      <a:avLst/>
                    </a:prstGeom>
                  </pic:spPr>
                </pic:pic>
              </a:graphicData>
            </a:graphic>
          </wp:inline>
        </w:drawing>
      </w:r>
    </w:p>
    <w:p w14:paraId="41FDD0E2" w14:textId="7B83E8E3" w:rsidR="005454ED" w:rsidRPr="00187910" w:rsidRDefault="00187910" w:rsidP="00187910">
      <w:pPr>
        <w:pStyle w:val="Lgende"/>
        <w:spacing w:before="200" w:line="259" w:lineRule="auto"/>
        <w:ind w:left="0" w:right="72"/>
        <w:rPr>
          <w:sz w:val="20"/>
        </w:rPr>
      </w:pPr>
      <w:r w:rsidRPr="00F47FDD">
        <w:rPr>
          <w:b/>
          <w:sz w:val="20"/>
        </w:rPr>
        <w:t xml:space="preserve">Figure </w:t>
      </w:r>
      <w:r>
        <w:rPr>
          <w:b/>
          <w:sz w:val="20"/>
        </w:rPr>
        <w:t>1</w:t>
      </w:r>
      <w:r w:rsidRPr="00F47FDD">
        <w:rPr>
          <w:sz w:val="20"/>
        </w:rPr>
        <w:t xml:space="preserve">. </w:t>
      </w:r>
      <w:r>
        <w:rPr>
          <w:sz w:val="20"/>
        </w:rPr>
        <w:t>Overview of the rubâb</w:t>
      </w:r>
    </w:p>
    <w:p w14:paraId="4F45420A" w14:textId="0F8CA8E8" w:rsidR="005454ED" w:rsidRDefault="00BB1653" w:rsidP="00BB1653">
      <w:pPr>
        <w:pStyle w:val="Second-LevelHeadings"/>
      </w:pPr>
      <w:r>
        <w:t>An endangered heritage</w:t>
      </w:r>
    </w:p>
    <w:p w14:paraId="223873FF" w14:textId="3ECF1762" w:rsidR="009B7118" w:rsidRDefault="00E9328F" w:rsidP="009B7118">
      <w:r>
        <w:t>To this day</w:t>
      </w:r>
      <w:r w:rsidR="009B7118">
        <w:t>, Afghanistan has known over 42 years of almost interrupted conflict which have caused incredible harm to its population, and equally important damages to its culture. At times, music was eventually co</w:t>
      </w:r>
      <w:r>
        <w:t>mpletely banned by extreme ruling</w:t>
      </w:r>
      <w:r w:rsidR="009B7118">
        <w:t xml:space="preserve">; instruments broken to bits, recordings burned down and music simply forbidden to air. There was little chance for the tradition to pass on down the new generations, and </w:t>
      </w:r>
      <w:r>
        <w:t>this</w:t>
      </w:r>
      <w:r w:rsidR="009B7118">
        <w:t xml:space="preserve"> has </w:t>
      </w:r>
      <w:r w:rsidR="001577DD">
        <w:t>taken a serious toll to its integrity</w:t>
      </w:r>
      <w:r w:rsidR="009B7118">
        <w:t>, to the point that not many are the musicians who still master this art today</w:t>
      </w:r>
      <w:r w:rsidR="00187910">
        <w:t xml:space="preserve">, known as </w:t>
      </w:r>
      <w:r w:rsidR="00187910">
        <w:rPr>
          <w:i/>
        </w:rPr>
        <w:t>Ustad</w:t>
      </w:r>
      <w:r w:rsidR="00187910">
        <w:t>s</w:t>
      </w:r>
      <w:r w:rsidR="009B7118">
        <w:t>.</w:t>
      </w:r>
      <w:r w:rsidR="00187910">
        <w:t>[2]</w:t>
      </w:r>
      <w:r w:rsidR="009B7118">
        <w:t xml:space="preserve"> Afghan people themselves, especially among the diaspora, seem to relate less to it than foreigners to this culture do, </w:t>
      </w:r>
      <w:r w:rsidR="009B7118" w:rsidRPr="009B7118">
        <w:t>privileging</w:t>
      </w:r>
      <w:r w:rsidR="009B7118">
        <w:t xml:space="preserve"> instead pop music.[</w:t>
      </w:r>
      <w:r w:rsidR="00356976">
        <w:t>3</w:t>
      </w:r>
      <w:r w:rsidR="009B7118">
        <w:t>]</w:t>
      </w:r>
    </w:p>
    <w:p w14:paraId="404AC2EA" w14:textId="370B2CCD" w:rsidR="009B7118" w:rsidRDefault="009B7118" w:rsidP="00BB1653">
      <w:pPr>
        <w:pStyle w:val="Second-LevelHeadings"/>
      </w:pPr>
      <w:r>
        <w:t>An important form to study</w:t>
      </w:r>
    </w:p>
    <w:p w14:paraId="74386CDF" w14:textId="130F3C42" w:rsidR="009B7118" w:rsidRDefault="009B7118" w:rsidP="009B7118">
      <w:r>
        <w:t>Because Afghan art music has been studied very little over the las</w:t>
      </w:r>
      <w:r w:rsidR="00E9328F">
        <w:t xml:space="preserve">t decades when ethnomusicology </w:t>
      </w:r>
      <w:r>
        <w:t xml:space="preserve">rose in importance, and because of the dire state of its existence, it appears essential that studies be conducted </w:t>
      </w:r>
      <w:r w:rsidR="00E9328F">
        <w:t xml:space="preserve">about </w:t>
      </w:r>
      <w:r w:rsidR="001577DD">
        <w:t>it</w:t>
      </w:r>
      <w:r w:rsidR="00E9328F">
        <w:t>,</w:t>
      </w:r>
      <w:r w:rsidR="001577DD">
        <w:t xml:space="preserve"> to</w:t>
      </w:r>
      <w:r w:rsidR="00E9328F">
        <w:t xml:space="preserve"> hopefully</w:t>
      </w:r>
      <w:r w:rsidR="001577DD">
        <w:t xml:space="preserve"> engage movement against its decay</w:t>
      </w:r>
      <w:r>
        <w:t xml:space="preserve">. The present work is rooted in this </w:t>
      </w:r>
      <w:r w:rsidR="001577DD">
        <w:t xml:space="preserve">conviction, and aims at opening paths towards a renewed interest by beginning, no matter how lightly, to put its richness and beauty </w:t>
      </w:r>
      <w:r w:rsidR="001577DD">
        <w:t>forward</w:t>
      </w:r>
      <w:r w:rsidR="001577DD">
        <w:t>.</w:t>
      </w:r>
    </w:p>
    <w:p w14:paraId="7E67326F" w14:textId="77777777" w:rsidR="007F3FB3" w:rsidRDefault="007F3FB3" w:rsidP="009B7118"/>
    <w:p w14:paraId="38C70BA5" w14:textId="69107F0A" w:rsidR="007F3FB3" w:rsidRDefault="00D43E20" w:rsidP="007F3FB3">
      <w:pPr>
        <w:pStyle w:val="First-LevelHeadings"/>
      </w:pPr>
      <w:r>
        <w:lastRenderedPageBreak/>
        <w:t>DATA GATHERING</w:t>
      </w:r>
    </w:p>
    <w:p w14:paraId="5CA484A3" w14:textId="46F2B637" w:rsidR="005D2325" w:rsidRDefault="005454ED" w:rsidP="005D2325">
      <w:pPr>
        <w:pStyle w:val="Corpsdetexte"/>
      </w:pPr>
      <w:r w:rsidRPr="005454ED">
        <w:t xml:space="preserve">The dataset considered is a collection of classical instrumental compositions for the Afghan </w:t>
      </w:r>
      <w:r w:rsidR="00E9328F">
        <w:rPr>
          <w:i/>
        </w:rPr>
        <w:t>rubâb</w:t>
      </w:r>
      <w:r w:rsidRPr="005454ED">
        <w:t xml:space="preserve"> notated in the local notation system, a variation </w:t>
      </w:r>
      <w:r w:rsidR="00E9328F">
        <w:t>on</w:t>
      </w:r>
      <w:r w:rsidRPr="005454ED">
        <w:t xml:space="preserve"> the Indian Saregam notation. It comes from a document </w:t>
      </w:r>
      <w:r>
        <w:t>compiled</w:t>
      </w:r>
      <w:r w:rsidR="00014860">
        <w:t xml:space="preserve"> by Prof. John Baily of</w:t>
      </w:r>
      <w:r w:rsidRPr="005454ED">
        <w:t xml:space="preserve"> Goldsmith University, </w:t>
      </w:r>
      <w:r w:rsidR="007F3ED4">
        <w:t>one of the foremost specialist of Afgha</w:t>
      </w:r>
      <w:r w:rsidR="00014860">
        <w:t xml:space="preserve">n music, </w:t>
      </w:r>
      <w:r w:rsidRPr="005454ED">
        <w:t xml:space="preserve">intended as a supporting teaching material for the 2014 Winter School of the Afghan National Institute of Music (ANIM) in Kabul. All the compositions were notated directly by Prof. Baily from his numerous field recordings, and the lessons he received from </w:t>
      </w:r>
      <w:r w:rsidRPr="00187910">
        <w:rPr>
          <w:i/>
        </w:rPr>
        <w:t>Ustad</w:t>
      </w:r>
      <w:r w:rsidR="00187910">
        <w:t>s</w:t>
      </w:r>
      <w:r w:rsidRPr="005454ED">
        <w:t>. The document was obtained privately</w:t>
      </w:r>
      <w:r>
        <w:t xml:space="preserve"> from him. One of the difficulties encountered when attempting to conduct</w:t>
      </w:r>
      <w:r w:rsidRPr="005454ED">
        <w:t xml:space="preserve"> large scale studies on Afghan notated music corpora lies in the inexistence of any such corpus publicly available. The music itself is seldom written down, and when it is the purpose is merely to serve as a memory aid</w:t>
      </w:r>
      <w:r w:rsidR="00E9328F">
        <w:t>,</w:t>
      </w:r>
      <w:r w:rsidRPr="005454ED">
        <w:t xml:space="preserve"> to remember the compositions, never to be used for performing the pieces.</w:t>
      </w:r>
      <w:r w:rsidR="007D5088">
        <w:t>.</w:t>
      </w:r>
    </w:p>
    <w:p w14:paraId="01A77BE3" w14:textId="77777777" w:rsidR="00187910" w:rsidRDefault="00187910" w:rsidP="005D2325">
      <w:pPr>
        <w:pStyle w:val="Corpsdetexte"/>
      </w:pPr>
    </w:p>
    <w:tbl>
      <w:tblPr>
        <w:tblStyle w:val="Grilledutableau"/>
        <w:tblW w:w="0" w:type="auto"/>
        <w:tblLook w:val="04A0" w:firstRow="1" w:lastRow="0" w:firstColumn="1" w:lastColumn="0" w:noHBand="0" w:noVBand="1"/>
      </w:tblPr>
      <w:tblGrid>
        <w:gridCol w:w="798"/>
        <w:gridCol w:w="798"/>
        <w:gridCol w:w="798"/>
        <w:gridCol w:w="798"/>
        <w:gridCol w:w="798"/>
        <w:gridCol w:w="799"/>
      </w:tblGrid>
      <w:tr w:rsidR="00187910" w14:paraId="02260BF7" w14:textId="77777777" w:rsidTr="00187910">
        <w:tc>
          <w:tcPr>
            <w:tcW w:w="798" w:type="dxa"/>
          </w:tcPr>
          <w:p w14:paraId="710417FF" w14:textId="7BB82442" w:rsidR="00187910" w:rsidRDefault="00187910" w:rsidP="005D2325">
            <w:pPr>
              <w:pStyle w:val="Corpsdetexte"/>
            </w:pPr>
            <w:r>
              <w:t>Sa</w:t>
            </w:r>
          </w:p>
        </w:tc>
        <w:tc>
          <w:tcPr>
            <w:tcW w:w="798" w:type="dxa"/>
          </w:tcPr>
          <w:p w14:paraId="45198A32" w14:textId="4A480FC0" w:rsidR="00187910" w:rsidRDefault="00187910" w:rsidP="005D2325">
            <w:pPr>
              <w:pStyle w:val="Corpsdetexte"/>
            </w:pPr>
            <w:r>
              <w:t>Ra</w:t>
            </w:r>
          </w:p>
        </w:tc>
        <w:tc>
          <w:tcPr>
            <w:tcW w:w="798" w:type="dxa"/>
          </w:tcPr>
          <w:p w14:paraId="7FD7840A" w14:textId="5EEA4C5C" w:rsidR="00187910" w:rsidRDefault="00187910" w:rsidP="005D2325">
            <w:pPr>
              <w:pStyle w:val="Corpsdetexte"/>
            </w:pPr>
            <w:r>
              <w:t>Re</w:t>
            </w:r>
          </w:p>
        </w:tc>
        <w:tc>
          <w:tcPr>
            <w:tcW w:w="798" w:type="dxa"/>
          </w:tcPr>
          <w:p w14:paraId="09F178B6" w14:textId="1F40B9E6" w:rsidR="00187910" w:rsidRDefault="00187910" w:rsidP="005D2325">
            <w:pPr>
              <w:pStyle w:val="Corpsdetexte"/>
            </w:pPr>
            <w:r>
              <w:t>Ga</w:t>
            </w:r>
          </w:p>
        </w:tc>
        <w:tc>
          <w:tcPr>
            <w:tcW w:w="798" w:type="dxa"/>
          </w:tcPr>
          <w:p w14:paraId="0FB08203" w14:textId="55E1BA1A" w:rsidR="00187910" w:rsidRDefault="00187910" w:rsidP="005D2325">
            <w:pPr>
              <w:pStyle w:val="Corpsdetexte"/>
            </w:pPr>
            <w:r>
              <w:t>Ge</w:t>
            </w:r>
          </w:p>
        </w:tc>
        <w:tc>
          <w:tcPr>
            <w:tcW w:w="799" w:type="dxa"/>
          </w:tcPr>
          <w:p w14:paraId="017860CB" w14:textId="43D83CD5" w:rsidR="00187910" w:rsidRDefault="00187910" w:rsidP="005D2325">
            <w:pPr>
              <w:pStyle w:val="Corpsdetexte"/>
            </w:pPr>
            <w:r>
              <w:t>Ma</w:t>
            </w:r>
          </w:p>
        </w:tc>
      </w:tr>
      <w:tr w:rsidR="00187910" w14:paraId="5D92F1C3" w14:textId="77777777" w:rsidTr="00187910">
        <w:tc>
          <w:tcPr>
            <w:tcW w:w="798" w:type="dxa"/>
          </w:tcPr>
          <w:p w14:paraId="08A5A966" w14:textId="421B9CCB" w:rsidR="00187910" w:rsidRDefault="00187910" w:rsidP="005D2325">
            <w:pPr>
              <w:pStyle w:val="Corpsdetexte"/>
            </w:pPr>
            <w:r>
              <w:t>C</w:t>
            </w:r>
          </w:p>
        </w:tc>
        <w:tc>
          <w:tcPr>
            <w:tcW w:w="798" w:type="dxa"/>
          </w:tcPr>
          <w:p w14:paraId="5660628A" w14:textId="112CD91C" w:rsidR="00187910" w:rsidRDefault="00187910" w:rsidP="005D2325">
            <w:pPr>
              <w:pStyle w:val="Corpsdetexte"/>
            </w:pPr>
            <w:r>
              <w:t>Db</w:t>
            </w:r>
          </w:p>
        </w:tc>
        <w:tc>
          <w:tcPr>
            <w:tcW w:w="798" w:type="dxa"/>
          </w:tcPr>
          <w:p w14:paraId="4AB12757" w14:textId="0091CEA8" w:rsidR="00187910" w:rsidRDefault="00187910" w:rsidP="005D2325">
            <w:pPr>
              <w:pStyle w:val="Corpsdetexte"/>
            </w:pPr>
            <w:r>
              <w:t>D</w:t>
            </w:r>
          </w:p>
        </w:tc>
        <w:tc>
          <w:tcPr>
            <w:tcW w:w="798" w:type="dxa"/>
          </w:tcPr>
          <w:p w14:paraId="093F01DC" w14:textId="62571804" w:rsidR="00187910" w:rsidRDefault="00187910" w:rsidP="005D2325">
            <w:pPr>
              <w:pStyle w:val="Corpsdetexte"/>
            </w:pPr>
            <w:r>
              <w:t>Eb</w:t>
            </w:r>
          </w:p>
        </w:tc>
        <w:tc>
          <w:tcPr>
            <w:tcW w:w="798" w:type="dxa"/>
          </w:tcPr>
          <w:p w14:paraId="513712D0" w14:textId="42414285" w:rsidR="00187910" w:rsidRDefault="00187910" w:rsidP="005D2325">
            <w:pPr>
              <w:pStyle w:val="Corpsdetexte"/>
            </w:pPr>
            <w:r>
              <w:t>E</w:t>
            </w:r>
          </w:p>
        </w:tc>
        <w:tc>
          <w:tcPr>
            <w:tcW w:w="799" w:type="dxa"/>
          </w:tcPr>
          <w:p w14:paraId="48D990C0" w14:textId="5CA1C5D3" w:rsidR="00187910" w:rsidRDefault="00187910" w:rsidP="005D2325">
            <w:pPr>
              <w:pStyle w:val="Corpsdetexte"/>
            </w:pPr>
            <w:r>
              <w:t>F</w:t>
            </w:r>
          </w:p>
        </w:tc>
      </w:tr>
    </w:tbl>
    <w:p w14:paraId="0E3F469A" w14:textId="5F0A6D10" w:rsidR="00187910" w:rsidRDefault="00187910" w:rsidP="005D2325">
      <w:pPr>
        <w:pStyle w:val="Corpsdetexte"/>
      </w:pPr>
    </w:p>
    <w:tbl>
      <w:tblPr>
        <w:tblStyle w:val="Grilledutableau"/>
        <w:tblW w:w="0" w:type="auto"/>
        <w:tblLook w:val="04A0" w:firstRow="1" w:lastRow="0" w:firstColumn="1" w:lastColumn="0" w:noHBand="0" w:noVBand="1"/>
      </w:tblPr>
      <w:tblGrid>
        <w:gridCol w:w="798"/>
        <w:gridCol w:w="798"/>
        <w:gridCol w:w="798"/>
        <w:gridCol w:w="798"/>
        <w:gridCol w:w="798"/>
        <w:gridCol w:w="799"/>
      </w:tblGrid>
      <w:tr w:rsidR="00187910" w14:paraId="0D786CC6" w14:textId="77777777" w:rsidTr="00187910">
        <w:tc>
          <w:tcPr>
            <w:tcW w:w="798" w:type="dxa"/>
          </w:tcPr>
          <w:p w14:paraId="504107CF" w14:textId="07FDABEE" w:rsidR="00187910" w:rsidRDefault="00187910" w:rsidP="005D2325">
            <w:pPr>
              <w:pStyle w:val="Corpsdetexte"/>
            </w:pPr>
            <w:r>
              <w:t>Me</w:t>
            </w:r>
          </w:p>
        </w:tc>
        <w:tc>
          <w:tcPr>
            <w:tcW w:w="798" w:type="dxa"/>
          </w:tcPr>
          <w:p w14:paraId="69D56252" w14:textId="4962D2BC" w:rsidR="00187910" w:rsidRDefault="00187910" w:rsidP="005D2325">
            <w:pPr>
              <w:pStyle w:val="Corpsdetexte"/>
            </w:pPr>
            <w:r>
              <w:t>Pe</w:t>
            </w:r>
          </w:p>
        </w:tc>
        <w:tc>
          <w:tcPr>
            <w:tcW w:w="798" w:type="dxa"/>
          </w:tcPr>
          <w:p w14:paraId="3A29C0A0" w14:textId="505BCD73" w:rsidR="00187910" w:rsidRDefault="00187910" w:rsidP="005D2325">
            <w:pPr>
              <w:pStyle w:val="Corpsdetexte"/>
            </w:pPr>
            <w:r>
              <w:t>Da</w:t>
            </w:r>
          </w:p>
        </w:tc>
        <w:tc>
          <w:tcPr>
            <w:tcW w:w="798" w:type="dxa"/>
          </w:tcPr>
          <w:p w14:paraId="6ECF95FC" w14:textId="3CB15FAD" w:rsidR="00187910" w:rsidRDefault="00187910" w:rsidP="005D2325">
            <w:pPr>
              <w:pStyle w:val="Corpsdetexte"/>
            </w:pPr>
            <w:r>
              <w:t>De</w:t>
            </w:r>
          </w:p>
        </w:tc>
        <w:tc>
          <w:tcPr>
            <w:tcW w:w="798" w:type="dxa"/>
          </w:tcPr>
          <w:p w14:paraId="2CB9D8E9" w14:textId="33DCC40F" w:rsidR="00187910" w:rsidRDefault="00187910" w:rsidP="005D2325">
            <w:pPr>
              <w:pStyle w:val="Corpsdetexte"/>
            </w:pPr>
            <w:r>
              <w:t>Na</w:t>
            </w:r>
          </w:p>
        </w:tc>
        <w:tc>
          <w:tcPr>
            <w:tcW w:w="799" w:type="dxa"/>
          </w:tcPr>
          <w:p w14:paraId="70C33FED" w14:textId="1F4556B2" w:rsidR="00187910" w:rsidRDefault="00187910" w:rsidP="005D2325">
            <w:pPr>
              <w:pStyle w:val="Corpsdetexte"/>
            </w:pPr>
            <w:r>
              <w:t>Ni</w:t>
            </w:r>
          </w:p>
        </w:tc>
      </w:tr>
      <w:tr w:rsidR="00187910" w14:paraId="7FA9B91B" w14:textId="77777777" w:rsidTr="00187910">
        <w:tc>
          <w:tcPr>
            <w:tcW w:w="798" w:type="dxa"/>
          </w:tcPr>
          <w:p w14:paraId="5FF19D34" w14:textId="3C7FCAEC" w:rsidR="00187910" w:rsidRDefault="00187910" w:rsidP="005D2325">
            <w:pPr>
              <w:pStyle w:val="Corpsdetexte"/>
            </w:pPr>
            <w:r>
              <w:t>F#</w:t>
            </w:r>
          </w:p>
        </w:tc>
        <w:tc>
          <w:tcPr>
            <w:tcW w:w="798" w:type="dxa"/>
          </w:tcPr>
          <w:p w14:paraId="5328B359" w14:textId="0D98A052" w:rsidR="00187910" w:rsidRDefault="00187910" w:rsidP="005D2325">
            <w:pPr>
              <w:pStyle w:val="Corpsdetexte"/>
            </w:pPr>
            <w:r>
              <w:t>G</w:t>
            </w:r>
          </w:p>
        </w:tc>
        <w:tc>
          <w:tcPr>
            <w:tcW w:w="798" w:type="dxa"/>
          </w:tcPr>
          <w:p w14:paraId="5B7546E8" w14:textId="6474E273" w:rsidR="00187910" w:rsidRDefault="00187910" w:rsidP="005D2325">
            <w:pPr>
              <w:pStyle w:val="Corpsdetexte"/>
            </w:pPr>
            <w:r>
              <w:t>Ab</w:t>
            </w:r>
          </w:p>
        </w:tc>
        <w:tc>
          <w:tcPr>
            <w:tcW w:w="798" w:type="dxa"/>
          </w:tcPr>
          <w:p w14:paraId="3D2E0980" w14:textId="732045B8" w:rsidR="00187910" w:rsidRDefault="00187910" w:rsidP="005D2325">
            <w:pPr>
              <w:pStyle w:val="Corpsdetexte"/>
            </w:pPr>
            <w:r>
              <w:t>A</w:t>
            </w:r>
          </w:p>
        </w:tc>
        <w:tc>
          <w:tcPr>
            <w:tcW w:w="798" w:type="dxa"/>
          </w:tcPr>
          <w:p w14:paraId="2A2F3776" w14:textId="2D479BC0" w:rsidR="00187910" w:rsidRDefault="00187910" w:rsidP="005D2325">
            <w:pPr>
              <w:pStyle w:val="Corpsdetexte"/>
            </w:pPr>
            <w:r>
              <w:t>Bb</w:t>
            </w:r>
          </w:p>
        </w:tc>
        <w:tc>
          <w:tcPr>
            <w:tcW w:w="799" w:type="dxa"/>
          </w:tcPr>
          <w:p w14:paraId="706F7A0A" w14:textId="2F2EE560" w:rsidR="00187910" w:rsidRDefault="00187910" w:rsidP="005D2325">
            <w:pPr>
              <w:pStyle w:val="Corpsdetexte"/>
            </w:pPr>
            <w:r>
              <w:t>B</w:t>
            </w:r>
          </w:p>
        </w:tc>
      </w:tr>
    </w:tbl>
    <w:p w14:paraId="3D9AC16E" w14:textId="42B5D6B6" w:rsidR="00187910" w:rsidRDefault="00187910" w:rsidP="00187910">
      <w:pPr>
        <w:pStyle w:val="Corpsdetexte"/>
      </w:pPr>
      <w:r w:rsidRPr="00F47FDD">
        <w:rPr>
          <w:b/>
        </w:rPr>
        <w:t xml:space="preserve">Table </w:t>
      </w:r>
      <w:r w:rsidRPr="00F47FDD">
        <w:rPr>
          <w:b/>
        </w:rPr>
        <w:fldChar w:fldCharType="begin"/>
      </w:r>
      <w:r w:rsidRPr="00F47FDD">
        <w:rPr>
          <w:b/>
        </w:rPr>
        <w:instrText xml:space="preserve"> SEQ Tabla \* ARABIC </w:instrText>
      </w:r>
      <w:r w:rsidRPr="00F47FDD">
        <w:rPr>
          <w:b/>
        </w:rPr>
        <w:fldChar w:fldCharType="separate"/>
      </w:r>
      <w:r w:rsidR="006D378A">
        <w:rPr>
          <w:b/>
          <w:noProof/>
        </w:rPr>
        <w:t>1</w:t>
      </w:r>
      <w:r w:rsidRPr="00F47FDD">
        <w:rPr>
          <w:b/>
        </w:rPr>
        <w:fldChar w:fldCharType="end"/>
      </w:r>
      <w:r w:rsidRPr="00F47FDD">
        <w:rPr>
          <w:b/>
        </w:rPr>
        <w:t>.</w:t>
      </w:r>
      <w:r w:rsidRPr="00F47FDD">
        <w:t xml:space="preserve"> </w:t>
      </w:r>
      <w:r>
        <w:t>Equivalence</w:t>
      </w:r>
      <w:r w:rsidR="00E9328F">
        <w:t xml:space="preserve"> of</w:t>
      </w:r>
      <w:r>
        <w:t xml:space="preserve"> Saregam/Western pitch </w:t>
      </w:r>
      <w:r w:rsidR="00E9328F">
        <w:t>cat.</w:t>
      </w:r>
    </w:p>
    <w:p w14:paraId="3A67BE65" w14:textId="6C507016" w:rsidR="005454ED" w:rsidRDefault="005454ED" w:rsidP="005D2325">
      <w:pPr>
        <w:pStyle w:val="Corpsdetexte"/>
      </w:pPr>
    </w:p>
    <w:p w14:paraId="4269AB17" w14:textId="57A19F88" w:rsidR="00637E7C" w:rsidRPr="000441DF" w:rsidRDefault="005454ED" w:rsidP="005D2325">
      <w:pPr>
        <w:pStyle w:val="Corpsdetexte"/>
        <w:rPr>
          <w:lang w:val="en-GB"/>
        </w:rPr>
      </w:pPr>
      <w:r w:rsidRPr="005454ED">
        <w:rPr>
          <w:lang w:val="en-GB"/>
        </w:rPr>
        <w:t>There are 43 compositions in the dataset, of various lengths (from a single rythmic cycle to a dozen) and divided in various movements which correspond loosely to movement</w:t>
      </w:r>
      <w:r w:rsidR="00CB5151">
        <w:rPr>
          <w:lang w:val="en-GB"/>
        </w:rPr>
        <w:t>s</w:t>
      </w:r>
      <w:r w:rsidRPr="005454ED">
        <w:rPr>
          <w:lang w:val="en-GB"/>
        </w:rPr>
        <w:t xml:space="preserve"> of Hindustani dhrupad music (</w:t>
      </w:r>
      <w:r w:rsidRPr="00CB5151">
        <w:rPr>
          <w:i/>
          <w:lang w:val="en-GB"/>
        </w:rPr>
        <w:t>Astai, Antara, Paltas</w:t>
      </w:r>
      <w:r w:rsidRPr="005454ED">
        <w:rPr>
          <w:lang w:val="en-GB"/>
        </w:rPr>
        <w:t>...). In total, it amounts to 5200 symbols (pitches or silences</w:t>
      </w:r>
      <w:r>
        <w:rPr>
          <w:lang w:val="en-GB"/>
        </w:rPr>
        <w:t>,</w:t>
      </w:r>
      <w:r w:rsidR="00CB5151">
        <w:rPr>
          <w:lang w:val="en-GB"/>
        </w:rPr>
        <w:t xml:space="preserve"> either</w:t>
      </w:r>
      <w:r>
        <w:rPr>
          <w:lang w:val="en-GB"/>
        </w:rPr>
        <w:t xml:space="preserve"> quarter or eight</w:t>
      </w:r>
      <w:r w:rsidR="00CB5151">
        <w:rPr>
          <w:lang w:val="en-GB"/>
        </w:rPr>
        <w:t>h</w:t>
      </w:r>
      <w:r>
        <w:rPr>
          <w:lang w:val="en-GB"/>
        </w:rPr>
        <w:t xml:space="preserve"> notes</w:t>
      </w:r>
      <w:r w:rsidRPr="005454ED">
        <w:rPr>
          <w:lang w:val="en-GB"/>
        </w:rPr>
        <w:t xml:space="preserve">), covering 15 different </w:t>
      </w:r>
      <w:r w:rsidR="00CB5151" w:rsidRPr="005454ED">
        <w:rPr>
          <w:lang w:val="en-GB"/>
        </w:rPr>
        <w:t>melodic</w:t>
      </w:r>
      <w:r w:rsidR="00CB5151" w:rsidRPr="005454ED">
        <w:rPr>
          <w:lang w:val="en-GB"/>
        </w:rPr>
        <w:t xml:space="preserve"> </w:t>
      </w:r>
      <w:r w:rsidRPr="005454ED">
        <w:rPr>
          <w:lang w:val="en-GB"/>
        </w:rPr>
        <w:t xml:space="preserve">modes, or </w:t>
      </w:r>
      <w:r w:rsidRPr="00CB5151">
        <w:rPr>
          <w:i/>
          <w:lang w:val="en-GB"/>
        </w:rPr>
        <w:t>râga</w:t>
      </w:r>
      <w:r w:rsidRPr="005454ED">
        <w:rPr>
          <w:lang w:val="en-GB"/>
        </w:rPr>
        <w:t>. It should be accounted that this limited range of modes does not include</w:t>
      </w:r>
      <w:r>
        <w:rPr>
          <w:lang w:val="en-GB"/>
        </w:rPr>
        <w:t xml:space="preserve"> all</w:t>
      </w:r>
      <w:r w:rsidRPr="005454ED">
        <w:rPr>
          <w:lang w:val="en-GB"/>
        </w:rPr>
        <w:t xml:space="preserve"> modes that are considered to </w:t>
      </w:r>
      <w:r w:rsidR="00CB5151">
        <w:rPr>
          <w:lang w:val="en-GB"/>
        </w:rPr>
        <w:t>be</w:t>
      </w:r>
      <w:r w:rsidRPr="005454ED">
        <w:rPr>
          <w:lang w:val="en-GB"/>
        </w:rPr>
        <w:t xml:space="preserve"> most relevant to Afghan musical identity (</w:t>
      </w:r>
      <w:r>
        <w:rPr>
          <w:lang w:val="en-GB"/>
        </w:rPr>
        <w:t xml:space="preserve">including </w:t>
      </w:r>
      <w:r w:rsidRPr="00CB5151">
        <w:rPr>
          <w:i/>
          <w:lang w:val="en-GB"/>
        </w:rPr>
        <w:t>B</w:t>
      </w:r>
      <w:r w:rsidRPr="00CB5151">
        <w:rPr>
          <w:i/>
          <w:lang w:val="en-GB"/>
        </w:rPr>
        <w:t>hairavi</w:t>
      </w:r>
      <w:r>
        <w:rPr>
          <w:lang w:val="en-GB"/>
        </w:rPr>
        <w:t xml:space="preserve"> or </w:t>
      </w:r>
      <w:r w:rsidRPr="00CB5151">
        <w:rPr>
          <w:i/>
          <w:lang w:val="en-GB"/>
        </w:rPr>
        <w:t>Pilo</w:t>
      </w:r>
      <w:r>
        <w:rPr>
          <w:lang w:val="en-GB"/>
        </w:rPr>
        <w:t>)</w:t>
      </w:r>
      <w:r w:rsidR="001577DD">
        <w:rPr>
          <w:lang w:val="en-GB"/>
        </w:rPr>
        <w:t>[</w:t>
      </w:r>
      <w:r w:rsidR="00356976">
        <w:rPr>
          <w:lang w:val="en-GB"/>
        </w:rPr>
        <w:t>4</w:t>
      </w:r>
      <w:r w:rsidR="001577DD">
        <w:rPr>
          <w:lang w:val="en-GB"/>
        </w:rPr>
        <w:t>]</w:t>
      </w:r>
      <w:r>
        <w:rPr>
          <w:lang w:val="en-GB"/>
        </w:rPr>
        <w:t xml:space="preserve">. </w:t>
      </w:r>
      <w:r w:rsidRPr="005454ED">
        <w:rPr>
          <w:lang w:val="en-GB"/>
        </w:rPr>
        <w:t xml:space="preserve">The pieces come in several rythmic cycles, or </w:t>
      </w:r>
      <w:r w:rsidRPr="00CB5151">
        <w:rPr>
          <w:i/>
          <w:lang w:val="en-GB"/>
        </w:rPr>
        <w:t>tâla</w:t>
      </w:r>
      <w:r w:rsidRPr="005454ED">
        <w:rPr>
          <w:lang w:val="en-GB"/>
        </w:rPr>
        <w:t>, although most are set in the main cycle of Hindustani classical music, in 16 beats (</w:t>
      </w:r>
      <w:r w:rsidRPr="00CB5151">
        <w:rPr>
          <w:i/>
          <w:lang w:val="en-GB"/>
        </w:rPr>
        <w:t>tintal</w:t>
      </w:r>
      <w:r w:rsidRPr="005454ED">
        <w:rPr>
          <w:lang w:val="en-GB"/>
        </w:rPr>
        <w:t>). There are also pieces in 15 beats (</w:t>
      </w:r>
      <w:r w:rsidRPr="00CB5151">
        <w:rPr>
          <w:i/>
          <w:lang w:val="en-GB"/>
        </w:rPr>
        <w:t>pancham savari</w:t>
      </w:r>
      <w:r w:rsidRPr="005454ED">
        <w:rPr>
          <w:lang w:val="en-GB"/>
        </w:rPr>
        <w:t>), 12 beats (</w:t>
      </w:r>
      <w:r w:rsidRPr="00CB5151">
        <w:rPr>
          <w:i/>
          <w:lang w:val="en-GB"/>
        </w:rPr>
        <w:t>jhaptal</w:t>
      </w:r>
      <w:r w:rsidRPr="005454ED">
        <w:rPr>
          <w:lang w:val="en-GB"/>
        </w:rPr>
        <w:t>) and 10 beats (</w:t>
      </w:r>
      <w:r w:rsidRPr="00CB5151">
        <w:rPr>
          <w:i/>
          <w:lang w:val="en-GB"/>
        </w:rPr>
        <w:t>ektal</w:t>
      </w:r>
      <w:r w:rsidRPr="005454ED">
        <w:rPr>
          <w:lang w:val="en-GB"/>
        </w:rPr>
        <w:t>). This is again a fraction of the rythmic cycles practiced in Hindustani music, while it does not account for the cycles used in folk music (4, 6,7 or 8 beats).</w:t>
      </w:r>
    </w:p>
    <w:p w14:paraId="1786F9F6" w14:textId="47FC087A" w:rsidR="00637E7C" w:rsidRDefault="005454ED" w:rsidP="005D2325">
      <w:pPr>
        <w:pStyle w:val="Corpsdetexte"/>
      </w:pPr>
      <w:r>
        <w:rPr>
          <w:noProof/>
        </w:rPr>
        <w:drawing>
          <wp:inline distT="0" distB="0" distL="0" distR="0" wp14:anchorId="2ADE0631" wp14:editId="6E5A2552">
            <wp:extent cx="2943306" cy="850605"/>
            <wp:effectExtent l="0" t="0" r="0" b="6985"/>
            <wp:docPr id="4" name="Image 4" descr="C:\Users\Mathieu\AppData\Local\Microsoft\Windows\INetCache\Content.Word\comp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hieu\AppData\Local\Microsoft\Windows\INetCache\Content.Word\compo.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9520" b="14256"/>
                    <a:stretch/>
                  </pic:blipFill>
                  <pic:spPr bwMode="auto">
                    <a:xfrm>
                      <a:off x="0" y="0"/>
                      <a:ext cx="2945130" cy="851132"/>
                    </a:xfrm>
                    <a:prstGeom prst="rect">
                      <a:avLst/>
                    </a:prstGeom>
                    <a:noFill/>
                    <a:ln>
                      <a:noFill/>
                    </a:ln>
                    <a:extLst>
                      <a:ext uri="{53640926-AAD7-44D8-BBD7-CCE9431645EC}">
                        <a14:shadowObscured xmlns:a14="http://schemas.microsoft.com/office/drawing/2010/main"/>
                      </a:ext>
                    </a:extLst>
                  </pic:spPr>
                </pic:pic>
              </a:graphicData>
            </a:graphic>
          </wp:inline>
        </w:drawing>
      </w:r>
    </w:p>
    <w:p w14:paraId="78ADDFDB" w14:textId="5671BC41" w:rsidR="005454ED" w:rsidRPr="001577DD" w:rsidRDefault="005454ED" w:rsidP="005454ED">
      <w:pPr>
        <w:pStyle w:val="Lgende"/>
        <w:spacing w:before="200" w:line="259" w:lineRule="auto"/>
        <w:ind w:left="0" w:right="72"/>
        <w:rPr>
          <w:sz w:val="20"/>
        </w:rPr>
      </w:pPr>
      <w:r w:rsidRPr="001577DD">
        <w:rPr>
          <w:b/>
          <w:sz w:val="20"/>
        </w:rPr>
        <w:t xml:space="preserve">Figure </w:t>
      </w:r>
      <w:r w:rsidRPr="001577DD">
        <w:rPr>
          <w:b/>
          <w:sz w:val="20"/>
        </w:rPr>
        <w:t>2</w:t>
      </w:r>
      <w:r w:rsidRPr="001577DD">
        <w:rPr>
          <w:sz w:val="20"/>
        </w:rPr>
        <w:t xml:space="preserve">. </w:t>
      </w:r>
      <w:r w:rsidRPr="001577DD">
        <w:rPr>
          <w:sz w:val="20"/>
        </w:rPr>
        <w:t>Example composition in 16 beats (</w:t>
      </w:r>
      <w:r w:rsidRPr="001577DD">
        <w:rPr>
          <w:i/>
          <w:sz w:val="20"/>
        </w:rPr>
        <w:t>Astai</w:t>
      </w:r>
      <w:r w:rsidRPr="001577DD">
        <w:rPr>
          <w:sz w:val="20"/>
        </w:rPr>
        <w:t xml:space="preserve"> of </w:t>
      </w:r>
      <w:r w:rsidRPr="001577DD">
        <w:rPr>
          <w:i/>
          <w:sz w:val="20"/>
        </w:rPr>
        <w:t>naghmeh-ye kashâl</w:t>
      </w:r>
      <w:r w:rsidRPr="001577DD">
        <w:rPr>
          <w:sz w:val="20"/>
        </w:rPr>
        <w:t xml:space="preserve"> in </w:t>
      </w:r>
      <w:r w:rsidRPr="001577DD">
        <w:rPr>
          <w:i/>
          <w:sz w:val="20"/>
        </w:rPr>
        <w:t>Raag Bhimpalasi</w:t>
      </w:r>
      <w:r w:rsidRPr="001577DD">
        <w:rPr>
          <w:sz w:val="20"/>
        </w:rPr>
        <w:t>)</w:t>
      </w:r>
    </w:p>
    <w:p w14:paraId="089FA4E5" w14:textId="4DEB4D9B" w:rsidR="007F3FB3" w:rsidRPr="001577DD" w:rsidRDefault="005454ED" w:rsidP="005454ED">
      <w:pPr>
        <w:rPr>
          <w:lang w:val="en-GB"/>
        </w:rPr>
      </w:pPr>
      <w:r w:rsidRPr="001577DD">
        <w:rPr>
          <w:lang w:val="en-GB"/>
        </w:rPr>
        <w:t xml:space="preserve">This notation system </w:t>
      </w:r>
      <w:r w:rsidR="00CB5151">
        <w:rPr>
          <w:lang w:val="en-GB"/>
        </w:rPr>
        <w:t>gives</w:t>
      </w:r>
      <w:r w:rsidRPr="001577DD">
        <w:rPr>
          <w:lang w:val="en-GB"/>
        </w:rPr>
        <w:t xml:space="preserve"> a canonical representation of the compositions, which are in practice performed with much ornamental and </w:t>
      </w:r>
      <w:r w:rsidR="00CB5151">
        <w:rPr>
          <w:lang w:val="en-GB"/>
        </w:rPr>
        <w:t>rhythmic</w:t>
      </w:r>
      <w:r w:rsidRPr="001577DD">
        <w:rPr>
          <w:lang w:val="en-GB"/>
        </w:rPr>
        <w:t xml:space="preserve"> variations (a trait emphasized by the instrument playing style) as well as melodic improvisations. Nonetheless, the canonical form is supposed to account for the fundamental features of the pieces.</w:t>
      </w:r>
    </w:p>
    <w:p w14:paraId="67FB036A" w14:textId="576F69AA" w:rsidR="005454ED" w:rsidRDefault="005454ED" w:rsidP="005454ED">
      <w:pPr>
        <w:rPr>
          <w:lang w:val="en-GB"/>
        </w:rPr>
      </w:pPr>
    </w:p>
    <w:tbl>
      <w:tblPr>
        <w:tblStyle w:val="Tableausimple2"/>
        <w:tblW w:w="5057" w:type="dxa"/>
        <w:tblLook w:val="04A0" w:firstRow="1" w:lastRow="0" w:firstColumn="1" w:lastColumn="0" w:noHBand="0" w:noVBand="1"/>
      </w:tblPr>
      <w:tblGrid>
        <w:gridCol w:w="1197"/>
        <w:gridCol w:w="676"/>
        <w:gridCol w:w="666"/>
        <w:gridCol w:w="1367"/>
        <w:gridCol w:w="676"/>
        <w:gridCol w:w="666"/>
      </w:tblGrid>
      <w:tr w:rsidR="007F3FB3" w:rsidRPr="007F3FB3" w14:paraId="0681967A" w14:textId="77777777" w:rsidTr="007F3F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14:paraId="66325952" w14:textId="77777777" w:rsidR="000441DF" w:rsidRPr="007F3FB3" w:rsidRDefault="000441DF" w:rsidP="007A1B28">
            <w:pPr>
              <w:pStyle w:val="Corpsdetexte"/>
              <w:rPr>
                <w:sz w:val="18"/>
              </w:rPr>
            </w:pPr>
            <w:r w:rsidRPr="007F3FB3">
              <w:rPr>
                <w:sz w:val="18"/>
              </w:rPr>
              <w:t>Râga</w:t>
            </w:r>
          </w:p>
        </w:tc>
        <w:tc>
          <w:tcPr>
            <w:tcW w:w="712" w:type="dxa"/>
          </w:tcPr>
          <w:p w14:paraId="349993C1" w14:textId="77777777" w:rsidR="000441DF" w:rsidRPr="007F3FB3" w:rsidRDefault="000441DF" w:rsidP="007A1B28">
            <w:pPr>
              <w:pStyle w:val="Corpsdetexte"/>
              <w:cnfStyle w:val="100000000000" w:firstRow="1" w:lastRow="0" w:firstColumn="0" w:lastColumn="0" w:oddVBand="0" w:evenVBand="0" w:oddHBand="0" w:evenHBand="0" w:firstRowFirstColumn="0" w:firstRowLastColumn="0" w:lastRowFirstColumn="0" w:lastRowLastColumn="0"/>
              <w:rPr>
                <w:sz w:val="18"/>
              </w:rPr>
            </w:pPr>
            <w:r w:rsidRPr="007F3FB3">
              <w:rPr>
                <w:sz w:val="18"/>
              </w:rPr>
              <w:t>pieces</w:t>
            </w:r>
          </w:p>
        </w:tc>
        <w:tc>
          <w:tcPr>
            <w:tcW w:w="702" w:type="dxa"/>
            <w:tcBorders>
              <w:right w:val="single" w:sz="6" w:space="0" w:color="auto"/>
            </w:tcBorders>
          </w:tcPr>
          <w:p w14:paraId="02C61B59" w14:textId="77777777" w:rsidR="000441DF" w:rsidRPr="007F3FB3" w:rsidRDefault="000441DF" w:rsidP="007A1B28">
            <w:pPr>
              <w:pStyle w:val="Corpsdetexte"/>
              <w:cnfStyle w:val="100000000000" w:firstRow="1" w:lastRow="0" w:firstColumn="0" w:lastColumn="0" w:oddVBand="0" w:evenVBand="0" w:oddHBand="0" w:evenHBand="0" w:firstRowFirstColumn="0" w:firstRowLastColumn="0" w:lastRowFirstColumn="0" w:lastRowLastColumn="0"/>
              <w:rPr>
                <w:sz w:val="18"/>
              </w:rPr>
            </w:pPr>
            <w:r w:rsidRPr="007F3FB3">
              <w:rPr>
                <w:sz w:val="18"/>
              </w:rPr>
              <w:t>cycles</w:t>
            </w:r>
          </w:p>
        </w:tc>
        <w:tc>
          <w:tcPr>
            <w:tcW w:w="1458" w:type="dxa"/>
            <w:tcBorders>
              <w:left w:val="single" w:sz="6" w:space="0" w:color="auto"/>
            </w:tcBorders>
          </w:tcPr>
          <w:p w14:paraId="0513DCB5" w14:textId="77777777" w:rsidR="000441DF" w:rsidRPr="007F3FB3" w:rsidRDefault="000441DF" w:rsidP="007A1B28">
            <w:pPr>
              <w:jc w:val="left"/>
              <w:cnfStyle w:val="100000000000" w:firstRow="1" w:lastRow="0" w:firstColumn="0" w:lastColumn="0" w:oddVBand="0" w:evenVBand="0" w:oddHBand="0" w:evenHBand="0" w:firstRowFirstColumn="0" w:firstRowLastColumn="0" w:lastRowFirstColumn="0" w:lastRowLastColumn="0"/>
              <w:rPr>
                <w:sz w:val="18"/>
              </w:rPr>
            </w:pPr>
            <w:r w:rsidRPr="007F3FB3">
              <w:rPr>
                <w:sz w:val="18"/>
              </w:rPr>
              <w:t>Râga</w:t>
            </w:r>
          </w:p>
        </w:tc>
        <w:tc>
          <w:tcPr>
            <w:tcW w:w="676" w:type="dxa"/>
          </w:tcPr>
          <w:p w14:paraId="6606C825" w14:textId="77777777" w:rsidR="000441DF" w:rsidRPr="007F3FB3" w:rsidRDefault="000441DF" w:rsidP="007A1B28">
            <w:pPr>
              <w:jc w:val="left"/>
              <w:cnfStyle w:val="100000000000" w:firstRow="1" w:lastRow="0" w:firstColumn="0" w:lastColumn="0" w:oddVBand="0" w:evenVBand="0" w:oddHBand="0" w:evenHBand="0" w:firstRowFirstColumn="0" w:firstRowLastColumn="0" w:lastRowFirstColumn="0" w:lastRowLastColumn="0"/>
              <w:rPr>
                <w:sz w:val="18"/>
              </w:rPr>
            </w:pPr>
            <w:r w:rsidRPr="007F3FB3">
              <w:rPr>
                <w:sz w:val="18"/>
              </w:rPr>
              <w:t>pieces</w:t>
            </w:r>
          </w:p>
        </w:tc>
        <w:tc>
          <w:tcPr>
            <w:tcW w:w="236" w:type="dxa"/>
          </w:tcPr>
          <w:p w14:paraId="2D3933B6" w14:textId="77777777" w:rsidR="000441DF" w:rsidRPr="007F3FB3" w:rsidRDefault="000441DF" w:rsidP="007A1B28">
            <w:pPr>
              <w:jc w:val="left"/>
              <w:cnfStyle w:val="100000000000" w:firstRow="1" w:lastRow="0" w:firstColumn="0" w:lastColumn="0" w:oddVBand="0" w:evenVBand="0" w:oddHBand="0" w:evenHBand="0" w:firstRowFirstColumn="0" w:firstRowLastColumn="0" w:lastRowFirstColumn="0" w:lastRowLastColumn="0"/>
              <w:rPr>
                <w:sz w:val="18"/>
              </w:rPr>
            </w:pPr>
            <w:r w:rsidRPr="007F3FB3">
              <w:rPr>
                <w:sz w:val="18"/>
              </w:rPr>
              <w:t>cycles</w:t>
            </w:r>
          </w:p>
        </w:tc>
      </w:tr>
      <w:tr w:rsidR="007F3FB3" w:rsidRPr="007F3FB3" w14:paraId="1B1FDF6C" w14:textId="77777777" w:rsidTr="007F3FB3">
        <w:tc>
          <w:tcPr>
            <w:cnfStyle w:val="001000000000" w:firstRow="0" w:lastRow="0" w:firstColumn="1" w:lastColumn="0" w:oddVBand="0" w:evenVBand="0" w:oddHBand="0" w:evenHBand="0" w:firstRowFirstColumn="0" w:firstRowLastColumn="0" w:lastRowFirstColumn="0" w:lastRowLastColumn="0"/>
            <w:tcW w:w="1273" w:type="dxa"/>
          </w:tcPr>
          <w:p w14:paraId="34767321" w14:textId="77777777" w:rsidR="000441DF" w:rsidRPr="007F3FB3" w:rsidRDefault="000441DF" w:rsidP="007A1B28">
            <w:pPr>
              <w:pStyle w:val="Corpsdetexte"/>
              <w:rPr>
                <w:sz w:val="18"/>
              </w:rPr>
            </w:pPr>
            <w:r w:rsidRPr="007F3FB3">
              <w:rPr>
                <w:sz w:val="18"/>
              </w:rPr>
              <w:t>AhirBhairav</w:t>
            </w:r>
          </w:p>
        </w:tc>
        <w:tc>
          <w:tcPr>
            <w:tcW w:w="712" w:type="dxa"/>
          </w:tcPr>
          <w:p w14:paraId="3F2B844B" w14:textId="77777777" w:rsidR="000441DF" w:rsidRPr="007F3FB3" w:rsidRDefault="000441DF" w:rsidP="007A1B28">
            <w:pPr>
              <w:pStyle w:val="Corpsdetexte"/>
              <w:cnfStyle w:val="000000000000" w:firstRow="0" w:lastRow="0" w:firstColumn="0" w:lastColumn="0" w:oddVBand="0" w:evenVBand="0" w:oddHBand="0" w:evenHBand="0" w:firstRowFirstColumn="0" w:firstRowLastColumn="0" w:lastRowFirstColumn="0" w:lastRowLastColumn="0"/>
              <w:rPr>
                <w:sz w:val="18"/>
              </w:rPr>
            </w:pPr>
            <w:r w:rsidRPr="007F3FB3">
              <w:rPr>
                <w:sz w:val="18"/>
              </w:rPr>
              <w:t>7</w:t>
            </w:r>
          </w:p>
        </w:tc>
        <w:tc>
          <w:tcPr>
            <w:tcW w:w="702" w:type="dxa"/>
            <w:tcBorders>
              <w:right w:val="single" w:sz="6" w:space="0" w:color="auto"/>
            </w:tcBorders>
          </w:tcPr>
          <w:p w14:paraId="037EF9C8" w14:textId="77777777" w:rsidR="000441DF" w:rsidRPr="007F3FB3" w:rsidRDefault="000441DF" w:rsidP="007A1B28">
            <w:pPr>
              <w:pStyle w:val="Corpsdetexte"/>
              <w:cnfStyle w:val="000000000000" w:firstRow="0" w:lastRow="0" w:firstColumn="0" w:lastColumn="0" w:oddVBand="0" w:evenVBand="0" w:oddHBand="0" w:evenHBand="0" w:firstRowFirstColumn="0" w:firstRowLastColumn="0" w:lastRowFirstColumn="0" w:lastRowLastColumn="0"/>
              <w:rPr>
                <w:sz w:val="18"/>
              </w:rPr>
            </w:pPr>
            <w:r w:rsidRPr="007F3FB3">
              <w:rPr>
                <w:sz w:val="18"/>
              </w:rPr>
              <w:t>31</w:t>
            </w:r>
          </w:p>
        </w:tc>
        <w:tc>
          <w:tcPr>
            <w:tcW w:w="1458" w:type="dxa"/>
            <w:tcBorders>
              <w:left w:val="single" w:sz="6" w:space="0" w:color="auto"/>
            </w:tcBorders>
          </w:tcPr>
          <w:p w14:paraId="39411A8A" w14:textId="77777777" w:rsidR="000441DF" w:rsidRPr="007F3FB3" w:rsidRDefault="000441DF" w:rsidP="007A1B28">
            <w:pPr>
              <w:jc w:val="left"/>
              <w:cnfStyle w:val="000000000000" w:firstRow="0" w:lastRow="0" w:firstColumn="0" w:lastColumn="0" w:oddVBand="0" w:evenVBand="0" w:oddHBand="0" w:evenHBand="0" w:firstRowFirstColumn="0" w:firstRowLastColumn="0" w:lastRowFirstColumn="0" w:lastRowLastColumn="0"/>
              <w:rPr>
                <w:b/>
                <w:sz w:val="18"/>
              </w:rPr>
            </w:pPr>
            <w:r w:rsidRPr="007F3FB3">
              <w:rPr>
                <w:b/>
                <w:sz w:val="18"/>
              </w:rPr>
              <w:t>Chandrakauns</w:t>
            </w:r>
          </w:p>
        </w:tc>
        <w:tc>
          <w:tcPr>
            <w:tcW w:w="676" w:type="dxa"/>
          </w:tcPr>
          <w:p w14:paraId="11A3F268" w14:textId="77777777" w:rsidR="000441DF" w:rsidRPr="007F3FB3" w:rsidRDefault="000441DF" w:rsidP="007A1B28">
            <w:pPr>
              <w:jc w:val="left"/>
              <w:cnfStyle w:val="000000000000" w:firstRow="0" w:lastRow="0" w:firstColumn="0" w:lastColumn="0" w:oddVBand="0" w:evenVBand="0" w:oddHBand="0" w:evenHBand="0" w:firstRowFirstColumn="0" w:firstRowLastColumn="0" w:lastRowFirstColumn="0" w:lastRowLastColumn="0"/>
              <w:rPr>
                <w:sz w:val="18"/>
              </w:rPr>
            </w:pPr>
            <w:r w:rsidRPr="007F3FB3">
              <w:rPr>
                <w:sz w:val="18"/>
              </w:rPr>
              <w:t>3</w:t>
            </w:r>
          </w:p>
        </w:tc>
        <w:tc>
          <w:tcPr>
            <w:tcW w:w="236" w:type="dxa"/>
          </w:tcPr>
          <w:p w14:paraId="59974431" w14:textId="77777777" w:rsidR="000441DF" w:rsidRPr="007F3FB3" w:rsidRDefault="000441DF" w:rsidP="007A1B28">
            <w:pPr>
              <w:jc w:val="left"/>
              <w:cnfStyle w:val="000000000000" w:firstRow="0" w:lastRow="0" w:firstColumn="0" w:lastColumn="0" w:oddVBand="0" w:evenVBand="0" w:oddHBand="0" w:evenHBand="0" w:firstRowFirstColumn="0" w:firstRowLastColumn="0" w:lastRowFirstColumn="0" w:lastRowLastColumn="0"/>
              <w:rPr>
                <w:sz w:val="18"/>
              </w:rPr>
            </w:pPr>
            <w:r w:rsidRPr="007F3FB3">
              <w:rPr>
                <w:sz w:val="18"/>
              </w:rPr>
              <w:t>10</w:t>
            </w:r>
          </w:p>
        </w:tc>
      </w:tr>
      <w:tr w:rsidR="007F3FB3" w:rsidRPr="007F3FB3" w14:paraId="2EA2DF72" w14:textId="77777777" w:rsidTr="007F3FB3">
        <w:tc>
          <w:tcPr>
            <w:cnfStyle w:val="001000000000" w:firstRow="0" w:lastRow="0" w:firstColumn="1" w:lastColumn="0" w:oddVBand="0" w:evenVBand="0" w:oddHBand="0" w:evenHBand="0" w:firstRowFirstColumn="0" w:firstRowLastColumn="0" w:lastRowFirstColumn="0" w:lastRowLastColumn="0"/>
            <w:tcW w:w="1273" w:type="dxa"/>
          </w:tcPr>
          <w:p w14:paraId="30CB00FC" w14:textId="77777777" w:rsidR="000441DF" w:rsidRPr="007F3FB3" w:rsidRDefault="000441DF" w:rsidP="007A1B28">
            <w:pPr>
              <w:pStyle w:val="Corpsdetexte"/>
              <w:rPr>
                <w:sz w:val="18"/>
              </w:rPr>
            </w:pPr>
            <w:r w:rsidRPr="007F3FB3">
              <w:rPr>
                <w:sz w:val="18"/>
              </w:rPr>
              <w:t>Asa</w:t>
            </w:r>
          </w:p>
        </w:tc>
        <w:tc>
          <w:tcPr>
            <w:tcW w:w="712" w:type="dxa"/>
          </w:tcPr>
          <w:p w14:paraId="76F199B6" w14:textId="77777777" w:rsidR="000441DF" w:rsidRPr="007F3FB3" w:rsidRDefault="000441DF" w:rsidP="007A1B28">
            <w:pPr>
              <w:pStyle w:val="Corpsdetexte"/>
              <w:cnfStyle w:val="000000000000" w:firstRow="0" w:lastRow="0" w:firstColumn="0" w:lastColumn="0" w:oddVBand="0" w:evenVBand="0" w:oddHBand="0" w:evenHBand="0" w:firstRowFirstColumn="0" w:firstRowLastColumn="0" w:lastRowFirstColumn="0" w:lastRowLastColumn="0"/>
              <w:rPr>
                <w:sz w:val="18"/>
              </w:rPr>
            </w:pPr>
            <w:r w:rsidRPr="007F3FB3">
              <w:rPr>
                <w:sz w:val="18"/>
              </w:rPr>
              <w:t>3</w:t>
            </w:r>
          </w:p>
        </w:tc>
        <w:tc>
          <w:tcPr>
            <w:tcW w:w="702" w:type="dxa"/>
            <w:tcBorders>
              <w:right w:val="single" w:sz="6" w:space="0" w:color="auto"/>
            </w:tcBorders>
          </w:tcPr>
          <w:p w14:paraId="2DA2D6FA" w14:textId="77777777" w:rsidR="000441DF" w:rsidRPr="007F3FB3" w:rsidRDefault="000441DF" w:rsidP="007A1B28">
            <w:pPr>
              <w:pStyle w:val="Corpsdetexte"/>
              <w:cnfStyle w:val="000000000000" w:firstRow="0" w:lastRow="0" w:firstColumn="0" w:lastColumn="0" w:oddVBand="0" w:evenVBand="0" w:oddHBand="0" w:evenHBand="0" w:firstRowFirstColumn="0" w:firstRowLastColumn="0" w:lastRowFirstColumn="0" w:lastRowLastColumn="0"/>
              <w:rPr>
                <w:sz w:val="18"/>
              </w:rPr>
            </w:pPr>
            <w:r w:rsidRPr="007F3FB3">
              <w:rPr>
                <w:sz w:val="18"/>
              </w:rPr>
              <w:t>13</w:t>
            </w:r>
          </w:p>
        </w:tc>
        <w:tc>
          <w:tcPr>
            <w:tcW w:w="1458" w:type="dxa"/>
            <w:tcBorders>
              <w:left w:val="single" w:sz="6" w:space="0" w:color="auto"/>
            </w:tcBorders>
          </w:tcPr>
          <w:p w14:paraId="5B1DF209" w14:textId="77777777" w:rsidR="000441DF" w:rsidRPr="007F3FB3" w:rsidRDefault="000441DF" w:rsidP="007A1B28">
            <w:pPr>
              <w:jc w:val="left"/>
              <w:cnfStyle w:val="000000000000" w:firstRow="0" w:lastRow="0" w:firstColumn="0" w:lastColumn="0" w:oddVBand="0" w:evenVBand="0" w:oddHBand="0" w:evenHBand="0" w:firstRowFirstColumn="0" w:firstRowLastColumn="0" w:lastRowFirstColumn="0" w:lastRowLastColumn="0"/>
              <w:rPr>
                <w:b/>
                <w:sz w:val="18"/>
              </w:rPr>
            </w:pPr>
            <w:r w:rsidRPr="007F3FB3">
              <w:rPr>
                <w:b/>
                <w:sz w:val="18"/>
              </w:rPr>
              <w:t>Des</w:t>
            </w:r>
          </w:p>
        </w:tc>
        <w:tc>
          <w:tcPr>
            <w:tcW w:w="676" w:type="dxa"/>
          </w:tcPr>
          <w:p w14:paraId="26DB2C79" w14:textId="77777777" w:rsidR="000441DF" w:rsidRPr="007F3FB3" w:rsidRDefault="000441DF" w:rsidP="007A1B28">
            <w:pPr>
              <w:jc w:val="left"/>
              <w:cnfStyle w:val="000000000000" w:firstRow="0" w:lastRow="0" w:firstColumn="0" w:lastColumn="0" w:oddVBand="0" w:evenVBand="0" w:oddHBand="0" w:evenHBand="0" w:firstRowFirstColumn="0" w:firstRowLastColumn="0" w:lastRowFirstColumn="0" w:lastRowLastColumn="0"/>
              <w:rPr>
                <w:sz w:val="18"/>
              </w:rPr>
            </w:pPr>
            <w:r w:rsidRPr="007F3FB3">
              <w:rPr>
                <w:sz w:val="18"/>
              </w:rPr>
              <w:t>2</w:t>
            </w:r>
          </w:p>
        </w:tc>
        <w:tc>
          <w:tcPr>
            <w:tcW w:w="236" w:type="dxa"/>
          </w:tcPr>
          <w:p w14:paraId="4145D255" w14:textId="77777777" w:rsidR="000441DF" w:rsidRPr="007F3FB3" w:rsidRDefault="000441DF" w:rsidP="007A1B28">
            <w:pPr>
              <w:jc w:val="left"/>
              <w:cnfStyle w:val="000000000000" w:firstRow="0" w:lastRow="0" w:firstColumn="0" w:lastColumn="0" w:oddVBand="0" w:evenVBand="0" w:oddHBand="0" w:evenHBand="0" w:firstRowFirstColumn="0" w:firstRowLastColumn="0" w:lastRowFirstColumn="0" w:lastRowLastColumn="0"/>
              <w:rPr>
                <w:sz w:val="18"/>
              </w:rPr>
            </w:pPr>
            <w:r w:rsidRPr="007F3FB3">
              <w:rPr>
                <w:sz w:val="18"/>
              </w:rPr>
              <w:t>12</w:t>
            </w:r>
          </w:p>
        </w:tc>
      </w:tr>
      <w:tr w:rsidR="007F3FB3" w:rsidRPr="007F3FB3" w14:paraId="489DC8AD" w14:textId="77777777" w:rsidTr="007F3FB3">
        <w:tc>
          <w:tcPr>
            <w:cnfStyle w:val="001000000000" w:firstRow="0" w:lastRow="0" w:firstColumn="1" w:lastColumn="0" w:oddVBand="0" w:evenVBand="0" w:oddHBand="0" w:evenHBand="0" w:firstRowFirstColumn="0" w:firstRowLastColumn="0" w:lastRowFirstColumn="0" w:lastRowLastColumn="0"/>
            <w:tcW w:w="1273" w:type="dxa"/>
          </w:tcPr>
          <w:p w14:paraId="3962E6B7" w14:textId="77777777" w:rsidR="000441DF" w:rsidRPr="007F3FB3" w:rsidRDefault="000441DF" w:rsidP="007A1B28">
            <w:pPr>
              <w:pStyle w:val="Corpsdetexte"/>
              <w:rPr>
                <w:sz w:val="18"/>
              </w:rPr>
            </w:pPr>
            <w:r w:rsidRPr="007F3FB3">
              <w:rPr>
                <w:sz w:val="18"/>
              </w:rPr>
              <w:t>Bagheshri</w:t>
            </w:r>
          </w:p>
        </w:tc>
        <w:tc>
          <w:tcPr>
            <w:tcW w:w="712" w:type="dxa"/>
          </w:tcPr>
          <w:p w14:paraId="2239CD34" w14:textId="77777777" w:rsidR="000441DF" w:rsidRPr="007F3FB3" w:rsidRDefault="000441DF" w:rsidP="007A1B28">
            <w:pPr>
              <w:pStyle w:val="Corpsdetexte"/>
              <w:cnfStyle w:val="000000000000" w:firstRow="0" w:lastRow="0" w:firstColumn="0" w:lastColumn="0" w:oddVBand="0" w:evenVBand="0" w:oddHBand="0" w:evenHBand="0" w:firstRowFirstColumn="0" w:firstRowLastColumn="0" w:lastRowFirstColumn="0" w:lastRowLastColumn="0"/>
              <w:rPr>
                <w:sz w:val="18"/>
              </w:rPr>
            </w:pPr>
            <w:r w:rsidRPr="007F3FB3">
              <w:rPr>
                <w:sz w:val="18"/>
              </w:rPr>
              <w:t>2</w:t>
            </w:r>
          </w:p>
        </w:tc>
        <w:tc>
          <w:tcPr>
            <w:tcW w:w="702" w:type="dxa"/>
            <w:tcBorders>
              <w:right w:val="single" w:sz="6" w:space="0" w:color="auto"/>
            </w:tcBorders>
          </w:tcPr>
          <w:p w14:paraId="1E820BC0" w14:textId="77777777" w:rsidR="000441DF" w:rsidRPr="007F3FB3" w:rsidRDefault="000441DF" w:rsidP="007A1B28">
            <w:pPr>
              <w:pStyle w:val="Corpsdetexte"/>
              <w:cnfStyle w:val="000000000000" w:firstRow="0" w:lastRow="0" w:firstColumn="0" w:lastColumn="0" w:oddVBand="0" w:evenVBand="0" w:oddHBand="0" w:evenHBand="0" w:firstRowFirstColumn="0" w:firstRowLastColumn="0" w:lastRowFirstColumn="0" w:lastRowLastColumn="0"/>
              <w:rPr>
                <w:sz w:val="18"/>
              </w:rPr>
            </w:pPr>
            <w:r w:rsidRPr="007F3FB3">
              <w:rPr>
                <w:sz w:val="18"/>
              </w:rPr>
              <w:t>10</w:t>
            </w:r>
          </w:p>
        </w:tc>
        <w:tc>
          <w:tcPr>
            <w:tcW w:w="1458" w:type="dxa"/>
            <w:tcBorders>
              <w:left w:val="single" w:sz="6" w:space="0" w:color="auto"/>
            </w:tcBorders>
          </w:tcPr>
          <w:p w14:paraId="7E097FA4" w14:textId="77777777" w:rsidR="000441DF" w:rsidRPr="007F3FB3" w:rsidRDefault="000441DF" w:rsidP="007A1B28">
            <w:pPr>
              <w:jc w:val="left"/>
              <w:cnfStyle w:val="000000000000" w:firstRow="0" w:lastRow="0" w:firstColumn="0" w:lastColumn="0" w:oddVBand="0" w:evenVBand="0" w:oddHBand="0" w:evenHBand="0" w:firstRowFirstColumn="0" w:firstRowLastColumn="0" w:lastRowFirstColumn="0" w:lastRowLastColumn="0"/>
              <w:rPr>
                <w:b/>
                <w:sz w:val="18"/>
              </w:rPr>
            </w:pPr>
            <w:r w:rsidRPr="007F3FB3">
              <w:rPr>
                <w:b/>
                <w:sz w:val="18"/>
              </w:rPr>
              <w:t>Kalavati</w:t>
            </w:r>
          </w:p>
        </w:tc>
        <w:tc>
          <w:tcPr>
            <w:tcW w:w="676" w:type="dxa"/>
          </w:tcPr>
          <w:p w14:paraId="4D72ADF0" w14:textId="77777777" w:rsidR="000441DF" w:rsidRPr="007F3FB3" w:rsidRDefault="000441DF" w:rsidP="007A1B28">
            <w:pPr>
              <w:jc w:val="left"/>
              <w:cnfStyle w:val="000000000000" w:firstRow="0" w:lastRow="0" w:firstColumn="0" w:lastColumn="0" w:oddVBand="0" w:evenVBand="0" w:oddHBand="0" w:evenHBand="0" w:firstRowFirstColumn="0" w:firstRowLastColumn="0" w:lastRowFirstColumn="0" w:lastRowLastColumn="0"/>
              <w:rPr>
                <w:sz w:val="18"/>
              </w:rPr>
            </w:pPr>
            <w:r w:rsidRPr="007F3FB3">
              <w:rPr>
                <w:sz w:val="18"/>
              </w:rPr>
              <w:t>1</w:t>
            </w:r>
          </w:p>
        </w:tc>
        <w:tc>
          <w:tcPr>
            <w:tcW w:w="236" w:type="dxa"/>
          </w:tcPr>
          <w:p w14:paraId="4387B7AA" w14:textId="77777777" w:rsidR="000441DF" w:rsidRPr="007F3FB3" w:rsidRDefault="000441DF" w:rsidP="007A1B28">
            <w:pPr>
              <w:jc w:val="left"/>
              <w:cnfStyle w:val="000000000000" w:firstRow="0" w:lastRow="0" w:firstColumn="0" w:lastColumn="0" w:oddVBand="0" w:evenVBand="0" w:oddHBand="0" w:evenHBand="0" w:firstRowFirstColumn="0" w:firstRowLastColumn="0" w:lastRowFirstColumn="0" w:lastRowLastColumn="0"/>
              <w:rPr>
                <w:sz w:val="18"/>
              </w:rPr>
            </w:pPr>
            <w:r w:rsidRPr="007F3FB3">
              <w:rPr>
                <w:sz w:val="18"/>
              </w:rPr>
              <w:t>8</w:t>
            </w:r>
          </w:p>
        </w:tc>
      </w:tr>
      <w:tr w:rsidR="007F3FB3" w:rsidRPr="007F3FB3" w14:paraId="16DFB421" w14:textId="77777777" w:rsidTr="007F3FB3">
        <w:tc>
          <w:tcPr>
            <w:cnfStyle w:val="001000000000" w:firstRow="0" w:lastRow="0" w:firstColumn="1" w:lastColumn="0" w:oddVBand="0" w:evenVBand="0" w:oddHBand="0" w:evenHBand="0" w:firstRowFirstColumn="0" w:firstRowLastColumn="0" w:lastRowFirstColumn="0" w:lastRowLastColumn="0"/>
            <w:tcW w:w="1273" w:type="dxa"/>
          </w:tcPr>
          <w:p w14:paraId="68287F78" w14:textId="77777777" w:rsidR="000441DF" w:rsidRPr="007F3FB3" w:rsidRDefault="000441DF" w:rsidP="007A1B28">
            <w:pPr>
              <w:pStyle w:val="Corpsdetexte"/>
              <w:rPr>
                <w:sz w:val="18"/>
              </w:rPr>
            </w:pPr>
            <w:r w:rsidRPr="007F3FB3">
              <w:rPr>
                <w:sz w:val="18"/>
              </w:rPr>
              <w:t>Bhairav</w:t>
            </w:r>
          </w:p>
        </w:tc>
        <w:tc>
          <w:tcPr>
            <w:tcW w:w="712" w:type="dxa"/>
          </w:tcPr>
          <w:p w14:paraId="74AF0AA3" w14:textId="77777777" w:rsidR="000441DF" w:rsidRPr="007F3FB3" w:rsidRDefault="000441DF" w:rsidP="007A1B28">
            <w:pPr>
              <w:pStyle w:val="Corpsdetexte"/>
              <w:cnfStyle w:val="000000000000" w:firstRow="0" w:lastRow="0" w:firstColumn="0" w:lastColumn="0" w:oddVBand="0" w:evenVBand="0" w:oddHBand="0" w:evenHBand="0" w:firstRowFirstColumn="0" w:firstRowLastColumn="0" w:lastRowFirstColumn="0" w:lastRowLastColumn="0"/>
              <w:rPr>
                <w:sz w:val="18"/>
              </w:rPr>
            </w:pPr>
            <w:r w:rsidRPr="007F3FB3">
              <w:rPr>
                <w:sz w:val="18"/>
              </w:rPr>
              <w:t>3</w:t>
            </w:r>
          </w:p>
        </w:tc>
        <w:tc>
          <w:tcPr>
            <w:tcW w:w="702" w:type="dxa"/>
            <w:tcBorders>
              <w:right w:val="single" w:sz="6" w:space="0" w:color="auto"/>
            </w:tcBorders>
          </w:tcPr>
          <w:p w14:paraId="7A380C91" w14:textId="77777777" w:rsidR="000441DF" w:rsidRPr="007F3FB3" w:rsidRDefault="000441DF" w:rsidP="007A1B28">
            <w:pPr>
              <w:pStyle w:val="Corpsdetexte"/>
              <w:cnfStyle w:val="000000000000" w:firstRow="0" w:lastRow="0" w:firstColumn="0" w:lastColumn="0" w:oddVBand="0" w:evenVBand="0" w:oddHBand="0" w:evenHBand="0" w:firstRowFirstColumn="0" w:firstRowLastColumn="0" w:lastRowFirstColumn="0" w:lastRowLastColumn="0"/>
              <w:rPr>
                <w:sz w:val="18"/>
              </w:rPr>
            </w:pPr>
            <w:r w:rsidRPr="007F3FB3">
              <w:rPr>
                <w:sz w:val="18"/>
              </w:rPr>
              <w:t>8</w:t>
            </w:r>
          </w:p>
        </w:tc>
        <w:tc>
          <w:tcPr>
            <w:tcW w:w="1458" w:type="dxa"/>
            <w:tcBorders>
              <w:left w:val="single" w:sz="6" w:space="0" w:color="auto"/>
            </w:tcBorders>
          </w:tcPr>
          <w:p w14:paraId="53471288" w14:textId="77777777" w:rsidR="000441DF" w:rsidRPr="007F3FB3" w:rsidRDefault="000441DF" w:rsidP="007A1B28">
            <w:pPr>
              <w:jc w:val="left"/>
              <w:cnfStyle w:val="000000000000" w:firstRow="0" w:lastRow="0" w:firstColumn="0" w:lastColumn="0" w:oddVBand="0" w:evenVBand="0" w:oddHBand="0" w:evenHBand="0" w:firstRowFirstColumn="0" w:firstRowLastColumn="0" w:lastRowFirstColumn="0" w:lastRowLastColumn="0"/>
              <w:rPr>
                <w:b/>
                <w:sz w:val="18"/>
              </w:rPr>
            </w:pPr>
            <w:r w:rsidRPr="007F3FB3">
              <w:rPr>
                <w:b/>
                <w:sz w:val="18"/>
              </w:rPr>
              <w:t>Kausieh</w:t>
            </w:r>
          </w:p>
        </w:tc>
        <w:tc>
          <w:tcPr>
            <w:tcW w:w="676" w:type="dxa"/>
          </w:tcPr>
          <w:p w14:paraId="689ECEFC" w14:textId="77777777" w:rsidR="000441DF" w:rsidRPr="007F3FB3" w:rsidRDefault="000441DF" w:rsidP="007A1B28">
            <w:pPr>
              <w:jc w:val="left"/>
              <w:cnfStyle w:val="000000000000" w:firstRow="0" w:lastRow="0" w:firstColumn="0" w:lastColumn="0" w:oddVBand="0" w:evenVBand="0" w:oddHBand="0" w:evenHBand="0" w:firstRowFirstColumn="0" w:firstRowLastColumn="0" w:lastRowFirstColumn="0" w:lastRowLastColumn="0"/>
              <w:rPr>
                <w:sz w:val="18"/>
              </w:rPr>
            </w:pPr>
            <w:r w:rsidRPr="007F3FB3">
              <w:rPr>
                <w:sz w:val="18"/>
              </w:rPr>
              <w:t>2</w:t>
            </w:r>
          </w:p>
        </w:tc>
        <w:tc>
          <w:tcPr>
            <w:tcW w:w="236" w:type="dxa"/>
          </w:tcPr>
          <w:p w14:paraId="2F7782BF" w14:textId="77777777" w:rsidR="000441DF" w:rsidRPr="007F3FB3" w:rsidRDefault="000441DF" w:rsidP="007A1B28">
            <w:pPr>
              <w:jc w:val="left"/>
              <w:cnfStyle w:val="000000000000" w:firstRow="0" w:lastRow="0" w:firstColumn="0" w:lastColumn="0" w:oddVBand="0" w:evenVBand="0" w:oddHBand="0" w:evenHBand="0" w:firstRowFirstColumn="0" w:firstRowLastColumn="0" w:lastRowFirstColumn="0" w:lastRowLastColumn="0"/>
              <w:rPr>
                <w:sz w:val="18"/>
              </w:rPr>
            </w:pPr>
            <w:r w:rsidRPr="007F3FB3">
              <w:rPr>
                <w:sz w:val="18"/>
              </w:rPr>
              <w:t>17</w:t>
            </w:r>
          </w:p>
        </w:tc>
      </w:tr>
      <w:tr w:rsidR="007F3FB3" w:rsidRPr="007F3FB3" w14:paraId="2E54E23E" w14:textId="77777777" w:rsidTr="007F3FB3">
        <w:tc>
          <w:tcPr>
            <w:cnfStyle w:val="001000000000" w:firstRow="0" w:lastRow="0" w:firstColumn="1" w:lastColumn="0" w:oddVBand="0" w:evenVBand="0" w:oddHBand="0" w:evenHBand="0" w:firstRowFirstColumn="0" w:firstRowLastColumn="0" w:lastRowFirstColumn="0" w:lastRowLastColumn="0"/>
            <w:tcW w:w="1273" w:type="dxa"/>
          </w:tcPr>
          <w:p w14:paraId="1F0E0831" w14:textId="77777777" w:rsidR="000441DF" w:rsidRPr="007F3FB3" w:rsidRDefault="000441DF" w:rsidP="007A1B28">
            <w:pPr>
              <w:pStyle w:val="Corpsdetexte"/>
              <w:rPr>
                <w:sz w:val="18"/>
              </w:rPr>
            </w:pPr>
            <w:r w:rsidRPr="007F3FB3">
              <w:rPr>
                <w:sz w:val="18"/>
              </w:rPr>
              <w:t>Bhimpalasi</w:t>
            </w:r>
          </w:p>
        </w:tc>
        <w:tc>
          <w:tcPr>
            <w:tcW w:w="712" w:type="dxa"/>
          </w:tcPr>
          <w:p w14:paraId="785D0E19" w14:textId="77777777" w:rsidR="000441DF" w:rsidRPr="007F3FB3" w:rsidRDefault="000441DF" w:rsidP="007A1B28">
            <w:pPr>
              <w:pStyle w:val="Corpsdetexte"/>
              <w:cnfStyle w:val="000000000000" w:firstRow="0" w:lastRow="0" w:firstColumn="0" w:lastColumn="0" w:oddVBand="0" w:evenVBand="0" w:oddHBand="0" w:evenHBand="0" w:firstRowFirstColumn="0" w:firstRowLastColumn="0" w:lastRowFirstColumn="0" w:lastRowLastColumn="0"/>
              <w:rPr>
                <w:sz w:val="18"/>
              </w:rPr>
            </w:pPr>
            <w:r w:rsidRPr="007F3FB3">
              <w:rPr>
                <w:sz w:val="18"/>
              </w:rPr>
              <w:t>3</w:t>
            </w:r>
          </w:p>
        </w:tc>
        <w:tc>
          <w:tcPr>
            <w:tcW w:w="702" w:type="dxa"/>
            <w:tcBorders>
              <w:right w:val="single" w:sz="6" w:space="0" w:color="auto"/>
            </w:tcBorders>
          </w:tcPr>
          <w:p w14:paraId="24F2CE2B" w14:textId="77777777" w:rsidR="000441DF" w:rsidRPr="007F3FB3" w:rsidRDefault="000441DF" w:rsidP="007A1B28">
            <w:pPr>
              <w:pStyle w:val="Corpsdetexte"/>
              <w:cnfStyle w:val="000000000000" w:firstRow="0" w:lastRow="0" w:firstColumn="0" w:lastColumn="0" w:oddVBand="0" w:evenVBand="0" w:oddHBand="0" w:evenHBand="0" w:firstRowFirstColumn="0" w:firstRowLastColumn="0" w:lastRowFirstColumn="0" w:lastRowLastColumn="0"/>
              <w:rPr>
                <w:sz w:val="18"/>
              </w:rPr>
            </w:pPr>
            <w:r w:rsidRPr="007F3FB3">
              <w:rPr>
                <w:sz w:val="18"/>
              </w:rPr>
              <w:t>12</w:t>
            </w:r>
          </w:p>
        </w:tc>
        <w:tc>
          <w:tcPr>
            <w:tcW w:w="1458" w:type="dxa"/>
            <w:tcBorders>
              <w:left w:val="single" w:sz="6" w:space="0" w:color="auto"/>
            </w:tcBorders>
          </w:tcPr>
          <w:p w14:paraId="11DC0F7B" w14:textId="77777777" w:rsidR="000441DF" w:rsidRPr="007F3FB3" w:rsidRDefault="000441DF" w:rsidP="007A1B28">
            <w:pPr>
              <w:jc w:val="left"/>
              <w:cnfStyle w:val="000000000000" w:firstRow="0" w:lastRow="0" w:firstColumn="0" w:lastColumn="0" w:oddVBand="0" w:evenVBand="0" w:oddHBand="0" w:evenHBand="0" w:firstRowFirstColumn="0" w:firstRowLastColumn="0" w:lastRowFirstColumn="0" w:lastRowLastColumn="0"/>
              <w:rPr>
                <w:b/>
                <w:sz w:val="18"/>
              </w:rPr>
            </w:pPr>
            <w:r w:rsidRPr="007F3FB3">
              <w:rPr>
                <w:b/>
                <w:sz w:val="18"/>
              </w:rPr>
              <w:t>Kesturi</w:t>
            </w:r>
          </w:p>
        </w:tc>
        <w:tc>
          <w:tcPr>
            <w:tcW w:w="676" w:type="dxa"/>
          </w:tcPr>
          <w:p w14:paraId="424A9C94" w14:textId="77777777" w:rsidR="000441DF" w:rsidRPr="007F3FB3" w:rsidRDefault="000441DF" w:rsidP="007A1B28">
            <w:pPr>
              <w:jc w:val="left"/>
              <w:cnfStyle w:val="000000000000" w:firstRow="0" w:lastRow="0" w:firstColumn="0" w:lastColumn="0" w:oddVBand="0" w:evenVBand="0" w:oddHBand="0" w:evenHBand="0" w:firstRowFirstColumn="0" w:firstRowLastColumn="0" w:lastRowFirstColumn="0" w:lastRowLastColumn="0"/>
              <w:rPr>
                <w:sz w:val="18"/>
              </w:rPr>
            </w:pPr>
            <w:r w:rsidRPr="007F3FB3">
              <w:rPr>
                <w:sz w:val="18"/>
              </w:rPr>
              <w:t>2</w:t>
            </w:r>
          </w:p>
        </w:tc>
        <w:tc>
          <w:tcPr>
            <w:tcW w:w="236" w:type="dxa"/>
          </w:tcPr>
          <w:p w14:paraId="4365AAC3" w14:textId="77777777" w:rsidR="000441DF" w:rsidRPr="007F3FB3" w:rsidRDefault="000441DF" w:rsidP="007A1B28">
            <w:pPr>
              <w:jc w:val="left"/>
              <w:cnfStyle w:val="000000000000" w:firstRow="0" w:lastRow="0" w:firstColumn="0" w:lastColumn="0" w:oddVBand="0" w:evenVBand="0" w:oddHBand="0" w:evenHBand="0" w:firstRowFirstColumn="0" w:firstRowLastColumn="0" w:lastRowFirstColumn="0" w:lastRowLastColumn="0"/>
              <w:rPr>
                <w:sz w:val="18"/>
              </w:rPr>
            </w:pPr>
            <w:r w:rsidRPr="007F3FB3">
              <w:rPr>
                <w:sz w:val="18"/>
              </w:rPr>
              <w:t>13</w:t>
            </w:r>
          </w:p>
        </w:tc>
      </w:tr>
      <w:tr w:rsidR="007F3FB3" w:rsidRPr="007F3FB3" w14:paraId="1B9CA04D" w14:textId="77777777" w:rsidTr="007F3FB3">
        <w:tc>
          <w:tcPr>
            <w:cnfStyle w:val="001000000000" w:firstRow="0" w:lastRow="0" w:firstColumn="1" w:lastColumn="0" w:oddVBand="0" w:evenVBand="0" w:oddHBand="0" w:evenHBand="0" w:firstRowFirstColumn="0" w:firstRowLastColumn="0" w:lastRowFirstColumn="0" w:lastRowLastColumn="0"/>
            <w:tcW w:w="1273" w:type="dxa"/>
          </w:tcPr>
          <w:p w14:paraId="0978317A" w14:textId="77777777" w:rsidR="000441DF" w:rsidRPr="007F3FB3" w:rsidRDefault="000441DF" w:rsidP="007A1B28">
            <w:pPr>
              <w:pStyle w:val="Corpsdetexte"/>
              <w:rPr>
                <w:sz w:val="18"/>
              </w:rPr>
            </w:pPr>
            <w:r w:rsidRPr="007F3FB3">
              <w:rPr>
                <w:sz w:val="18"/>
              </w:rPr>
              <w:t>Bhopali</w:t>
            </w:r>
          </w:p>
        </w:tc>
        <w:tc>
          <w:tcPr>
            <w:tcW w:w="712" w:type="dxa"/>
          </w:tcPr>
          <w:p w14:paraId="630EDDB3" w14:textId="77777777" w:rsidR="000441DF" w:rsidRPr="007F3FB3" w:rsidRDefault="000441DF" w:rsidP="007A1B28">
            <w:pPr>
              <w:pStyle w:val="Corpsdetexte"/>
              <w:cnfStyle w:val="000000000000" w:firstRow="0" w:lastRow="0" w:firstColumn="0" w:lastColumn="0" w:oddVBand="0" w:evenVBand="0" w:oddHBand="0" w:evenHBand="0" w:firstRowFirstColumn="0" w:firstRowLastColumn="0" w:lastRowFirstColumn="0" w:lastRowLastColumn="0"/>
              <w:rPr>
                <w:sz w:val="18"/>
              </w:rPr>
            </w:pPr>
            <w:r w:rsidRPr="007F3FB3">
              <w:rPr>
                <w:sz w:val="18"/>
              </w:rPr>
              <w:t>3</w:t>
            </w:r>
          </w:p>
        </w:tc>
        <w:tc>
          <w:tcPr>
            <w:tcW w:w="702" w:type="dxa"/>
            <w:tcBorders>
              <w:right w:val="single" w:sz="6" w:space="0" w:color="auto"/>
            </w:tcBorders>
          </w:tcPr>
          <w:p w14:paraId="4C5C07B3" w14:textId="77777777" w:rsidR="000441DF" w:rsidRPr="007F3FB3" w:rsidRDefault="000441DF" w:rsidP="007A1B28">
            <w:pPr>
              <w:pStyle w:val="Corpsdetexte"/>
              <w:cnfStyle w:val="000000000000" w:firstRow="0" w:lastRow="0" w:firstColumn="0" w:lastColumn="0" w:oddVBand="0" w:evenVBand="0" w:oddHBand="0" w:evenHBand="0" w:firstRowFirstColumn="0" w:firstRowLastColumn="0" w:lastRowFirstColumn="0" w:lastRowLastColumn="0"/>
              <w:rPr>
                <w:sz w:val="18"/>
              </w:rPr>
            </w:pPr>
            <w:r w:rsidRPr="007F3FB3">
              <w:rPr>
                <w:sz w:val="18"/>
              </w:rPr>
              <w:t>49</w:t>
            </w:r>
          </w:p>
        </w:tc>
        <w:tc>
          <w:tcPr>
            <w:tcW w:w="1458" w:type="dxa"/>
            <w:tcBorders>
              <w:left w:val="single" w:sz="6" w:space="0" w:color="auto"/>
            </w:tcBorders>
          </w:tcPr>
          <w:p w14:paraId="01A0388B" w14:textId="77777777" w:rsidR="000441DF" w:rsidRPr="007F3FB3" w:rsidRDefault="000441DF" w:rsidP="007A1B28">
            <w:pPr>
              <w:jc w:val="left"/>
              <w:cnfStyle w:val="000000000000" w:firstRow="0" w:lastRow="0" w:firstColumn="0" w:lastColumn="0" w:oddVBand="0" w:evenVBand="0" w:oddHBand="0" w:evenHBand="0" w:firstRowFirstColumn="0" w:firstRowLastColumn="0" w:lastRowFirstColumn="0" w:lastRowLastColumn="0"/>
              <w:rPr>
                <w:b/>
                <w:sz w:val="18"/>
              </w:rPr>
            </w:pPr>
            <w:r w:rsidRPr="007F3FB3">
              <w:rPr>
                <w:b/>
                <w:sz w:val="18"/>
              </w:rPr>
              <w:t>Khamaj</w:t>
            </w:r>
          </w:p>
        </w:tc>
        <w:tc>
          <w:tcPr>
            <w:tcW w:w="676" w:type="dxa"/>
          </w:tcPr>
          <w:p w14:paraId="7AA5F027" w14:textId="77777777" w:rsidR="000441DF" w:rsidRPr="007F3FB3" w:rsidRDefault="000441DF" w:rsidP="007A1B28">
            <w:pPr>
              <w:jc w:val="left"/>
              <w:cnfStyle w:val="000000000000" w:firstRow="0" w:lastRow="0" w:firstColumn="0" w:lastColumn="0" w:oddVBand="0" w:evenVBand="0" w:oddHBand="0" w:evenHBand="0" w:firstRowFirstColumn="0" w:firstRowLastColumn="0" w:lastRowFirstColumn="0" w:lastRowLastColumn="0"/>
              <w:rPr>
                <w:sz w:val="18"/>
              </w:rPr>
            </w:pPr>
            <w:r w:rsidRPr="007F3FB3">
              <w:rPr>
                <w:sz w:val="18"/>
              </w:rPr>
              <w:t>2</w:t>
            </w:r>
          </w:p>
        </w:tc>
        <w:tc>
          <w:tcPr>
            <w:tcW w:w="236" w:type="dxa"/>
          </w:tcPr>
          <w:p w14:paraId="4AFB0932" w14:textId="77777777" w:rsidR="000441DF" w:rsidRPr="007F3FB3" w:rsidRDefault="000441DF" w:rsidP="007A1B28">
            <w:pPr>
              <w:jc w:val="left"/>
              <w:cnfStyle w:val="000000000000" w:firstRow="0" w:lastRow="0" w:firstColumn="0" w:lastColumn="0" w:oddVBand="0" w:evenVBand="0" w:oddHBand="0" w:evenHBand="0" w:firstRowFirstColumn="0" w:firstRowLastColumn="0" w:lastRowFirstColumn="0" w:lastRowLastColumn="0"/>
              <w:rPr>
                <w:sz w:val="18"/>
              </w:rPr>
            </w:pPr>
            <w:r w:rsidRPr="007F3FB3">
              <w:rPr>
                <w:sz w:val="18"/>
              </w:rPr>
              <w:t>14</w:t>
            </w:r>
          </w:p>
        </w:tc>
      </w:tr>
      <w:tr w:rsidR="007F3FB3" w:rsidRPr="007F3FB3" w14:paraId="026E161C" w14:textId="77777777" w:rsidTr="007F3FB3">
        <w:tc>
          <w:tcPr>
            <w:cnfStyle w:val="001000000000" w:firstRow="0" w:lastRow="0" w:firstColumn="1" w:lastColumn="0" w:oddVBand="0" w:evenVBand="0" w:oddHBand="0" w:evenHBand="0" w:firstRowFirstColumn="0" w:firstRowLastColumn="0" w:lastRowFirstColumn="0" w:lastRowLastColumn="0"/>
            <w:tcW w:w="1273" w:type="dxa"/>
          </w:tcPr>
          <w:p w14:paraId="62BE7B58" w14:textId="77777777" w:rsidR="000441DF" w:rsidRPr="007F3FB3" w:rsidRDefault="000441DF" w:rsidP="007A1B28">
            <w:pPr>
              <w:pStyle w:val="Corpsdetexte"/>
              <w:rPr>
                <w:sz w:val="18"/>
              </w:rPr>
            </w:pPr>
            <w:r w:rsidRPr="007F3FB3">
              <w:rPr>
                <w:sz w:val="18"/>
              </w:rPr>
              <w:t>Bihag</w:t>
            </w:r>
          </w:p>
        </w:tc>
        <w:tc>
          <w:tcPr>
            <w:tcW w:w="712" w:type="dxa"/>
          </w:tcPr>
          <w:p w14:paraId="408EC2D9" w14:textId="77777777" w:rsidR="000441DF" w:rsidRPr="007F3FB3" w:rsidRDefault="000441DF" w:rsidP="007A1B28">
            <w:pPr>
              <w:pStyle w:val="Corpsdetexte"/>
              <w:cnfStyle w:val="000000000000" w:firstRow="0" w:lastRow="0" w:firstColumn="0" w:lastColumn="0" w:oddVBand="0" w:evenVBand="0" w:oddHBand="0" w:evenHBand="0" w:firstRowFirstColumn="0" w:firstRowLastColumn="0" w:lastRowFirstColumn="0" w:lastRowLastColumn="0"/>
              <w:rPr>
                <w:sz w:val="18"/>
              </w:rPr>
            </w:pPr>
            <w:r w:rsidRPr="007F3FB3">
              <w:rPr>
                <w:sz w:val="18"/>
              </w:rPr>
              <w:t>2</w:t>
            </w:r>
          </w:p>
        </w:tc>
        <w:tc>
          <w:tcPr>
            <w:tcW w:w="702" w:type="dxa"/>
            <w:tcBorders>
              <w:right w:val="single" w:sz="6" w:space="0" w:color="auto"/>
            </w:tcBorders>
          </w:tcPr>
          <w:p w14:paraId="3FD5DD8B" w14:textId="77777777" w:rsidR="000441DF" w:rsidRPr="007F3FB3" w:rsidRDefault="000441DF" w:rsidP="007A1B28">
            <w:pPr>
              <w:pStyle w:val="Corpsdetexte"/>
              <w:cnfStyle w:val="000000000000" w:firstRow="0" w:lastRow="0" w:firstColumn="0" w:lastColumn="0" w:oddVBand="0" w:evenVBand="0" w:oddHBand="0" w:evenHBand="0" w:firstRowFirstColumn="0" w:firstRowLastColumn="0" w:lastRowFirstColumn="0" w:lastRowLastColumn="0"/>
              <w:rPr>
                <w:sz w:val="18"/>
              </w:rPr>
            </w:pPr>
            <w:r w:rsidRPr="007F3FB3">
              <w:rPr>
                <w:sz w:val="18"/>
              </w:rPr>
              <w:t>10</w:t>
            </w:r>
          </w:p>
        </w:tc>
        <w:tc>
          <w:tcPr>
            <w:tcW w:w="1458" w:type="dxa"/>
            <w:tcBorders>
              <w:left w:val="single" w:sz="6" w:space="0" w:color="auto"/>
            </w:tcBorders>
          </w:tcPr>
          <w:p w14:paraId="0AA0E7C1" w14:textId="77777777" w:rsidR="000441DF" w:rsidRPr="007F3FB3" w:rsidRDefault="000441DF" w:rsidP="007A1B28">
            <w:pPr>
              <w:jc w:val="left"/>
              <w:cnfStyle w:val="000000000000" w:firstRow="0" w:lastRow="0" w:firstColumn="0" w:lastColumn="0" w:oddVBand="0" w:evenVBand="0" w:oddHBand="0" w:evenHBand="0" w:firstRowFirstColumn="0" w:firstRowLastColumn="0" w:lastRowFirstColumn="0" w:lastRowLastColumn="0"/>
              <w:rPr>
                <w:b/>
                <w:sz w:val="18"/>
              </w:rPr>
            </w:pPr>
            <w:r w:rsidRPr="007F3FB3">
              <w:rPr>
                <w:b/>
                <w:sz w:val="18"/>
              </w:rPr>
              <w:t>Pari</w:t>
            </w:r>
          </w:p>
        </w:tc>
        <w:tc>
          <w:tcPr>
            <w:tcW w:w="676" w:type="dxa"/>
          </w:tcPr>
          <w:p w14:paraId="59E78AD0" w14:textId="77777777" w:rsidR="000441DF" w:rsidRPr="007F3FB3" w:rsidRDefault="000441DF" w:rsidP="007A1B28">
            <w:pPr>
              <w:jc w:val="left"/>
              <w:cnfStyle w:val="000000000000" w:firstRow="0" w:lastRow="0" w:firstColumn="0" w:lastColumn="0" w:oddVBand="0" w:evenVBand="0" w:oddHBand="0" w:evenHBand="0" w:firstRowFirstColumn="0" w:firstRowLastColumn="0" w:lastRowFirstColumn="0" w:lastRowLastColumn="0"/>
              <w:rPr>
                <w:sz w:val="18"/>
              </w:rPr>
            </w:pPr>
            <w:r w:rsidRPr="007F3FB3">
              <w:rPr>
                <w:sz w:val="18"/>
              </w:rPr>
              <w:t>3</w:t>
            </w:r>
          </w:p>
        </w:tc>
        <w:tc>
          <w:tcPr>
            <w:tcW w:w="236" w:type="dxa"/>
          </w:tcPr>
          <w:p w14:paraId="22C53424" w14:textId="77777777" w:rsidR="000441DF" w:rsidRPr="007F3FB3" w:rsidRDefault="000441DF" w:rsidP="007A1B28">
            <w:pPr>
              <w:jc w:val="left"/>
              <w:cnfStyle w:val="000000000000" w:firstRow="0" w:lastRow="0" w:firstColumn="0" w:lastColumn="0" w:oddVBand="0" w:evenVBand="0" w:oddHBand="0" w:evenHBand="0" w:firstRowFirstColumn="0" w:firstRowLastColumn="0" w:lastRowFirstColumn="0" w:lastRowLastColumn="0"/>
              <w:rPr>
                <w:sz w:val="18"/>
              </w:rPr>
            </w:pPr>
            <w:r w:rsidRPr="007F3FB3">
              <w:rPr>
                <w:sz w:val="18"/>
              </w:rPr>
              <w:t>14</w:t>
            </w:r>
          </w:p>
        </w:tc>
      </w:tr>
      <w:tr w:rsidR="007F3FB3" w:rsidRPr="007F3FB3" w14:paraId="71A9541D" w14:textId="77777777" w:rsidTr="007F3FB3">
        <w:tc>
          <w:tcPr>
            <w:cnfStyle w:val="001000000000" w:firstRow="0" w:lastRow="0" w:firstColumn="1" w:lastColumn="0" w:oddVBand="0" w:evenVBand="0" w:oddHBand="0" w:evenHBand="0" w:firstRowFirstColumn="0" w:firstRowLastColumn="0" w:lastRowFirstColumn="0" w:lastRowLastColumn="0"/>
            <w:tcW w:w="1273" w:type="dxa"/>
            <w:tcBorders>
              <w:right w:val="none" w:sz="0" w:space="0" w:color="auto"/>
            </w:tcBorders>
          </w:tcPr>
          <w:p w14:paraId="5452D928" w14:textId="77777777" w:rsidR="000441DF" w:rsidRPr="007F3FB3" w:rsidRDefault="000441DF" w:rsidP="007A1B28">
            <w:pPr>
              <w:pStyle w:val="Corpsdetexte"/>
              <w:rPr>
                <w:sz w:val="18"/>
              </w:rPr>
            </w:pPr>
          </w:p>
        </w:tc>
        <w:tc>
          <w:tcPr>
            <w:tcW w:w="712" w:type="dxa"/>
            <w:tcBorders>
              <w:left w:val="nil"/>
            </w:tcBorders>
          </w:tcPr>
          <w:p w14:paraId="0961BB17" w14:textId="77777777" w:rsidR="000441DF" w:rsidRPr="007F3FB3" w:rsidRDefault="000441DF" w:rsidP="007A1B28">
            <w:pPr>
              <w:pStyle w:val="Corpsdetexte"/>
              <w:cnfStyle w:val="000000000000" w:firstRow="0" w:lastRow="0" w:firstColumn="0" w:lastColumn="0" w:oddVBand="0" w:evenVBand="0" w:oddHBand="0" w:evenHBand="0" w:firstRowFirstColumn="0" w:firstRowLastColumn="0" w:lastRowFirstColumn="0" w:lastRowLastColumn="0"/>
              <w:rPr>
                <w:sz w:val="18"/>
              </w:rPr>
            </w:pPr>
          </w:p>
        </w:tc>
        <w:tc>
          <w:tcPr>
            <w:tcW w:w="702" w:type="dxa"/>
            <w:tcBorders>
              <w:right w:val="single" w:sz="6" w:space="0" w:color="auto"/>
            </w:tcBorders>
          </w:tcPr>
          <w:p w14:paraId="05530686" w14:textId="77777777" w:rsidR="000441DF" w:rsidRPr="007F3FB3" w:rsidRDefault="000441DF" w:rsidP="007A1B28">
            <w:pPr>
              <w:pStyle w:val="Corpsdetexte"/>
              <w:cnfStyle w:val="000000000000" w:firstRow="0" w:lastRow="0" w:firstColumn="0" w:lastColumn="0" w:oddVBand="0" w:evenVBand="0" w:oddHBand="0" w:evenHBand="0" w:firstRowFirstColumn="0" w:firstRowLastColumn="0" w:lastRowFirstColumn="0" w:lastRowLastColumn="0"/>
              <w:rPr>
                <w:sz w:val="18"/>
              </w:rPr>
            </w:pPr>
          </w:p>
        </w:tc>
        <w:tc>
          <w:tcPr>
            <w:tcW w:w="1458" w:type="dxa"/>
            <w:tcBorders>
              <w:left w:val="single" w:sz="6" w:space="0" w:color="auto"/>
            </w:tcBorders>
          </w:tcPr>
          <w:p w14:paraId="5D2DF9C0" w14:textId="77777777" w:rsidR="000441DF" w:rsidRPr="007F3FB3" w:rsidRDefault="000441DF" w:rsidP="007A1B28">
            <w:pPr>
              <w:jc w:val="left"/>
              <w:cnfStyle w:val="000000000000" w:firstRow="0" w:lastRow="0" w:firstColumn="0" w:lastColumn="0" w:oddVBand="0" w:evenVBand="0" w:oddHBand="0" w:evenHBand="0" w:firstRowFirstColumn="0" w:firstRowLastColumn="0" w:lastRowFirstColumn="0" w:lastRowLastColumn="0"/>
              <w:rPr>
                <w:b/>
                <w:sz w:val="18"/>
              </w:rPr>
            </w:pPr>
            <w:r w:rsidRPr="007F3FB3">
              <w:rPr>
                <w:b/>
                <w:sz w:val="18"/>
              </w:rPr>
              <w:t>Purya Kalyan</w:t>
            </w:r>
          </w:p>
        </w:tc>
        <w:tc>
          <w:tcPr>
            <w:tcW w:w="676" w:type="dxa"/>
          </w:tcPr>
          <w:p w14:paraId="47D327FF" w14:textId="77777777" w:rsidR="000441DF" w:rsidRPr="007F3FB3" w:rsidRDefault="000441DF" w:rsidP="007A1B28">
            <w:pPr>
              <w:jc w:val="left"/>
              <w:cnfStyle w:val="000000000000" w:firstRow="0" w:lastRow="0" w:firstColumn="0" w:lastColumn="0" w:oddVBand="0" w:evenVBand="0" w:oddHBand="0" w:evenHBand="0" w:firstRowFirstColumn="0" w:firstRowLastColumn="0" w:lastRowFirstColumn="0" w:lastRowLastColumn="0"/>
              <w:rPr>
                <w:sz w:val="18"/>
              </w:rPr>
            </w:pPr>
            <w:r w:rsidRPr="007F3FB3">
              <w:rPr>
                <w:sz w:val="18"/>
              </w:rPr>
              <w:t>5</w:t>
            </w:r>
          </w:p>
        </w:tc>
        <w:tc>
          <w:tcPr>
            <w:tcW w:w="236" w:type="dxa"/>
          </w:tcPr>
          <w:p w14:paraId="0AB23509" w14:textId="77777777" w:rsidR="000441DF" w:rsidRPr="007F3FB3" w:rsidRDefault="000441DF" w:rsidP="007A1B28">
            <w:pPr>
              <w:jc w:val="left"/>
              <w:cnfStyle w:val="000000000000" w:firstRow="0" w:lastRow="0" w:firstColumn="0" w:lastColumn="0" w:oddVBand="0" w:evenVBand="0" w:oddHBand="0" w:evenHBand="0" w:firstRowFirstColumn="0" w:firstRowLastColumn="0" w:lastRowFirstColumn="0" w:lastRowLastColumn="0"/>
              <w:rPr>
                <w:sz w:val="18"/>
              </w:rPr>
            </w:pPr>
            <w:r w:rsidRPr="007F3FB3">
              <w:rPr>
                <w:sz w:val="18"/>
              </w:rPr>
              <w:t>12</w:t>
            </w:r>
          </w:p>
        </w:tc>
      </w:tr>
    </w:tbl>
    <w:p w14:paraId="080CBF12" w14:textId="0D2A4D29" w:rsidR="000441DF" w:rsidRDefault="000441DF" w:rsidP="000441DF">
      <w:pPr>
        <w:pStyle w:val="Corpsdetexte"/>
      </w:pPr>
      <w:r w:rsidRPr="00F47FDD">
        <w:rPr>
          <w:b/>
        </w:rPr>
        <w:t xml:space="preserve">Table </w:t>
      </w:r>
      <w:r>
        <w:rPr>
          <w:b/>
        </w:rPr>
        <w:t>2</w:t>
      </w:r>
      <w:r w:rsidRPr="00F47FDD">
        <w:rPr>
          <w:b/>
        </w:rPr>
        <w:t>.</w:t>
      </w:r>
      <w:r w:rsidRPr="00F47FDD">
        <w:t xml:space="preserve"> </w:t>
      </w:r>
      <w:r>
        <w:t>Number of pieces and cycles by modes</w:t>
      </w:r>
    </w:p>
    <w:p w14:paraId="68357765" w14:textId="77777777" w:rsidR="000441DF" w:rsidRPr="000441DF" w:rsidRDefault="000441DF" w:rsidP="005454ED"/>
    <w:p w14:paraId="0C8B4FD1" w14:textId="2A230376" w:rsidR="005454ED" w:rsidRPr="001577DD" w:rsidRDefault="001F3F13" w:rsidP="005454ED">
      <w:r w:rsidRPr="001577DD">
        <w:t>Considering</w:t>
      </w:r>
      <w:r w:rsidR="005454ED" w:rsidRPr="001577DD">
        <w:t xml:space="preserve"> the relatively small size of the present dataset, a computational analysis could not reasonably</w:t>
      </w:r>
      <w:r w:rsidR="00CB5151">
        <w:t xml:space="preserve"> produce</w:t>
      </w:r>
      <w:r w:rsidR="005454ED" w:rsidRPr="001577DD">
        <w:t xml:space="preserve"> meaningful results. Nonetheless, it is suggested that a larger dataset, once available, could be processed through the same pipeline, hence not necessarily undermining the validity of the present approach.</w:t>
      </w:r>
    </w:p>
    <w:p w14:paraId="26C8AB35" w14:textId="6D4B68A4" w:rsidR="00637E7C" w:rsidRPr="001577DD" w:rsidRDefault="00637E7C" w:rsidP="005D2325">
      <w:pPr>
        <w:pStyle w:val="Corpsdetexte"/>
      </w:pPr>
    </w:p>
    <w:p w14:paraId="2E815787" w14:textId="60BB2077" w:rsidR="005D2325" w:rsidRPr="001577DD" w:rsidRDefault="005454ED" w:rsidP="005D2325">
      <w:pPr>
        <w:pStyle w:val="First-LevelHeadings"/>
      </w:pPr>
      <w:r w:rsidRPr="001577DD">
        <w:t>Exploratory Analysis</w:t>
      </w:r>
    </w:p>
    <w:p w14:paraId="05D9664D" w14:textId="2DBC0C09" w:rsidR="0081248C" w:rsidRPr="001577DD" w:rsidRDefault="0081248C" w:rsidP="0081248C">
      <w:pPr>
        <w:pStyle w:val="Second-LevelHeadings"/>
      </w:pPr>
      <w:r w:rsidRPr="001577DD">
        <w:t>Pitch distributions</w:t>
      </w:r>
    </w:p>
    <w:p w14:paraId="2AE79143" w14:textId="1C48979E" w:rsidR="00577054" w:rsidRPr="001577DD" w:rsidRDefault="00577054" w:rsidP="00577054">
      <w:pPr>
        <w:pStyle w:val="Corpsdetexte"/>
        <w:spacing w:before="120" w:line="259" w:lineRule="auto"/>
      </w:pPr>
      <w:r w:rsidRPr="001577DD">
        <w:t xml:space="preserve">The first perspective of the exploratory analysis is to compute pitch distribution over the whole corpus by counting the occurences of notes. In this first step chroma is considered together with height so as to give a representation of melody development on the </w:t>
      </w:r>
      <w:r w:rsidRPr="001577DD">
        <w:rPr>
          <w:i/>
        </w:rPr>
        <w:t>rubâb</w:t>
      </w:r>
      <w:r w:rsidRPr="001577DD">
        <w:t>. This shows that although the instrument offers the possibility to play over two octaves, by reaching above the fourth fret on the third string in the unfretted area, melody development in the high octave remains anecdotical.</w:t>
      </w:r>
    </w:p>
    <w:p w14:paraId="307D80D1" w14:textId="1C045AF7" w:rsidR="009A4B95" w:rsidRDefault="00014860" w:rsidP="00577054">
      <w:pPr>
        <w:pStyle w:val="Corpsdetexte"/>
        <w:spacing w:before="120" w:line="259" w:lineRule="auto"/>
        <w:jc w:val="left"/>
      </w:pPr>
      <w:r>
        <w:rPr>
          <w:noProof/>
        </w:rPr>
        <w:drawing>
          <wp:inline distT="0" distB="0" distL="0" distR="0" wp14:anchorId="1EA80F83" wp14:editId="7998ADF8">
            <wp:extent cx="2955925" cy="2041525"/>
            <wp:effectExtent l="0" t="0" r="0" b="0"/>
            <wp:docPr id="61" name="Image 61" descr="C:\Users\Mathieu\AppData\Local\Microsoft\Windows\INetCache\Content.Word\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Mathieu\AppData\Local\Microsoft\Windows\INetCache\Content.Word\plo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5925" cy="2041525"/>
                    </a:xfrm>
                    <a:prstGeom prst="rect">
                      <a:avLst/>
                    </a:prstGeom>
                    <a:noFill/>
                    <a:ln>
                      <a:noFill/>
                    </a:ln>
                  </pic:spPr>
                </pic:pic>
              </a:graphicData>
            </a:graphic>
          </wp:inline>
        </w:drawing>
      </w:r>
    </w:p>
    <w:p w14:paraId="62E9D70E" w14:textId="2B41882A" w:rsidR="00934247" w:rsidRDefault="00934247" w:rsidP="00934247">
      <w:pPr>
        <w:pStyle w:val="Lgende"/>
        <w:spacing w:before="200" w:line="259" w:lineRule="auto"/>
        <w:ind w:left="0" w:right="72"/>
        <w:rPr>
          <w:sz w:val="20"/>
        </w:rPr>
      </w:pPr>
      <w:r w:rsidRPr="00F47FDD">
        <w:rPr>
          <w:b/>
          <w:sz w:val="20"/>
        </w:rPr>
        <w:t xml:space="preserve">Figure </w:t>
      </w:r>
      <w:r w:rsidR="00187910">
        <w:rPr>
          <w:b/>
          <w:sz w:val="20"/>
        </w:rPr>
        <w:t>3</w:t>
      </w:r>
      <w:r w:rsidRPr="00F47FDD">
        <w:rPr>
          <w:sz w:val="20"/>
        </w:rPr>
        <w:t xml:space="preserve">. </w:t>
      </w:r>
      <w:r w:rsidR="00AA07F6">
        <w:rPr>
          <w:sz w:val="20"/>
        </w:rPr>
        <w:t>Pitch class distribution over the whole corpus</w:t>
      </w:r>
    </w:p>
    <w:p w14:paraId="1935DDCD" w14:textId="632E9C44" w:rsidR="00577054" w:rsidRDefault="001F3F13" w:rsidP="001F3F13">
      <w:pPr>
        <w:pStyle w:val="Corpsdetexte"/>
        <w:spacing w:before="120" w:line="259" w:lineRule="auto"/>
      </w:pPr>
      <w:r>
        <w:t>The i</w:t>
      </w:r>
      <w:r w:rsidR="00577054">
        <w:t xml:space="preserve">mportance of </w:t>
      </w:r>
      <w:r>
        <w:t>the tonic “</w:t>
      </w:r>
      <w:r w:rsidRPr="00CB5151">
        <w:rPr>
          <w:i/>
        </w:rPr>
        <w:t>Sa</w:t>
      </w:r>
      <w:r>
        <w:t xml:space="preserve">” </w:t>
      </w:r>
      <w:r w:rsidR="00577054">
        <w:t>at both the base octave and high octave</w:t>
      </w:r>
      <w:r>
        <w:t>, as</w:t>
      </w:r>
      <w:r w:rsidR="00577054">
        <w:t xml:space="preserve"> </w:t>
      </w:r>
      <w:r w:rsidR="00187910">
        <w:t>arches</w:t>
      </w:r>
      <w:r w:rsidR="00577054">
        <w:t xml:space="preserve"> of stability</w:t>
      </w:r>
      <w:r>
        <w:t>, together with a peak of the</w:t>
      </w:r>
      <w:r w:rsidR="00577054">
        <w:t xml:space="preserve"> dominant </w:t>
      </w:r>
      <w:r>
        <w:t>“</w:t>
      </w:r>
      <w:r w:rsidRPr="00CB5151">
        <w:rPr>
          <w:i/>
        </w:rPr>
        <w:t>Pe</w:t>
      </w:r>
      <w:r>
        <w:t>” at the</w:t>
      </w:r>
      <w:r w:rsidR="00577054">
        <w:t xml:space="preserve"> core</w:t>
      </w:r>
      <w:r>
        <w:t xml:space="preserve"> of the structure is striking, and </w:t>
      </w:r>
      <w:r w:rsidRPr="001F3F13">
        <w:t>corroborate</w:t>
      </w:r>
      <w:r w:rsidR="00CB5151">
        <w:t>s</w:t>
      </w:r>
      <w:r>
        <w:t xml:space="preserve"> the pitch hierarchy principle. </w:t>
      </w:r>
      <w:r w:rsidR="00577054">
        <w:t xml:space="preserve">Although it is meaningful to observe the low proportion of chromatic tones, one must </w:t>
      </w:r>
      <w:r w:rsidR="00CB5151">
        <w:t>acknowledge</w:t>
      </w:r>
      <w:r w:rsidR="00577054">
        <w:t xml:space="preserve"> that the proportion of accidentals is also highly dependent on the mode distribution of the corpus.</w:t>
      </w:r>
    </w:p>
    <w:p w14:paraId="4BA638B7" w14:textId="3D942105" w:rsidR="001F3F13" w:rsidRDefault="00577054" w:rsidP="002A580A">
      <w:pPr>
        <w:pStyle w:val="Corpsdetexte"/>
        <w:spacing w:before="120" w:line="259" w:lineRule="auto"/>
      </w:pPr>
      <w:r>
        <w:t xml:space="preserve">Furthermore, </w:t>
      </w:r>
      <w:r w:rsidR="001F3F13">
        <w:t xml:space="preserve">the same features are computed individually for each mode, yielding each time a completely differently shaped signature distribution representing the </w:t>
      </w:r>
      <w:r w:rsidR="00187910">
        <w:t>aggre</w:t>
      </w:r>
      <w:r w:rsidR="00187910">
        <w:lastRenderedPageBreak/>
        <w:t>gated</w:t>
      </w:r>
      <w:r w:rsidR="001F3F13">
        <w:t xml:space="preserve"> and normalized pitch material for each mode.</w:t>
      </w:r>
      <w:r w:rsidR="002A580A">
        <w:t xml:space="preserve"> Y</w:t>
      </w:r>
      <w:r w:rsidR="001F3F13">
        <w:t>et a fraction of the whole mod</w:t>
      </w:r>
      <w:r w:rsidR="002A580A">
        <w:t xml:space="preserve">al spectrum of Afghan art music, it already shows a highly varied content. </w:t>
      </w:r>
      <w:r w:rsidR="001F3F13">
        <w:t xml:space="preserve"> </w:t>
      </w:r>
      <w:r w:rsidR="00934247">
        <w:t>Those pitch class distributions for eac</w:t>
      </w:r>
      <w:r w:rsidR="001F3F13">
        <w:t>h mode can be seen in appendix 1</w:t>
      </w:r>
      <w:r w:rsidR="00187910">
        <w:t>.</w:t>
      </w:r>
    </w:p>
    <w:p w14:paraId="2FD555FE" w14:textId="12A6EDCE" w:rsidR="001F3F13" w:rsidRDefault="00CB5151" w:rsidP="001F3F13">
      <w:pPr>
        <w:pStyle w:val="Corpsdetexte"/>
        <w:spacing w:before="120" w:line="259" w:lineRule="auto"/>
      </w:pPr>
      <w:r>
        <w:t>T</w:t>
      </w:r>
      <w:r w:rsidR="002A580A">
        <w:t xml:space="preserve">hose distributions do not necessarily follow the </w:t>
      </w:r>
      <w:r w:rsidR="002A580A" w:rsidRPr="002A580A">
        <w:rPr>
          <w:i/>
        </w:rPr>
        <w:t>vadi</w:t>
      </w:r>
      <w:r w:rsidR="002A580A">
        <w:t>/</w:t>
      </w:r>
      <w:r w:rsidR="002A580A" w:rsidRPr="002A580A">
        <w:rPr>
          <w:i/>
        </w:rPr>
        <w:t>samvadi</w:t>
      </w:r>
      <w:r w:rsidR="002A580A">
        <w:t xml:space="preserve"> principle of each </w:t>
      </w:r>
      <w:r w:rsidR="002A580A" w:rsidRPr="00CB5151">
        <w:rPr>
          <w:i/>
        </w:rPr>
        <w:t>râga</w:t>
      </w:r>
      <w:r w:rsidR="002A580A">
        <w:t xml:space="preserve"> (dominant/mediant relationships), which specifies pitches that should stand out when presenting a particular </w:t>
      </w:r>
      <w:r w:rsidR="002A580A" w:rsidRPr="00CB5151">
        <w:rPr>
          <w:i/>
        </w:rPr>
        <w:t>râga</w:t>
      </w:r>
      <w:r w:rsidR="002A580A">
        <w:t xml:space="preserve">. </w:t>
      </w:r>
      <w:r w:rsidR="001F3F13">
        <w:t xml:space="preserve">It is </w:t>
      </w:r>
      <w:r w:rsidR="002A580A">
        <w:t xml:space="preserve">however </w:t>
      </w:r>
      <w:r w:rsidR="001F3F13">
        <w:t xml:space="preserve">probably </w:t>
      </w:r>
      <w:r w:rsidR="00AA2ED4">
        <w:t>a consequence of</w:t>
      </w:r>
      <w:r w:rsidR="001F3F13">
        <w:t xml:space="preserve"> the limited data and could prove otherwise with a sufficient corpus, under a “law of large numbers”, but would be interesting to question nonetheless.</w:t>
      </w:r>
    </w:p>
    <w:p w14:paraId="6DD705A7" w14:textId="5E4B3895" w:rsidR="00934247" w:rsidRDefault="00934247" w:rsidP="00934247">
      <w:pPr>
        <w:pStyle w:val="Corpsdetexte"/>
        <w:spacing w:before="120" w:line="259" w:lineRule="auto"/>
        <w:jc w:val="left"/>
      </w:pPr>
    </w:p>
    <w:p w14:paraId="78417EFF" w14:textId="77777777" w:rsidR="00CB0C7D" w:rsidRDefault="005454ED" w:rsidP="00CB0C7D">
      <w:pPr>
        <w:pStyle w:val="Second-LevelHeadings"/>
      </w:pPr>
      <w:r>
        <w:t xml:space="preserve">Transition </w:t>
      </w:r>
      <w:r w:rsidRPr="00CB0C7D">
        <w:t>Matrices</w:t>
      </w:r>
    </w:p>
    <w:p w14:paraId="06248001" w14:textId="23D3928B" w:rsidR="007F3ED4" w:rsidRDefault="007F3ED4" w:rsidP="007F3ED4">
      <w:r>
        <w:rPr>
          <w:noProof/>
        </w:rPr>
        <w:drawing>
          <wp:inline distT="0" distB="0" distL="0" distR="0" wp14:anchorId="753C28A1" wp14:editId="5BF08CD5">
            <wp:extent cx="2785110" cy="2994539"/>
            <wp:effectExtent l="0" t="0" r="0" b="0"/>
            <wp:docPr id="59" name="Image 59" descr="C:\Users\Mathieu\AppData\Local\Microsoft\Windows\INetCache\Content.Word\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Mathieu\AppData\Local\Microsoft\Windows\INetCache\Content.Word\TM.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4130"/>
                    <a:stretch/>
                  </pic:blipFill>
                  <pic:spPr bwMode="auto">
                    <a:xfrm>
                      <a:off x="0" y="0"/>
                      <a:ext cx="2803676" cy="3014501"/>
                    </a:xfrm>
                    <a:prstGeom prst="rect">
                      <a:avLst/>
                    </a:prstGeom>
                    <a:noFill/>
                    <a:ln>
                      <a:noFill/>
                    </a:ln>
                    <a:extLst>
                      <a:ext uri="{53640926-AAD7-44D8-BBD7-CCE9431645EC}">
                        <a14:shadowObscured xmlns:a14="http://schemas.microsoft.com/office/drawing/2010/main"/>
                      </a:ext>
                    </a:extLst>
                  </pic:spPr>
                </pic:pic>
              </a:graphicData>
            </a:graphic>
          </wp:inline>
        </w:drawing>
      </w:r>
    </w:p>
    <w:p w14:paraId="5650656D" w14:textId="0DFFDD76" w:rsidR="007F3ED4" w:rsidRDefault="007F3ED4" w:rsidP="007F3ED4">
      <w:pPr>
        <w:pStyle w:val="Lgende"/>
        <w:spacing w:before="200" w:line="259" w:lineRule="auto"/>
        <w:ind w:left="0" w:right="72"/>
        <w:rPr>
          <w:sz w:val="20"/>
        </w:rPr>
      </w:pPr>
      <w:r w:rsidRPr="00F47FDD">
        <w:rPr>
          <w:b/>
          <w:sz w:val="20"/>
        </w:rPr>
        <w:t xml:space="preserve">Figure </w:t>
      </w:r>
      <w:r w:rsidR="00187910">
        <w:rPr>
          <w:b/>
          <w:sz w:val="20"/>
        </w:rPr>
        <w:t>4</w:t>
      </w:r>
      <w:r w:rsidRPr="00F47FDD">
        <w:rPr>
          <w:sz w:val="20"/>
        </w:rPr>
        <w:t xml:space="preserve">. </w:t>
      </w:r>
      <w:r>
        <w:rPr>
          <w:sz w:val="20"/>
        </w:rPr>
        <w:t>Transition matrix computed from the whole corpus</w:t>
      </w:r>
    </w:p>
    <w:p w14:paraId="3D41B1B6" w14:textId="77777777" w:rsidR="000441DF" w:rsidRPr="001577DD" w:rsidRDefault="000441DF" w:rsidP="000441DF">
      <w:pPr>
        <w:pStyle w:val="Lgende"/>
        <w:ind w:left="0"/>
        <w:rPr>
          <w:sz w:val="20"/>
        </w:rPr>
      </w:pPr>
      <w:r w:rsidRPr="001577DD">
        <w:rPr>
          <w:sz w:val="20"/>
        </w:rPr>
        <w:t>The exploration of the melodic material is continued with the analysis of interval succes</w:t>
      </w:r>
      <w:r>
        <w:rPr>
          <w:sz w:val="20"/>
        </w:rPr>
        <w:t>s</w:t>
      </w:r>
      <w:r w:rsidRPr="001577DD">
        <w:rPr>
          <w:sz w:val="20"/>
        </w:rPr>
        <w:t>ions, using Markov models. A transition matrix is built from the full corpus, clearly showing from the diagonal how melodies are constructed with a strong continuity in pitches and much more rarely with jumps between pitch classes, if not from the tonic. This is again coherent with the principles of modal music. It also highlights frequent repetitions of the tonic.</w:t>
      </w:r>
    </w:p>
    <w:p w14:paraId="2BDFA174" w14:textId="77777777" w:rsidR="000441DF" w:rsidRPr="000441DF" w:rsidRDefault="000441DF" w:rsidP="000441DF"/>
    <w:p w14:paraId="300CA699" w14:textId="385C43DB" w:rsidR="005454ED" w:rsidRDefault="00F2584C" w:rsidP="0081248C">
      <w:pPr>
        <w:jc w:val="left"/>
        <w:rPr>
          <w:lang w:eastAsia="ja-JP"/>
        </w:rPr>
      </w:pPr>
      <w:r>
        <w:rPr>
          <w:noProof/>
          <w:lang w:eastAsia="ja-JP"/>
        </w:rPr>
        <w:drawing>
          <wp:inline distT="0" distB="0" distL="0" distR="0" wp14:anchorId="46A3FD3A" wp14:editId="755A8876">
            <wp:extent cx="2528467" cy="2647315"/>
            <wp:effectExtent l="0" t="0" r="5715" b="635"/>
            <wp:docPr id="67" name="Image 67" descr="C:\Users\Mathieu\AppData\Local\Microsoft\Windows\INetCache\Content.Word\M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Mathieu\AppData\Local\Microsoft\Windows\INetCache\Content.Word\M1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6565" cy="2697674"/>
                    </a:xfrm>
                    <a:prstGeom prst="rect">
                      <a:avLst/>
                    </a:prstGeom>
                    <a:noFill/>
                    <a:ln>
                      <a:noFill/>
                    </a:ln>
                  </pic:spPr>
                </pic:pic>
              </a:graphicData>
            </a:graphic>
          </wp:inline>
        </w:drawing>
      </w:r>
      <w:r w:rsidR="005454ED">
        <w:rPr>
          <w:noProof/>
          <w:lang w:eastAsia="ja-JP"/>
        </w:rPr>
        <w:drawing>
          <wp:inline distT="0" distB="0" distL="0" distR="0" wp14:anchorId="337BB96B" wp14:editId="36DB0196">
            <wp:extent cx="2529444" cy="2648336"/>
            <wp:effectExtent l="0" t="0" r="4445" b="0"/>
            <wp:docPr id="9" name="Image 9" descr="C:\Users\Mathieu\AppData\Local\Microsoft\Windows\INetCache\Content.Word\M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hieu\AppData\Local\Microsoft\Windows\INetCache\Content.Word\M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7416" cy="2698563"/>
                    </a:xfrm>
                    <a:prstGeom prst="rect">
                      <a:avLst/>
                    </a:prstGeom>
                    <a:noFill/>
                    <a:ln>
                      <a:noFill/>
                    </a:ln>
                  </pic:spPr>
                </pic:pic>
              </a:graphicData>
            </a:graphic>
          </wp:inline>
        </w:drawing>
      </w:r>
    </w:p>
    <w:p w14:paraId="4BE87721" w14:textId="07B42E50" w:rsidR="005454ED" w:rsidRDefault="005454ED" w:rsidP="005454ED">
      <w:pPr>
        <w:pStyle w:val="Lgende"/>
        <w:spacing w:before="200" w:line="259" w:lineRule="auto"/>
        <w:ind w:left="0" w:right="72"/>
        <w:rPr>
          <w:sz w:val="20"/>
        </w:rPr>
      </w:pPr>
      <w:r w:rsidRPr="00F47FDD">
        <w:rPr>
          <w:b/>
          <w:sz w:val="20"/>
        </w:rPr>
        <w:t xml:space="preserve">Figure </w:t>
      </w:r>
      <w:r w:rsidR="00187910">
        <w:rPr>
          <w:b/>
          <w:sz w:val="20"/>
        </w:rPr>
        <w:t>5</w:t>
      </w:r>
      <w:r w:rsidRPr="00F47FDD">
        <w:rPr>
          <w:sz w:val="20"/>
        </w:rPr>
        <w:t xml:space="preserve">. </w:t>
      </w:r>
      <w:r>
        <w:rPr>
          <w:sz w:val="20"/>
        </w:rPr>
        <w:t xml:space="preserve">Ex. transition matrices for </w:t>
      </w:r>
      <w:r w:rsidR="00F2584C" w:rsidRPr="00CB5151">
        <w:rPr>
          <w:i/>
          <w:sz w:val="20"/>
        </w:rPr>
        <w:t>Kesturi</w:t>
      </w:r>
      <w:r>
        <w:rPr>
          <w:sz w:val="20"/>
        </w:rPr>
        <w:t xml:space="preserve"> (top) and </w:t>
      </w:r>
      <w:r w:rsidRPr="00CB5151">
        <w:rPr>
          <w:i/>
          <w:sz w:val="20"/>
        </w:rPr>
        <w:t>Chandrakauns</w:t>
      </w:r>
      <w:r>
        <w:rPr>
          <w:sz w:val="20"/>
        </w:rPr>
        <w:t xml:space="preserve"> (down)</w:t>
      </w:r>
    </w:p>
    <w:p w14:paraId="4A79FC56" w14:textId="68295F19" w:rsidR="007F3FB3" w:rsidRPr="00BB1653" w:rsidRDefault="00BB1653" w:rsidP="00BB1653">
      <w:r>
        <w:t xml:space="preserve">Once again the same </w:t>
      </w:r>
      <w:r w:rsidR="00187910">
        <w:t>visualization</w:t>
      </w:r>
      <w:r>
        <w:t xml:space="preserve"> is done for each of the modes, offering a strong sense of the underlying note succesions rules of each mode, and how they differ from each other. Indeed, there are no two modes which display a similar transition matrix. Some display weak rules, such as </w:t>
      </w:r>
      <w:r w:rsidRPr="00CB5151">
        <w:rPr>
          <w:i/>
        </w:rPr>
        <w:t>Kesturi</w:t>
      </w:r>
      <w:r>
        <w:t xml:space="preserve">, while other such as </w:t>
      </w:r>
      <w:r w:rsidRPr="00CB5151">
        <w:rPr>
          <w:i/>
        </w:rPr>
        <w:t>Chandrakauns</w:t>
      </w:r>
      <w:r>
        <w:t xml:space="preserve"> seem to have very deterministic melody building principles, as is shown in the next figure.</w:t>
      </w:r>
    </w:p>
    <w:p w14:paraId="5AB5202C" w14:textId="670CAD66" w:rsidR="007F3ED4" w:rsidRDefault="007F3ED4" w:rsidP="007F3ED4"/>
    <w:p w14:paraId="2BD20AF8" w14:textId="7F976E49" w:rsidR="007F3ED4" w:rsidRDefault="007F3ED4" w:rsidP="007F3ED4">
      <w:pPr>
        <w:pStyle w:val="Second-LevelHeadings"/>
      </w:pPr>
      <w:r>
        <w:t xml:space="preserve"> Conditional distribution of interval successions</w:t>
      </w:r>
    </w:p>
    <w:p w14:paraId="0E6D83BF" w14:textId="2D540AC1" w:rsidR="00BB1653" w:rsidRDefault="00BB1653" w:rsidP="00BB1653">
      <w:r>
        <w:t xml:space="preserve">Finally, the conditional distribution of interval succesions is </w:t>
      </w:r>
      <w:r w:rsidR="00187910">
        <w:t>represented</w:t>
      </w:r>
      <w:r>
        <w:t xml:space="preserve"> yet as another heatmap.</w:t>
      </w:r>
    </w:p>
    <w:p w14:paraId="6F6EF302" w14:textId="7760B51D" w:rsidR="00BB1653" w:rsidRDefault="00BB1653" w:rsidP="00BB1653"/>
    <w:p w14:paraId="2E32238D" w14:textId="42EFB723" w:rsidR="007F3FB3" w:rsidRPr="005454ED" w:rsidRDefault="007F3FB3" w:rsidP="007F3FB3">
      <w:r>
        <w:t>The strongest probab</w:t>
      </w:r>
      <w:r w:rsidR="00CB5151">
        <w:t>i</w:t>
      </w:r>
      <w:r>
        <w:t>l</w:t>
      </w:r>
      <w:r w:rsidR="00CB5151">
        <w:t>it</w:t>
      </w:r>
      <w:r>
        <w:t xml:space="preserve">y lies in the succession between class -1 and class 0. Class -1 corresponds to the open first string of the </w:t>
      </w:r>
      <w:r w:rsidRPr="00CB5151">
        <w:rPr>
          <w:i/>
        </w:rPr>
        <w:t>rubâb</w:t>
      </w:r>
      <w:r>
        <w:t>, a note that is almost always played in an oscillating movement around the tonic. Jumps from this note to the others strings are seldom used in classical compositions.</w:t>
      </w:r>
    </w:p>
    <w:p w14:paraId="541113D1" w14:textId="77777777" w:rsidR="007F3FB3" w:rsidRDefault="007F3FB3" w:rsidP="00BB1653"/>
    <w:p w14:paraId="575BDC08" w14:textId="13F4E754" w:rsidR="007F3ED4" w:rsidRDefault="007F3ED4" w:rsidP="007F3ED4">
      <w:r>
        <w:rPr>
          <w:noProof/>
        </w:rPr>
        <w:lastRenderedPageBreak/>
        <w:drawing>
          <wp:inline distT="0" distB="0" distL="0" distR="0" wp14:anchorId="184A972F" wp14:editId="2D7C668A">
            <wp:extent cx="2573164" cy="2647507"/>
            <wp:effectExtent l="0" t="0" r="0" b="635"/>
            <wp:docPr id="60" name="Image 60" descr="C:\Users\Mathieu\AppData\Local\Microsoft\Windows\INetCache\Content.Word\CD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Mathieu\AppData\Local\Microsoft\Windows\INetCache\Content.Word\CDI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9410" cy="2653933"/>
                    </a:xfrm>
                    <a:prstGeom prst="rect">
                      <a:avLst/>
                    </a:prstGeom>
                    <a:noFill/>
                    <a:ln>
                      <a:noFill/>
                    </a:ln>
                  </pic:spPr>
                </pic:pic>
              </a:graphicData>
            </a:graphic>
          </wp:inline>
        </w:drawing>
      </w:r>
    </w:p>
    <w:p w14:paraId="2E1956A2" w14:textId="349AA6C9" w:rsidR="007F3ED4" w:rsidRDefault="007F3ED4" w:rsidP="007F3ED4">
      <w:pPr>
        <w:pStyle w:val="Lgende"/>
        <w:spacing w:before="200" w:line="259" w:lineRule="auto"/>
        <w:ind w:left="0" w:right="72"/>
        <w:rPr>
          <w:sz w:val="20"/>
        </w:rPr>
      </w:pPr>
      <w:r w:rsidRPr="00F47FDD">
        <w:rPr>
          <w:b/>
          <w:sz w:val="20"/>
        </w:rPr>
        <w:t xml:space="preserve">Figure </w:t>
      </w:r>
      <w:r w:rsidR="00187910">
        <w:rPr>
          <w:b/>
          <w:sz w:val="20"/>
        </w:rPr>
        <w:t>6</w:t>
      </w:r>
      <w:r w:rsidRPr="00F47FDD">
        <w:rPr>
          <w:sz w:val="20"/>
        </w:rPr>
        <w:t xml:space="preserve">. </w:t>
      </w:r>
      <w:r>
        <w:rPr>
          <w:sz w:val="20"/>
        </w:rPr>
        <w:t xml:space="preserve">Conditional distribution of interval </w:t>
      </w:r>
      <w:r w:rsidR="003D7252">
        <w:rPr>
          <w:sz w:val="20"/>
        </w:rPr>
        <w:t>successions</w:t>
      </w:r>
      <w:r>
        <w:rPr>
          <w:sz w:val="20"/>
        </w:rPr>
        <w:t xml:space="preserve"> computed from the whole corpus</w:t>
      </w:r>
    </w:p>
    <w:p w14:paraId="1A770008" w14:textId="3B7B9427" w:rsidR="005454ED" w:rsidRDefault="00B15A15" w:rsidP="005454ED">
      <w:pPr>
        <w:pStyle w:val="First-LevelHeadings"/>
      </w:pPr>
      <w:r>
        <w:t xml:space="preserve">Further analysis: </w:t>
      </w:r>
      <w:r w:rsidR="005454ED">
        <w:t>Entropy</w:t>
      </w:r>
    </w:p>
    <w:p w14:paraId="175313DD" w14:textId="77777777" w:rsidR="00A4067C" w:rsidRDefault="00D862ED" w:rsidP="00954910">
      <w:r>
        <w:t>An interesting, deeper measure of the data lies in the expected information content, or entropy.</w:t>
      </w:r>
    </w:p>
    <w:p w14:paraId="1C604822" w14:textId="4CEC8CBA" w:rsidR="00A4067C" w:rsidRDefault="00A4067C" w:rsidP="00954910">
      <w:r>
        <w:rPr>
          <w:noProof/>
        </w:rPr>
        <w:drawing>
          <wp:inline distT="0" distB="0" distL="0" distR="0" wp14:anchorId="29DFA2C0" wp14:editId="6090A84C">
            <wp:extent cx="2952115" cy="402532"/>
            <wp:effectExtent l="0" t="0" r="635" b="0"/>
            <wp:docPr id="62" name="Image 62" descr="C:\Users\Mathieu\AppData\Local\Microsoft\Windows\INetCache\Content.Word\entr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Mathieu\AppData\Local\Microsoft\Windows\INetCache\Content.Word\entropy.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6223" b="-11835"/>
                    <a:stretch/>
                  </pic:blipFill>
                  <pic:spPr bwMode="auto">
                    <a:xfrm>
                      <a:off x="0" y="0"/>
                      <a:ext cx="2952115" cy="402532"/>
                    </a:xfrm>
                    <a:prstGeom prst="rect">
                      <a:avLst/>
                    </a:prstGeom>
                    <a:noFill/>
                    <a:ln>
                      <a:noFill/>
                    </a:ln>
                    <a:extLst>
                      <a:ext uri="{53640926-AAD7-44D8-BBD7-CCE9431645EC}">
                        <a14:shadowObscured xmlns:a14="http://schemas.microsoft.com/office/drawing/2010/main"/>
                      </a:ext>
                    </a:extLst>
                  </pic:spPr>
                </pic:pic>
              </a:graphicData>
            </a:graphic>
          </wp:inline>
        </w:drawing>
      </w:r>
    </w:p>
    <w:p w14:paraId="7F583CA2" w14:textId="3DA58905" w:rsidR="00A4067C" w:rsidRDefault="00AE1F02" w:rsidP="00954910">
      <w:r>
        <w:t xml:space="preserve">This measure offers a quantification of the information embedded in the transition matrices presented before, and </w:t>
      </w:r>
      <w:r w:rsidR="00A4067C">
        <w:t>allows to consider</w:t>
      </w:r>
      <w:r>
        <w:t xml:space="preserve"> </w:t>
      </w:r>
      <w:r w:rsidR="00A4067C">
        <w:t xml:space="preserve">how expectation is </w:t>
      </w:r>
      <w:r w:rsidR="00CB5151">
        <w:t xml:space="preserve">at play in the music. </w:t>
      </w:r>
      <w:r>
        <w:t xml:space="preserve">From the conditional interval distributions of each pitch class computed from the </w:t>
      </w:r>
      <w:r w:rsidR="003D7252">
        <w:t>aggregated</w:t>
      </w:r>
      <w:r>
        <w:t xml:space="preserve"> dataset, we find entropy values ranging </w:t>
      </w:r>
      <w:r w:rsidR="00A4067C">
        <w:t xml:space="preserve">from </w:t>
      </w:r>
      <w:r>
        <w:t xml:space="preserve">a minimum </w:t>
      </w:r>
      <w:r w:rsidR="00A4067C">
        <w:t xml:space="preserve">0.871 (pitch class -1) to a </w:t>
      </w:r>
      <w:r>
        <w:t>maximum</w:t>
      </w:r>
      <w:r w:rsidR="00A4067C">
        <w:t xml:space="preserve"> value of  2.101 for the tonic (pitch class 1). The second and third high</w:t>
      </w:r>
      <w:r w:rsidR="002C07E5">
        <w:t>es</w:t>
      </w:r>
      <w:r w:rsidR="00A4067C">
        <w:t xml:space="preserve">t entropies are associated with the dominant (pitch class 7) with a value of 1.956 and the mediant (pitch class 5) with a value of 1.927. Unsurprisingly, this finding is coherent with the previous figures of pitch importance and highlights the coherent hierarchical architecture of this modal system, having the tonic, dominant and mediant as the </w:t>
      </w:r>
      <w:r>
        <w:t xml:space="preserve">centers of melodic development. The lowest entropy </w:t>
      </w:r>
      <w:r w:rsidR="00B15A15">
        <w:t>is coherent with what appeared in fig</w:t>
      </w:r>
      <w:r w:rsidR="00CB5151">
        <w:t>. 6</w:t>
      </w:r>
      <w:r w:rsidR="00B15A15">
        <w:t xml:space="preserve">. </w:t>
      </w:r>
      <w:r>
        <w:t>The first appendix shows the entropies for the conditional interval distributions of each pitch, together with their entropy values.</w:t>
      </w:r>
    </w:p>
    <w:p w14:paraId="66717DEA" w14:textId="77777777" w:rsidR="00A4067C" w:rsidRDefault="00A4067C" w:rsidP="00954910"/>
    <w:p w14:paraId="1E7F6B4C" w14:textId="1286596A" w:rsidR="00954910" w:rsidRDefault="00954910" w:rsidP="00954910">
      <w:r>
        <w:t>A better sense of th</w:t>
      </w:r>
      <w:r>
        <w:t>e measure</w:t>
      </w:r>
      <w:r>
        <w:t xml:space="preserve"> is obtained by comparison with values obtained from different dataset</w:t>
      </w:r>
      <w:r w:rsidR="00CB5151">
        <w:t>s</w:t>
      </w:r>
      <w:r>
        <w:t xml:space="preserve">. For instance, an early work on musical entropy </w:t>
      </w:r>
      <w:r w:rsidR="00D862ED">
        <w:t>computed from Western classical music pieces</w:t>
      </w:r>
      <w:r>
        <w:t xml:space="preserve"> such as Youngblood’s gives average entropy values around 3.05 from works of Mendelsohn, Schumann and Schubert.</w:t>
      </w:r>
      <w:r w:rsidR="00D862ED">
        <w:t>[</w:t>
      </w:r>
      <w:r w:rsidR="00356976">
        <w:t>5</w:t>
      </w:r>
      <w:r w:rsidR="00D862ED">
        <w:t xml:space="preserve">] This is significantly higher than the present results. It was also tested against the Essen Folksong Collection dataset. </w:t>
      </w:r>
      <w:r>
        <w:t>W</w:t>
      </w:r>
      <w:r w:rsidRPr="00954910">
        <w:t xml:space="preserve">ith a t-statistic of 3.3 </w:t>
      </w:r>
      <w:r>
        <w:t>with</w:t>
      </w:r>
      <w:r w:rsidRPr="00954910">
        <w:t xml:space="preserve"> pvalue o</w:t>
      </w:r>
      <w:r>
        <w:t>f</w:t>
      </w:r>
      <w:r w:rsidRPr="00954910">
        <w:t xml:space="preserve"> 0.003, </w:t>
      </w:r>
      <w:r>
        <w:t xml:space="preserve">the </w:t>
      </w:r>
      <w:r w:rsidRPr="00954910">
        <w:t>null hypothesis</w:t>
      </w:r>
      <w:r>
        <w:t xml:space="preserve"> may be rejected</w:t>
      </w:r>
      <w:r w:rsidRPr="00954910">
        <w:t xml:space="preserve"> </w:t>
      </w:r>
      <w:r w:rsidR="00D862ED">
        <w:t>at 0.01. Therefore</w:t>
      </w:r>
      <w:r w:rsidRPr="00954910">
        <w:t xml:space="preserve"> </w:t>
      </w:r>
      <w:r w:rsidR="00D862ED">
        <w:t>it may be claimed</w:t>
      </w:r>
      <w:r w:rsidRPr="00954910">
        <w:t xml:space="preserve"> that the two groups are significantly different, meaning that entropies </w:t>
      </w:r>
      <w:r>
        <w:t xml:space="preserve">computed from this dataset </w:t>
      </w:r>
      <w:r w:rsidRPr="00954910">
        <w:t xml:space="preserve">are </w:t>
      </w:r>
      <w:r w:rsidR="00D862ED">
        <w:t xml:space="preserve">also </w:t>
      </w:r>
      <w:r w:rsidRPr="00954910">
        <w:t xml:space="preserve">found to be </w:t>
      </w:r>
      <w:r w:rsidR="00D862ED">
        <w:t xml:space="preserve">significantly </w:t>
      </w:r>
      <w:r w:rsidRPr="00954910">
        <w:t xml:space="preserve">lower </w:t>
      </w:r>
      <w:r>
        <w:t>than entropies computed for the Essen Folksong Collection.</w:t>
      </w:r>
    </w:p>
    <w:p w14:paraId="1F7AE007" w14:textId="4DB11C85" w:rsidR="00954910" w:rsidRDefault="00954910" w:rsidP="00954910"/>
    <w:p w14:paraId="0D48993C" w14:textId="77777777" w:rsidR="00954910" w:rsidRDefault="00954910" w:rsidP="00954910"/>
    <w:p w14:paraId="64DF5467" w14:textId="662D280C" w:rsidR="005454ED" w:rsidRPr="005454ED" w:rsidRDefault="005454ED" w:rsidP="005454ED">
      <w:pPr>
        <w:jc w:val="center"/>
      </w:pPr>
      <w:r>
        <w:rPr>
          <w:noProof/>
        </w:rPr>
        <w:drawing>
          <wp:inline distT="0" distB="0" distL="0" distR="0" wp14:anchorId="1D3B601E" wp14:editId="281688A2">
            <wp:extent cx="2884572" cy="1924493"/>
            <wp:effectExtent l="0" t="0" r="0" b="0"/>
            <wp:docPr id="10" name="Image 10" descr="C:\Users\Mathieu\AppData\Local\Microsoft\Windows\INetCache\Content.Word\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thieu\AppData\Local\Microsoft\Windows\INetCache\Content.Word\E5.png"/>
                    <pic:cNvPicPr>
                      <a:picLocks noChangeAspect="1" noChangeArrowheads="1"/>
                    </pic:cNvPicPr>
                  </pic:nvPicPr>
                  <pic:blipFill rotWithShape="1">
                    <a:blip r:embed="rId19">
                      <a:extLst>
                        <a:ext uri="{28A0092B-C50C-407E-A947-70E740481C1C}">
                          <a14:useLocalDpi xmlns:a14="http://schemas.microsoft.com/office/drawing/2010/main" val="0"/>
                        </a:ext>
                      </a:extLst>
                    </a:blip>
                    <a:srcRect t="6657"/>
                    <a:stretch/>
                  </pic:blipFill>
                  <pic:spPr bwMode="auto">
                    <a:xfrm>
                      <a:off x="0" y="0"/>
                      <a:ext cx="2942149" cy="1962907"/>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1E5FA04" wp14:editId="2DC52B33">
            <wp:extent cx="2840990" cy="1903002"/>
            <wp:effectExtent l="0" t="0" r="0" b="2540"/>
            <wp:docPr id="11" name="Image 11" descr="C:\Users\Mathieu\AppData\Local\Microsoft\Windows\INetCache\Content.Word\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hieu\AppData\Local\Microsoft\Windows\INetCache\Content.Word\E11.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6283"/>
                    <a:stretch/>
                  </pic:blipFill>
                  <pic:spPr bwMode="auto">
                    <a:xfrm>
                      <a:off x="0" y="0"/>
                      <a:ext cx="2840990" cy="1903002"/>
                    </a:xfrm>
                    <a:prstGeom prst="rect">
                      <a:avLst/>
                    </a:prstGeom>
                    <a:noFill/>
                    <a:ln>
                      <a:noFill/>
                    </a:ln>
                    <a:extLst>
                      <a:ext uri="{53640926-AAD7-44D8-BBD7-CCE9431645EC}">
                        <a14:shadowObscured xmlns:a14="http://schemas.microsoft.com/office/drawing/2010/main"/>
                      </a:ext>
                    </a:extLst>
                  </pic:spPr>
                </pic:pic>
              </a:graphicData>
            </a:graphic>
          </wp:inline>
        </w:drawing>
      </w:r>
    </w:p>
    <w:p w14:paraId="60737C9B" w14:textId="1D86C599" w:rsidR="005454ED" w:rsidRDefault="005454ED" w:rsidP="005454ED">
      <w:pPr>
        <w:pStyle w:val="Lgende"/>
        <w:spacing w:before="200" w:line="259" w:lineRule="auto"/>
        <w:ind w:left="0" w:right="72"/>
        <w:rPr>
          <w:sz w:val="20"/>
        </w:rPr>
      </w:pPr>
      <w:r w:rsidRPr="00F47FDD">
        <w:rPr>
          <w:b/>
          <w:sz w:val="20"/>
        </w:rPr>
        <w:t xml:space="preserve">Figure </w:t>
      </w:r>
      <w:r w:rsidR="00187910">
        <w:rPr>
          <w:b/>
          <w:sz w:val="20"/>
        </w:rPr>
        <w:t>7</w:t>
      </w:r>
      <w:r w:rsidRPr="00F47FDD">
        <w:rPr>
          <w:sz w:val="20"/>
        </w:rPr>
        <w:t xml:space="preserve">. </w:t>
      </w:r>
      <w:r>
        <w:rPr>
          <w:sz w:val="20"/>
        </w:rPr>
        <w:t>Ex</w:t>
      </w:r>
      <w:r>
        <w:rPr>
          <w:sz w:val="20"/>
        </w:rPr>
        <w:t>. pitch class entropy distribution for Bhimpalasi</w:t>
      </w:r>
      <w:r>
        <w:rPr>
          <w:sz w:val="20"/>
        </w:rPr>
        <w:t xml:space="preserve"> (top</w:t>
      </w:r>
      <w:r>
        <w:rPr>
          <w:sz w:val="20"/>
        </w:rPr>
        <w:t>) and Kausieh</w:t>
      </w:r>
      <w:r>
        <w:rPr>
          <w:sz w:val="20"/>
        </w:rPr>
        <w:t xml:space="preserve"> (down)</w:t>
      </w:r>
    </w:p>
    <w:p w14:paraId="23070E45" w14:textId="554DF26F" w:rsidR="0081248C" w:rsidRDefault="0081248C" w:rsidP="0081248C">
      <w:r>
        <w:t xml:space="preserve">At last, considering the distributions of entropy values </w:t>
      </w:r>
      <w:r w:rsidR="00CB5151">
        <w:t>per pitch class per mode</w:t>
      </w:r>
      <w:r>
        <w:t xml:space="preserve"> offers another way to represent the diverse internal structures of the modes. Certain modes such as Bhopali exhibit lower global entropies, hence demonstrating lesser uncertainty in their development. For reference, these distributions are shown in appendix 2. </w:t>
      </w:r>
    </w:p>
    <w:p w14:paraId="1CB66FF1" w14:textId="77777777" w:rsidR="005454ED" w:rsidRDefault="005454ED" w:rsidP="005454ED">
      <w:pPr>
        <w:rPr>
          <w:lang w:eastAsia="ja-JP"/>
        </w:rPr>
      </w:pPr>
    </w:p>
    <w:p w14:paraId="3BE45362" w14:textId="7CA037E0" w:rsidR="00A4067C" w:rsidRDefault="00A4067C" w:rsidP="00003ADF">
      <w:pPr>
        <w:pStyle w:val="First-LevelHeadings"/>
      </w:pPr>
      <w:r>
        <w:t>Limits of the approach</w:t>
      </w:r>
    </w:p>
    <w:p w14:paraId="33501088" w14:textId="55664BF0" w:rsidR="0081248C" w:rsidRDefault="0081248C" w:rsidP="00A4067C">
      <w:r>
        <w:t>It was already mentioned that Afghan art music is not a music that is traditionally written down, apart from its canonical, simplified forms for memory and learning purposes. As such notated compositions hardly present a comprehensive display of the true content of a performance of Afghan instrumental music, enriched with both melodic</w:t>
      </w:r>
      <w:r w:rsidR="002C07E5">
        <w:t xml:space="preserve"> and rythmic</w:t>
      </w:r>
      <w:r>
        <w:t xml:space="preserve"> variations, together with a lot of improvisation as is typically found in Hindustani music</w:t>
      </w:r>
      <w:r w:rsidR="00CB5151">
        <w:t>, and which may temper with the low entropy scores</w:t>
      </w:r>
      <w:r>
        <w:t>. The extent of what can be learned from a dataset such as the present one is therefore constrained by this fact, and a fitter dataset would rather be constructed from notated performances; a tedious and time consuming task to say the least.</w:t>
      </w:r>
    </w:p>
    <w:p w14:paraId="01FC7170" w14:textId="77777777" w:rsidR="0081248C" w:rsidRDefault="0081248C" w:rsidP="00A4067C"/>
    <w:p w14:paraId="298C92B9" w14:textId="61D3DF82" w:rsidR="00A4067C" w:rsidRDefault="0081248C" w:rsidP="00A4067C">
      <w:r>
        <w:t>Another approach could use signal processing of audio material, yet for the benefits it may have weaknesses arise as well: beyond the state-of-the-art limited capabilities, recordings of Afghan art music are scarcely availa</w:t>
      </w:r>
      <w:r>
        <w:lastRenderedPageBreak/>
        <w:t>ble, often in poor digital conditions. Beside, as most of the available material was usually recorded in radio or television broadcast settings, it is also subject to constraints linked to these media; particularly time constraints, resulting in shortened performance deprived of lengthy improvisations. Indeed, there are many factors to consider in the choice of the right dataset.</w:t>
      </w:r>
    </w:p>
    <w:p w14:paraId="7F365D87" w14:textId="1012CA37" w:rsidR="00BF22B5" w:rsidRPr="00766D5E" w:rsidRDefault="00266916" w:rsidP="00003ADF">
      <w:pPr>
        <w:pStyle w:val="First-LevelHeadings"/>
      </w:pPr>
      <w:r>
        <w:t>CONclusion</w:t>
      </w:r>
    </w:p>
    <w:p w14:paraId="2BD46F25" w14:textId="711EE6BD" w:rsidR="00954910" w:rsidRPr="00266916" w:rsidRDefault="007F3FB3" w:rsidP="00954910">
      <w:pPr>
        <w:pStyle w:val="Corpsdetexte"/>
        <w:spacing w:line="259" w:lineRule="auto"/>
      </w:pPr>
      <w:r>
        <w:t xml:space="preserve">A corpus of notated compositions of Afghan instrumental music for the lute </w:t>
      </w:r>
      <w:r w:rsidRPr="007F3FB3">
        <w:rPr>
          <w:i/>
        </w:rPr>
        <w:t>rubâb</w:t>
      </w:r>
      <w:r>
        <w:rPr>
          <w:i/>
        </w:rPr>
        <w:t xml:space="preserve"> </w:t>
      </w:r>
      <w:r>
        <w:t>was obtained</w:t>
      </w:r>
      <w:r w:rsidR="00CB5151">
        <w:t>,</w:t>
      </w:r>
      <w:r>
        <w:t xml:space="preserve"> then transformed to be processed into a pipeline of data analysis.</w:t>
      </w:r>
      <w:r>
        <w:rPr>
          <w:i/>
        </w:rPr>
        <w:t xml:space="preserve"> </w:t>
      </w:r>
      <w:r>
        <w:t xml:space="preserve">Exploratory analysis was conducted </w:t>
      </w:r>
      <w:r w:rsidR="00BD11F6">
        <w:t xml:space="preserve">to get a sense of such data. </w:t>
      </w:r>
      <w:r w:rsidR="00954910" w:rsidRPr="007F3FB3">
        <w:t>This</w:t>
      </w:r>
      <w:r w:rsidR="00BD11F6">
        <w:t xml:space="preserve"> beginning step already revealed</w:t>
      </w:r>
      <w:r w:rsidR="00954910">
        <w:t xml:space="preserve"> the diversity of modal melodic content of Afghan art music</w:t>
      </w:r>
      <w:r w:rsidR="00577054">
        <w:t xml:space="preserve"> in a series of </w:t>
      </w:r>
      <w:r w:rsidR="00BD11F6">
        <w:t xml:space="preserve">visualizations of </w:t>
      </w:r>
      <w:r w:rsidR="00BD11F6">
        <w:t>pitch class distributions, conditional transition matrices and pitch class entropy distributions.</w:t>
      </w:r>
      <w:r w:rsidR="00BD11F6">
        <w:t xml:space="preserve">, </w:t>
      </w:r>
      <w:r w:rsidR="00577054">
        <w:t xml:space="preserve">that can </w:t>
      </w:r>
      <w:r w:rsidR="00BD11F6">
        <w:t>lead</w:t>
      </w:r>
      <w:r w:rsidR="00577054">
        <w:t xml:space="preserve"> </w:t>
      </w:r>
      <w:r w:rsidR="00BD11F6">
        <w:t xml:space="preserve">to </w:t>
      </w:r>
      <w:r w:rsidR="00577054">
        <w:t>further analysis in a mode-specific study.</w:t>
      </w:r>
      <w:r w:rsidR="00BD11F6">
        <w:t xml:space="preserve"> </w:t>
      </w:r>
      <w:r w:rsidR="00BD11F6">
        <w:rPr>
          <w:lang w:eastAsia="ja-JP"/>
        </w:rPr>
        <w:t>Th</w:t>
      </w:r>
      <w:r>
        <w:rPr>
          <w:lang w:eastAsia="ja-JP"/>
        </w:rPr>
        <w:t>e entropy values were then tested against similar values obtained from different datasets, one of classical Western music and the other of folk songs from the World, resulting in both case in a significantly lower average entropy in the case of Afghan music.</w:t>
      </w:r>
      <w:r w:rsidR="00BD11F6">
        <w:rPr>
          <w:lang w:eastAsia="ja-JP"/>
        </w:rPr>
        <w:t xml:space="preserve"> Finally, inherent limits to this approach were considered, as this data captures only a fraction of what this music really is.</w:t>
      </w:r>
    </w:p>
    <w:p w14:paraId="49EFB154" w14:textId="77777777" w:rsidR="00BF22B5" w:rsidRPr="00F47FDD" w:rsidRDefault="00BF22B5" w:rsidP="00003ADF">
      <w:pPr>
        <w:pStyle w:val="First-LevelHeadings"/>
      </w:pPr>
      <w:r w:rsidRPr="00F47FDD">
        <w:t>REFERENCES</w:t>
      </w:r>
    </w:p>
    <w:p w14:paraId="6C027ACB" w14:textId="51940085" w:rsidR="008B0971" w:rsidRDefault="008B0971" w:rsidP="008B0971">
      <w:pPr>
        <w:pStyle w:val="Corpsdetexte"/>
        <w:numPr>
          <w:ilvl w:val="0"/>
          <w:numId w:val="10"/>
        </w:numPr>
        <w:suppressAutoHyphens/>
        <w:spacing w:before="120" w:line="256" w:lineRule="auto"/>
      </w:pPr>
      <w:r w:rsidRPr="008B0971">
        <w:rPr>
          <w:lang w:eastAsia="ja-JP"/>
        </w:rPr>
        <w:t>J</w:t>
      </w:r>
      <w:r>
        <w:rPr>
          <w:lang w:eastAsia="ja-JP"/>
        </w:rPr>
        <w:t>. Baily</w:t>
      </w:r>
      <w:r w:rsidRPr="008B0971">
        <w:rPr>
          <w:lang w:eastAsia="ja-JP"/>
        </w:rPr>
        <w:t xml:space="preserve">: </w:t>
      </w:r>
      <w:r w:rsidRPr="008B0971">
        <w:rPr>
          <w:i/>
          <w:lang w:eastAsia="ja-JP"/>
        </w:rPr>
        <w:t>Music of Afghanistan. Professional Musicians in the City of Herat</w:t>
      </w:r>
      <w:r w:rsidRPr="008B0971">
        <w:rPr>
          <w:lang w:eastAsia="ja-JP"/>
        </w:rPr>
        <w:t xml:space="preserve"> Cambridge University Press, 1988</w:t>
      </w:r>
    </w:p>
    <w:p w14:paraId="46D2BB3D" w14:textId="55A9590F" w:rsidR="005454ED" w:rsidRDefault="008B0971" w:rsidP="005454ED">
      <w:pPr>
        <w:pStyle w:val="Corpsdetexte"/>
        <w:numPr>
          <w:ilvl w:val="0"/>
          <w:numId w:val="10"/>
        </w:numPr>
        <w:suppressAutoHyphens/>
        <w:spacing w:before="120" w:line="256" w:lineRule="auto"/>
      </w:pPr>
      <w:r w:rsidRPr="008B0971">
        <w:rPr>
          <w:lang w:eastAsia="ja-JP"/>
        </w:rPr>
        <w:t>J</w:t>
      </w:r>
      <w:r>
        <w:rPr>
          <w:lang w:eastAsia="ja-JP"/>
        </w:rPr>
        <w:t>. Baily</w:t>
      </w:r>
      <w:r w:rsidRPr="008B0971">
        <w:rPr>
          <w:lang w:eastAsia="ja-JP"/>
        </w:rPr>
        <w:t xml:space="preserve">: </w:t>
      </w:r>
      <w:r w:rsidRPr="008B0971">
        <w:rPr>
          <w:i/>
          <w:lang w:eastAsia="ja-JP"/>
        </w:rPr>
        <w:t>War, Exile and the Music of Afghanistan : The ethnographer’s tale</w:t>
      </w:r>
      <w:r>
        <w:rPr>
          <w:lang w:eastAsia="ja-JP"/>
        </w:rPr>
        <w:t xml:space="preserve">, </w:t>
      </w:r>
      <w:r w:rsidRPr="008B0971">
        <w:rPr>
          <w:lang w:eastAsia="ja-JP"/>
        </w:rPr>
        <w:t>Ashg</w:t>
      </w:r>
      <w:r>
        <w:rPr>
          <w:lang w:eastAsia="ja-JP"/>
        </w:rPr>
        <w:t>ate, Coll. « SOAS Musicology Se</w:t>
      </w:r>
      <w:r w:rsidRPr="008B0971">
        <w:rPr>
          <w:lang w:eastAsia="ja-JP"/>
        </w:rPr>
        <w:t>ries », 2015</w:t>
      </w:r>
    </w:p>
    <w:p w14:paraId="5CCA82BE" w14:textId="6758DC30" w:rsidR="00356976" w:rsidRDefault="00356976" w:rsidP="00356976">
      <w:pPr>
        <w:pStyle w:val="Corpsdetexte"/>
        <w:numPr>
          <w:ilvl w:val="0"/>
          <w:numId w:val="10"/>
        </w:numPr>
        <w:suppressAutoHyphens/>
        <w:spacing w:before="120" w:line="256" w:lineRule="auto"/>
      </w:pPr>
      <w:r>
        <w:t>J.</w:t>
      </w:r>
      <w:r>
        <w:t xml:space="preserve"> </w:t>
      </w:r>
      <w:r>
        <w:t>Baily:</w:t>
      </w:r>
      <w:r>
        <w:t xml:space="preserve"> </w:t>
      </w:r>
      <w:r>
        <w:t>“</w:t>
      </w:r>
      <w:r>
        <w:t>Two Different Worlds: Afghan Music for Afghanistanis and</w:t>
      </w:r>
      <w:r>
        <w:t xml:space="preserve"> </w:t>
      </w:r>
      <w:r>
        <w:t>Kharejis</w:t>
      </w:r>
      <w:r>
        <w:t>”</w:t>
      </w:r>
      <w:r>
        <w:t>, Ethnomus</w:t>
      </w:r>
      <w:r>
        <w:t>icology Forum, 19:1, 69-88, 2010</w:t>
      </w:r>
    </w:p>
    <w:p w14:paraId="03219F56" w14:textId="49BFD1A8" w:rsidR="001577DD" w:rsidRDefault="001577DD" w:rsidP="001577DD">
      <w:pPr>
        <w:pStyle w:val="Corpsdetexte"/>
        <w:numPr>
          <w:ilvl w:val="0"/>
          <w:numId w:val="10"/>
        </w:numPr>
        <w:suppressAutoHyphens/>
        <w:spacing w:before="120" w:line="256" w:lineRule="auto"/>
      </w:pPr>
      <w:r>
        <w:t>J.Baily: “</w:t>
      </w:r>
      <w:r w:rsidRPr="001577DD">
        <w:t>A System of Modes Used in the Urban Music of Afghanistan</w:t>
      </w:r>
      <w:r>
        <w:t>”</w:t>
      </w:r>
      <w:r w:rsidRPr="001577DD">
        <w:t>. Ethnomusicology</w:t>
      </w:r>
      <w:r>
        <w:t xml:space="preserve">, </w:t>
      </w:r>
      <w:r w:rsidR="00356976">
        <w:t xml:space="preserve">25(1), 1. </w:t>
      </w:r>
      <w:r>
        <w:t>1981</w:t>
      </w:r>
    </w:p>
    <w:p w14:paraId="56B511BB" w14:textId="0F0822B5" w:rsidR="00934247" w:rsidRDefault="00934247" w:rsidP="00934247">
      <w:pPr>
        <w:pStyle w:val="Corpsdetexte"/>
        <w:numPr>
          <w:ilvl w:val="0"/>
          <w:numId w:val="10"/>
        </w:numPr>
        <w:suppressAutoHyphens/>
        <w:spacing w:before="120" w:line="256" w:lineRule="auto"/>
      </w:pPr>
      <w:r>
        <w:t>J.E. Youngblood;</w:t>
      </w:r>
      <w:r w:rsidRPr="00934247">
        <w:t xml:space="preserve"> Style as information. J. Music Theory, 2, 24-35</w:t>
      </w:r>
      <w:r>
        <w:t xml:space="preserve">, </w:t>
      </w:r>
      <w:r w:rsidRPr="00934247">
        <w:t>1958</w:t>
      </w:r>
    </w:p>
    <w:p w14:paraId="68B53C84" w14:textId="0BDF8CF7" w:rsidR="005454ED" w:rsidRDefault="005454ED" w:rsidP="005454ED">
      <w:pPr>
        <w:pStyle w:val="Corpsdetexte"/>
        <w:suppressAutoHyphens/>
        <w:spacing w:before="120" w:line="256" w:lineRule="auto"/>
        <w:rPr>
          <w:lang w:eastAsia="ja-JP"/>
        </w:rPr>
      </w:pPr>
    </w:p>
    <w:p w14:paraId="1A2FA09F" w14:textId="3031B2C7" w:rsidR="005454ED" w:rsidRDefault="005454ED" w:rsidP="005454ED">
      <w:pPr>
        <w:pStyle w:val="Corpsdetexte"/>
        <w:suppressAutoHyphens/>
        <w:spacing w:before="120" w:line="256" w:lineRule="auto"/>
        <w:rPr>
          <w:lang w:eastAsia="ja-JP"/>
        </w:rPr>
      </w:pPr>
    </w:p>
    <w:p w14:paraId="7DA44CEA" w14:textId="232797EF" w:rsidR="005454ED" w:rsidRDefault="005454ED" w:rsidP="005454ED">
      <w:pPr>
        <w:pStyle w:val="Corpsdetexte"/>
        <w:suppressAutoHyphens/>
        <w:spacing w:before="120" w:line="256" w:lineRule="auto"/>
        <w:rPr>
          <w:lang w:eastAsia="ja-JP"/>
        </w:rPr>
      </w:pPr>
    </w:p>
    <w:p w14:paraId="40FC6718" w14:textId="77777777" w:rsidR="005454ED" w:rsidRDefault="005454ED" w:rsidP="005454ED">
      <w:pPr>
        <w:pStyle w:val="Corpsdetexte"/>
        <w:suppressAutoHyphens/>
        <w:spacing w:before="120" w:line="256" w:lineRule="auto"/>
      </w:pPr>
    </w:p>
    <w:p w14:paraId="0601319A" w14:textId="77777777" w:rsidR="005454ED" w:rsidRDefault="005454ED" w:rsidP="005454ED">
      <w:pPr>
        <w:pStyle w:val="Corpsdetexte"/>
        <w:suppressAutoHyphens/>
        <w:spacing w:before="120" w:line="256" w:lineRule="auto"/>
        <w:ind w:left="397"/>
      </w:pPr>
    </w:p>
    <w:p w14:paraId="659E1907" w14:textId="314CC8CC" w:rsidR="005454ED" w:rsidRDefault="005454ED">
      <w:pPr>
        <w:jc w:val="left"/>
        <w:rPr>
          <w:b/>
        </w:rPr>
      </w:pPr>
      <w:r>
        <w:rPr>
          <w:b/>
        </w:rPr>
        <w:br w:type="page"/>
      </w:r>
    </w:p>
    <w:p w14:paraId="0E0EDF97" w14:textId="77777777" w:rsidR="005454ED" w:rsidRDefault="005454ED" w:rsidP="005454ED">
      <w:pPr>
        <w:rPr>
          <w:b/>
        </w:rPr>
      </w:pPr>
      <w:r>
        <w:rPr>
          <w:b/>
        </w:rPr>
        <w:lastRenderedPageBreak/>
        <w:t>APPENDI</w:t>
      </w:r>
      <w:bookmarkStart w:id="0" w:name="_GoBack"/>
      <w:bookmarkEnd w:id="0"/>
      <w:r>
        <w:rPr>
          <w:b/>
        </w:rPr>
        <w:t>X</w:t>
      </w:r>
    </w:p>
    <w:p w14:paraId="61ED3A98" w14:textId="0DC94188" w:rsidR="005454ED" w:rsidRDefault="005454ED" w:rsidP="005454ED">
      <w:pPr>
        <w:rPr>
          <w:b/>
        </w:rPr>
      </w:pPr>
    </w:p>
    <w:p w14:paraId="7CE3A6CA" w14:textId="44828FEA" w:rsidR="002C07E5" w:rsidRDefault="002C07E5" w:rsidP="005454ED">
      <w:pPr>
        <w:rPr>
          <w:b/>
        </w:rPr>
      </w:pPr>
    </w:p>
    <w:p w14:paraId="5FD7D9A6" w14:textId="77777777" w:rsidR="002C07E5" w:rsidRDefault="002C07E5" w:rsidP="005454ED">
      <w:pPr>
        <w:rPr>
          <w:b/>
        </w:rPr>
        <w:sectPr w:rsidR="002C07E5" w:rsidSect="000A6DEB">
          <w:footnotePr>
            <w:numRestart w:val="eachPage"/>
          </w:footnotePr>
          <w:type w:val="continuous"/>
          <w:pgSz w:w="11907" w:h="16840" w:code="9"/>
          <w:pgMar w:top="1134" w:right="1077" w:bottom="1418" w:left="1077" w:header="720" w:footer="964" w:gutter="0"/>
          <w:cols w:num="2" w:space="455"/>
          <w:docGrid w:linePitch="272"/>
        </w:sectPr>
      </w:pPr>
    </w:p>
    <w:p w14:paraId="1B8EBFDB" w14:textId="16B6CAD2" w:rsidR="005454ED" w:rsidRDefault="002C07E5" w:rsidP="002C07E5">
      <w:r>
        <w:t xml:space="preserve">Relative pitch class distribution per mode, order from left to right from </w:t>
      </w:r>
      <w:r w:rsidR="00187910">
        <w:t>class</w:t>
      </w:r>
      <w:r>
        <w:t xml:space="preserve"> -1 to class 11, plus silences.</w:t>
      </w:r>
    </w:p>
    <w:p w14:paraId="15407BA5" w14:textId="2A74DEA0" w:rsidR="002C07E5" w:rsidRDefault="002C07E5">
      <w:pPr>
        <w:jc w:val="left"/>
        <w:rPr>
          <w:lang w:eastAsia="ja-JP"/>
        </w:rPr>
      </w:pPr>
      <w:r>
        <w:rPr>
          <w:noProof/>
          <w:lang w:eastAsia="ja-JP"/>
        </w:rPr>
        <w:drawing>
          <wp:inline distT="0" distB="0" distL="0" distR="0" wp14:anchorId="5BB11E89" wp14:editId="0A35572B">
            <wp:extent cx="6056415" cy="2824628"/>
            <wp:effectExtent l="0" t="0" r="1905" b="0"/>
            <wp:docPr id="64" name="Image 64" descr="C:\Users\Mathieu\AppData\Local\Microsoft\Windows\INetCache\Content.Word\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Mathieu\AppData\Local\Microsoft\Windows\INetCache\Content.Word\d1.png"/>
                    <pic:cNvPicPr>
                      <a:picLocks noChangeAspect="1" noChangeArrowheads="1"/>
                    </pic:cNvPicPr>
                  </pic:nvPicPr>
                  <pic:blipFill rotWithShape="1">
                    <a:blip r:embed="rId21">
                      <a:extLst>
                        <a:ext uri="{28A0092B-C50C-407E-A947-70E740481C1C}">
                          <a14:useLocalDpi xmlns:a14="http://schemas.microsoft.com/office/drawing/2010/main" val="0"/>
                        </a:ext>
                      </a:extLst>
                    </a:blip>
                    <a:srcRect/>
                    <a:stretch/>
                  </pic:blipFill>
                  <pic:spPr bwMode="auto">
                    <a:xfrm>
                      <a:off x="0" y="0"/>
                      <a:ext cx="6061216" cy="2826867"/>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ja-JP"/>
        </w:rPr>
        <w:drawing>
          <wp:inline distT="0" distB="0" distL="0" distR="0" wp14:anchorId="51B03632" wp14:editId="3DBA5B75">
            <wp:extent cx="6092041" cy="2888138"/>
            <wp:effectExtent l="0" t="0" r="4445" b="7620"/>
            <wp:docPr id="65" name="Image 65" descr="C:\Users\Mathieu\AppData\Local\Microsoft\Windows\INetCache\Content.Word\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Mathieu\AppData\Local\Microsoft\Windows\INetCache\Content.Word\d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56150" cy="2918531"/>
                    </a:xfrm>
                    <a:prstGeom prst="rect">
                      <a:avLst/>
                    </a:prstGeom>
                    <a:noFill/>
                    <a:ln>
                      <a:noFill/>
                    </a:ln>
                  </pic:spPr>
                </pic:pic>
              </a:graphicData>
            </a:graphic>
          </wp:inline>
        </w:drawing>
      </w:r>
      <w:r>
        <w:rPr>
          <w:noProof/>
          <w:lang w:eastAsia="ja-JP"/>
        </w:rPr>
        <w:drawing>
          <wp:inline distT="0" distB="0" distL="0" distR="0" wp14:anchorId="079FEF6D" wp14:editId="10A0BBF2">
            <wp:extent cx="6115792" cy="2888100"/>
            <wp:effectExtent l="0" t="0" r="0" b="7620"/>
            <wp:docPr id="66" name="Image 66" descr="C:\Users\Mathieu\AppData\Local\Microsoft\Windows\INetCache\Content.Word\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Mathieu\AppData\Local\Microsoft\Windows\INetCache\Content.Word\d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792" cy="2888100"/>
                    </a:xfrm>
                    <a:prstGeom prst="rect">
                      <a:avLst/>
                    </a:prstGeom>
                    <a:noFill/>
                    <a:ln>
                      <a:noFill/>
                    </a:ln>
                  </pic:spPr>
                </pic:pic>
              </a:graphicData>
            </a:graphic>
          </wp:inline>
        </w:drawing>
      </w:r>
      <w:r>
        <w:rPr>
          <w:lang w:eastAsia="ja-JP"/>
        </w:rPr>
        <w:br w:type="page"/>
      </w:r>
    </w:p>
    <w:p w14:paraId="0CF52A4E" w14:textId="23B4A9B1" w:rsidR="005454ED" w:rsidRDefault="002C07E5" w:rsidP="005454ED">
      <w:pPr>
        <w:rPr>
          <w:lang w:eastAsia="ja-JP"/>
        </w:rPr>
      </w:pPr>
      <w:r>
        <w:rPr>
          <w:lang w:eastAsia="ja-JP"/>
        </w:rPr>
        <w:lastRenderedPageBreak/>
        <w:t>2</w:t>
      </w:r>
      <w:r w:rsidR="0081248C">
        <w:rPr>
          <w:lang w:eastAsia="ja-JP"/>
        </w:rPr>
        <w:t xml:space="preserve">. </w:t>
      </w:r>
      <w:r w:rsidR="00D862ED">
        <w:rPr>
          <w:lang w:eastAsia="ja-JP"/>
        </w:rPr>
        <w:t>Conditional interval distributions and their</w:t>
      </w:r>
      <w:r w:rsidR="005454ED">
        <w:rPr>
          <w:lang w:eastAsia="ja-JP"/>
        </w:rPr>
        <w:t xml:space="preserve"> entropies on the whole corpus, for each pitch class.</w:t>
      </w:r>
    </w:p>
    <w:p w14:paraId="0EE10DC7" w14:textId="77777777" w:rsidR="005454ED" w:rsidRDefault="005454ED" w:rsidP="005454ED">
      <w:pPr>
        <w:rPr>
          <w:lang w:eastAsia="ja-JP"/>
        </w:rPr>
        <w:sectPr w:rsidR="005454ED" w:rsidSect="005454ED">
          <w:footnotePr>
            <w:numRestart w:val="eachPage"/>
          </w:footnotePr>
          <w:type w:val="continuous"/>
          <w:pgSz w:w="11907" w:h="16840" w:code="9"/>
          <w:pgMar w:top="1134" w:right="1077" w:bottom="1418" w:left="1077" w:header="720" w:footer="964" w:gutter="0"/>
          <w:cols w:space="455"/>
          <w:docGrid w:linePitch="272"/>
        </w:sectPr>
      </w:pPr>
    </w:p>
    <w:p w14:paraId="429632A4" w14:textId="64EDB90D" w:rsidR="005454ED" w:rsidRDefault="005454ED" w:rsidP="005454ED">
      <w:pPr>
        <w:rPr>
          <w:lang w:eastAsia="ja-JP"/>
        </w:rPr>
      </w:pPr>
    </w:p>
    <w:p w14:paraId="7EFFB270" w14:textId="77777777" w:rsidR="005454ED" w:rsidRDefault="005454ED" w:rsidP="005454ED">
      <w:pPr>
        <w:rPr>
          <w:lang w:eastAsia="ja-JP"/>
        </w:rPr>
      </w:pPr>
    </w:p>
    <w:p w14:paraId="4B1305D5" w14:textId="1978BCC6" w:rsidR="005454ED" w:rsidRPr="005454ED" w:rsidRDefault="005454ED" w:rsidP="005454ED">
      <w:pPr>
        <w:rPr>
          <w:b/>
        </w:rPr>
      </w:pPr>
      <w:r>
        <w:rPr>
          <w:noProof/>
          <w:lang w:eastAsia="ja-JP"/>
        </w:rPr>
        <w:drawing>
          <wp:inline distT="0" distB="0" distL="0" distR="0" wp14:anchorId="47EEB67F" wp14:editId="2BDBF350">
            <wp:extent cx="2881423" cy="7291070"/>
            <wp:effectExtent l="0" t="0" r="0" b="5080"/>
            <wp:docPr id="26" name="Image 26" descr="C:\Users\Mathieu\AppData\Local\Microsoft\Windows\INetCache\Content.Word\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athieu\AppData\Local\Microsoft\Windows\INetCache\Content.Word\P0.png"/>
                    <pic:cNvPicPr>
                      <a:picLocks noChangeAspect="1" noChangeArrowheads="1"/>
                    </pic:cNvPicPr>
                  </pic:nvPicPr>
                  <pic:blipFill rotWithShape="1">
                    <a:blip r:embed="rId24">
                      <a:extLst>
                        <a:ext uri="{28A0092B-C50C-407E-A947-70E740481C1C}">
                          <a14:useLocalDpi xmlns:a14="http://schemas.microsoft.com/office/drawing/2010/main" val="0"/>
                        </a:ext>
                      </a:extLst>
                    </a:blip>
                    <a:srcRect b="49864"/>
                    <a:stretch/>
                  </pic:blipFill>
                  <pic:spPr bwMode="auto">
                    <a:xfrm>
                      <a:off x="0" y="0"/>
                      <a:ext cx="2902810" cy="7345187"/>
                    </a:xfrm>
                    <a:prstGeom prst="rect">
                      <a:avLst/>
                    </a:prstGeom>
                    <a:noFill/>
                    <a:ln>
                      <a:noFill/>
                    </a:ln>
                    <a:extLst>
                      <a:ext uri="{53640926-AAD7-44D8-BBD7-CCE9431645EC}">
                        <a14:shadowObscured xmlns:a14="http://schemas.microsoft.com/office/drawing/2010/main"/>
                      </a:ext>
                    </a:extLst>
                  </pic:spPr>
                </pic:pic>
              </a:graphicData>
            </a:graphic>
          </wp:inline>
        </w:drawing>
      </w:r>
    </w:p>
    <w:p w14:paraId="59F00ACE" w14:textId="53EB831D" w:rsidR="005454ED" w:rsidRDefault="005454ED" w:rsidP="005454ED">
      <w:pPr>
        <w:pStyle w:val="Second-LevelHeadings"/>
        <w:numPr>
          <w:ilvl w:val="0"/>
          <w:numId w:val="0"/>
        </w:numPr>
        <w:rPr>
          <w:lang w:eastAsia="ja-JP"/>
        </w:rPr>
      </w:pPr>
    </w:p>
    <w:p w14:paraId="329E4313" w14:textId="3E64BC87" w:rsidR="005454ED" w:rsidRDefault="005454ED" w:rsidP="005454ED">
      <w:pPr>
        <w:pStyle w:val="Second-LevelHeadings"/>
        <w:numPr>
          <w:ilvl w:val="0"/>
          <w:numId w:val="0"/>
        </w:numPr>
        <w:rPr>
          <w:lang w:eastAsia="ja-JP"/>
        </w:rPr>
      </w:pPr>
      <w:r>
        <w:rPr>
          <w:noProof/>
          <w:lang w:eastAsia="ja-JP"/>
        </w:rPr>
        <w:drawing>
          <wp:inline distT="0" distB="0" distL="0" distR="0" wp14:anchorId="71E7B0A2" wp14:editId="1048AD60">
            <wp:extent cx="2880252" cy="7315200"/>
            <wp:effectExtent l="0" t="0" r="0" b="0"/>
            <wp:docPr id="28" name="Image 28" descr="C:\Users\Mathieu\AppData\Local\Microsoft\Windows\INetCache\Content.Word\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athieu\AppData\Local\Microsoft\Windows\INetCache\Content.Word\P0.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49873" b="-195"/>
                    <a:stretch/>
                  </pic:blipFill>
                  <pic:spPr bwMode="auto">
                    <a:xfrm>
                      <a:off x="0" y="0"/>
                      <a:ext cx="2902810" cy="7372491"/>
                    </a:xfrm>
                    <a:prstGeom prst="rect">
                      <a:avLst/>
                    </a:prstGeom>
                    <a:noFill/>
                    <a:ln>
                      <a:noFill/>
                    </a:ln>
                    <a:extLst>
                      <a:ext uri="{53640926-AAD7-44D8-BBD7-CCE9431645EC}">
                        <a14:shadowObscured xmlns:a14="http://schemas.microsoft.com/office/drawing/2010/main"/>
                      </a:ext>
                    </a:extLst>
                  </pic:spPr>
                </pic:pic>
              </a:graphicData>
            </a:graphic>
          </wp:inline>
        </w:drawing>
      </w:r>
    </w:p>
    <w:p w14:paraId="39A16980" w14:textId="5290231A" w:rsidR="005454ED" w:rsidRDefault="005454ED" w:rsidP="005454ED">
      <w:pPr>
        <w:rPr>
          <w:lang w:eastAsia="ja-JP"/>
        </w:rPr>
      </w:pPr>
    </w:p>
    <w:p w14:paraId="7E9F7395" w14:textId="462224D9" w:rsidR="005454ED" w:rsidRDefault="005454ED" w:rsidP="005454ED">
      <w:pPr>
        <w:rPr>
          <w:lang w:eastAsia="ja-JP"/>
        </w:rPr>
      </w:pPr>
    </w:p>
    <w:p w14:paraId="26EC6D47" w14:textId="57290B77" w:rsidR="005454ED" w:rsidRDefault="005454ED" w:rsidP="005454ED">
      <w:pPr>
        <w:rPr>
          <w:lang w:eastAsia="ja-JP"/>
        </w:rPr>
      </w:pPr>
    </w:p>
    <w:p w14:paraId="5CA9C9CB" w14:textId="78AF4A5B" w:rsidR="005454ED" w:rsidRDefault="005454ED" w:rsidP="005454ED">
      <w:pPr>
        <w:rPr>
          <w:lang w:eastAsia="ja-JP"/>
        </w:rPr>
      </w:pPr>
    </w:p>
    <w:p w14:paraId="77C48E8D" w14:textId="4A9D9D0D" w:rsidR="005454ED" w:rsidRDefault="005454ED" w:rsidP="005454ED">
      <w:pPr>
        <w:rPr>
          <w:lang w:eastAsia="ja-JP"/>
        </w:rPr>
      </w:pPr>
    </w:p>
    <w:p w14:paraId="172DA938" w14:textId="3137CC10" w:rsidR="005454ED" w:rsidRDefault="005454ED" w:rsidP="005454ED">
      <w:pPr>
        <w:rPr>
          <w:lang w:eastAsia="ja-JP"/>
        </w:rPr>
      </w:pPr>
    </w:p>
    <w:p w14:paraId="7C975D10" w14:textId="77777777" w:rsidR="005454ED" w:rsidRDefault="005454ED" w:rsidP="005454ED">
      <w:pPr>
        <w:rPr>
          <w:lang w:eastAsia="ja-JP"/>
        </w:rPr>
        <w:sectPr w:rsidR="005454ED" w:rsidSect="000A6DEB">
          <w:footnotePr>
            <w:numRestart w:val="eachPage"/>
          </w:footnotePr>
          <w:type w:val="continuous"/>
          <w:pgSz w:w="11907" w:h="16840" w:code="9"/>
          <w:pgMar w:top="1134" w:right="1077" w:bottom="1418" w:left="1077" w:header="720" w:footer="964" w:gutter="0"/>
          <w:cols w:num="2" w:space="455"/>
          <w:docGrid w:linePitch="272"/>
        </w:sectPr>
      </w:pPr>
    </w:p>
    <w:p w14:paraId="504692DF" w14:textId="77777777" w:rsidR="002C07E5" w:rsidRDefault="002C07E5" w:rsidP="005454ED">
      <w:pPr>
        <w:jc w:val="left"/>
        <w:rPr>
          <w:lang w:eastAsia="ja-JP"/>
        </w:rPr>
      </w:pPr>
    </w:p>
    <w:p w14:paraId="699443DD" w14:textId="77777777" w:rsidR="002C07E5" w:rsidRDefault="002C07E5" w:rsidP="005454ED">
      <w:pPr>
        <w:jc w:val="left"/>
        <w:rPr>
          <w:lang w:eastAsia="ja-JP"/>
        </w:rPr>
      </w:pPr>
    </w:p>
    <w:p w14:paraId="2DCC03E4" w14:textId="487CFB7A" w:rsidR="005454ED" w:rsidRDefault="002C07E5" w:rsidP="005454ED">
      <w:pPr>
        <w:jc w:val="left"/>
        <w:rPr>
          <w:lang w:eastAsia="ja-JP"/>
        </w:rPr>
        <w:sectPr w:rsidR="005454ED" w:rsidSect="005454ED">
          <w:footnotePr>
            <w:numRestart w:val="eachPage"/>
          </w:footnotePr>
          <w:type w:val="continuous"/>
          <w:pgSz w:w="11907" w:h="16840" w:code="9"/>
          <w:pgMar w:top="1134" w:right="1077" w:bottom="1418" w:left="1077" w:header="720" w:footer="964" w:gutter="0"/>
          <w:cols w:space="455"/>
          <w:docGrid w:linePitch="272"/>
        </w:sectPr>
      </w:pPr>
      <w:r>
        <w:rPr>
          <w:lang w:eastAsia="ja-JP"/>
        </w:rPr>
        <w:lastRenderedPageBreak/>
        <w:t>3</w:t>
      </w:r>
      <w:r w:rsidR="0081248C">
        <w:rPr>
          <w:lang w:eastAsia="ja-JP"/>
        </w:rPr>
        <w:t xml:space="preserve">. </w:t>
      </w:r>
      <w:r w:rsidR="005454ED">
        <w:rPr>
          <w:lang w:eastAsia="ja-JP"/>
        </w:rPr>
        <w:t>Pitch class entropies per mode for each modes</w:t>
      </w:r>
    </w:p>
    <w:p w14:paraId="0AC9ED75" w14:textId="4F464BF2" w:rsidR="002C07E5" w:rsidRDefault="002C07E5" w:rsidP="005454ED">
      <w:pPr>
        <w:rPr>
          <w:lang w:eastAsia="ja-JP"/>
        </w:rPr>
      </w:pPr>
    </w:p>
    <w:p w14:paraId="2785051E" w14:textId="79AA83FD" w:rsidR="005454ED" w:rsidRDefault="005454ED" w:rsidP="005454ED">
      <w:pPr>
        <w:rPr>
          <w:lang w:eastAsia="ja-JP"/>
        </w:rPr>
      </w:pPr>
      <w:r>
        <w:rPr>
          <w:noProof/>
        </w:rPr>
        <w:drawing>
          <wp:inline distT="0" distB="0" distL="0" distR="0" wp14:anchorId="28A497BA" wp14:editId="4D5D91B6">
            <wp:extent cx="2945130" cy="2105025"/>
            <wp:effectExtent l="0" t="0" r="7620" b="9525"/>
            <wp:docPr id="34" name="Image 34" descr="C:\Users\Mathieu\AppData\Local\Microsoft\Windows\INetCache\Content.Wor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Mathieu\AppData\Local\Microsoft\Windows\INetCache\Content.Word\E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45130" cy="2105025"/>
                    </a:xfrm>
                    <a:prstGeom prst="rect">
                      <a:avLst/>
                    </a:prstGeom>
                    <a:noFill/>
                    <a:ln>
                      <a:noFill/>
                    </a:ln>
                  </pic:spPr>
                </pic:pic>
              </a:graphicData>
            </a:graphic>
          </wp:inline>
        </w:drawing>
      </w:r>
    </w:p>
    <w:p w14:paraId="7BBA1F9E" w14:textId="77777777" w:rsidR="005454ED" w:rsidRDefault="005454ED" w:rsidP="005454ED">
      <w:pPr>
        <w:rPr>
          <w:lang w:eastAsia="ja-JP"/>
        </w:rPr>
      </w:pPr>
      <w:r>
        <w:rPr>
          <w:b/>
          <w:noProof/>
        </w:rPr>
        <w:drawing>
          <wp:inline distT="0" distB="0" distL="0" distR="0" wp14:anchorId="60E3B5E6" wp14:editId="1AC6238E">
            <wp:extent cx="2945130" cy="2105025"/>
            <wp:effectExtent l="0" t="0" r="7620" b="9525"/>
            <wp:docPr id="35" name="Image 35" descr="C:\Users\Mathieu\AppData\Local\Microsoft\Windows\INetCache\Content.Wor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athieu\AppData\Local\Microsoft\Windows\INetCache\Content.Word\E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45130" cy="2105025"/>
                    </a:xfrm>
                    <a:prstGeom prst="rect">
                      <a:avLst/>
                    </a:prstGeom>
                    <a:noFill/>
                    <a:ln>
                      <a:noFill/>
                    </a:ln>
                  </pic:spPr>
                </pic:pic>
              </a:graphicData>
            </a:graphic>
          </wp:inline>
        </w:drawing>
      </w:r>
      <w:r>
        <w:rPr>
          <w:b/>
          <w:noProof/>
        </w:rPr>
        <w:drawing>
          <wp:inline distT="0" distB="0" distL="0" distR="0" wp14:anchorId="14241D1E" wp14:editId="487DC33E">
            <wp:extent cx="2945130" cy="2105025"/>
            <wp:effectExtent l="0" t="0" r="7620" b="9525"/>
            <wp:docPr id="36" name="Image 36" descr="C:\Users\Mathieu\AppData\Local\Microsoft\Windows\INetCache\Content.Wor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Mathieu\AppData\Local\Microsoft\Windows\INetCache\Content.Word\E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45130" cy="2105025"/>
                    </a:xfrm>
                    <a:prstGeom prst="rect">
                      <a:avLst/>
                    </a:prstGeom>
                    <a:noFill/>
                    <a:ln>
                      <a:noFill/>
                    </a:ln>
                  </pic:spPr>
                </pic:pic>
              </a:graphicData>
            </a:graphic>
          </wp:inline>
        </w:drawing>
      </w:r>
      <w:r>
        <w:rPr>
          <w:b/>
          <w:noProof/>
        </w:rPr>
        <w:drawing>
          <wp:inline distT="0" distB="0" distL="0" distR="0" wp14:anchorId="1913080C" wp14:editId="0A28672A">
            <wp:extent cx="2945130" cy="2073275"/>
            <wp:effectExtent l="0" t="0" r="7620" b="3175"/>
            <wp:docPr id="37" name="Image 37" descr="C:\Users\Mathieu\AppData\Local\Microsoft\Windows\INetCache\Content.Wor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athieu\AppData\Local\Microsoft\Windows\INetCache\Content.Word\E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45130" cy="2073275"/>
                    </a:xfrm>
                    <a:prstGeom prst="rect">
                      <a:avLst/>
                    </a:prstGeom>
                    <a:noFill/>
                    <a:ln>
                      <a:noFill/>
                    </a:ln>
                  </pic:spPr>
                </pic:pic>
              </a:graphicData>
            </a:graphic>
          </wp:inline>
        </w:drawing>
      </w:r>
    </w:p>
    <w:p w14:paraId="14B1DDBB" w14:textId="77777777" w:rsidR="005454ED" w:rsidRDefault="005454ED" w:rsidP="005454ED">
      <w:pPr>
        <w:rPr>
          <w:lang w:eastAsia="ja-JP"/>
        </w:rPr>
      </w:pPr>
    </w:p>
    <w:p w14:paraId="7A4F43BB" w14:textId="77777777" w:rsidR="005454ED" w:rsidRDefault="005454ED" w:rsidP="005454ED">
      <w:pPr>
        <w:rPr>
          <w:lang w:eastAsia="ja-JP"/>
        </w:rPr>
      </w:pPr>
    </w:p>
    <w:p w14:paraId="19A9B83A" w14:textId="77777777" w:rsidR="005454ED" w:rsidRDefault="005454ED" w:rsidP="005454ED">
      <w:pPr>
        <w:rPr>
          <w:lang w:eastAsia="ja-JP"/>
        </w:rPr>
      </w:pPr>
    </w:p>
    <w:p w14:paraId="08AA8460" w14:textId="680AC1B7" w:rsidR="005454ED" w:rsidRDefault="005454ED" w:rsidP="005454ED">
      <w:pPr>
        <w:rPr>
          <w:lang w:eastAsia="ja-JP"/>
        </w:rPr>
      </w:pPr>
      <w:r>
        <w:rPr>
          <w:b/>
          <w:noProof/>
        </w:rPr>
        <w:drawing>
          <wp:inline distT="0" distB="0" distL="0" distR="0" wp14:anchorId="7A9B76B5" wp14:editId="3925E96D">
            <wp:extent cx="2945130" cy="2105025"/>
            <wp:effectExtent l="0" t="0" r="7620" b="9525"/>
            <wp:docPr id="38" name="Image 38" descr="C:\Users\Mathieu\AppData\Local\Microsoft\Windows\INetCache\Content.Word\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athieu\AppData\Local\Microsoft\Windows\INetCache\Content.Word\E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5130" cy="2105025"/>
                    </a:xfrm>
                    <a:prstGeom prst="rect">
                      <a:avLst/>
                    </a:prstGeom>
                    <a:noFill/>
                    <a:ln>
                      <a:noFill/>
                    </a:ln>
                  </pic:spPr>
                </pic:pic>
              </a:graphicData>
            </a:graphic>
          </wp:inline>
        </w:drawing>
      </w:r>
      <w:r>
        <w:rPr>
          <w:b/>
          <w:noProof/>
        </w:rPr>
        <w:drawing>
          <wp:inline distT="0" distB="0" distL="0" distR="0" wp14:anchorId="53CE3A48" wp14:editId="299EAE5B">
            <wp:extent cx="2945130" cy="2105025"/>
            <wp:effectExtent l="0" t="0" r="7620" b="9525"/>
            <wp:docPr id="39" name="Image 39" descr="C:\Users\Mathieu\AppData\Local\Microsoft\Windows\INetCache\Content.Word\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athieu\AppData\Local\Microsoft\Windows\INetCache\Content.Word\E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45130" cy="2105025"/>
                    </a:xfrm>
                    <a:prstGeom prst="rect">
                      <a:avLst/>
                    </a:prstGeom>
                    <a:noFill/>
                    <a:ln>
                      <a:noFill/>
                    </a:ln>
                  </pic:spPr>
                </pic:pic>
              </a:graphicData>
            </a:graphic>
          </wp:inline>
        </w:drawing>
      </w:r>
      <w:r>
        <w:rPr>
          <w:b/>
          <w:noProof/>
        </w:rPr>
        <w:drawing>
          <wp:inline distT="0" distB="0" distL="0" distR="0" wp14:anchorId="163C186C" wp14:editId="1A81A6B4">
            <wp:extent cx="2945130" cy="2073275"/>
            <wp:effectExtent l="0" t="0" r="7620" b="3175"/>
            <wp:docPr id="40" name="Image 40" descr="C:\Users\Mathieu\AppData\Local\Microsoft\Windows\INetCache\Content.Word\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Mathieu\AppData\Local\Microsoft\Windows\INetCache\Content.Word\E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45130" cy="2073275"/>
                    </a:xfrm>
                    <a:prstGeom prst="rect">
                      <a:avLst/>
                    </a:prstGeom>
                    <a:noFill/>
                    <a:ln>
                      <a:noFill/>
                    </a:ln>
                  </pic:spPr>
                </pic:pic>
              </a:graphicData>
            </a:graphic>
          </wp:inline>
        </w:drawing>
      </w:r>
      <w:r>
        <w:rPr>
          <w:b/>
          <w:noProof/>
        </w:rPr>
        <w:drawing>
          <wp:inline distT="0" distB="0" distL="0" distR="0" wp14:anchorId="3D33E514" wp14:editId="0AE80AC8">
            <wp:extent cx="2945130" cy="2105025"/>
            <wp:effectExtent l="0" t="0" r="7620" b="9525"/>
            <wp:docPr id="41" name="Image 41" descr="C:\Users\Mathieu\AppData\Local\Microsoft\Windows\INetCache\Content.Word\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Mathieu\AppData\Local\Microsoft\Windows\INetCache\Content.Word\E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45130" cy="2105025"/>
                    </a:xfrm>
                    <a:prstGeom prst="rect">
                      <a:avLst/>
                    </a:prstGeom>
                    <a:noFill/>
                    <a:ln>
                      <a:noFill/>
                    </a:ln>
                  </pic:spPr>
                </pic:pic>
              </a:graphicData>
            </a:graphic>
          </wp:inline>
        </w:drawing>
      </w:r>
      <w:r>
        <w:rPr>
          <w:b/>
          <w:noProof/>
        </w:rPr>
        <w:lastRenderedPageBreak/>
        <w:drawing>
          <wp:inline distT="0" distB="0" distL="0" distR="0" wp14:anchorId="0C58128A" wp14:editId="29CBE7CA">
            <wp:extent cx="2945130" cy="2105025"/>
            <wp:effectExtent l="0" t="0" r="7620" b="9525"/>
            <wp:docPr id="42" name="Image 42" descr="C:\Users\Mathieu\AppData\Local\Microsoft\Windows\INetCache\Content.Word\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Mathieu\AppData\Local\Microsoft\Windows\INetCache\Content.Word\E9.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45130" cy="2105025"/>
                    </a:xfrm>
                    <a:prstGeom prst="rect">
                      <a:avLst/>
                    </a:prstGeom>
                    <a:noFill/>
                    <a:ln>
                      <a:noFill/>
                    </a:ln>
                  </pic:spPr>
                </pic:pic>
              </a:graphicData>
            </a:graphic>
          </wp:inline>
        </w:drawing>
      </w:r>
      <w:r>
        <w:rPr>
          <w:b/>
          <w:noProof/>
        </w:rPr>
        <w:drawing>
          <wp:inline distT="0" distB="0" distL="0" distR="0" wp14:anchorId="0A8C1E7D" wp14:editId="3C7A4993">
            <wp:extent cx="2945130" cy="2105025"/>
            <wp:effectExtent l="0" t="0" r="7620" b="9525"/>
            <wp:docPr id="43" name="Image 43" descr="C:\Users\Mathieu\AppData\Local\Microsoft\Windows\INetCache\Content.Word\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Mathieu\AppData\Local\Microsoft\Windows\INetCache\Content.Word\E1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45130" cy="2105025"/>
                    </a:xfrm>
                    <a:prstGeom prst="rect">
                      <a:avLst/>
                    </a:prstGeom>
                    <a:noFill/>
                    <a:ln>
                      <a:noFill/>
                    </a:ln>
                  </pic:spPr>
                </pic:pic>
              </a:graphicData>
            </a:graphic>
          </wp:inline>
        </w:drawing>
      </w:r>
      <w:r>
        <w:rPr>
          <w:b/>
          <w:noProof/>
        </w:rPr>
        <w:drawing>
          <wp:inline distT="0" distB="0" distL="0" distR="0" wp14:anchorId="789A00FF" wp14:editId="47252947">
            <wp:extent cx="2945130" cy="2105025"/>
            <wp:effectExtent l="0" t="0" r="7620" b="9525"/>
            <wp:docPr id="29" name="Image 29" descr="C:\Users\Mathieu\AppData\Local\Microsoft\Windows\INetCache\Content.Word\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athieu\AppData\Local\Microsoft\Windows\INetCache\Content.Word\E1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45130" cy="2105025"/>
                    </a:xfrm>
                    <a:prstGeom prst="rect">
                      <a:avLst/>
                    </a:prstGeom>
                    <a:noFill/>
                    <a:ln>
                      <a:noFill/>
                    </a:ln>
                  </pic:spPr>
                </pic:pic>
              </a:graphicData>
            </a:graphic>
          </wp:inline>
        </w:drawing>
      </w:r>
      <w:r>
        <w:rPr>
          <w:b/>
          <w:noProof/>
        </w:rPr>
        <w:drawing>
          <wp:inline distT="0" distB="0" distL="0" distR="0" wp14:anchorId="77AD5F55" wp14:editId="512F3837">
            <wp:extent cx="2945130" cy="2105025"/>
            <wp:effectExtent l="0" t="0" r="7620" b="9525"/>
            <wp:docPr id="30" name="Image 30" descr="C:\Users\Mathieu\AppData\Local\Microsoft\Windows\INetCache\Content.Word\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thieu\AppData\Local\Microsoft\Windows\INetCache\Content.Word\E1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45130" cy="2105025"/>
                    </a:xfrm>
                    <a:prstGeom prst="rect">
                      <a:avLst/>
                    </a:prstGeom>
                    <a:noFill/>
                    <a:ln>
                      <a:noFill/>
                    </a:ln>
                  </pic:spPr>
                </pic:pic>
              </a:graphicData>
            </a:graphic>
          </wp:inline>
        </w:drawing>
      </w:r>
      <w:r>
        <w:rPr>
          <w:b/>
          <w:noProof/>
        </w:rPr>
        <w:drawing>
          <wp:inline distT="0" distB="0" distL="0" distR="0" wp14:anchorId="1B8C6508" wp14:editId="740CAF95">
            <wp:extent cx="2945130" cy="2073275"/>
            <wp:effectExtent l="0" t="0" r="7620" b="3175"/>
            <wp:docPr id="31" name="Image 31" descr="C:\Users\Mathieu\AppData\Local\Microsoft\Windows\INetCache\Content.Word\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athieu\AppData\Local\Microsoft\Windows\INetCache\Content.Word\E13.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45130" cy="2073275"/>
                    </a:xfrm>
                    <a:prstGeom prst="rect">
                      <a:avLst/>
                    </a:prstGeom>
                    <a:noFill/>
                    <a:ln>
                      <a:noFill/>
                    </a:ln>
                  </pic:spPr>
                </pic:pic>
              </a:graphicData>
            </a:graphic>
          </wp:inline>
        </w:drawing>
      </w:r>
      <w:r>
        <w:rPr>
          <w:b/>
          <w:noProof/>
        </w:rPr>
        <w:drawing>
          <wp:inline distT="0" distB="0" distL="0" distR="0" wp14:anchorId="25B8D281" wp14:editId="3E705D94">
            <wp:extent cx="2945130" cy="2105025"/>
            <wp:effectExtent l="0" t="0" r="7620" b="9525"/>
            <wp:docPr id="32" name="Image 32" descr="C:\Users\Mathieu\AppData\Local\Microsoft\Windows\INetCache\Content.Word\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Mathieu\AppData\Local\Microsoft\Windows\INetCache\Content.Word\E14.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45130" cy="2105025"/>
                    </a:xfrm>
                    <a:prstGeom prst="rect">
                      <a:avLst/>
                    </a:prstGeom>
                    <a:noFill/>
                    <a:ln>
                      <a:noFill/>
                    </a:ln>
                  </pic:spPr>
                </pic:pic>
              </a:graphicData>
            </a:graphic>
          </wp:inline>
        </w:drawing>
      </w:r>
      <w:r>
        <w:rPr>
          <w:b/>
          <w:noProof/>
        </w:rPr>
        <w:drawing>
          <wp:inline distT="0" distB="0" distL="0" distR="0" wp14:anchorId="77C2D1E0" wp14:editId="07FA79C9">
            <wp:extent cx="2945130" cy="2105025"/>
            <wp:effectExtent l="0" t="0" r="7620" b="9525"/>
            <wp:docPr id="33" name="Image 33" descr="C:\Users\Mathieu\AppData\Local\Microsoft\Windows\INetCache\Content.Word\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athieu\AppData\Local\Microsoft\Windows\INetCache\Content.Word\E15.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45130" cy="2105025"/>
                    </a:xfrm>
                    <a:prstGeom prst="rect">
                      <a:avLst/>
                    </a:prstGeom>
                    <a:noFill/>
                    <a:ln>
                      <a:noFill/>
                    </a:ln>
                  </pic:spPr>
                </pic:pic>
              </a:graphicData>
            </a:graphic>
          </wp:inline>
        </w:drawing>
      </w:r>
    </w:p>
    <w:p w14:paraId="7FB6772C" w14:textId="77777777" w:rsidR="005454ED" w:rsidRDefault="005454ED">
      <w:pPr>
        <w:jc w:val="left"/>
        <w:rPr>
          <w:lang w:eastAsia="ja-JP"/>
        </w:rPr>
      </w:pPr>
      <w:r>
        <w:rPr>
          <w:lang w:eastAsia="ja-JP"/>
        </w:rPr>
        <w:br w:type="page"/>
      </w:r>
    </w:p>
    <w:p w14:paraId="49DE6673" w14:textId="77777777" w:rsidR="005454ED" w:rsidRDefault="005454ED" w:rsidP="005454ED">
      <w:pPr>
        <w:rPr>
          <w:lang w:eastAsia="ja-JP"/>
        </w:rPr>
        <w:sectPr w:rsidR="005454ED" w:rsidSect="000A6DEB">
          <w:footnotePr>
            <w:numRestart w:val="eachPage"/>
          </w:footnotePr>
          <w:type w:val="continuous"/>
          <w:pgSz w:w="11907" w:h="16840" w:code="9"/>
          <w:pgMar w:top="1134" w:right="1077" w:bottom="1418" w:left="1077" w:header="720" w:footer="964" w:gutter="0"/>
          <w:cols w:num="2" w:space="455"/>
          <w:docGrid w:linePitch="272"/>
        </w:sectPr>
      </w:pPr>
    </w:p>
    <w:p w14:paraId="2B514682" w14:textId="4A1E7708" w:rsidR="005454ED" w:rsidRDefault="002C07E5" w:rsidP="005454ED">
      <w:pPr>
        <w:rPr>
          <w:lang w:eastAsia="ja-JP"/>
        </w:rPr>
      </w:pPr>
      <w:r>
        <w:rPr>
          <w:lang w:eastAsia="ja-JP"/>
        </w:rPr>
        <w:lastRenderedPageBreak/>
        <w:t>4</w:t>
      </w:r>
      <w:r w:rsidR="0081248C">
        <w:rPr>
          <w:lang w:eastAsia="ja-JP"/>
        </w:rPr>
        <w:t xml:space="preserve">. </w:t>
      </w:r>
      <w:r w:rsidR="005454ED">
        <w:rPr>
          <w:lang w:eastAsia="ja-JP"/>
        </w:rPr>
        <w:t>Transition matrices for each mode</w:t>
      </w:r>
    </w:p>
    <w:p w14:paraId="5E29D382" w14:textId="01FB07F8" w:rsidR="005454ED" w:rsidRDefault="005454ED" w:rsidP="005454ED">
      <w:pPr>
        <w:rPr>
          <w:lang w:eastAsia="ja-JP"/>
        </w:rPr>
      </w:pPr>
    </w:p>
    <w:p w14:paraId="37897128" w14:textId="77777777" w:rsidR="005454ED" w:rsidRDefault="005454ED" w:rsidP="005454ED">
      <w:pPr>
        <w:rPr>
          <w:lang w:eastAsia="ja-JP"/>
        </w:rPr>
        <w:sectPr w:rsidR="005454ED" w:rsidSect="005454ED">
          <w:footnotePr>
            <w:numRestart w:val="eachPage"/>
          </w:footnotePr>
          <w:type w:val="continuous"/>
          <w:pgSz w:w="11907" w:h="16840" w:code="9"/>
          <w:pgMar w:top="1134" w:right="1077" w:bottom="1418" w:left="1077" w:header="720" w:footer="964" w:gutter="0"/>
          <w:cols w:space="455"/>
          <w:docGrid w:linePitch="272"/>
        </w:sectPr>
      </w:pPr>
    </w:p>
    <w:p w14:paraId="37F6B60D" w14:textId="77777777" w:rsidR="005454ED" w:rsidRDefault="005454ED" w:rsidP="005454ED">
      <w:pPr>
        <w:rPr>
          <w:lang w:eastAsia="ja-JP"/>
        </w:rPr>
      </w:pPr>
      <w:r>
        <w:rPr>
          <w:lang w:eastAsia="ja-JP"/>
        </w:rPr>
        <w:t>Ahir Bhairav</w:t>
      </w:r>
    </w:p>
    <w:p w14:paraId="3D37A93F" w14:textId="591EEB60" w:rsidR="005454ED" w:rsidRDefault="005454ED" w:rsidP="005454ED">
      <w:pPr>
        <w:rPr>
          <w:lang w:eastAsia="ja-JP"/>
        </w:rPr>
      </w:pPr>
      <w:r>
        <w:rPr>
          <w:noProof/>
          <w:lang w:eastAsia="ja-JP"/>
        </w:rPr>
        <w:drawing>
          <wp:inline distT="0" distB="0" distL="0" distR="0" wp14:anchorId="46F01178" wp14:editId="6FCEA4D6">
            <wp:extent cx="1807632" cy="1892595"/>
            <wp:effectExtent l="0" t="0" r="2540" b="0"/>
            <wp:docPr id="44" name="Image 44" descr="C:\Users\Mathieu\AppData\Local\Microsoft\Windows\INetCache\Content.Word\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Mathieu\AppData\Local\Microsoft\Windows\INetCache\Content.Word\M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19759" cy="1905292"/>
                    </a:xfrm>
                    <a:prstGeom prst="rect">
                      <a:avLst/>
                    </a:prstGeom>
                    <a:noFill/>
                    <a:ln>
                      <a:noFill/>
                    </a:ln>
                  </pic:spPr>
                </pic:pic>
              </a:graphicData>
            </a:graphic>
          </wp:inline>
        </w:drawing>
      </w:r>
    </w:p>
    <w:p w14:paraId="01ECB647" w14:textId="77777777" w:rsidR="005454ED" w:rsidRDefault="005454ED" w:rsidP="005454ED">
      <w:pPr>
        <w:rPr>
          <w:lang w:eastAsia="ja-JP"/>
        </w:rPr>
      </w:pPr>
    </w:p>
    <w:p w14:paraId="6320D9B3" w14:textId="6C029F6A" w:rsidR="005454ED" w:rsidRDefault="005454ED" w:rsidP="005454ED">
      <w:pPr>
        <w:rPr>
          <w:lang w:eastAsia="ja-JP"/>
        </w:rPr>
      </w:pPr>
      <w:r>
        <w:rPr>
          <w:lang w:eastAsia="ja-JP"/>
        </w:rPr>
        <w:t>Asa</w:t>
      </w:r>
    </w:p>
    <w:p w14:paraId="1E71C704" w14:textId="77777777" w:rsidR="005454ED" w:rsidRDefault="005454ED" w:rsidP="005454ED">
      <w:pPr>
        <w:rPr>
          <w:lang w:eastAsia="ja-JP"/>
        </w:rPr>
      </w:pPr>
      <w:r>
        <w:rPr>
          <w:noProof/>
          <w:lang w:eastAsia="ja-JP"/>
        </w:rPr>
        <w:drawing>
          <wp:inline distT="0" distB="0" distL="0" distR="0" wp14:anchorId="15B208CD" wp14:editId="0A611EB5">
            <wp:extent cx="1839432" cy="1925891"/>
            <wp:effectExtent l="0" t="0" r="8890" b="0"/>
            <wp:docPr id="45" name="Image 45" descr="C:\Users\Mathieu\AppData\Local\Microsoft\Windows\INetCache\Content.Word\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Mathieu\AppData\Local\Microsoft\Windows\INetCache\Content.Word\M2.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45707" cy="1932461"/>
                    </a:xfrm>
                    <a:prstGeom prst="rect">
                      <a:avLst/>
                    </a:prstGeom>
                    <a:noFill/>
                    <a:ln>
                      <a:noFill/>
                    </a:ln>
                  </pic:spPr>
                </pic:pic>
              </a:graphicData>
            </a:graphic>
          </wp:inline>
        </w:drawing>
      </w:r>
    </w:p>
    <w:p w14:paraId="17DE5FE8" w14:textId="77777777" w:rsidR="005454ED" w:rsidRDefault="005454ED" w:rsidP="005454ED">
      <w:pPr>
        <w:rPr>
          <w:lang w:eastAsia="ja-JP"/>
        </w:rPr>
      </w:pPr>
    </w:p>
    <w:p w14:paraId="2AFDB4FF" w14:textId="78A1C2CB" w:rsidR="005454ED" w:rsidRDefault="005454ED" w:rsidP="005454ED">
      <w:pPr>
        <w:rPr>
          <w:lang w:eastAsia="ja-JP"/>
        </w:rPr>
      </w:pPr>
      <w:r>
        <w:rPr>
          <w:lang w:eastAsia="ja-JP"/>
        </w:rPr>
        <w:t>Bagheshri</w:t>
      </w:r>
    </w:p>
    <w:p w14:paraId="37D09609" w14:textId="77777777" w:rsidR="005454ED" w:rsidRDefault="005454ED" w:rsidP="005454ED">
      <w:pPr>
        <w:rPr>
          <w:lang w:eastAsia="ja-JP"/>
        </w:rPr>
      </w:pPr>
      <w:r>
        <w:rPr>
          <w:noProof/>
          <w:lang w:eastAsia="ja-JP"/>
        </w:rPr>
        <w:drawing>
          <wp:inline distT="0" distB="0" distL="0" distR="0" wp14:anchorId="1D423D68" wp14:editId="1B07E432">
            <wp:extent cx="1860697" cy="1948155"/>
            <wp:effectExtent l="0" t="0" r="6350" b="0"/>
            <wp:docPr id="46" name="Image 46" descr="C:\Users\Mathieu\AppData\Local\Microsoft\Windows\INetCache\Content.Word\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Mathieu\AppData\Local\Microsoft\Windows\INetCache\Content.Word\M3.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71399" cy="1959361"/>
                    </a:xfrm>
                    <a:prstGeom prst="rect">
                      <a:avLst/>
                    </a:prstGeom>
                    <a:noFill/>
                    <a:ln>
                      <a:noFill/>
                    </a:ln>
                  </pic:spPr>
                </pic:pic>
              </a:graphicData>
            </a:graphic>
          </wp:inline>
        </w:drawing>
      </w:r>
    </w:p>
    <w:p w14:paraId="49C49316" w14:textId="77777777" w:rsidR="005454ED" w:rsidRDefault="005454ED" w:rsidP="005454ED">
      <w:pPr>
        <w:rPr>
          <w:lang w:eastAsia="ja-JP"/>
        </w:rPr>
      </w:pPr>
    </w:p>
    <w:p w14:paraId="2DBBA6E3" w14:textId="5CC341EA" w:rsidR="005454ED" w:rsidRDefault="005454ED" w:rsidP="005454ED">
      <w:pPr>
        <w:rPr>
          <w:lang w:eastAsia="ja-JP"/>
        </w:rPr>
      </w:pPr>
      <w:r>
        <w:rPr>
          <w:lang w:eastAsia="ja-JP"/>
        </w:rPr>
        <w:t>Bhairav</w:t>
      </w:r>
    </w:p>
    <w:p w14:paraId="52432B9D" w14:textId="5AB77CB8" w:rsidR="005454ED" w:rsidRDefault="005454ED" w:rsidP="005454ED">
      <w:pPr>
        <w:rPr>
          <w:lang w:eastAsia="ja-JP"/>
        </w:rPr>
      </w:pPr>
      <w:r>
        <w:rPr>
          <w:noProof/>
          <w:lang w:eastAsia="ja-JP"/>
        </w:rPr>
        <w:drawing>
          <wp:inline distT="0" distB="0" distL="0" distR="0" wp14:anchorId="2DBFAE14" wp14:editId="2431F3A7">
            <wp:extent cx="1888874" cy="1977656"/>
            <wp:effectExtent l="0" t="0" r="0" b="3810"/>
            <wp:docPr id="47" name="Image 47" descr="C:\Users\Mathieu\AppData\Local\Microsoft\Windows\INetCache\Content.Word\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Mathieu\AppData\Local\Microsoft\Windows\INetCache\Content.Word\M4.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897404" cy="1986587"/>
                    </a:xfrm>
                    <a:prstGeom prst="rect">
                      <a:avLst/>
                    </a:prstGeom>
                    <a:noFill/>
                    <a:ln>
                      <a:noFill/>
                    </a:ln>
                  </pic:spPr>
                </pic:pic>
              </a:graphicData>
            </a:graphic>
          </wp:inline>
        </w:drawing>
      </w:r>
    </w:p>
    <w:p w14:paraId="6AE03379" w14:textId="5FF19738" w:rsidR="005454ED" w:rsidRDefault="005454ED" w:rsidP="005454ED">
      <w:pPr>
        <w:rPr>
          <w:lang w:eastAsia="ja-JP"/>
        </w:rPr>
      </w:pPr>
      <w:r>
        <w:rPr>
          <w:lang w:eastAsia="ja-JP"/>
        </w:rPr>
        <w:t>Bhimpalasi</w:t>
      </w:r>
    </w:p>
    <w:p w14:paraId="22D5C6E2" w14:textId="77777777" w:rsidR="005454ED" w:rsidRDefault="005454ED" w:rsidP="005454ED">
      <w:pPr>
        <w:rPr>
          <w:lang w:eastAsia="ja-JP"/>
        </w:rPr>
      </w:pPr>
      <w:r>
        <w:rPr>
          <w:noProof/>
          <w:lang w:eastAsia="ja-JP"/>
        </w:rPr>
        <w:drawing>
          <wp:inline distT="0" distB="0" distL="0" distR="0" wp14:anchorId="74521F8E" wp14:editId="01DD2B1E">
            <wp:extent cx="1796902" cy="1881362"/>
            <wp:effectExtent l="0" t="0" r="0" b="5080"/>
            <wp:docPr id="48" name="Image 48" descr="C:\Users\Mathieu\AppData\Local\Microsoft\Windows\INetCache\Content.Word\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Mathieu\AppData\Local\Microsoft\Windows\INetCache\Content.Word\M5.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26952" cy="1912825"/>
                    </a:xfrm>
                    <a:prstGeom prst="rect">
                      <a:avLst/>
                    </a:prstGeom>
                    <a:noFill/>
                    <a:ln>
                      <a:noFill/>
                    </a:ln>
                  </pic:spPr>
                </pic:pic>
              </a:graphicData>
            </a:graphic>
          </wp:inline>
        </w:drawing>
      </w:r>
    </w:p>
    <w:p w14:paraId="2CB6F083" w14:textId="77777777" w:rsidR="005454ED" w:rsidRDefault="005454ED" w:rsidP="005454ED">
      <w:pPr>
        <w:rPr>
          <w:lang w:eastAsia="ja-JP"/>
        </w:rPr>
      </w:pPr>
    </w:p>
    <w:p w14:paraId="53784AA8" w14:textId="48D4F48F" w:rsidR="005454ED" w:rsidRDefault="005454ED" w:rsidP="005454ED">
      <w:pPr>
        <w:rPr>
          <w:lang w:eastAsia="ja-JP"/>
        </w:rPr>
      </w:pPr>
      <w:r>
        <w:rPr>
          <w:lang w:eastAsia="ja-JP"/>
        </w:rPr>
        <w:t>Bhopali</w:t>
      </w:r>
    </w:p>
    <w:p w14:paraId="2EC4F8A3" w14:textId="77777777" w:rsidR="005454ED" w:rsidRDefault="005454ED" w:rsidP="005454ED">
      <w:pPr>
        <w:rPr>
          <w:lang w:eastAsia="ja-JP"/>
        </w:rPr>
      </w:pPr>
      <w:r>
        <w:rPr>
          <w:noProof/>
          <w:lang w:eastAsia="ja-JP"/>
        </w:rPr>
        <w:drawing>
          <wp:inline distT="0" distB="0" distL="0" distR="0" wp14:anchorId="64B9AC5D" wp14:editId="21D66599">
            <wp:extent cx="1833721" cy="1893422"/>
            <wp:effectExtent l="0" t="0" r="0" b="0"/>
            <wp:docPr id="49" name="Image 49" descr="C:\Users\Mathieu\AppData\Local\Microsoft\Windows\INetCache\Content.Word\M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Mathieu\AppData\Local\Microsoft\Windows\INetCache\Content.Word\M6.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860587" cy="1921163"/>
                    </a:xfrm>
                    <a:prstGeom prst="rect">
                      <a:avLst/>
                    </a:prstGeom>
                    <a:noFill/>
                    <a:ln>
                      <a:noFill/>
                    </a:ln>
                  </pic:spPr>
                </pic:pic>
              </a:graphicData>
            </a:graphic>
          </wp:inline>
        </w:drawing>
      </w:r>
    </w:p>
    <w:p w14:paraId="61C6E3E7" w14:textId="77777777" w:rsidR="005454ED" w:rsidRDefault="005454ED" w:rsidP="005454ED">
      <w:pPr>
        <w:rPr>
          <w:lang w:eastAsia="ja-JP"/>
        </w:rPr>
      </w:pPr>
    </w:p>
    <w:p w14:paraId="33CFD55A" w14:textId="47389C09" w:rsidR="005454ED" w:rsidRDefault="005454ED" w:rsidP="005454ED">
      <w:pPr>
        <w:rPr>
          <w:lang w:eastAsia="ja-JP"/>
        </w:rPr>
      </w:pPr>
      <w:r>
        <w:rPr>
          <w:lang w:eastAsia="ja-JP"/>
        </w:rPr>
        <w:t>Bihag</w:t>
      </w:r>
    </w:p>
    <w:p w14:paraId="431D336D" w14:textId="77777777" w:rsidR="005454ED" w:rsidRDefault="005454ED" w:rsidP="005454ED">
      <w:pPr>
        <w:rPr>
          <w:lang w:eastAsia="ja-JP"/>
        </w:rPr>
      </w:pPr>
      <w:r>
        <w:rPr>
          <w:noProof/>
          <w:lang w:eastAsia="ja-JP"/>
        </w:rPr>
        <w:drawing>
          <wp:inline distT="0" distB="0" distL="0" distR="0" wp14:anchorId="6683F7DE" wp14:editId="5FBD1858">
            <wp:extent cx="1828800" cy="1914760"/>
            <wp:effectExtent l="0" t="0" r="0" b="9525"/>
            <wp:docPr id="50" name="Image 50" descr="C:\Users\Mathieu\AppData\Local\Microsoft\Windows\INetCache\Content.Word\M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Mathieu\AppData\Local\Microsoft\Windows\INetCache\Content.Word\M7.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53015" cy="1940113"/>
                    </a:xfrm>
                    <a:prstGeom prst="rect">
                      <a:avLst/>
                    </a:prstGeom>
                    <a:noFill/>
                    <a:ln>
                      <a:noFill/>
                    </a:ln>
                  </pic:spPr>
                </pic:pic>
              </a:graphicData>
            </a:graphic>
          </wp:inline>
        </w:drawing>
      </w:r>
    </w:p>
    <w:p w14:paraId="19C3DBA7" w14:textId="77777777" w:rsidR="005454ED" w:rsidRDefault="005454ED" w:rsidP="005454ED">
      <w:pPr>
        <w:rPr>
          <w:lang w:eastAsia="ja-JP"/>
        </w:rPr>
      </w:pPr>
    </w:p>
    <w:p w14:paraId="6D58A847" w14:textId="77777777" w:rsidR="005454ED" w:rsidRDefault="005454ED" w:rsidP="005454ED">
      <w:pPr>
        <w:rPr>
          <w:lang w:eastAsia="ja-JP"/>
        </w:rPr>
      </w:pPr>
      <w:r>
        <w:rPr>
          <w:lang w:eastAsia="ja-JP"/>
        </w:rPr>
        <w:t>Chandrakauns</w:t>
      </w:r>
    </w:p>
    <w:p w14:paraId="411222E2" w14:textId="0AC4A7A2" w:rsidR="005454ED" w:rsidRDefault="005454ED" w:rsidP="005454ED">
      <w:pPr>
        <w:rPr>
          <w:lang w:eastAsia="ja-JP"/>
        </w:rPr>
      </w:pPr>
      <w:r>
        <w:rPr>
          <w:noProof/>
          <w:lang w:eastAsia="ja-JP"/>
        </w:rPr>
        <w:drawing>
          <wp:inline distT="0" distB="0" distL="0" distR="0" wp14:anchorId="3642D2B8" wp14:editId="442D044F">
            <wp:extent cx="1848251" cy="1935125"/>
            <wp:effectExtent l="0" t="0" r="0" b="8255"/>
            <wp:docPr id="51" name="Image 51" descr="C:\Users\Mathieu\AppData\Local\Microsoft\Windows\INetCache\Content.Word\M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Mathieu\AppData\Local\Microsoft\Windows\INetCache\Content.Word\M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2180" cy="1939239"/>
                    </a:xfrm>
                    <a:prstGeom prst="rect">
                      <a:avLst/>
                    </a:prstGeom>
                    <a:noFill/>
                    <a:ln>
                      <a:noFill/>
                    </a:ln>
                  </pic:spPr>
                </pic:pic>
              </a:graphicData>
            </a:graphic>
          </wp:inline>
        </w:drawing>
      </w:r>
    </w:p>
    <w:p w14:paraId="489FB2D4" w14:textId="3DECD0C6" w:rsidR="005454ED" w:rsidRDefault="005454ED" w:rsidP="005454ED">
      <w:pPr>
        <w:rPr>
          <w:lang w:eastAsia="ja-JP"/>
        </w:rPr>
      </w:pPr>
      <w:r>
        <w:rPr>
          <w:lang w:eastAsia="ja-JP"/>
        </w:rPr>
        <w:lastRenderedPageBreak/>
        <w:t>Des</w:t>
      </w:r>
    </w:p>
    <w:p w14:paraId="27A917E8" w14:textId="77777777" w:rsidR="005454ED" w:rsidRDefault="005454ED" w:rsidP="005454ED">
      <w:pPr>
        <w:rPr>
          <w:lang w:eastAsia="ja-JP"/>
        </w:rPr>
      </w:pPr>
      <w:r>
        <w:rPr>
          <w:noProof/>
          <w:lang w:eastAsia="ja-JP"/>
        </w:rPr>
        <w:drawing>
          <wp:inline distT="0" distB="0" distL="0" distR="0" wp14:anchorId="0039C498" wp14:editId="3C8BE3C3">
            <wp:extent cx="1828800" cy="1914758"/>
            <wp:effectExtent l="0" t="0" r="0" b="9525"/>
            <wp:docPr id="52" name="Image 52" descr="C:\Users\Mathieu\AppData\Local\Microsoft\Windows\INetCache\Content.Word\M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Mathieu\AppData\Local\Microsoft\Windows\INetCache\Content.Word\M9.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836241" cy="1922549"/>
                    </a:xfrm>
                    <a:prstGeom prst="rect">
                      <a:avLst/>
                    </a:prstGeom>
                    <a:noFill/>
                    <a:ln>
                      <a:noFill/>
                    </a:ln>
                  </pic:spPr>
                </pic:pic>
              </a:graphicData>
            </a:graphic>
          </wp:inline>
        </w:drawing>
      </w:r>
    </w:p>
    <w:p w14:paraId="2EB295E5" w14:textId="77777777" w:rsidR="005454ED" w:rsidRDefault="005454ED" w:rsidP="005454ED">
      <w:pPr>
        <w:rPr>
          <w:lang w:eastAsia="ja-JP"/>
        </w:rPr>
      </w:pPr>
    </w:p>
    <w:p w14:paraId="03E4A9F9" w14:textId="77777777" w:rsidR="005454ED" w:rsidRDefault="005454ED" w:rsidP="005454ED">
      <w:pPr>
        <w:rPr>
          <w:lang w:eastAsia="ja-JP"/>
        </w:rPr>
      </w:pPr>
      <w:r>
        <w:rPr>
          <w:lang w:eastAsia="ja-JP"/>
        </w:rPr>
        <w:t>Kalavati</w:t>
      </w:r>
    </w:p>
    <w:p w14:paraId="69517C66" w14:textId="76597358" w:rsidR="005454ED" w:rsidRDefault="005454ED" w:rsidP="005454ED">
      <w:pPr>
        <w:rPr>
          <w:lang w:eastAsia="ja-JP"/>
        </w:rPr>
      </w:pPr>
      <w:r>
        <w:rPr>
          <w:noProof/>
          <w:lang w:eastAsia="ja-JP"/>
        </w:rPr>
        <w:drawing>
          <wp:inline distT="0" distB="0" distL="0" distR="0" wp14:anchorId="20A48CEB" wp14:editId="57F7B22C">
            <wp:extent cx="1828800" cy="1914758"/>
            <wp:effectExtent l="0" t="0" r="0" b="9525"/>
            <wp:docPr id="53" name="Image 53" descr="C:\Users\Mathieu\AppData\Local\Microsoft\Windows\INetCache\Content.Word\M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Mathieu\AppData\Local\Microsoft\Windows\INetCache\Content.Word\M10.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835219" cy="1921479"/>
                    </a:xfrm>
                    <a:prstGeom prst="rect">
                      <a:avLst/>
                    </a:prstGeom>
                    <a:noFill/>
                    <a:ln>
                      <a:noFill/>
                    </a:ln>
                  </pic:spPr>
                </pic:pic>
              </a:graphicData>
            </a:graphic>
          </wp:inline>
        </w:drawing>
      </w:r>
    </w:p>
    <w:p w14:paraId="60AAF885" w14:textId="6B764289" w:rsidR="005454ED" w:rsidRDefault="005454ED" w:rsidP="005454ED">
      <w:pPr>
        <w:rPr>
          <w:lang w:eastAsia="ja-JP"/>
        </w:rPr>
      </w:pPr>
    </w:p>
    <w:p w14:paraId="0374C544" w14:textId="5CD7DE63" w:rsidR="005454ED" w:rsidRDefault="005454ED" w:rsidP="005454ED">
      <w:pPr>
        <w:rPr>
          <w:lang w:eastAsia="ja-JP"/>
        </w:rPr>
      </w:pPr>
      <w:r>
        <w:rPr>
          <w:lang w:eastAsia="ja-JP"/>
        </w:rPr>
        <w:t>Kausieh</w:t>
      </w:r>
    </w:p>
    <w:p w14:paraId="78F0567A" w14:textId="77777777" w:rsidR="005454ED" w:rsidRDefault="005454ED" w:rsidP="005454ED">
      <w:pPr>
        <w:rPr>
          <w:lang w:eastAsia="ja-JP"/>
        </w:rPr>
      </w:pPr>
      <w:r>
        <w:rPr>
          <w:noProof/>
          <w:lang w:eastAsia="ja-JP"/>
        </w:rPr>
        <w:drawing>
          <wp:inline distT="0" distB="0" distL="0" distR="0" wp14:anchorId="7CDEE506" wp14:editId="52EFEC4D">
            <wp:extent cx="1858408" cy="1945758"/>
            <wp:effectExtent l="0" t="0" r="8890" b="0"/>
            <wp:docPr id="54" name="Image 54" descr="C:\Users\Mathieu\AppData\Local\Microsoft\Windows\INetCache\Content.Word\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Mathieu\AppData\Local\Microsoft\Windows\INetCache\Content.Word\M11.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868089" cy="1955894"/>
                    </a:xfrm>
                    <a:prstGeom prst="rect">
                      <a:avLst/>
                    </a:prstGeom>
                    <a:noFill/>
                    <a:ln>
                      <a:noFill/>
                    </a:ln>
                  </pic:spPr>
                </pic:pic>
              </a:graphicData>
            </a:graphic>
          </wp:inline>
        </w:drawing>
      </w:r>
    </w:p>
    <w:p w14:paraId="47547910" w14:textId="77777777" w:rsidR="005454ED" w:rsidRDefault="005454ED" w:rsidP="005454ED">
      <w:pPr>
        <w:rPr>
          <w:lang w:eastAsia="ja-JP"/>
        </w:rPr>
      </w:pPr>
    </w:p>
    <w:p w14:paraId="7C8C2985" w14:textId="77777777" w:rsidR="005454ED" w:rsidRDefault="005454ED" w:rsidP="005454ED">
      <w:pPr>
        <w:rPr>
          <w:lang w:eastAsia="ja-JP"/>
        </w:rPr>
      </w:pPr>
      <w:r>
        <w:rPr>
          <w:lang w:eastAsia="ja-JP"/>
        </w:rPr>
        <w:t>Kesturi</w:t>
      </w:r>
    </w:p>
    <w:p w14:paraId="1CCBDC4C" w14:textId="71524774" w:rsidR="005454ED" w:rsidRDefault="005454ED" w:rsidP="005454ED">
      <w:pPr>
        <w:rPr>
          <w:lang w:eastAsia="ja-JP"/>
        </w:rPr>
      </w:pPr>
      <w:r>
        <w:rPr>
          <w:noProof/>
          <w:lang w:eastAsia="ja-JP"/>
        </w:rPr>
        <w:drawing>
          <wp:inline distT="0" distB="0" distL="0" distR="0" wp14:anchorId="7F47EDD7" wp14:editId="3AD69922">
            <wp:extent cx="1892595" cy="1981554"/>
            <wp:effectExtent l="0" t="0" r="0" b="0"/>
            <wp:docPr id="56" name="Image 56" descr="C:\Users\Mathieu\AppData\Local\Microsoft\Windows\INetCache\Content.Word\M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Mathieu\AppData\Local\Microsoft\Windows\INetCache\Content.Word\M1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21434" cy="2011748"/>
                    </a:xfrm>
                    <a:prstGeom prst="rect">
                      <a:avLst/>
                    </a:prstGeom>
                    <a:noFill/>
                    <a:ln>
                      <a:noFill/>
                    </a:ln>
                  </pic:spPr>
                </pic:pic>
              </a:graphicData>
            </a:graphic>
          </wp:inline>
        </w:drawing>
      </w:r>
    </w:p>
    <w:p w14:paraId="19D2AAAD" w14:textId="0766176F" w:rsidR="005454ED" w:rsidRDefault="005454ED" w:rsidP="005454ED">
      <w:pPr>
        <w:rPr>
          <w:lang w:eastAsia="ja-JP"/>
        </w:rPr>
      </w:pPr>
    </w:p>
    <w:p w14:paraId="7CD0535E" w14:textId="273AE793" w:rsidR="005454ED" w:rsidRDefault="005454ED" w:rsidP="005454ED">
      <w:pPr>
        <w:rPr>
          <w:lang w:eastAsia="ja-JP"/>
        </w:rPr>
      </w:pPr>
      <w:r>
        <w:rPr>
          <w:lang w:eastAsia="ja-JP"/>
        </w:rPr>
        <w:t>Khamaj</w:t>
      </w:r>
    </w:p>
    <w:p w14:paraId="25414968" w14:textId="77777777" w:rsidR="005454ED" w:rsidRDefault="005454ED" w:rsidP="005454ED">
      <w:pPr>
        <w:rPr>
          <w:lang w:eastAsia="ja-JP"/>
        </w:rPr>
      </w:pPr>
      <w:r>
        <w:rPr>
          <w:noProof/>
          <w:lang w:eastAsia="ja-JP"/>
        </w:rPr>
        <w:drawing>
          <wp:inline distT="0" distB="0" distL="0" distR="0" wp14:anchorId="73C90F2A" wp14:editId="3678DBCC">
            <wp:extent cx="1848252" cy="1935126"/>
            <wp:effectExtent l="0" t="0" r="0" b="8255"/>
            <wp:docPr id="55" name="Image 55" descr="C:\Users\Mathieu\AppData\Local\Microsoft\Windows\INetCache\Content.Word\M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Mathieu\AppData\Local\Microsoft\Windows\INetCache\Content.Word\M12.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65780" cy="1953478"/>
                    </a:xfrm>
                    <a:prstGeom prst="rect">
                      <a:avLst/>
                    </a:prstGeom>
                    <a:noFill/>
                    <a:ln>
                      <a:noFill/>
                    </a:ln>
                  </pic:spPr>
                </pic:pic>
              </a:graphicData>
            </a:graphic>
          </wp:inline>
        </w:drawing>
      </w:r>
    </w:p>
    <w:p w14:paraId="1FD7015C" w14:textId="77777777" w:rsidR="005454ED" w:rsidRDefault="005454ED" w:rsidP="005454ED">
      <w:pPr>
        <w:rPr>
          <w:lang w:eastAsia="ja-JP"/>
        </w:rPr>
      </w:pPr>
    </w:p>
    <w:p w14:paraId="77D04A09" w14:textId="0CB53C4D" w:rsidR="005454ED" w:rsidRDefault="005454ED" w:rsidP="005454ED">
      <w:pPr>
        <w:rPr>
          <w:lang w:eastAsia="ja-JP"/>
        </w:rPr>
      </w:pPr>
      <w:r>
        <w:rPr>
          <w:lang w:eastAsia="ja-JP"/>
        </w:rPr>
        <w:t>Pari</w:t>
      </w:r>
    </w:p>
    <w:p w14:paraId="5DBD32F9" w14:textId="77777777" w:rsidR="005454ED" w:rsidRDefault="005454ED" w:rsidP="005454ED">
      <w:pPr>
        <w:rPr>
          <w:lang w:eastAsia="ja-JP"/>
        </w:rPr>
      </w:pPr>
      <w:r>
        <w:rPr>
          <w:noProof/>
          <w:lang w:eastAsia="ja-JP"/>
        </w:rPr>
        <w:drawing>
          <wp:inline distT="0" distB="0" distL="0" distR="0" wp14:anchorId="64CC6FB5" wp14:editId="61C046D9">
            <wp:extent cx="1871330" cy="1959287"/>
            <wp:effectExtent l="0" t="0" r="0" b="3175"/>
            <wp:docPr id="57" name="Image 57" descr="C:\Users\Mathieu\AppData\Local\Microsoft\Windows\INetCache\Content.Word\M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Mathieu\AppData\Local\Microsoft\Windows\INetCache\Content.Word\M14.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87062" cy="1975759"/>
                    </a:xfrm>
                    <a:prstGeom prst="rect">
                      <a:avLst/>
                    </a:prstGeom>
                    <a:noFill/>
                    <a:ln>
                      <a:noFill/>
                    </a:ln>
                  </pic:spPr>
                </pic:pic>
              </a:graphicData>
            </a:graphic>
          </wp:inline>
        </w:drawing>
      </w:r>
    </w:p>
    <w:p w14:paraId="13A4DA4A" w14:textId="77777777" w:rsidR="005454ED" w:rsidRDefault="005454ED" w:rsidP="005454ED">
      <w:pPr>
        <w:rPr>
          <w:lang w:eastAsia="ja-JP"/>
        </w:rPr>
      </w:pPr>
    </w:p>
    <w:p w14:paraId="07B56EBD" w14:textId="0C96E391" w:rsidR="005454ED" w:rsidRDefault="005454ED" w:rsidP="005454ED">
      <w:pPr>
        <w:rPr>
          <w:lang w:eastAsia="ja-JP"/>
        </w:rPr>
      </w:pPr>
      <w:r>
        <w:rPr>
          <w:lang w:eastAsia="ja-JP"/>
        </w:rPr>
        <w:t>Purya Kalyan</w:t>
      </w:r>
    </w:p>
    <w:p w14:paraId="10B14982" w14:textId="3E596CF3" w:rsidR="005454ED" w:rsidRPr="00F47FDD" w:rsidRDefault="005454ED" w:rsidP="005454ED">
      <w:pPr>
        <w:rPr>
          <w:lang w:eastAsia="ja-JP"/>
        </w:rPr>
      </w:pPr>
      <w:r>
        <w:rPr>
          <w:noProof/>
          <w:lang w:eastAsia="ja-JP"/>
        </w:rPr>
        <w:drawing>
          <wp:inline distT="0" distB="0" distL="0" distR="0" wp14:anchorId="21D334E6" wp14:editId="68332171">
            <wp:extent cx="1913860" cy="2003816"/>
            <wp:effectExtent l="0" t="0" r="0" b="0"/>
            <wp:docPr id="58" name="Image 58" descr="C:\Users\Mathieu\AppData\Local\Microsoft\Windows\INetCache\Content.Word\M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Mathieu\AppData\Local\Microsoft\Windows\INetCache\Content.Word\M15.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935454" cy="2026425"/>
                    </a:xfrm>
                    <a:prstGeom prst="rect">
                      <a:avLst/>
                    </a:prstGeom>
                    <a:noFill/>
                    <a:ln>
                      <a:noFill/>
                    </a:ln>
                  </pic:spPr>
                </pic:pic>
              </a:graphicData>
            </a:graphic>
          </wp:inline>
        </w:drawing>
      </w:r>
    </w:p>
    <w:sectPr w:rsidR="005454ED" w:rsidRPr="00F47FDD" w:rsidSect="000A6DEB">
      <w:footnotePr>
        <w:numRestart w:val="eachPage"/>
      </w:footnotePr>
      <w:type w:val="continuous"/>
      <w:pgSz w:w="11907" w:h="16840" w:code="9"/>
      <w:pgMar w:top="1134" w:right="1077" w:bottom="1418" w:left="1077" w:header="720" w:footer="964" w:gutter="0"/>
      <w:cols w:num="2" w:space="455"/>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FB9A58" w14:textId="77777777" w:rsidR="00DB4870" w:rsidRDefault="00DB4870">
      <w:r>
        <w:separator/>
      </w:r>
    </w:p>
  </w:endnote>
  <w:endnote w:type="continuationSeparator" w:id="0">
    <w:p w14:paraId="250F7C0B" w14:textId="77777777" w:rsidR="00DB4870" w:rsidRDefault="00DB4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75ED0" w14:textId="77777777" w:rsidR="00DB4870" w:rsidRDefault="00DB4870">
      <w:r>
        <w:separator/>
      </w:r>
    </w:p>
  </w:footnote>
  <w:footnote w:type="continuationSeparator" w:id="0">
    <w:p w14:paraId="2C8115F3" w14:textId="77777777" w:rsidR="00DB4870" w:rsidRDefault="00DB48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085D6" w14:textId="77777777" w:rsidR="00F914E2" w:rsidRDefault="00F914E2" w:rsidP="00BF22B5">
    <w:pPr>
      <w:pStyle w:val="Pieddepage"/>
      <w:tabs>
        <w:tab w:val="clear" w:pos="4320"/>
        <w:tab w:val="clear" w:pos="8640"/>
        <w:tab w:val="left" w:pos="0"/>
        <w:tab w:val="right" w:pos="9900"/>
      </w:tabs>
      <w:rPr>
        <w:sz w:val="16"/>
      </w:rPr>
    </w:pPr>
    <w:r>
      <w:rPr>
        <w:sz w:val="16"/>
      </w:rPr>
      <w:t>2003 IEEE Workshop on Applications of Signal Processing to Audio and Acoustics</w:t>
    </w:r>
    <w:r>
      <w:rPr>
        <w:sz w:val="16"/>
      </w:rPr>
      <w:tab/>
      <w:t>October 19-22, 2003, New Paltz, NY</w:t>
    </w:r>
  </w:p>
  <w:p w14:paraId="6C3B3503" w14:textId="77777777" w:rsidR="00F914E2" w:rsidRDefault="00F914E2" w:rsidP="00BF22B5">
    <w:pPr>
      <w:pStyle w:val="En-tte"/>
      <w:tabs>
        <w:tab w:val="clear" w:pos="8306"/>
        <w:tab w:val="right" w:pos="999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457FB" w14:textId="77777777" w:rsidR="00F914E2" w:rsidRDefault="00F914E2" w:rsidP="00BF22B5">
    <w:pPr>
      <w:pStyle w:val="Pieddepage"/>
      <w:tabs>
        <w:tab w:val="clear" w:pos="4320"/>
        <w:tab w:val="clear" w:pos="8640"/>
        <w:tab w:val="right" w:pos="9900"/>
      </w:tabs>
      <w:ind w:left="-90" w:right="36" w:firstLine="90"/>
      <w:rPr>
        <w:sz w:val="16"/>
      </w:rPr>
    </w:pPr>
    <w:r>
      <w:rPr>
        <w:sz w:val="16"/>
      </w:rPr>
      <w:tab/>
    </w:r>
  </w:p>
  <w:p w14:paraId="58600DE7" w14:textId="77777777" w:rsidR="00F914E2" w:rsidRDefault="00F914E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192397A"/>
    <w:lvl w:ilvl="0">
      <w:start w:val="1"/>
      <w:numFmt w:val="decimal"/>
      <w:pStyle w:val="First-LevelHeadings"/>
      <w:lvlText w:val="%1."/>
      <w:lvlJc w:val="left"/>
      <w:pPr>
        <w:ind w:left="420" w:hanging="420"/>
      </w:pPr>
      <w:rPr>
        <w:rFonts w:hint="default"/>
      </w:rPr>
    </w:lvl>
    <w:lvl w:ilvl="1">
      <w:start w:val="1"/>
      <w:numFmt w:val="decimal"/>
      <w:pStyle w:val="Second-LevelHeadings"/>
      <w:lvlText w:val="%1.%2"/>
      <w:lvlJc w:val="left"/>
      <w:pPr>
        <w:tabs>
          <w:tab w:val="num" w:pos="927"/>
        </w:tabs>
        <w:ind w:left="567" w:firstLine="0"/>
      </w:pPr>
      <w:rPr>
        <w:rFonts w:hint="default"/>
      </w:rPr>
    </w:lvl>
    <w:lvl w:ilvl="2">
      <w:start w:val="1"/>
      <w:numFmt w:val="decimal"/>
      <w:pStyle w:val="Third-LevelHeadinds"/>
      <w:suff w:val="space"/>
      <w:lvlText w:val="%1.%2.%3"/>
      <w:lvlJc w:val="left"/>
      <w:pPr>
        <w:ind w:left="0" w:firstLine="0"/>
      </w:pPr>
      <w:rPr>
        <w:rFonts w:hint="default"/>
      </w:rPr>
    </w:lvl>
    <w:lvl w:ilvl="3">
      <w:start w:val="1"/>
      <w:numFmt w:val="decimal"/>
      <w:pStyle w:val="Titre4"/>
      <w:lvlText w:val="%1.%2.%3.%4"/>
      <w:lvlJc w:val="left"/>
      <w:pPr>
        <w:tabs>
          <w:tab w:val="num" w:pos="0"/>
        </w:tabs>
        <w:ind w:left="0" w:firstLine="0"/>
      </w:pPr>
      <w:rPr>
        <w:rFonts w:hint="default"/>
      </w:rPr>
    </w:lvl>
    <w:lvl w:ilvl="4">
      <w:start w:val="1"/>
      <w:numFmt w:val="decimal"/>
      <w:pStyle w:val="Titre5"/>
      <w:lvlText w:val="%1.%2.%3.%4.%5"/>
      <w:lvlJc w:val="left"/>
      <w:pPr>
        <w:tabs>
          <w:tab w:val="num" w:pos="0"/>
        </w:tabs>
        <w:ind w:left="0" w:firstLine="0"/>
      </w:pPr>
      <w:rPr>
        <w:rFonts w:hint="default"/>
      </w:rPr>
    </w:lvl>
    <w:lvl w:ilvl="5">
      <w:start w:val="1"/>
      <w:numFmt w:val="decimal"/>
      <w:pStyle w:val="Titre6"/>
      <w:lvlText w:val="%1.%2.%3.%4.%5.%6"/>
      <w:lvlJc w:val="left"/>
      <w:pPr>
        <w:tabs>
          <w:tab w:val="num" w:pos="0"/>
        </w:tabs>
        <w:ind w:left="0" w:firstLine="0"/>
      </w:pPr>
      <w:rPr>
        <w:rFonts w:hint="default"/>
      </w:rPr>
    </w:lvl>
    <w:lvl w:ilvl="6">
      <w:start w:val="1"/>
      <w:numFmt w:val="decimal"/>
      <w:pStyle w:val="Titre7"/>
      <w:lvlText w:val="%1.%2.%3.%4.%5.%6.%7"/>
      <w:lvlJc w:val="left"/>
      <w:pPr>
        <w:tabs>
          <w:tab w:val="num" w:pos="0"/>
        </w:tabs>
        <w:ind w:left="0" w:firstLine="0"/>
      </w:pPr>
      <w:rPr>
        <w:rFonts w:hint="default"/>
      </w:rPr>
    </w:lvl>
    <w:lvl w:ilvl="7">
      <w:start w:val="1"/>
      <w:numFmt w:val="decimal"/>
      <w:pStyle w:val="Titre8"/>
      <w:lvlText w:val="%1.%2.%3.%4.%5.%6.%7.%8"/>
      <w:lvlJc w:val="left"/>
      <w:pPr>
        <w:tabs>
          <w:tab w:val="num" w:pos="0"/>
        </w:tabs>
        <w:ind w:left="0" w:firstLine="0"/>
      </w:pPr>
      <w:rPr>
        <w:rFonts w:hint="default"/>
      </w:rPr>
    </w:lvl>
    <w:lvl w:ilvl="8">
      <w:start w:val="1"/>
      <w:numFmt w:val="decimal"/>
      <w:pStyle w:val="Titre9"/>
      <w:lvlText w:val="%1.%2.%3.%4.%5.%6.%7.%8.%9"/>
      <w:lvlJc w:val="left"/>
      <w:pPr>
        <w:tabs>
          <w:tab w:val="num" w:pos="0"/>
        </w:tabs>
        <w:ind w:left="0" w:firstLine="0"/>
      </w:pPr>
      <w:rPr>
        <w:rFonts w:hint="default"/>
      </w:rPr>
    </w:lvl>
  </w:abstractNum>
  <w:abstractNum w:abstractNumId="1" w15:restartNumberingAfterBreak="0">
    <w:nsid w:val="061C17C6"/>
    <w:multiLevelType w:val="hybridMultilevel"/>
    <w:tmpl w:val="9418F382"/>
    <w:lvl w:ilvl="0" w:tplc="13E46C20">
      <w:start w:val="1"/>
      <w:numFmt w:val="decimal"/>
      <w:lvlText w:val="[%1]"/>
      <w:lvlJc w:val="left"/>
      <w:pPr>
        <w:tabs>
          <w:tab w:val="num" w:pos="170"/>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5F45D6"/>
    <w:multiLevelType w:val="multilevel"/>
    <w:tmpl w:val="8FE4B8FE"/>
    <w:lvl w:ilvl="0">
      <w:start w:val="1"/>
      <w:numFmt w:val="decimal"/>
      <w:lvlText w:val="[%1]"/>
      <w:lvlJc w:val="left"/>
      <w:pPr>
        <w:tabs>
          <w:tab w:val="num" w:pos="720"/>
        </w:tabs>
        <w:ind w:left="720" w:hanging="55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D9C52E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4" w15:restartNumberingAfterBreak="0">
    <w:nsid w:val="250866E8"/>
    <w:multiLevelType w:val="multilevel"/>
    <w:tmpl w:val="44E6B44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26A1157A"/>
    <w:multiLevelType w:val="multilevel"/>
    <w:tmpl w:val="22EE763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FB319E3"/>
    <w:multiLevelType w:val="hybridMultilevel"/>
    <w:tmpl w:val="8FE4B8FE"/>
    <w:lvl w:ilvl="0" w:tplc="933253D4">
      <w:start w:val="1"/>
      <w:numFmt w:val="decimal"/>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8" w15:restartNumberingAfterBreak="0">
    <w:nsid w:val="38097EE9"/>
    <w:multiLevelType w:val="multilevel"/>
    <w:tmpl w:val="A0F08984"/>
    <w:lvl w:ilvl="0">
      <w:start w:val="1"/>
      <w:numFmt w:val="decimal"/>
      <w:lvlText w:val="[%1]"/>
      <w:lvlJc w:val="left"/>
      <w:pPr>
        <w:tabs>
          <w:tab w:val="num" w:pos="227"/>
        </w:tabs>
        <w:ind w:left="17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F7B019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722"/>
        </w:tabs>
        <w:ind w:left="5102" w:hanging="1700"/>
      </w:pPr>
    </w:lvl>
  </w:abstractNum>
  <w:abstractNum w:abstractNumId="10" w15:restartNumberingAfterBreak="0">
    <w:nsid w:val="43DE5BE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11" w15:restartNumberingAfterBreak="0">
    <w:nsid w:val="4490087B"/>
    <w:multiLevelType w:val="hybridMultilevel"/>
    <w:tmpl w:val="22EE763A"/>
    <w:lvl w:ilvl="0" w:tplc="DEDC4FB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5564322B"/>
    <w:multiLevelType w:val="multilevel"/>
    <w:tmpl w:val="9418F382"/>
    <w:lvl w:ilvl="0">
      <w:start w:val="1"/>
      <w:numFmt w:val="decimal"/>
      <w:lvlText w:val="[%1]"/>
      <w:lvlJc w:val="left"/>
      <w:pPr>
        <w:tabs>
          <w:tab w:val="num" w:pos="170"/>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5915255"/>
    <w:multiLevelType w:val="hybridMultilevel"/>
    <w:tmpl w:val="A0F08984"/>
    <w:lvl w:ilvl="0" w:tplc="435C7654">
      <w:start w:val="1"/>
      <w:numFmt w:val="decimal"/>
      <w:lvlText w:val="[%1]"/>
      <w:lvlJc w:val="left"/>
      <w:pPr>
        <w:tabs>
          <w:tab w:val="num" w:pos="227"/>
        </w:tabs>
        <w:ind w:left="17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AF3729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15"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16" w15:restartNumberingAfterBreak="0">
    <w:nsid w:val="7B7F0516"/>
    <w:multiLevelType w:val="multilevel"/>
    <w:tmpl w:val="3864CD9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abstractNumId w:val="0"/>
  </w:num>
  <w:num w:numId="2">
    <w:abstractNumId w:val="15"/>
  </w:num>
  <w:num w:numId="3">
    <w:abstractNumId w:val="7"/>
  </w:num>
  <w:num w:numId="4">
    <w:abstractNumId w:val="11"/>
  </w:num>
  <w:num w:numId="5">
    <w:abstractNumId w:val="5"/>
  </w:num>
  <w:num w:numId="6">
    <w:abstractNumId w:val="6"/>
  </w:num>
  <w:num w:numId="7">
    <w:abstractNumId w:val="2"/>
  </w:num>
  <w:num w:numId="8">
    <w:abstractNumId w:val="13"/>
  </w:num>
  <w:num w:numId="9">
    <w:abstractNumId w:val="8"/>
  </w:num>
  <w:num w:numId="10">
    <w:abstractNumId w:val="1"/>
  </w:num>
  <w:num w:numId="11">
    <w:abstractNumId w:val="12"/>
  </w:num>
  <w:num w:numId="12">
    <w:abstractNumId w:val="14"/>
  </w:num>
  <w:num w:numId="13">
    <w:abstractNumId w:val="3"/>
  </w:num>
  <w:num w:numId="14">
    <w:abstractNumId w:val="9"/>
  </w:num>
  <w:num w:numId="15">
    <w:abstractNumId w:val="4"/>
  </w:num>
  <w:num w:numId="16">
    <w:abstractNumId w:val="16"/>
  </w:num>
  <w:num w:numId="17">
    <w:abstractNumId w:val="10"/>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mirrorMargin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hyphenationZone w:val="284"/>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49">
      <v:textbox inset="5.85pt,.7pt,5.85pt,.7pt"/>
    </o:shapedefaults>
  </w:hdrShapeDefault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866"/>
    <w:rsid w:val="000004DF"/>
    <w:rsid w:val="00003ADF"/>
    <w:rsid w:val="00014860"/>
    <w:rsid w:val="00015873"/>
    <w:rsid w:val="00031EC9"/>
    <w:rsid w:val="00041453"/>
    <w:rsid w:val="000441DF"/>
    <w:rsid w:val="00051A33"/>
    <w:rsid w:val="00085879"/>
    <w:rsid w:val="00091866"/>
    <w:rsid w:val="000A6DEB"/>
    <w:rsid w:val="000B61D5"/>
    <w:rsid w:val="000C2DD3"/>
    <w:rsid w:val="000C707A"/>
    <w:rsid w:val="000F5B87"/>
    <w:rsid w:val="00111738"/>
    <w:rsid w:val="0011619C"/>
    <w:rsid w:val="001331E7"/>
    <w:rsid w:val="00135D33"/>
    <w:rsid w:val="001445EE"/>
    <w:rsid w:val="001577DD"/>
    <w:rsid w:val="00167702"/>
    <w:rsid w:val="00187910"/>
    <w:rsid w:val="00191680"/>
    <w:rsid w:val="00193C57"/>
    <w:rsid w:val="001D2894"/>
    <w:rsid w:val="001F3F13"/>
    <w:rsid w:val="00204099"/>
    <w:rsid w:val="00207CF0"/>
    <w:rsid w:val="0024333F"/>
    <w:rsid w:val="00257FC4"/>
    <w:rsid w:val="00266916"/>
    <w:rsid w:val="00290672"/>
    <w:rsid w:val="002A580A"/>
    <w:rsid w:val="002B5779"/>
    <w:rsid w:val="002C07E5"/>
    <w:rsid w:val="002D72D0"/>
    <w:rsid w:val="00301254"/>
    <w:rsid w:val="0031607C"/>
    <w:rsid w:val="0032506D"/>
    <w:rsid w:val="00327B59"/>
    <w:rsid w:val="003543F2"/>
    <w:rsid w:val="00356976"/>
    <w:rsid w:val="003674D5"/>
    <w:rsid w:val="0038661A"/>
    <w:rsid w:val="00391E71"/>
    <w:rsid w:val="00395441"/>
    <w:rsid w:val="003B1B0C"/>
    <w:rsid w:val="003D7252"/>
    <w:rsid w:val="003E7370"/>
    <w:rsid w:val="003F1160"/>
    <w:rsid w:val="00403879"/>
    <w:rsid w:val="00412A6D"/>
    <w:rsid w:val="00416111"/>
    <w:rsid w:val="00431CFA"/>
    <w:rsid w:val="00440F4B"/>
    <w:rsid w:val="00460776"/>
    <w:rsid w:val="00474D9E"/>
    <w:rsid w:val="00481EDE"/>
    <w:rsid w:val="004873CB"/>
    <w:rsid w:val="004B1D21"/>
    <w:rsid w:val="004D732F"/>
    <w:rsid w:val="005029DA"/>
    <w:rsid w:val="00513B45"/>
    <w:rsid w:val="00520EE3"/>
    <w:rsid w:val="005371E7"/>
    <w:rsid w:val="005443C3"/>
    <w:rsid w:val="005454ED"/>
    <w:rsid w:val="00577054"/>
    <w:rsid w:val="005A05C6"/>
    <w:rsid w:val="005A1EB2"/>
    <w:rsid w:val="005A4EA4"/>
    <w:rsid w:val="005B3063"/>
    <w:rsid w:val="005B74E9"/>
    <w:rsid w:val="005C064E"/>
    <w:rsid w:val="005C22F2"/>
    <w:rsid w:val="005C5B43"/>
    <w:rsid w:val="005D1A7D"/>
    <w:rsid w:val="005D2325"/>
    <w:rsid w:val="005F3BC5"/>
    <w:rsid w:val="00602EF7"/>
    <w:rsid w:val="0060585D"/>
    <w:rsid w:val="006350B3"/>
    <w:rsid w:val="00637E7C"/>
    <w:rsid w:val="006956BC"/>
    <w:rsid w:val="006A7583"/>
    <w:rsid w:val="006A7AD8"/>
    <w:rsid w:val="006C0D70"/>
    <w:rsid w:val="006C3045"/>
    <w:rsid w:val="006D27B1"/>
    <w:rsid w:val="006D378A"/>
    <w:rsid w:val="007006EF"/>
    <w:rsid w:val="00700828"/>
    <w:rsid w:val="0070335C"/>
    <w:rsid w:val="00703CB7"/>
    <w:rsid w:val="00704300"/>
    <w:rsid w:val="00733AB3"/>
    <w:rsid w:val="00760183"/>
    <w:rsid w:val="00766D5E"/>
    <w:rsid w:val="0078276A"/>
    <w:rsid w:val="00791D7F"/>
    <w:rsid w:val="007947E9"/>
    <w:rsid w:val="007D5088"/>
    <w:rsid w:val="007E4294"/>
    <w:rsid w:val="007F3ED4"/>
    <w:rsid w:val="007F3FB3"/>
    <w:rsid w:val="0081248C"/>
    <w:rsid w:val="00833E5D"/>
    <w:rsid w:val="00862162"/>
    <w:rsid w:val="00867B9F"/>
    <w:rsid w:val="00871E56"/>
    <w:rsid w:val="008B0971"/>
    <w:rsid w:val="008E3809"/>
    <w:rsid w:val="008E64A9"/>
    <w:rsid w:val="008F029B"/>
    <w:rsid w:val="00933A90"/>
    <w:rsid w:val="00934247"/>
    <w:rsid w:val="00954910"/>
    <w:rsid w:val="009602F2"/>
    <w:rsid w:val="00994033"/>
    <w:rsid w:val="009A4B95"/>
    <w:rsid w:val="009B7118"/>
    <w:rsid w:val="009C2526"/>
    <w:rsid w:val="009C27D0"/>
    <w:rsid w:val="009E3E82"/>
    <w:rsid w:val="009F4282"/>
    <w:rsid w:val="00A116BF"/>
    <w:rsid w:val="00A163D8"/>
    <w:rsid w:val="00A35226"/>
    <w:rsid w:val="00A4067C"/>
    <w:rsid w:val="00A55446"/>
    <w:rsid w:val="00A5604E"/>
    <w:rsid w:val="00A62BF0"/>
    <w:rsid w:val="00A66A48"/>
    <w:rsid w:val="00A84698"/>
    <w:rsid w:val="00AA07F6"/>
    <w:rsid w:val="00AA1C28"/>
    <w:rsid w:val="00AA2ED4"/>
    <w:rsid w:val="00AD42CD"/>
    <w:rsid w:val="00AE09A7"/>
    <w:rsid w:val="00AE1F02"/>
    <w:rsid w:val="00AF2F97"/>
    <w:rsid w:val="00AF454E"/>
    <w:rsid w:val="00B15A15"/>
    <w:rsid w:val="00B25555"/>
    <w:rsid w:val="00BB1653"/>
    <w:rsid w:val="00BC6516"/>
    <w:rsid w:val="00BD11F6"/>
    <w:rsid w:val="00BF22B5"/>
    <w:rsid w:val="00BF3C99"/>
    <w:rsid w:val="00C0722A"/>
    <w:rsid w:val="00C31857"/>
    <w:rsid w:val="00C85999"/>
    <w:rsid w:val="00CB0C7D"/>
    <w:rsid w:val="00CB5151"/>
    <w:rsid w:val="00CB62BC"/>
    <w:rsid w:val="00CD038A"/>
    <w:rsid w:val="00CF23F1"/>
    <w:rsid w:val="00CF41F0"/>
    <w:rsid w:val="00CF4B8E"/>
    <w:rsid w:val="00CF594C"/>
    <w:rsid w:val="00D107E6"/>
    <w:rsid w:val="00D26F2B"/>
    <w:rsid w:val="00D31494"/>
    <w:rsid w:val="00D43E20"/>
    <w:rsid w:val="00D862ED"/>
    <w:rsid w:val="00D866D0"/>
    <w:rsid w:val="00D901B0"/>
    <w:rsid w:val="00DA356C"/>
    <w:rsid w:val="00DA3C5C"/>
    <w:rsid w:val="00DB4870"/>
    <w:rsid w:val="00DF0DBA"/>
    <w:rsid w:val="00E176C2"/>
    <w:rsid w:val="00E372CC"/>
    <w:rsid w:val="00E428AD"/>
    <w:rsid w:val="00E55D25"/>
    <w:rsid w:val="00E773CA"/>
    <w:rsid w:val="00E814ED"/>
    <w:rsid w:val="00E86BEC"/>
    <w:rsid w:val="00E87D40"/>
    <w:rsid w:val="00E9328F"/>
    <w:rsid w:val="00EA0FB6"/>
    <w:rsid w:val="00EB2198"/>
    <w:rsid w:val="00EB77D3"/>
    <w:rsid w:val="00EC1E9D"/>
    <w:rsid w:val="00EE524A"/>
    <w:rsid w:val="00F10795"/>
    <w:rsid w:val="00F2584C"/>
    <w:rsid w:val="00F25BE0"/>
    <w:rsid w:val="00F33C43"/>
    <w:rsid w:val="00F47F81"/>
    <w:rsid w:val="00F5109E"/>
    <w:rsid w:val="00F538FE"/>
    <w:rsid w:val="00F55554"/>
    <w:rsid w:val="00F8014C"/>
    <w:rsid w:val="00F833C2"/>
    <w:rsid w:val="00F914E2"/>
    <w:rsid w:val="00FD4712"/>
    <w:rsid w:val="00FE5F08"/>
    <w:rsid w:val="00FE6A62"/>
    <w:rsid w:val="00FF76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99AB384"/>
  <w15:docId w15:val="{ADDF9CE4-39BB-430E-AE33-0B93F4C73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uiPriority="9"/>
    <w:lsdException w:name="heading 3" w:uiPriority="9"/>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both"/>
    </w:pPr>
    <w:rPr>
      <w:lang w:eastAsia="en-US"/>
    </w:rPr>
  </w:style>
  <w:style w:type="paragraph" w:styleId="Titre1">
    <w:name w:val="heading 1"/>
    <w:basedOn w:val="Normal"/>
    <w:next w:val="Corpsdetexte"/>
    <w:rsid w:val="00003ADF"/>
    <w:pPr>
      <w:keepNext/>
      <w:spacing w:before="300" w:after="260"/>
      <w:jc w:val="center"/>
      <w:outlineLvl w:val="0"/>
    </w:pPr>
    <w:rPr>
      <w:b/>
    </w:rPr>
  </w:style>
  <w:style w:type="paragraph" w:styleId="Titre2">
    <w:name w:val="heading 2"/>
    <w:basedOn w:val="Normal"/>
    <w:next w:val="Corpsdetexte"/>
    <w:rsid w:val="00766D5E"/>
    <w:pPr>
      <w:keepNext/>
      <w:spacing w:before="300" w:after="180"/>
      <w:outlineLvl w:val="1"/>
    </w:pPr>
    <w:rPr>
      <w:b/>
      <w:sz w:val="18"/>
    </w:rPr>
  </w:style>
  <w:style w:type="paragraph" w:styleId="Titre3">
    <w:name w:val="heading 3"/>
    <w:basedOn w:val="Normal"/>
    <w:next w:val="Normal"/>
    <w:rsid w:val="009602F2"/>
    <w:pPr>
      <w:keepNext/>
      <w:spacing w:before="300" w:after="180"/>
      <w:outlineLvl w:val="2"/>
    </w:pPr>
    <w:rPr>
      <w:i/>
      <w:sz w:val="18"/>
    </w:rPr>
  </w:style>
  <w:style w:type="paragraph" w:styleId="Titre4">
    <w:name w:val="heading 4"/>
    <w:basedOn w:val="Normal"/>
    <w:next w:val="Normal"/>
    <w:qFormat/>
    <w:rsid w:val="00003ADF"/>
    <w:pPr>
      <w:keepNext/>
      <w:numPr>
        <w:ilvl w:val="3"/>
        <w:numId w:val="1"/>
      </w:numPr>
      <w:spacing w:before="240" w:after="60"/>
      <w:outlineLvl w:val="3"/>
    </w:pPr>
    <w:rPr>
      <w:b/>
      <w:i/>
      <w:sz w:val="18"/>
    </w:rPr>
  </w:style>
  <w:style w:type="paragraph" w:styleId="Titre5">
    <w:name w:val="heading 5"/>
    <w:basedOn w:val="Normal"/>
    <w:next w:val="Normal"/>
    <w:qFormat/>
    <w:rsid w:val="00003ADF"/>
    <w:pPr>
      <w:numPr>
        <w:ilvl w:val="4"/>
        <w:numId w:val="1"/>
      </w:numPr>
      <w:spacing w:before="240" w:after="60"/>
      <w:outlineLvl w:val="4"/>
    </w:pPr>
    <w:rPr>
      <w:sz w:val="18"/>
    </w:rPr>
  </w:style>
  <w:style w:type="paragraph" w:styleId="Titre6">
    <w:name w:val="heading 6"/>
    <w:basedOn w:val="Normal"/>
    <w:next w:val="Normal"/>
    <w:qFormat/>
    <w:rsid w:val="00003ADF"/>
    <w:pPr>
      <w:numPr>
        <w:ilvl w:val="5"/>
        <w:numId w:val="1"/>
      </w:numPr>
      <w:spacing w:before="240" w:after="60"/>
      <w:outlineLvl w:val="5"/>
    </w:pPr>
    <w:rPr>
      <w:rFonts w:ascii="Arial" w:hAnsi="Arial"/>
      <w:i/>
      <w:sz w:val="22"/>
    </w:rPr>
  </w:style>
  <w:style w:type="paragraph" w:styleId="Titre7">
    <w:name w:val="heading 7"/>
    <w:basedOn w:val="Normal"/>
    <w:next w:val="Normal"/>
    <w:qFormat/>
    <w:rsid w:val="00003ADF"/>
    <w:pPr>
      <w:numPr>
        <w:ilvl w:val="6"/>
        <w:numId w:val="1"/>
      </w:numPr>
      <w:spacing w:before="240" w:after="60"/>
      <w:outlineLvl w:val="6"/>
    </w:pPr>
    <w:rPr>
      <w:rFonts w:ascii="Arial" w:hAnsi="Arial"/>
    </w:rPr>
  </w:style>
  <w:style w:type="paragraph" w:styleId="Titre8">
    <w:name w:val="heading 8"/>
    <w:basedOn w:val="Normal"/>
    <w:next w:val="Normal"/>
    <w:qFormat/>
    <w:rsid w:val="00003ADF"/>
    <w:pPr>
      <w:numPr>
        <w:ilvl w:val="7"/>
        <w:numId w:val="1"/>
      </w:numPr>
      <w:spacing w:before="240" w:after="60"/>
      <w:outlineLvl w:val="7"/>
    </w:pPr>
    <w:rPr>
      <w:rFonts w:ascii="Arial" w:hAnsi="Arial"/>
      <w:i/>
    </w:rPr>
  </w:style>
  <w:style w:type="paragraph" w:styleId="Titre9">
    <w:name w:val="heading 9"/>
    <w:basedOn w:val="Normal"/>
    <w:next w:val="Normal"/>
    <w:qFormat/>
    <w:rsid w:val="00003ADF"/>
    <w:pPr>
      <w:numPr>
        <w:ilvl w:val="8"/>
        <w:numId w:val="1"/>
      </w:numPr>
      <w:spacing w:before="240" w:after="60"/>
      <w:outlineLvl w:val="8"/>
    </w:pPr>
    <w:rPr>
      <w:rFonts w:ascii="Arial" w:hAnsi="Arial"/>
      <w:i/>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0D18E3"/>
  </w:style>
  <w:style w:type="paragraph" w:styleId="Commentaire">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Corpsdetexte"/>
    <w:pPr>
      <w:keepLines/>
      <w:ind w:left="720" w:right="720"/>
    </w:pPr>
    <w:rPr>
      <w:i/>
    </w:rPr>
  </w:style>
  <w:style w:type="paragraph" w:styleId="Lgende">
    <w:name w:val="caption"/>
    <w:basedOn w:val="Normal"/>
    <w:next w:val="Normal"/>
    <w:qFormat/>
    <w:pPr>
      <w:spacing w:before="120" w:after="120"/>
      <w:ind w:left="288" w:right="288"/>
    </w:pPr>
    <w:rPr>
      <w:sz w:val="18"/>
    </w:rPr>
  </w:style>
  <w:style w:type="paragraph" w:customStyle="1" w:styleId="Picture">
    <w:name w:val="Picture"/>
    <w:basedOn w:val="Corpsdetexte"/>
    <w:next w:val="Lgende"/>
    <w:pPr>
      <w:keepNext/>
    </w:pPr>
  </w:style>
  <w:style w:type="paragraph" w:customStyle="1" w:styleId="URL">
    <w:name w:val="URL"/>
    <w:basedOn w:val="Normal"/>
    <w:rPr>
      <w:rFonts w:ascii="Courier" w:hAnsi="Courier"/>
      <w:lang w:val="en-GB"/>
    </w:rPr>
  </w:style>
  <w:style w:type="character" w:styleId="Appeldenotedefin">
    <w:name w:val="endnote reference"/>
    <w:semiHidden/>
    <w:rPr>
      <w:vertAlign w:val="superscript"/>
    </w:rPr>
  </w:style>
  <w:style w:type="paragraph" w:styleId="Pieddepage">
    <w:name w:val="footer"/>
    <w:basedOn w:val="Normal"/>
    <w:pPr>
      <w:tabs>
        <w:tab w:val="center" w:pos="4320"/>
        <w:tab w:val="right" w:pos="8640"/>
      </w:tabs>
    </w:pPr>
  </w:style>
  <w:style w:type="paragraph" w:styleId="Notedebasdepage">
    <w:name w:val="footnote text"/>
    <w:basedOn w:val="Normal"/>
    <w:semiHidden/>
  </w:style>
  <w:style w:type="character" w:styleId="Appelnotedebasdep">
    <w:name w:val="footnote reference"/>
    <w:semiHidden/>
    <w:rPr>
      <w:vertAlign w:val="superscript"/>
    </w:rPr>
  </w:style>
  <w:style w:type="paragraph" w:styleId="Liste">
    <w:name w:val="List"/>
    <w:basedOn w:val="Normal"/>
    <w:pPr>
      <w:ind w:left="360" w:hanging="360"/>
    </w:pPr>
  </w:style>
  <w:style w:type="paragraph" w:styleId="Listepuces">
    <w:name w:val="List Bullet"/>
    <w:basedOn w:val="Liste"/>
    <w:autoRedefine/>
    <w:pPr>
      <w:spacing w:after="160"/>
    </w:pPr>
  </w:style>
  <w:style w:type="paragraph" w:styleId="Listenumros">
    <w:name w:val="List Number"/>
    <w:basedOn w:val="Liste"/>
    <w:pPr>
      <w:spacing w:after="160"/>
    </w:pPr>
  </w:style>
  <w:style w:type="paragraph" w:styleId="Textedemacro">
    <w:name w:val="macro"/>
    <w:basedOn w:val="Corpsdetexte"/>
    <w:semiHidden/>
    <w:pPr>
      <w:spacing w:after="120"/>
    </w:pPr>
    <w:rPr>
      <w:rFonts w:ascii="Courier New" w:hAnsi="Courier New"/>
    </w:rPr>
  </w:style>
  <w:style w:type="character" w:styleId="Numrodepage">
    <w:name w:val="page number"/>
    <w:basedOn w:val="Policepardfaut"/>
  </w:style>
  <w:style w:type="character" w:customStyle="1" w:styleId="Superscript">
    <w:name w:val="Superscript"/>
    <w:rPr>
      <w:vertAlign w:val="superscript"/>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Corpsdetexte"/>
    <w:pPr>
      <w:spacing w:after="240"/>
    </w:pPr>
  </w:style>
  <w:style w:type="paragraph" w:customStyle="1" w:styleId="ListBulletFirst">
    <w:name w:val="List Bullet First"/>
    <w:basedOn w:val="Listepuces"/>
    <w:next w:val="Listepuces"/>
    <w:pPr>
      <w:spacing w:before="80"/>
    </w:pPr>
  </w:style>
  <w:style w:type="paragraph" w:customStyle="1" w:styleId="ListBulletLast">
    <w:name w:val="List Bullet Last"/>
    <w:basedOn w:val="Listepuces"/>
    <w:next w:val="Corpsdetexte"/>
    <w:pPr>
      <w:spacing w:after="240"/>
    </w:pPr>
  </w:style>
  <w:style w:type="paragraph" w:customStyle="1" w:styleId="ListFirst">
    <w:name w:val="List First"/>
    <w:basedOn w:val="Liste"/>
    <w:next w:val="Liste"/>
    <w:pPr>
      <w:spacing w:before="80"/>
    </w:pPr>
  </w:style>
  <w:style w:type="paragraph" w:customStyle="1" w:styleId="ListLast">
    <w:name w:val="List Last"/>
    <w:basedOn w:val="Liste"/>
    <w:next w:val="Corpsdetexte"/>
    <w:pPr>
      <w:spacing w:after="240"/>
    </w:pPr>
  </w:style>
  <w:style w:type="paragraph" w:customStyle="1" w:styleId="ListNumberFirst">
    <w:name w:val="List Number First"/>
    <w:basedOn w:val="Listenumros"/>
    <w:next w:val="Listenumros"/>
    <w:pPr>
      <w:spacing w:before="80"/>
    </w:pPr>
  </w:style>
  <w:style w:type="paragraph" w:customStyle="1" w:styleId="ListNumberLast">
    <w:name w:val="List Number Last"/>
    <w:basedOn w:val="Listenumros"/>
    <w:next w:val="Corpsdetexte"/>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
    <w:next w:val="Corpsdetexte"/>
    <w:pPr>
      <w:keepNext/>
      <w:keepLines/>
      <w:spacing w:before="240" w:after="120"/>
    </w:pPr>
    <w:rPr>
      <w:rFonts w:ascii="Arial" w:hAnsi="Arial"/>
      <w:b/>
      <w:kern w:val="28"/>
      <w:sz w:val="36"/>
    </w:rPr>
  </w:style>
  <w:style w:type="paragraph" w:customStyle="1" w:styleId="PartSubtitle">
    <w:name w:val="Part Subtitle"/>
    <w:basedOn w:val="Normal"/>
    <w:next w:val="Corpsdetexte"/>
    <w:pPr>
      <w:keepNext/>
      <w:spacing w:before="360" w:after="120"/>
      <w:jc w:val="center"/>
    </w:pPr>
    <w:rPr>
      <w:rFonts w:ascii="Arial" w:hAnsi="Arial"/>
      <w:i/>
      <w:kern w:val="28"/>
      <w:sz w:val="32"/>
    </w:rPr>
  </w:style>
  <w:style w:type="paragraph" w:styleId="Retraitcorpsdetexte">
    <w:name w:val="Body Text Indent"/>
    <w:basedOn w:val="Corpsdetexte"/>
    <w:pPr>
      <w:ind w:left="360"/>
    </w:pPr>
  </w:style>
  <w:style w:type="paragraph" w:styleId="Listecontinue">
    <w:name w:val="List Continue"/>
    <w:basedOn w:val="Liste"/>
    <w:pPr>
      <w:spacing w:after="160"/>
    </w:pPr>
  </w:style>
  <w:style w:type="paragraph" w:styleId="Liste2">
    <w:name w:val="List 2"/>
    <w:basedOn w:val="Normal"/>
    <w:pPr>
      <w:ind w:left="720" w:hanging="360"/>
    </w:pPr>
  </w:style>
  <w:style w:type="paragraph" w:styleId="Liste3">
    <w:name w:val="List 3"/>
    <w:basedOn w:val="Liste"/>
    <w:pPr>
      <w:tabs>
        <w:tab w:val="left" w:pos="1440"/>
      </w:tabs>
      <w:ind w:left="1440"/>
    </w:pPr>
  </w:style>
  <w:style w:type="paragraph" w:styleId="Liste4">
    <w:name w:val="List 4"/>
    <w:basedOn w:val="Liste"/>
    <w:pPr>
      <w:tabs>
        <w:tab w:val="left" w:pos="1800"/>
      </w:tabs>
      <w:ind w:left="1800"/>
    </w:pPr>
  </w:style>
  <w:style w:type="paragraph" w:styleId="Liste5">
    <w:name w:val="List 5"/>
    <w:basedOn w:val="Liste"/>
    <w:pPr>
      <w:tabs>
        <w:tab w:val="left" w:pos="2160"/>
      </w:tabs>
      <w:ind w:left="2160"/>
    </w:pPr>
  </w:style>
  <w:style w:type="paragraph" w:styleId="Listenumros5">
    <w:name w:val="List Number 5"/>
    <w:basedOn w:val="Listenumros"/>
    <w:pPr>
      <w:ind w:left="2160"/>
    </w:pPr>
  </w:style>
  <w:style w:type="paragraph" w:styleId="Listenumros4">
    <w:name w:val="List Number 4"/>
    <w:basedOn w:val="Listenumros"/>
    <w:pPr>
      <w:ind w:left="1800"/>
    </w:pPr>
  </w:style>
  <w:style w:type="paragraph" w:styleId="Listenumros3">
    <w:name w:val="List Number 3"/>
    <w:basedOn w:val="Listenumros"/>
    <w:pPr>
      <w:ind w:left="1440"/>
    </w:pPr>
  </w:style>
  <w:style w:type="paragraph" w:styleId="Listenumros2">
    <w:name w:val="List Number 2"/>
    <w:basedOn w:val="Listenumros"/>
    <w:pPr>
      <w:ind w:left="1080"/>
    </w:pPr>
  </w:style>
  <w:style w:type="paragraph" w:styleId="Listepuces5">
    <w:name w:val="List Bullet 5"/>
    <w:basedOn w:val="Listepuces"/>
    <w:autoRedefine/>
    <w:pPr>
      <w:ind w:left="2160"/>
    </w:pPr>
  </w:style>
  <w:style w:type="paragraph" w:styleId="Listepuces4">
    <w:name w:val="List Bullet 4"/>
    <w:basedOn w:val="Listepuces"/>
    <w:autoRedefine/>
    <w:pPr>
      <w:ind w:left="1800"/>
    </w:pPr>
  </w:style>
  <w:style w:type="paragraph" w:styleId="Listepuces3">
    <w:name w:val="List Bullet 3"/>
    <w:basedOn w:val="Normal"/>
    <w:autoRedefine/>
    <w:pPr>
      <w:ind w:left="1080" w:hanging="360"/>
    </w:pPr>
  </w:style>
  <w:style w:type="paragraph" w:styleId="Listepuces2">
    <w:name w:val="List Bullet 2"/>
    <w:basedOn w:val="Listepuces"/>
    <w:autoRedefine/>
    <w:pPr>
      <w:ind w:left="1080"/>
    </w:pPr>
  </w:style>
  <w:style w:type="paragraph" w:styleId="Listecontinue2">
    <w:name w:val="List Continue 2"/>
    <w:basedOn w:val="Normal"/>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BodyTextKeep">
    <w:name w:val="Body Text Keep"/>
    <w:basedOn w:val="Corpsdetexte"/>
    <w:pPr>
      <w:keepNext/>
    </w:pPr>
  </w:style>
  <w:style w:type="character" w:styleId="Accentuation">
    <w:name w:val="Emphasis"/>
    <w:uiPriority w:val="20"/>
    <w:qFormat/>
    <w:rPr>
      <w:i/>
    </w:rPr>
  </w:style>
  <w:style w:type="paragraph" w:customStyle="1" w:styleId="Address">
    <w:name w:val="Address"/>
    <w:basedOn w:val="Corpsdetexte"/>
    <w:pPr>
      <w:keepLines/>
      <w:ind w:right="4320"/>
    </w:pPr>
  </w:style>
  <w:style w:type="character" w:styleId="Marquedecommentaire">
    <w:name w:val="annotation reference"/>
    <w:semiHidden/>
    <w:rPr>
      <w:sz w:val="16"/>
    </w:rPr>
  </w:style>
  <w:style w:type="paragraph" w:styleId="Listecontinue3">
    <w:name w:val="List Continue 3"/>
    <w:basedOn w:val="Listecontinue"/>
    <w:pPr>
      <w:ind w:left="1440"/>
    </w:pPr>
  </w:style>
  <w:style w:type="paragraph" w:styleId="Listecontinue4">
    <w:name w:val="List Continue 4"/>
    <w:basedOn w:val="Listecontinue"/>
    <w:pPr>
      <w:ind w:left="1800"/>
    </w:pPr>
  </w:style>
  <w:style w:type="paragraph" w:styleId="Listecontinue5">
    <w:name w:val="List Continue 5"/>
    <w:basedOn w:val="Listecontinue"/>
    <w:pPr>
      <w:ind w:left="2160"/>
    </w:pPr>
  </w:style>
  <w:style w:type="paragraph" w:styleId="En-ttedemessage">
    <w:name w:val="Message Header"/>
    <w:basedOn w:val="Corpsdetexte"/>
    <w:pPr>
      <w:keepLines/>
      <w:tabs>
        <w:tab w:val="left" w:pos="3600"/>
        <w:tab w:val="left" w:pos="4680"/>
      </w:tabs>
      <w:spacing w:after="240"/>
      <w:ind w:left="1080" w:right="2880" w:hanging="1080"/>
    </w:pPr>
    <w:rPr>
      <w:rFonts w:ascii="Arial" w:hAnsi="Arial"/>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4"/>
    </w:rPr>
  </w:style>
  <w:style w:type="paragraph" w:customStyle="1" w:styleId="Item">
    <w:name w:val="Item"/>
    <w:basedOn w:val="Corpsdetexte"/>
    <w:pPr>
      <w:ind w:left="360" w:right="288" w:hanging="360"/>
    </w:pPr>
  </w:style>
  <w:style w:type="paragraph" w:customStyle="1" w:styleId="Abstract">
    <w:name w:val="Abstract"/>
    <w:basedOn w:val="Corpsdetexte"/>
    <w:next w:val="Corpsdetexte"/>
  </w:style>
  <w:style w:type="paragraph" w:customStyle="1" w:styleId="NumItem">
    <w:name w:val="NumItem"/>
    <w:basedOn w:val="Corpsdetexte"/>
    <w:pPr>
      <w:numPr>
        <w:numId w:val="3"/>
      </w:numPr>
      <w:ind w:right="288"/>
    </w:pPr>
  </w:style>
  <w:style w:type="paragraph" w:customStyle="1" w:styleId="Affiliation">
    <w:name w:val="Affiliation"/>
    <w:basedOn w:val="Normal"/>
    <w:link w:val="AffiliationCar"/>
    <w:pPr>
      <w:jc w:val="center"/>
    </w:pPr>
    <w:rPr>
      <w:sz w:val="24"/>
    </w:rPr>
  </w:style>
  <w:style w:type="paragraph" w:customStyle="1" w:styleId="AbstractHeading">
    <w:name w:val="AbstractHeading"/>
    <w:basedOn w:val="Abstract"/>
    <w:pPr>
      <w:spacing w:after="120"/>
      <w:jc w:val="center"/>
    </w:pPr>
    <w:rPr>
      <w:b/>
    </w:rPr>
  </w:style>
  <w:style w:type="paragraph" w:customStyle="1" w:styleId="BodyTextNext">
    <w:name w:val="Body Text Next"/>
    <w:basedOn w:val="Corpsdetexte"/>
    <w:pPr>
      <w:spacing w:before="40"/>
      <w:ind w:firstLine="284"/>
    </w:pPr>
  </w:style>
  <w:style w:type="paragraph" w:styleId="En-tte">
    <w:name w:val="header"/>
    <w:basedOn w:val="Normal"/>
    <w:pPr>
      <w:tabs>
        <w:tab w:val="center" w:pos="4153"/>
        <w:tab w:val="right" w:pos="8306"/>
      </w:tabs>
    </w:pPr>
  </w:style>
  <w:style w:type="character" w:styleId="Lienhypertexte">
    <w:name w:val="Hyperlink"/>
    <w:rsid w:val="00EC7AB9"/>
    <w:rPr>
      <w:color w:val="0000FF"/>
      <w:u w:val="single"/>
    </w:rPr>
  </w:style>
  <w:style w:type="character" w:customStyle="1" w:styleId="Typewriter">
    <w:name w:val="Typewriter"/>
    <w:rsid w:val="004D2D9B"/>
    <w:rPr>
      <w:rFonts w:ascii="Courier New" w:hAnsi="Courier New" w:cs="Courier New"/>
    </w:rPr>
  </w:style>
  <w:style w:type="character" w:customStyle="1" w:styleId="Italics">
    <w:name w:val="Italics"/>
    <w:rsid w:val="001F4223"/>
    <w:rPr>
      <w:i/>
      <w:iCs/>
    </w:rPr>
  </w:style>
  <w:style w:type="paragraph" w:customStyle="1" w:styleId="Section">
    <w:name w:val="Section"/>
    <w:rsid w:val="001F4223"/>
    <w:pPr>
      <w:widowControl w:val="0"/>
      <w:autoSpaceDE w:val="0"/>
      <w:autoSpaceDN w:val="0"/>
      <w:adjustRightInd w:val="0"/>
      <w:outlineLvl w:val="0"/>
    </w:pPr>
    <w:rPr>
      <w:rFonts w:ascii="Arial" w:hAnsi="Arial" w:cs="Arial"/>
      <w:b/>
      <w:bCs/>
      <w:sz w:val="44"/>
      <w:szCs w:val="44"/>
      <w:lang w:val="es-ES" w:eastAsia="es-ES"/>
    </w:rPr>
  </w:style>
  <w:style w:type="paragraph" w:customStyle="1" w:styleId="Subsection">
    <w:name w:val="Subsection"/>
    <w:rsid w:val="001F4223"/>
    <w:pPr>
      <w:widowControl w:val="0"/>
      <w:autoSpaceDE w:val="0"/>
      <w:autoSpaceDN w:val="0"/>
      <w:adjustRightInd w:val="0"/>
      <w:outlineLvl w:val="1"/>
    </w:pPr>
    <w:rPr>
      <w:rFonts w:ascii="Arial" w:hAnsi="Arial" w:cs="Arial"/>
      <w:b/>
      <w:bCs/>
      <w:sz w:val="36"/>
      <w:szCs w:val="36"/>
      <w:lang w:val="es-ES" w:eastAsia="es-ES"/>
    </w:rPr>
  </w:style>
  <w:style w:type="paragraph" w:customStyle="1" w:styleId="Subsubsection">
    <w:name w:val="Subsubsection"/>
    <w:rsid w:val="001F4223"/>
    <w:pPr>
      <w:widowControl w:val="0"/>
      <w:autoSpaceDE w:val="0"/>
      <w:autoSpaceDN w:val="0"/>
      <w:adjustRightInd w:val="0"/>
      <w:outlineLvl w:val="2"/>
    </w:pPr>
    <w:rPr>
      <w:rFonts w:ascii="Arial" w:hAnsi="Arial" w:cs="Arial"/>
      <w:b/>
      <w:bCs/>
      <w:sz w:val="28"/>
      <w:szCs w:val="28"/>
      <w:lang w:val="es-ES" w:eastAsia="es-ES"/>
    </w:rPr>
  </w:style>
  <w:style w:type="table" w:styleId="Grilledutableau">
    <w:name w:val="Table Grid"/>
    <w:basedOn w:val="TableauNormal"/>
    <w:rsid w:val="0017102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iliationCar">
    <w:name w:val="Affiliation Car"/>
    <w:link w:val="Affiliation"/>
    <w:rsid w:val="00E7660F"/>
    <w:rPr>
      <w:sz w:val="24"/>
      <w:lang w:val="en-US" w:eastAsia="en-US" w:bidi="ar-SA"/>
    </w:rPr>
  </w:style>
  <w:style w:type="table" w:styleId="Tableauweb3">
    <w:name w:val="Table Web 3"/>
    <w:basedOn w:val="TableauNormal"/>
    <w:rsid w:val="00115B62"/>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simple2">
    <w:name w:val="Table Simple 2"/>
    <w:basedOn w:val="TableauNormal"/>
    <w:rsid w:val="00115B62"/>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FirstParagraph">
    <w:name w:val="First Paragraph"/>
    <w:basedOn w:val="Corpsdetexte"/>
    <w:rsid w:val="003016B0"/>
    <w:rPr>
      <w:lang w:val="en-GB"/>
    </w:rPr>
  </w:style>
  <w:style w:type="paragraph" w:customStyle="1" w:styleId="Otherparagraphs">
    <w:name w:val="Other paragraphs"/>
    <w:basedOn w:val="Corpsdetexte"/>
    <w:rsid w:val="003016B0"/>
    <w:pPr>
      <w:ind w:firstLine="227"/>
    </w:pPr>
    <w:rPr>
      <w:lang w:val="en-GB"/>
    </w:rPr>
  </w:style>
  <w:style w:type="paragraph" w:styleId="AdresseHTML">
    <w:name w:val="HTML Address"/>
    <w:basedOn w:val="Normal"/>
    <w:rsid w:val="004A7C47"/>
    <w:rPr>
      <w:i/>
      <w:iCs/>
    </w:rPr>
  </w:style>
  <w:style w:type="paragraph" w:styleId="PrformatHTML">
    <w:name w:val="HTML Preformatted"/>
    <w:basedOn w:val="Normal"/>
    <w:rsid w:val="004A7C47"/>
    <w:rPr>
      <w:rFonts w:ascii="Courier New" w:hAnsi="Courier New" w:cs="Courier New"/>
    </w:rPr>
  </w:style>
  <w:style w:type="paragraph" w:styleId="Objetducommentaire">
    <w:name w:val="annotation subject"/>
    <w:basedOn w:val="Commentaire"/>
    <w:next w:val="Commentaire"/>
    <w:semiHidden/>
    <w:rsid w:val="004A7C47"/>
    <w:pPr>
      <w:jc w:val="left"/>
    </w:pPr>
    <w:rPr>
      <w:b/>
      <w:bCs/>
    </w:rPr>
  </w:style>
  <w:style w:type="paragraph" w:styleId="Normalcentr">
    <w:name w:val="Block Text"/>
    <w:basedOn w:val="Normal"/>
    <w:rsid w:val="004A7C47"/>
    <w:pPr>
      <w:ind w:leftChars="700" w:left="1440" w:rightChars="700" w:right="1440"/>
    </w:pPr>
  </w:style>
  <w:style w:type="paragraph" w:styleId="Salutations">
    <w:name w:val="Salutation"/>
    <w:basedOn w:val="Normal"/>
    <w:next w:val="Normal"/>
    <w:rsid w:val="004A7C47"/>
  </w:style>
  <w:style w:type="paragraph" w:styleId="Adressedestinataire">
    <w:name w:val="envelope address"/>
    <w:basedOn w:val="Normal"/>
    <w:rsid w:val="004A7C47"/>
    <w:pPr>
      <w:framePr w:w="6804" w:h="2268" w:hRule="exact" w:hSpace="142" w:wrap="auto" w:hAnchor="page" w:xAlign="center" w:yAlign="bottom"/>
      <w:snapToGrid w:val="0"/>
      <w:ind w:leftChars="1400" w:left="100"/>
    </w:pPr>
    <w:rPr>
      <w:rFonts w:ascii="Arial" w:hAnsi="Arial" w:cs="Arial"/>
      <w:sz w:val="24"/>
      <w:szCs w:val="24"/>
    </w:rPr>
  </w:style>
  <w:style w:type="paragraph" w:styleId="Tabledesrfrencesjuridiques">
    <w:name w:val="table of authorities"/>
    <w:basedOn w:val="Normal"/>
    <w:next w:val="Normal"/>
    <w:semiHidden/>
    <w:rsid w:val="004A7C47"/>
    <w:pPr>
      <w:ind w:left="200" w:hangingChars="100" w:hanging="200"/>
    </w:pPr>
  </w:style>
  <w:style w:type="paragraph" w:styleId="TitreTR">
    <w:name w:val="toa heading"/>
    <w:basedOn w:val="Normal"/>
    <w:next w:val="Normal"/>
    <w:semiHidden/>
    <w:rsid w:val="004A7C47"/>
    <w:pPr>
      <w:spacing w:before="180"/>
    </w:pPr>
    <w:rPr>
      <w:rFonts w:ascii="Arial" w:eastAsia="MS Gothic" w:hAnsi="Arial" w:cs="Arial"/>
      <w:sz w:val="24"/>
      <w:szCs w:val="24"/>
    </w:rPr>
  </w:style>
  <w:style w:type="paragraph" w:styleId="Titredenote">
    <w:name w:val="Note Heading"/>
    <w:basedOn w:val="Normal"/>
    <w:next w:val="Normal"/>
    <w:rsid w:val="004A7C47"/>
    <w:pPr>
      <w:jc w:val="center"/>
    </w:pPr>
  </w:style>
  <w:style w:type="paragraph" w:styleId="Formuledepolitesse">
    <w:name w:val="Closing"/>
    <w:basedOn w:val="Normal"/>
    <w:rsid w:val="004A7C47"/>
    <w:pPr>
      <w:jc w:val="right"/>
    </w:pPr>
  </w:style>
  <w:style w:type="paragraph" w:styleId="Explorateurdedocuments">
    <w:name w:val="Document Map"/>
    <w:basedOn w:val="Normal"/>
    <w:semiHidden/>
    <w:rsid w:val="004A7C47"/>
    <w:pPr>
      <w:shd w:val="clear" w:color="auto" w:fill="000080"/>
    </w:pPr>
    <w:rPr>
      <w:rFonts w:ascii="Arial" w:eastAsia="MS Gothic" w:hAnsi="Arial"/>
    </w:rPr>
  </w:style>
  <w:style w:type="paragraph" w:styleId="Adresseexpditeur">
    <w:name w:val="envelope return"/>
    <w:basedOn w:val="Normal"/>
    <w:rsid w:val="004A7C47"/>
    <w:pPr>
      <w:snapToGrid w:val="0"/>
    </w:pPr>
    <w:rPr>
      <w:rFonts w:ascii="Arial" w:hAnsi="Arial" w:cs="Arial"/>
    </w:rPr>
  </w:style>
  <w:style w:type="paragraph" w:styleId="Index1">
    <w:name w:val="index 1"/>
    <w:basedOn w:val="Normal"/>
    <w:next w:val="Normal"/>
    <w:autoRedefine/>
    <w:semiHidden/>
    <w:rsid w:val="004A7C47"/>
    <w:pPr>
      <w:ind w:left="200" w:hangingChars="100" w:hanging="200"/>
    </w:pPr>
  </w:style>
  <w:style w:type="paragraph" w:styleId="Index2">
    <w:name w:val="index 2"/>
    <w:basedOn w:val="Normal"/>
    <w:next w:val="Normal"/>
    <w:autoRedefine/>
    <w:semiHidden/>
    <w:rsid w:val="004A7C47"/>
    <w:pPr>
      <w:ind w:leftChars="100" w:left="100" w:hangingChars="100" w:hanging="200"/>
    </w:pPr>
  </w:style>
  <w:style w:type="paragraph" w:styleId="Index3">
    <w:name w:val="index 3"/>
    <w:basedOn w:val="Normal"/>
    <w:next w:val="Normal"/>
    <w:autoRedefine/>
    <w:semiHidden/>
    <w:rsid w:val="004A7C47"/>
    <w:pPr>
      <w:ind w:leftChars="200" w:left="200" w:hangingChars="100" w:hanging="200"/>
    </w:pPr>
  </w:style>
  <w:style w:type="paragraph" w:styleId="Index4">
    <w:name w:val="index 4"/>
    <w:basedOn w:val="Normal"/>
    <w:next w:val="Normal"/>
    <w:autoRedefine/>
    <w:semiHidden/>
    <w:rsid w:val="004A7C47"/>
    <w:pPr>
      <w:ind w:leftChars="300" w:left="300" w:hangingChars="100" w:hanging="200"/>
    </w:pPr>
  </w:style>
  <w:style w:type="paragraph" w:styleId="Index5">
    <w:name w:val="index 5"/>
    <w:basedOn w:val="Normal"/>
    <w:next w:val="Normal"/>
    <w:autoRedefine/>
    <w:semiHidden/>
    <w:rsid w:val="004A7C47"/>
    <w:pPr>
      <w:ind w:leftChars="400" w:left="400" w:hangingChars="100" w:hanging="200"/>
    </w:pPr>
  </w:style>
  <w:style w:type="paragraph" w:styleId="Index6">
    <w:name w:val="index 6"/>
    <w:basedOn w:val="Normal"/>
    <w:next w:val="Normal"/>
    <w:autoRedefine/>
    <w:semiHidden/>
    <w:rsid w:val="004A7C47"/>
    <w:pPr>
      <w:ind w:leftChars="500" w:left="500" w:hangingChars="100" w:hanging="200"/>
    </w:pPr>
  </w:style>
  <w:style w:type="paragraph" w:styleId="Index7">
    <w:name w:val="index 7"/>
    <w:basedOn w:val="Normal"/>
    <w:next w:val="Normal"/>
    <w:autoRedefine/>
    <w:semiHidden/>
    <w:rsid w:val="004A7C47"/>
    <w:pPr>
      <w:ind w:leftChars="600" w:left="600" w:hangingChars="100" w:hanging="200"/>
    </w:pPr>
  </w:style>
  <w:style w:type="paragraph" w:styleId="Index8">
    <w:name w:val="index 8"/>
    <w:basedOn w:val="Normal"/>
    <w:next w:val="Normal"/>
    <w:autoRedefine/>
    <w:semiHidden/>
    <w:rsid w:val="004A7C47"/>
    <w:pPr>
      <w:ind w:leftChars="700" w:left="700" w:hangingChars="100" w:hanging="200"/>
    </w:pPr>
  </w:style>
  <w:style w:type="paragraph" w:styleId="Index9">
    <w:name w:val="index 9"/>
    <w:basedOn w:val="Normal"/>
    <w:next w:val="Normal"/>
    <w:autoRedefine/>
    <w:semiHidden/>
    <w:rsid w:val="004A7C47"/>
    <w:pPr>
      <w:ind w:leftChars="800" w:left="800" w:hangingChars="100" w:hanging="200"/>
    </w:pPr>
  </w:style>
  <w:style w:type="paragraph" w:styleId="Titreindex">
    <w:name w:val="index heading"/>
    <w:basedOn w:val="Normal"/>
    <w:next w:val="Index1"/>
    <w:semiHidden/>
    <w:rsid w:val="004A7C47"/>
    <w:rPr>
      <w:rFonts w:ascii="Arial" w:hAnsi="Arial" w:cs="Arial"/>
      <w:b/>
      <w:bCs/>
    </w:rPr>
  </w:style>
  <w:style w:type="paragraph" w:styleId="Signature">
    <w:name w:val="Signature"/>
    <w:basedOn w:val="Normal"/>
    <w:rsid w:val="004A7C47"/>
    <w:pPr>
      <w:jc w:val="right"/>
    </w:pPr>
  </w:style>
  <w:style w:type="paragraph" w:styleId="Textebrut">
    <w:name w:val="Plain Text"/>
    <w:basedOn w:val="Normal"/>
    <w:rsid w:val="004A7C47"/>
    <w:rPr>
      <w:rFonts w:ascii="MS Mincho" w:hAnsi="Courier New" w:cs="Courier New"/>
      <w:sz w:val="21"/>
      <w:szCs w:val="21"/>
    </w:rPr>
  </w:style>
  <w:style w:type="paragraph" w:styleId="Tabledesillustrations">
    <w:name w:val="table of figures"/>
    <w:basedOn w:val="Normal"/>
    <w:next w:val="Normal"/>
    <w:semiHidden/>
    <w:rsid w:val="004A7C47"/>
    <w:pPr>
      <w:ind w:leftChars="200" w:left="850" w:hangingChars="200" w:hanging="425"/>
    </w:pPr>
  </w:style>
  <w:style w:type="paragraph" w:styleId="Textedebulles">
    <w:name w:val="Balloon Text"/>
    <w:basedOn w:val="Normal"/>
    <w:semiHidden/>
    <w:rsid w:val="004A7C47"/>
    <w:rPr>
      <w:rFonts w:ascii="Arial" w:eastAsia="MS Gothic" w:hAnsi="Arial"/>
      <w:sz w:val="18"/>
      <w:szCs w:val="18"/>
    </w:rPr>
  </w:style>
  <w:style w:type="paragraph" w:styleId="Signaturelectronique">
    <w:name w:val="E-mail Signature"/>
    <w:basedOn w:val="Normal"/>
    <w:rsid w:val="004A7C47"/>
  </w:style>
  <w:style w:type="paragraph" w:styleId="Date">
    <w:name w:val="Date"/>
    <w:basedOn w:val="Normal"/>
    <w:next w:val="Normal"/>
    <w:rsid w:val="004A7C47"/>
  </w:style>
  <w:style w:type="paragraph" w:styleId="NormalWeb">
    <w:name w:val="Normal (Web)"/>
    <w:basedOn w:val="Normal"/>
    <w:uiPriority w:val="99"/>
    <w:rsid w:val="004A7C47"/>
    <w:rPr>
      <w:sz w:val="24"/>
      <w:szCs w:val="24"/>
    </w:rPr>
  </w:style>
  <w:style w:type="paragraph" w:styleId="Retraitnormal">
    <w:name w:val="Normal Indent"/>
    <w:basedOn w:val="Normal"/>
    <w:rsid w:val="004A7C47"/>
    <w:pPr>
      <w:ind w:leftChars="400" w:left="840"/>
    </w:pPr>
  </w:style>
  <w:style w:type="paragraph" w:styleId="Titre">
    <w:name w:val="Title"/>
    <w:basedOn w:val="Normal"/>
    <w:qFormat/>
    <w:rsid w:val="004A7C47"/>
    <w:pPr>
      <w:spacing w:before="240" w:after="120"/>
      <w:jc w:val="center"/>
      <w:outlineLvl w:val="0"/>
    </w:pPr>
    <w:rPr>
      <w:rFonts w:ascii="Arial" w:eastAsia="MS Gothic" w:hAnsi="Arial" w:cs="Arial"/>
      <w:sz w:val="32"/>
      <w:szCs w:val="32"/>
    </w:rPr>
  </w:style>
  <w:style w:type="paragraph" w:styleId="Sous-titre">
    <w:name w:val="Subtitle"/>
    <w:basedOn w:val="Normal"/>
    <w:qFormat/>
    <w:rsid w:val="004A7C47"/>
    <w:pPr>
      <w:jc w:val="center"/>
      <w:outlineLvl w:val="1"/>
    </w:pPr>
    <w:rPr>
      <w:rFonts w:ascii="Arial" w:eastAsia="MS Gothic" w:hAnsi="Arial" w:cs="Arial"/>
      <w:sz w:val="24"/>
      <w:szCs w:val="24"/>
    </w:rPr>
  </w:style>
  <w:style w:type="paragraph" w:styleId="Notedefin">
    <w:name w:val="endnote text"/>
    <w:basedOn w:val="Normal"/>
    <w:semiHidden/>
    <w:rsid w:val="004A7C47"/>
    <w:pPr>
      <w:snapToGrid w:val="0"/>
      <w:jc w:val="left"/>
    </w:pPr>
  </w:style>
  <w:style w:type="paragraph" w:styleId="Corpsdetexte2">
    <w:name w:val="Body Text 2"/>
    <w:basedOn w:val="Normal"/>
    <w:rsid w:val="004A7C47"/>
    <w:pPr>
      <w:spacing w:line="480" w:lineRule="auto"/>
    </w:pPr>
  </w:style>
  <w:style w:type="paragraph" w:styleId="Corpsdetexte3">
    <w:name w:val="Body Text 3"/>
    <w:basedOn w:val="Normal"/>
    <w:rsid w:val="004A7C47"/>
    <w:rPr>
      <w:sz w:val="16"/>
      <w:szCs w:val="16"/>
    </w:rPr>
  </w:style>
  <w:style w:type="paragraph" w:styleId="Retraitcorpsdetexte2">
    <w:name w:val="Body Text Indent 2"/>
    <w:basedOn w:val="Normal"/>
    <w:rsid w:val="004A7C47"/>
    <w:pPr>
      <w:spacing w:line="480" w:lineRule="auto"/>
      <w:ind w:leftChars="400" w:left="851"/>
    </w:pPr>
  </w:style>
  <w:style w:type="paragraph" w:styleId="Retraitcorpsdetexte3">
    <w:name w:val="Body Text Indent 3"/>
    <w:basedOn w:val="Normal"/>
    <w:rsid w:val="004A7C47"/>
    <w:pPr>
      <w:ind w:leftChars="400" w:left="851"/>
    </w:pPr>
    <w:rPr>
      <w:sz w:val="16"/>
      <w:szCs w:val="16"/>
    </w:rPr>
  </w:style>
  <w:style w:type="paragraph" w:styleId="Retrait1religne">
    <w:name w:val="Body Text First Indent"/>
    <w:basedOn w:val="Corpsdetexte"/>
    <w:rsid w:val="004A7C47"/>
    <w:pPr>
      <w:ind w:firstLineChars="100" w:firstLine="210"/>
    </w:pPr>
  </w:style>
  <w:style w:type="paragraph" w:styleId="Retraitcorpset1relig">
    <w:name w:val="Body Text First Indent 2"/>
    <w:basedOn w:val="Retraitcorpsdetexte"/>
    <w:rsid w:val="004A7C47"/>
    <w:pPr>
      <w:ind w:leftChars="400" w:left="851" w:firstLineChars="100" w:firstLine="210"/>
    </w:pPr>
  </w:style>
  <w:style w:type="paragraph" w:styleId="TM1">
    <w:name w:val="toc 1"/>
    <w:basedOn w:val="Normal"/>
    <w:next w:val="Normal"/>
    <w:autoRedefine/>
    <w:semiHidden/>
    <w:rsid w:val="004A7C47"/>
  </w:style>
  <w:style w:type="paragraph" w:styleId="TM2">
    <w:name w:val="toc 2"/>
    <w:basedOn w:val="Normal"/>
    <w:next w:val="Normal"/>
    <w:autoRedefine/>
    <w:semiHidden/>
    <w:rsid w:val="004A7C47"/>
    <w:pPr>
      <w:ind w:leftChars="100" w:left="200"/>
    </w:pPr>
  </w:style>
  <w:style w:type="paragraph" w:styleId="TM3">
    <w:name w:val="toc 3"/>
    <w:basedOn w:val="Normal"/>
    <w:next w:val="Normal"/>
    <w:autoRedefine/>
    <w:semiHidden/>
    <w:rsid w:val="004A7C47"/>
    <w:pPr>
      <w:ind w:leftChars="200" w:left="400"/>
    </w:pPr>
  </w:style>
  <w:style w:type="paragraph" w:styleId="TM4">
    <w:name w:val="toc 4"/>
    <w:basedOn w:val="Normal"/>
    <w:next w:val="Normal"/>
    <w:autoRedefine/>
    <w:semiHidden/>
    <w:rsid w:val="004A7C47"/>
    <w:pPr>
      <w:ind w:leftChars="300" w:left="600"/>
    </w:pPr>
  </w:style>
  <w:style w:type="paragraph" w:styleId="TM5">
    <w:name w:val="toc 5"/>
    <w:basedOn w:val="Normal"/>
    <w:next w:val="Normal"/>
    <w:autoRedefine/>
    <w:semiHidden/>
    <w:rsid w:val="004A7C47"/>
    <w:pPr>
      <w:ind w:leftChars="400" w:left="800"/>
    </w:pPr>
  </w:style>
  <w:style w:type="paragraph" w:styleId="TM6">
    <w:name w:val="toc 6"/>
    <w:basedOn w:val="Normal"/>
    <w:next w:val="Normal"/>
    <w:autoRedefine/>
    <w:semiHidden/>
    <w:rsid w:val="004A7C47"/>
    <w:pPr>
      <w:ind w:leftChars="500" w:left="1000"/>
    </w:pPr>
  </w:style>
  <w:style w:type="paragraph" w:styleId="TM7">
    <w:name w:val="toc 7"/>
    <w:basedOn w:val="Normal"/>
    <w:next w:val="Normal"/>
    <w:autoRedefine/>
    <w:semiHidden/>
    <w:rsid w:val="004A7C47"/>
    <w:pPr>
      <w:ind w:leftChars="600" w:left="1200"/>
    </w:pPr>
  </w:style>
  <w:style w:type="paragraph" w:styleId="TM8">
    <w:name w:val="toc 8"/>
    <w:basedOn w:val="Normal"/>
    <w:next w:val="Normal"/>
    <w:autoRedefine/>
    <w:semiHidden/>
    <w:rsid w:val="004A7C47"/>
    <w:pPr>
      <w:ind w:leftChars="700" w:left="1400"/>
    </w:pPr>
  </w:style>
  <w:style w:type="paragraph" w:styleId="TM9">
    <w:name w:val="toc 9"/>
    <w:basedOn w:val="Normal"/>
    <w:next w:val="Normal"/>
    <w:autoRedefine/>
    <w:semiHidden/>
    <w:rsid w:val="004A7C47"/>
    <w:pPr>
      <w:ind w:leftChars="800" w:left="1600"/>
    </w:pPr>
  </w:style>
  <w:style w:type="paragraph" w:customStyle="1" w:styleId="ISMIRAuthor">
    <w:name w:val="ISMIRAuthor"/>
    <w:basedOn w:val="ISMIRAffiliation"/>
    <w:next w:val="ISMIRAffiliation"/>
    <w:rsid w:val="00AC5118"/>
    <w:rPr>
      <w:b/>
    </w:rPr>
  </w:style>
  <w:style w:type="paragraph" w:customStyle="1" w:styleId="ISMIRAffiliation">
    <w:name w:val="ISMIRAffiliation"/>
    <w:basedOn w:val="Normal"/>
    <w:rsid w:val="00AC5118"/>
    <w:pPr>
      <w:jc w:val="center"/>
    </w:pPr>
    <w:rPr>
      <w:rFonts w:ascii="Times" w:hAnsi="Times"/>
      <w:sz w:val="24"/>
      <w:lang w:val="en-GB"/>
    </w:rPr>
  </w:style>
  <w:style w:type="character" w:styleId="Lienhypertextesuivivisit">
    <w:name w:val="FollowedHyperlink"/>
    <w:rsid w:val="000D18E3"/>
    <w:rPr>
      <w:color w:val="800080"/>
      <w:u w:val="single"/>
    </w:rPr>
  </w:style>
  <w:style w:type="paragraph" w:customStyle="1" w:styleId="Third-LevelHeadinds">
    <w:name w:val="Third-Level Headinds"/>
    <w:basedOn w:val="Titre3"/>
    <w:qFormat/>
    <w:rsid w:val="00003ADF"/>
    <w:pPr>
      <w:numPr>
        <w:ilvl w:val="2"/>
        <w:numId w:val="1"/>
      </w:numPr>
      <w:spacing w:before="240" w:after="0" w:line="259" w:lineRule="auto"/>
    </w:pPr>
    <w:rPr>
      <w:rFonts w:cs="MS Mincho"/>
      <w:iCs/>
      <w:sz w:val="20"/>
    </w:rPr>
  </w:style>
  <w:style w:type="paragraph" w:customStyle="1" w:styleId="Second-LevelHeadings">
    <w:name w:val="Second-Level Headings"/>
    <w:basedOn w:val="Titre2"/>
    <w:qFormat/>
    <w:rsid w:val="00003ADF"/>
    <w:pPr>
      <w:numPr>
        <w:ilvl w:val="1"/>
        <w:numId w:val="1"/>
      </w:numPr>
      <w:spacing w:before="120" w:after="0" w:line="259" w:lineRule="auto"/>
    </w:pPr>
    <w:rPr>
      <w:rFonts w:cs="MS Mincho"/>
      <w:bCs/>
      <w:sz w:val="20"/>
    </w:rPr>
  </w:style>
  <w:style w:type="paragraph" w:customStyle="1" w:styleId="112pt6pt108li">
    <w:name w:val="スタイル 見出し 1 + すべて大文字 段落前 :  12 pt 段落後 :  6 pt 行間 :  倍数 1.08 li"/>
    <w:basedOn w:val="Titre1"/>
    <w:rsid w:val="00003ADF"/>
    <w:pPr>
      <w:spacing w:before="240" w:after="120" w:line="259" w:lineRule="auto"/>
    </w:pPr>
    <w:rPr>
      <w:rFonts w:cs="MS Mincho"/>
      <w:bCs/>
      <w:caps/>
    </w:rPr>
  </w:style>
  <w:style w:type="paragraph" w:customStyle="1" w:styleId="First-LevelHeadings">
    <w:name w:val="First-Level Headings"/>
    <w:basedOn w:val="Titre1"/>
    <w:qFormat/>
    <w:rsid w:val="00EB2198"/>
    <w:pPr>
      <w:numPr>
        <w:numId w:val="1"/>
      </w:numPr>
      <w:tabs>
        <w:tab w:val="left" w:pos="240"/>
      </w:tabs>
      <w:spacing w:before="240" w:after="120" w:line="259" w:lineRule="auto"/>
    </w:pPr>
    <w:rPr>
      <w:rFonts w:cs="MS Mincho"/>
      <w:bCs/>
      <w:caps/>
    </w:rPr>
  </w:style>
  <w:style w:type="character" w:customStyle="1" w:styleId="CorpsdetexteCar">
    <w:name w:val="Corps de texte Car"/>
    <w:basedOn w:val="Policepardfaut"/>
    <w:link w:val="Corpsdetexte"/>
    <w:rsid w:val="00E773CA"/>
    <w:rPr>
      <w:lang w:eastAsia="en-US"/>
    </w:rPr>
  </w:style>
  <w:style w:type="character" w:styleId="Textedelespacerserv">
    <w:name w:val="Placeholder Text"/>
    <w:basedOn w:val="Policepardfaut"/>
    <w:uiPriority w:val="99"/>
    <w:semiHidden/>
    <w:rsid w:val="00F833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053613">
      <w:bodyDiv w:val="1"/>
      <w:marLeft w:val="0"/>
      <w:marRight w:val="0"/>
      <w:marTop w:val="0"/>
      <w:marBottom w:val="0"/>
      <w:divBdr>
        <w:top w:val="none" w:sz="0" w:space="0" w:color="auto"/>
        <w:left w:val="none" w:sz="0" w:space="0" w:color="auto"/>
        <w:bottom w:val="none" w:sz="0" w:space="0" w:color="auto"/>
        <w:right w:val="none" w:sz="0" w:space="0" w:color="auto"/>
      </w:divBdr>
    </w:div>
    <w:div w:id="1066731892">
      <w:bodyDiv w:val="1"/>
      <w:marLeft w:val="0"/>
      <w:marRight w:val="0"/>
      <w:marTop w:val="0"/>
      <w:marBottom w:val="0"/>
      <w:divBdr>
        <w:top w:val="none" w:sz="0" w:space="0" w:color="auto"/>
        <w:left w:val="none" w:sz="0" w:space="0" w:color="auto"/>
        <w:bottom w:val="none" w:sz="0" w:space="0" w:color="auto"/>
        <w:right w:val="none" w:sz="0" w:space="0" w:color="auto"/>
      </w:divBdr>
    </w:div>
    <w:div w:id="1618752130">
      <w:bodyDiv w:val="1"/>
      <w:marLeft w:val="0"/>
      <w:marRight w:val="0"/>
      <w:marTop w:val="0"/>
      <w:marBottom w:val="0"/>
      <w:divBdr>
        <w:top w:val="none" w:sz="0" w:space="0" w:color="auto"/>
        <w:left w:val="none" w:sz="0" w:space="0" w:color="auto"/>
        <w:bottom w:val="none" w:sz="0" w:space="0" w:color="auto"/>
        <w:right w:val="none" w:sz="0" w:space="0" w:color="auto"/>
      </w:divBdr>
    </w:div>
    <w:div w:id="1722168145">
      <w:bodyDiv w:val="1"/>
      <w:marLeft w:val="0"/>
      <w:marRight w:val="0"/>
      <w:marTop w:val="0"/>
      <w:marBottom w:val="0"/>
      <w:divBdr>
        <w:top w:val="none" w:sz="0" w:space="0" w:color="auto"/>
        <w:left w:val="none" w:sz="0" w:space="0" w:color="auto"/>
        <w:bottom w:val="none" w:sz="0" w:space="0" w:color="auto"/>
        <w:right w:val="none" w:sz="0" w:space="0" w:color="auto"/>
      </w:divBdr>
    </w:div>
    <w:div w:id="1829709509">
      <w:bodyDiv w:val="1"/>
      <w:marLeft w:val="0"/>
      <w:marRight w:val="0"/>
      <w:marTop w:val="0"/>
      <w:marBottom w:val="0"/>
      <w:divBdr>
        <w:top w:val="none" w:sz="0" w:space="0" w:color="auto"/>
        <w:left w:val="none" w:sz="0" w:space="0" w:color="auto"/>
        <w:bottom w:val="none" w:sz="0" w:space="0" w:color="auto"/>
        <w:right w:val="none" w:sz="0" w:space="0" w:color="auto"/>
      </w:divBdr>
    </w:div>
    <w:div w:id="199533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header" Target="header1.xml"/><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nhalee\AppData\Local\Temp\Temp1_ISMIR2014_doc_template.zip\ISMIR2014_doc_template\ISMIR201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A7D4E9-0296-439E-9C00-86CD4E635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ISMIR2014Template.dot</Template>
  <TotalTime>1235</TotalTime>
  <Pages>11</Pages>
  <Words>2462</Words>
  <Characters>13542</Characters>
  <Application>Microsoft Office Word</Application>
  <DocSecurity>0</DocSecurity>
  <Lines>112</Lines>
  <Paragraphs>31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ISMIR 2009 Template</vt:lpstr>
      <vt:lpstr>ISMIR 2009 Template</vt:lpstr>
    </vt:vector>
  </TitlesOfParts>
  <Company>ISMIR</Company>
  <LinksUpToDate>false</LinksUpToDate>
  <CharactersWithSpaces>15973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ISMIR 2009 Template</dc:title>
  <dc:subject/>
  <dc:creator>Jin Ha Lee</dc:creator>
  <cp:keywords/>
  <dc:description/>
  <cp:lastModifiedBy>Mathieu Clavel</cp:lastModifiedBy>
  <cp:revision>11</cp:revision>
  <cp:lastPrinted>2018-05-31T01:53:00Z</cp:lastPrinted>
  <dcterms:created xsi:type="dcterms:W3CDTF">2016-05-23T00:58:00Z</dcterms:created>
  <dcterms:modified xsi:type="dcterms:W3CDTF">2018-05-31T01:54:00Z</dcterms:modified>
</cp:coreProperties>
</file>