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B1F" w:rsidRPr="001843A0" w:rsidRDefault="00B9619A" w:rsidP="00B9619A">
      <w:pPr>
        <w:rPr>
          <w:rFonts w:ascii="Segoe UI" w:hAnsi="Segoe UI" w:cs="Segoe UI"/>
          <w:sz w:val="32"/>
          <w:szCs w:val="32"/>
        </w:rPr>
      </w:pPr>
      <w:r w:rsidRPr="00B9619A">
        <w:rPr>
          <w:rFonts w:ascii="Segoe UI" w:hAnsi="Segoe UI" w:cs="Segoe UI"/>
          <w:noProof/>
          <w:sz w:val="36"/>
          <w:szCs w:val="36"/>
          <w:u w:val="single"/>
        </w:rPr>
        <w:drawing>
          <wp:anchor distT="0" distB="0" distL="114300" distR="114300" simplePos="0" relativeHeight="251659264" behindDoc="0" locked="0" layoutInCell="1" allowOverlap="1" wp14:anchorId="1711AE7F" wp14:editId="1C5FFBE1">
            <wp:simplePos x="0" y="0"/>
            <wp:positionH relativeFrom="margin">
              <wp:align>left</wp:align>
            </wp:positionH>
            <wp:positionV relativeFrom="paragraph">
              <wp:posOffset>-36999</wp:posOffset>
            </wp:positionV>
            <wp:extent cx="787400" cy="419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7400" cy="4191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sz w:val="40"/>
          <w:szCs w:val="40"/>
        </w:rPr>
        <w:t xml:space="preserve">             </w:t>
      </w:r>
      <w:r w:rsidRPr="001843A0">
        <w:rPr>
          <w:rFonts w:ascii="Segoe UI" w:hAnsi="Segoe UI" w:cs="Segoe UI"/>
          <w:sz w:val="32"/>
          <w:szCs w:val="32"/>
        </w:rPr>
        <w:t>S.N Mart</w:t>
      </w:r>
      <w:bookmarkStart w:id="0" w:name="_GoBack"/>
      <w:bookmarkEnd w:id="0"/>
    </w:p>
    <w:p w:rsidR="00B9619A" w:rsidRDefault="00B9619A">
      <w:pPr>
        <w:rPr>
          <w:rFonts w:ascii="Segoe UI" w:hAnsi="Segoe UI" w:cs="Segoe UI"/>
        </w:rPr>
      </w:pPr>
    </w:p>
    <w:tbl>
      <w:tblPr>
        <w:tblStyle w:val="TableGrid"/>
        <w:tblW w:w="0" w:type="auto"/>
        <w:tblLook w:val="04A0" w:firstRow="1" w:lastRow="0" w:firstColumn="1" w:lastColumn="0" w:noHBand="0" w:noVBand="1"/>
      </w:tblPr>
      <w:tblGrid>
        <w:gridCol w:w="985"/>
        <w:gridCol w:w="8365"/>
      </w:tblGrid>
      <w:tr w:rsidR="00C21B1F" w:rsidTr="00932138">
        <w:tc>
          <w:tcPr>
            <w:tcW w:w="9350" w:type="dxa"/>
            <w:gridSpan w:val="2"/>
            <w:shd w:val="clear" w:color="auto" w:fill="auto"/>
          </w:tcPr>
          <w:p w:rsidR="00C21B1F" w:rsidRPr="00C21B1F" w:rsidRDefault="00932138" w:rsidP="00C21B1F">
            <w:pPr>
              <w:jc w:val="center"/>
              <w:rPr>
                <w:rFonts w:ascii="Segoe UI" w:hAnsi="Segoe UI" w:cs="Segoe UI"/>
                <w:sz w:val="40"/>
                <w:szCs w:val="40"/>
              </w:rPr>
            </w:pPr>
            <w:r w:rsidRPr="00685491">
              <w:rPr>
                <w:rFonts w:ascii="Segoe UI" w:hAnsi="Segoe UI" w:cs="Segoe UI"/>
                <w:sz w:val="40"/>
                <w:szCs w:val="40"/>
                <w:shd w:val="clear" w:color="auto" w:fill="FFCC00"/>
              </w:rPr>
              <w:t xml:space="preserve">KEY </w:t>
            </w:r>
            <w:r w:rsidR="00C21B1F" w:rsidRPr="00685491">
              <w:rPr>
                <w:rFonts w:ascii="Segoe UI" w:hAnsi="Segoe UI" w:cs="Segoe UI"/>
                <w:sz w:val="40"/>
                <w:szCs w:val="40"/>
                <w:shd w:val="clear" w:color="auto" w:fill="FFCC00"/>
              </w:rPr>
              <w:t>INSIGHTS</w:t>
            </w:r>
            <w:r w:rsidR="00685491">
              <w:rPr>
                <w:rFonts w:ascii="Segoe UI" w:hAnsi="Segoe UI" w:cs="Segoe UI"/>
                <w:sz w:val="40"/>
                <w:szCs w:val="40"/>
              </w:rPr>
              <w:t xml:space="preserve"> </w:t>
            </w:r>
          </w:p>
        </w:tc>
      </w:tr>
      <w:tr w:rsidR="00B22FFA" w:rsidTr="00B22FFA">
        <w:tc>
          <w:tcPr>
            <w:tcW w:w="985" w:type="dxa"/>
          </w:tcPr>
          <w:p w:rsidR="00B22FFA" w:rsidRDefault="00B22FFA" w:rsidP="00D96D18">
            <w:pPr>
              <w:jc w:val="center"/>
              <w:rPr>
                <w:rFonts w:ascii="Segoe UI" w:hAnsi="Segoe UI" w:cs="Segoe UI"/>
              </w:rPr>
            </w:pPr>
            <w:r>
              <w:rPr>
                <w:rFonts w:ascii="Segoe UI" w:hAnsi="Segoe UI" w:cs="Segoe UI"/>
              </w:rPr>
              <w:t>#</w:t>
            </w:r>
          </w:p>
        </w:tc>
        <w:tc>
          <w:tcPr>
            <w:tcW w:w="8365" w:type="dxa"/>
          </w:tcPr>
          <w:p w:rsidR="00B22FFA" w:rsidRPr="00B22FFA" w:rsidRDefault="00B22FFA">
            <w:pPr>
              <w:rPr>
                <w:rFonts w:ascii="Segoe UI" w:hAnsi="Segoe UI" w:cs="Segoe UI"/>
                <w:b/>
              </w:rPr>
            </w:pPr>
            <w:r w:rsidRPr="00B22FFA">
              <w:rPr>
                <w:rFonts w:ascii="Segoe UI" w:hAnsi="Segoe UI" w:cs="Segoe UI"/>
                <w:b/>
              </w:rPr>
              <w:t>Visuals Key Insights</w:t>
            </w:r>
          </w:p>
        </w:tc>
      </w:tr>
      <w:tr w:rsidR="00B22FFA" w:rsidTr="00B22FFA">
        <w:tc>
          <w:tcPr>
            <w:tcW w:w="985" w:type="dxa"/>
          </w:tcPr>
          <w:p w:rsidR="00B22FFA" w:rsidRDefault="00B22FFA">
            <w:pPr>
              <w:rPr>
                <w:rFonts w:ascii="Segoe UI" w:hAnsi="Segoe UI" w:cs="Segoe UI"/>
              </w:rPr>
            </w:pPr>
          </w:p>
        </w:tc>
        <w:tc>
          <w:tcPr>
            <w:tcW w:w="8365" w:type="dxa"/>
          </w:tcPr>
          <w:p w:rsidR="00B22FFA" w:rsidRDefault="00B22FFA" w:rsidP="005861AD">
            <w:pPr>
              <w:pStyle w:val="ListParagraph"/>
              <w:numPr>
                <w:ilvl w:val="0"/>
                <w:numId w:val="3"/>
              </w:numPr>
              <w:rPr>
                <w:rFonts w:ascii="Segoe UI" w:hAnsi="Segoe UI" w:cs="Segoe UI"/>
              </w:rPr>
            </w:pPr>
            <w:r w:rsidRPr="005861AD">
              <w:rPr>
                <w:rFonts w:ascii="Segoe UI" w:hAnsi="Segoe UI" w:cs="Segoe UI"/>
              </w:rPr>
              <w:t>Maximum payment is done through Cash on Delivery (COD)</w:t>
            </w:r>
            <w:r>
              <w:rPr>
                <w:rFonts w:ascii="Segoe UI" w:hAnsi="Segoe UI" w:cs="Segoe UI"/>
              </w:rPr>
              <w:t xml:space="preserve"> 42.6%.</w:t>
            </w:r>
            <w:r w:rsidRPr="005861AD">
              <w:rPr>
                <w:rFonts w:ascii="Segoe UI" w:hAnsi="Segoe UI" w:cs="Segoe UI"/>
              </w:rPr>
              <w:t xml:space="preserve"> </w:t>
            </w:r>
            <w:r>
              <w:rPr>
                <w:rFonts w:ascii="Segoe UI" w:hAnsi="Segoe UI" w:cs="Segoe UI"/>
              </w:rPr>
              <w:t>Cards payment are very less used with 22.0% only. By providing several offers on different cards we can increase their percentage.</w:t>
            </w:r>
          </w:p>
          <w:p w:rsidR="00B22FFA" w:rsidRDefault="00B22FFA" w:rsidP="005861AD">
            <w:pPr>
              <w:pStyle w:val="ListParagraph"/>
              <w:numPr>
                <w:ilvl w:val="0"/>
                <w:numId w:val="3"/>
              </w:numPr>
              <w:rPr>
                <w:rFonts w:ascii="Segoe UI" w:hAnsi="Segoe UI" w:cs="Segoe UI"/>
              </w:rPr>
            </w:pPr>
            <w:r>
              <w:rPr>
                <w:rFonts w:ascii="Segoe UI" w:hAnsi="Segoe UI" w:cs="Segoe UI"/>
              </w:rPr>
              <w:t>West region is the most contributing sales region. South region is not so much contributing so we should analyze the reason and take action for increasing the sale in south region</w:t>
            </w:r>
          </w:p>
          <w:p w:rsidR="00B22FFA" w:rsidRDefault="00B22FFA" w:rsidP="00356EAF">
            <w:pPr>
              <w:pStyle w:val="ListParagraph"/>
              <w:numPr>
                <w:ilvl w:val="0"/>
                <w:numId w:val="3"/>
              </w:numPr>
              <w:rPr>
                <w:rFonts w:ascii="Segoe UI" w:hAnsi="Segoe UI" w:cs="Segoe UI"/>
              </w:rPr>
            </w:pPr>
            <w:r>
              <w:rPr>
                <w:rFonts w:ascii="Segoe UI" w:hAnsi="Segoe UI" w:cs="Segoe UI"/>
              </w:rPr>
              <w:t>Office Supplies category sales is very high compare to other categories.</w:t>
            </w:r>
          </w:p>
          <w:p w:rsidR="00B22FFA" w:rsidRDefault="00B22FFA" w:rsidP="00356EAF">
            <w:pPr>
              <w:pStyle w:val="ListParagraph"/>
              <w:numPr>
                <w:ilvl w:val="0"/>
                <w:numId w:val="3"/>
              </w:numPr>
              <w:rPr>
                <w:rFonts w:ascii="Segoe UI" w:hAnsi="Segoe UI" w:cs="Segoe UI"/>
              </w:rPr>
            </w:pPr>
            <w:r>
              <w:rPr>
                <w:rFonts w:ascii="Segoe UI" w:hAnsi="Segoe UI" w:cs="Segoe UI"/>
              </w:rPr>
              <w:t>Standard Class shipping mode is the most preferable shipping mode.</w:t>
            </w:r>
          </w:p>
          <w:p w:rsidR="00B22FFA" w:rsidRDefault="00B22FFA" w:rsidP="00356EAF">
            <w:pPr>
              <w:pStyle w:val="ListParagraph"/>
              <w:numPr>
                <w:ilvl w:val="0"/>
                <w:numId w:val="3"/>
              </w:numPr>
              <w:rPr>
                <w:rFonts w:ascii="Segoe UI" w:hAnsi="Segoe UI" w:cs="Segoe UI"/>
              </w:rPr>
            </w:pPr>
            <w:r>
              <w:rPr>
                <w:rFonts w:ascii="Segoe UI" w:hAnsi="Segoe UI" w:cs="Segoe UI"/>
              </w:rPr>
              <w:t>4 days is the average Order delivery time in which any shoppers receive their orders.</w:t>
            </w:r>
          </w:p>
          <w:p w:rsidR="00B22FFA" w:rsidRDefault="00B22FFA" w:rsidP="00356EAF">
            <w:pPr>
              <w:pStyle w:val="ListParagraph"/>
              <w:numPr>
                <w:ilvl w:val="0"/>
                <w:numId w:val="3"/>
              </w:numPr>
              <w:rPr>
                <w:rFonts w:ascii="Segoe UI" w:hAnsi="Segoe UI" w:cs="Segoe UI"/>
              </w:rPr>
            </w:pPr>
            <w:r>
              <w:rPr>
                <w:rFonts w:ascii="Segoe UI" w:hAnsi="Segoe UI" w:cs="Segoe UI"/>
              </w:rPr>
              <w:t>Maximum sales happened in December then November But the most profitable month is October, December and March. Also showing YoY (Year on Year) sales comparison on the basis of month</w:t>
            </w:r>
          </w:p>
          <w:p w:rsidR="00B22FFA" w:rsidRDefault="00B22FFA" w:rsidP="00356EAF">
            <w:pPr>
              <w:pStyle w:val="ListParagraph"/>
              <w:numPr>
                <w:ilvl w:val="0"/>
                <w:numId w:val="3"/>
              </w:numPr>
              <w:rPr>
                <w:rFonts w:ascii="Segoe UI" w:hAnsi="Segoe UI" w:cs="Segoe UI"/>
              </w:rPr>
            </w:pPr>
            <w:r>
              <w:rPr>
                <w:rFonts w:ascii="Segoe UI" w:hAnsi="Segoe UI" w:cs="Segoe UI"/>
              </w:rPr>
              <w:t>Consumer segment sales performance is very high.</w:t>
            </w:r>
          </w:p>
          <w:p w:rsidR="00B22FFA" w:rsidRDefault="00B22FFA" w:rsidP="00356EAF">
            <w:pPr>
              <w:pStyle w:val="ListParagraph"/>
              <w:numPr>
                <w:ilvl w:val="0"/>
                <w:numId w:val="3"/>
              </w:numPr>
              <w:rPr>
                <w:rFonts w:ascii="Segoe UI" w:hAnsi="Segoe UI" w:cs="Segoe UI"/>
              </w:rPr>
            </w:pPr>
            <w:r>
              <w:rPr>
                <w:rFonts w:ascii="Segoe UI" w:hAnsi="Segoe UI" w:cs="Segoe UI"/>
              </w:rPr>
              <w:t>With the help of 15 days of sales forecast report we can predict the expected sales or can identify the sales pattern for the upcoming 15 days.</w:t>
            </w:r>
          </w:p>
          <w:p w:rsidR="00B22FFA" w:rsidRPr="00CC68BC" w:rsidRDefault="00B22FFA" w:rsidP="00CC68BC">
            <w:pPr>
              <w:rPr>
                <w:rFonts w:ascii="Segoe UI" w:hAnsi="Segoe UI" w:cs="Segoe UI"/>
              </w:rPr>
            </w:pPr>
          </w:p>
        </w:tc>
      </w:tr>
    </w:tbl>
    <w:p w:rsidR="00C21B1F" w:rsidRDefault="00C21B1F">
      <w:pPr>
        <w:rPr>
          <w:rFonts w:ascii="Segoe UI" w:hAnsi="Segoe UI" w:cs="Segoe UI"/>
        </w:rPr>
      </w:pPr>
    </w:p>
    <w:tbl>
      <w:tblPr>
        <w:tblStyle w:val="TableGrid"/>
        <w:tblW w:w="0" w:type="auto"/>
        <w:tblLook w:val="04A0" w:firstRow="1" w:lastRow="0" w:firstColumn="1" w:lastColumn="0" w:noHBand="0" w:noVBand="1"/>
      </w:tblPr>
      <w:tblGrid>
        <w:gridCol w:w="850"/>
        <w:gridCol w:w="8500"/>
      </w:tblGrid>
      <w:tr w:rsidR="00685491" w:rsidTr="0062383C">
        <w:tc>
          <w:tcPr>
            <w:tcW w:w="9350" w:type="dxa"/>
            <w:gridSpan w:val="2"/>
          </w:tcPr>
          <w:p w:rsidR="00685491" w:rsidRPr="00685491" w:rsidRDefault="00685491" w:rsidP="00685491">
            <w:pPr>
              <w:jc w:val="center"/>
              <w:rPr>
                <w:rFonts w:ascii="Segoe UI" w:hAnsi="Segoe UI" w:cs="Segoe UI"/>
                <w:sz w:val="40"/>
                <w:szCs w:val="40"/>
              </w:rPr>
            </w:pPr>
            <w:r w:rsidRPr="00685491">
              <w:rPr>
                <w:rFonts w:ascii="Segoe UI" w:hAnsi="Segoe UI" w:cs="Segoe UI"/>
                <w:sz w:val="40"/>
                <w:szCs w:val="40"/>
                <w:shd w:val="clear" w:color="auto" w:fill="FFCC00"/>
              </w:rPr>
              <w:t>Solution Highlights</w:t>
            </w:r>
            <w:r>
              <w:rPr>
                <w:rFonts w:ascii="Segoe UI" w:hAnsi="Segoe UI" w:cs="Segoe UI"/>
                <w:sz w:val="40"/>
                <w:szCs w:val="40"/>
              </w:rPr>
              <w:t xml:space="preserve"> </w:t>
            </w:r>
          </w:p>
        </w:tc>
      </w:tr>
      <w:tr w:rsidR="00685491" w:rsidTr="00685491">
        <w:tc>
          <w:tcPr>
            <w:tcW w:w="850" w:type="dxa"/>
          </w:tcPr>
          <w:p w:rsidR="00685491" w:rsidRDefault="00685491" w:rsidP="003C1428">
            <w:pPr>
              <w:jc w:val="center"/>
              <w:rPr>
                <w:rFonts w:ascii="Segoe UI" w:hAnsi="Segoe UI" w:cs="Segoe UI"/>
              </w:rPr>
            </w:pPr>
            <w:r>
              <w:rPr>
                <w:rFonts w:ascii="Segoe UI" w:hAnsi="Segoe UI" w:cs="Segoe UI"/>
              </w:rPr>
              <w:t>1</w:t>
            </w:r>
          </w:p>
        </w:tc>
        <w:tc>
          <w:tcPr>
            <w:tcW w:w="8500" w:type="dxa"/>
          </w:tcPr>
          <w:p w:rsidR="00685491" w:rsidRPr="004A1BA6" w:rsidRDefault="004A1BA6">
            <w:pPr>
              <w:rPr>
                <w:rFonts w:ascii="Segoe UI" w:hAnsi="Segoe UI" w:cs="Segoe UI"/>
                <w:b/>
              </w:rPr>
            </w:pPr>
            <w:r w:rsidRPr="004A1BA6">
              <w:rPr>
                <w:rFonts w:ascii="Segoe UI" w:hAnsi="Segoe UI" w:cs="Segoe UI"/>
                <w:b/>
              </w:rPr>
              <w:t>Dataset &amp; Power BI Connection</w:t>
            </w:r>
          </w:p>
        </w:tc>
      </w:tr>
      <w:tr w:rsidR="00685491" w:rsidTr="004A1BA6">
        <w:trPr>
          <w:trHeight w:val="377"/>
        </w:trPr>
        <w:tc>
          <w:tcPr>
            <w:tcW w:w="850" w:type="dxa"/>
          </w:tcPr>
          <w:p w:rsidR="00685491" w:rsidRDefault="00685491" w:rsidP="003C1428">
            <w:pPr>
              <w:jc w:val="center"/>
              <w:rPr>
                <w:rFonts w:ascii="Segoe UI" w:hAnsi="Segoe UI" w:cs="Segoe UI"/>
              </w:rPr>
            </w:pPr>
          </w:p>
        </w:tc>
        <w:tc>
          <w:tcPr>
            <w:tcW w:w="8500" w:type="dxa"/>
          </w:tcPr>
          <w:p w:rsidR="00487BF5" w:rsidRDefault="004A1BA6">
            <w:pPr>
              <w:rPr>
                <w:rFonts w:ascii="Segoe UI" w:hAnsi="Segoe UI" w:cs="Segoe UI"/>
              </w:rPr>
            </w:pPr>
            <w:r>
              <w:rPr>
                <w:rFonts w:ascii="Segoe UI" w:hAnsi="Segoe UI" w:cs="Segoe UI"/>
              </w:rPr>
              <w:t>Raw dataset in available in a CSV file which has been loaded in Power BI</w:t>
            </w:r>
          </w:p>
        </w:tc>
      </w:tr>
      <w:tr w:rsidR="00685491" w:rsidTr="00685491">
        <w:tc>
          <w:tcPr>
            <w:tcW w:w="850" w:type="dxa"/>
          </w:tcPr>
          <w:p w:rsidR="00685491" w:rsidRDefault="004A1BA6" w:rsidP="003C1428">
            <w:pPr>
              <w:jc w:val="center"/>
              <w:rPr>
                <w:rFonts w:ascii="Segoe UI" w:hAnsi="Segoe UI" w:cs="Segoe UI"/>
              </w:rPr>
            </w:pPr>
            <w:r>
              <w:rPr>
                <w:rFonts w:ascii="Segoe UI" w:hAnsi="Segoe UI" w:cs="Segoe UI"/>
              </w:rPr>
              <w:t>2</w:t>
            </w:r>
          </w:p>
        </w:tc>
        <w:tc>
          <w:tcPr>
            <w:tcW w:w="8500" w:type="dxa"/>
          </w:tcPr>
          <w:p w:rsidR="00685491" w:rsidRPr="004A1BA6" w:rsidRDefault="004A1BA6" w:rsidP="00C91CA7">
            <w:pPr>
              <w:rPr>
                <w:rFonts w:ascii="Segoe UI" w:hAnsi="Segoe UI" w:cs="Segoe UI"/>
                <w:b/>
              </w:rPr>
            </w:pPr>
            <w:r w:rsidRPr="004A1BA6">
              <w:rPr>
                <w:rFonts w:ascii="Segoe UI" w:hAnsi="Segoe UI" w:cs="Segoe UI"/>
                <w:b/>
              </w:rPr>
              <w:t>Data Cleaning</w:t>
            </w:r>
          </w:p>
        </w:tc>
      </w:tr>
      <w:tr w:rsidR="00685491" w:rsidTr="00685491">
        <w:tc>
          <w:tcPr>
            <w:tcW w:w="850" w:type="dxa"/>
          </w:tcPr>
          <w:p w:rsidR="00685491" w:rsidRDefault="00685491" w:rsidP="003C1428">
            <w:pPr>
              <w:jc w:val="center"/>
              <w:rPr>
                <w:rFonts w:ascii="Segoe UI" w:hAnsi="Segoe UI" w:cs="Segoe UI"/>
              </w:rPr>
            </w:pPr>
          </w:p>
        </w:tc>
        <w:tc>
          <w:tcPr>
            <w:tcW w:w="8500" w:type="dxa"/>
          </w:tcPr>
          <w:p w:rsidR="00685491" w:rsidRDefault="004A1BA6" w:rsidP="004A1BA6">
            <w:pPr>
              <w:rPr>
                <w:rFonts w:ascii="Segoe UI" w:hAnsi="Segoe UI" w:cs="Segoe UI"/>
              </w:rPr>
            </w:pPr>
            <w:r>
              <w:rPr>
                <w:rFonts w:ascii="Segoe UI" w:hAnsi="Segoe UI" w:cs="Segoe UI"/>
              </w:rPr>
              <w:t>Data cleaning has been performed by using Power Query which involves transforming, filtering and manipulating data to prepare it for analysis</w:t>
            </w:r>
            <w:r w:rsidR="00487BF5">
              <w:rPr>
                <w:rFonts w:ascii="Segoe UI" w:hAnsi="Segoe UI" w:cs="Segoe UI"/>
              </w:rPr>
              <w:t>.</w:t>
            </w:r>
          </w:p>
          <w:p w:rsidR="00487BF5" w:rsidRDefault="00487BF5" w:rsidP="004A1BA6">
            <w:pPr>
              <w:rPr>
                <w:rFonts w:ascii="Segoe UI" w:hAnsi="Segoe UI" w:cs="Segoe UI"/>
              </w:rPr>
            </w:pPr>
          </w:p>
        </w:tc>
      </w:tr>
      <w:tr w:rsidR="00685491" w:rsidTr="00685491">
        <w:tc>
          <w:tcPr>
            <w:tcW w:w="850" w:type="dxa"/>
          </w:tcPr>
          <w:p w:rsidR="00685491" w:rsidRDefault="003C1428" w:rsidP="003C1428">
            <w:pPr>
              <w:jc w:val="center"/>
              <w:rPr>
                <w:rFonts w:ascii="Segoe UI" w:hAnsi="Segoe UI" w:cs="Segoe UI"/>
              </w:rPr>
            </w:pPr>
            <w:r>
              <w:rPr>
                <w:rFonts w:ascii="Segoe UI" w:hAnsi="Segoe UI" w:cs="Segoe UI"/>
              </w:rPr>
              <w:t>3</w:t>
            </w:r>
          </w:p>
        </w:tc>
        <w:tc>
          <w:tcPr>
            <w:tcW w:w="8500" w:type="dxa"/>
          </w:tcPr>
          <w:p w:rsidR="00685491" w:rsidRPr="0050631A" w:rsidRDefault="0050631A">
            <w:pPr>
              <w:rPr>
                <w:rFonts w:ascii="Segoe UI" w:hAnsi="Segoe UI" w:cs="Segoe UI"/>
                <w:b/>
              </w:rPr>
            </w:pPr>
            <w:r w:rsidRPr="0050631A">
              <w:rPr>
                <w:rFonts w:ascii="Segoe UI" w:hAnsi="Segoe UI" w:cs="Segoe UI"/>
                <w:b/>
              </w:rPr>
              <w:t>Visuals Used</w:t>
            </w:r>
          </w:p>
        </w:tc>
      </w:tr>
      <w:tr w:rsidR="004A1BA6" w:rsidTr="00685491">
        <w:tc>
          <w:tcPr>
            <w:tcW w:w="850" w:type="dxa"/>
          </w:tcPr>
          <w:p w:rsidR="004A1BA6" w:rsidRDefault="004A1BA6" w:rsidP="003C1428">
            <w:pPr>
              <w:jc w:val="center"/>
              <w:rPr>
                <w:rFonts w:ascii="Segoe UI" w:hAnsi="Segoe UI" w:cs="Segoe UI"/>
              </w:rPr>
            </w:pPr>
          </w:p>
        </w:tc>
        <w:tc>
          <w:tcPr>
            <w:tcW w:w="8500" w:type="dxa"/>
          </w:tcPr>
          <w:p w:rsidR="004A1BA6" w:rsidRDefault="0050631A">
            <w:pPr>
              <w:rPr>
                <w:rFonts w:ascii="Segoe UI" w:hAnsi="Segoe UI" w:cs="Segoe UI"/>
              </w:rPr>
            </w:pPr>
            <w:r>
              <w:rPr>
                <w:rFonts w:ascii="Segoe UI" w:hAnsi="Segoe UI" w:cs="Segoe UI"/>
              </w:rPr>
              <w:t>Cards</w:t>
            </w:r>
          </w:p>
        </w:tc>
      </w:tr>
      <w:tr w:rsidR="004A1BA6" w:rsidTr="00685491">
        <w:tc>
          <w:tcPr>
            <w:tcW w:w="850" w:type="dxa"/>
          </w:tcPr>
          <w:p w:rsidR="004A1BA6" w:rsidRDefault="004A1BA6" w:rsidP="003C1428">
            <w:pPr>
              <w:jc w:val="center"/>
              <w:rPr>
                <w:rFonts w:ascii="Segoe UI" w:hAnsi="Segoe UI" w:cs="Segoe UI"/>
              </w:rPr>
            </w:pPr>
          </w:p>
        </w:tc>
        <w:tc>
          <w:tcPr>
            <w:tcW w:w="8500" w:type="dxa"/>
          </w:tcPr>
          <w:p w:rsidR="004A1BA6" w:rsidRDefault="0050631A">
            <w:pPr>
              <w:rPr>
                <w:rFonts w:ascii="Segoe UI" w:hAnsi="Segoe UI" w:cs="Segoe UI"/>
              </w:rPr>
            </w:pPr>
            <w:r>
              <w:rPr>
                <w:rFonts w:ascii="Segoe UI" w:hAnsi="Segoe UI" w:cs="Segoe UI"/>
              </w:rPr>
              <w:t>Stacked bar chart</w:t>
            </w:r>
          </w:p>
        </w:tc>
      </w:tr>
      <w:tr w:rsidR="004A1BA6" w:rsidTr="00685491">
        <w:tc>
          <w:tcPr>
            <w:tcW w:w="850" w:type="dxa"/>
          </w:tcPr>
          <w:p w:rsidR="004A1BA6" w:rsidRDefault="004A1BA6" w:rsidP="003C1428">
            <w:pPr>
              <w:jc w:val="center"/>
              <w:rPr>
                <w:rFonts w:ascii="Segoe UI" w:hAnsi="Segoe UI" w:cs="Segoe UI"/>
              </w:rPr>
            </w:pPr>
          </w:p>
        </w:tc>
        <w:tc>
          <w:tcPr>
            <w:tcW w:w="8500" w:type="dxa"/>
          </w:tcPr>
          <w:p w:rsidR="004A1BA6" w:rsidRDefault="00873451">
            <w:pPr>
              <w:rPr>
                <w:rFonts w:ascii="Segoe UI" w:hAnsi="Segoe UI" w:cs="Segoe UI"/>
              </w:rPr>
            </w:pPr>
            <w:r>
              <w:rPr>
                <w:rFonts w:ascii="Segoe UI" w:hAnsi="Segoe UI" w:cs="Segoe UI"/>
              </w:rPr>
              <w:t>Stacked column chart</w:t>
            </w:r>
          </w:p>
        </w:tc>
      </w:tr>
      <w:tr w:rsidR="0050631A" w:rsidTr="00685491">
        <w:tc>
          <w:tcPr>
            <w:tcW w:w="850" w:type="dxa"/>
          </w:tcPr>
          <w:p w:rsidR="0050631A" w:rsidRDefault="0050631A" w:rsidP="003C1428">
            <w:pPr>
              <w:jc w:val="center"/>
              <w:rPr>
                <w:rFonts w:ascii="Segoe UI" w:hAnsi="Segoe UI" w:cs="Segoe UI"/>
              </w:rPr>
            </w:pPr>
          </w:p>
        </w:tc>
        <w:tc>
          <w:tcPr>
            <w:tcW w:w="8500" w:type="dxa"/>
          </w:tcPr>
          <w:p w:rsidR="0050631A" w:rsidRDefault="00873451">
            <w:pPr>
              <w:rPr>
                <w:rFonts w:ascii="Segoe UI" w:hAnsi="Segoe UI" w:cs="Segoe UI"/>
              </w:rPr>
            </w:pPr>
            <w:r>
              <w:rPr>
                <w:rFonts w:ascii="Segoe UI" w:hAnsi="Segoe UI" w:cs="Segoe UI"/>
              </w:rPr>
              <w:t>Pie Chart</w:t>
            </w:r>
          </w:p>
        </w:tc>
      </w:tr>
      <w:tr w:rsidR="00873451" w:rsidTr="00685491">
        <w:tc>
          <w:tcPr>
            <w:tcW w:w="850" w:type="dxa"/>
          </w:tcPr>
          <w:p w:rsidR="00873451" w:rsidRDefault="00873451" w:rsidP="003C1428">
            <w:pPr>
              <w:jc w:val="center"/>
              <w:rPr>
                <w:rFonts w:ascii="Segoe UI" w:hAnsi="Segoe UI" w:cs="Segoe UI"/>
              </w:rPr>
            </w:pPr>
          </w:p>
        </w:tc>
        <w:tc>
          <w:tcPr>
            <w:tcW w:w="8500" w:type="dxa"/>
          </w:tcPr>
          <w:p w:rsidR="00873451" w:rsidRDefault="00873451" w:rsidP="00873451">
            <w:pPr>
              <w:rPr>
                <w:rFonts w:ascii="Segoe UI" w:hAnsi="Segoe UI" w:cs="Segoe UI"/>
              </w:rPr>
            </w:pPr>
            <w:r>
              <w:rPr>
                <w:rFonts w:ascii="Segoe UI" w:hAnsi="Segoe UI" w:cs="Segoe UI"/>
              </w:rPr>
              <w:t>Donut Chart</w:t>
            </w:r>
          </w:p>
        </w:tc>
      </w:tr>
      <w:tr w:rsidR="00873451" w:rsidTr="00685491">
        <w:tc>
          <w:tcPr>
            <w:tcW w:w="850" w:type="dxa"/>
          </w:tcPr>
          <w:p w:rsidR="00873451" w:rsidRDefault="00873451" w:rsidP="003C1428">
            <w:pPr>
              <w:jc w:val="center"/>
              <w:rPr>
                <w:rFonts w:ascii="Segoe UI" w:hAnsi="Segoe UI" w:cs="Segoe UI"/>
              </w:rPr>
            </w:pPr>
          </w:p>
        </w:tc>
        <w:tc>
          <w:tcPr>
            <w:tcW w:w="8500" w:type="dxa"/>
          </w:tcPr>
          <w:p w:rsidR="00873451" w:rsidRDefault="00873451" w:rsidP="00873451">
            <w:pPr>
              <w:rPr>
                <w:rFonts w:ascii="Segoe UI" w:hAnsi="Segoe UI" w:cs="Segoe UI"/>
              </w:rPr>
            </w:pPr>
            <w:r>
              <w:rPr>
                <w:rFonts w:ascii="Segoe UI" w:hAnsi="Segoe UI" w:cs="Segoe UI"/>
              </w:rPr>
              <w:t>Map</w:t>
            </w:r>
          </w:p>
        </w:tc>
      </w:tr>
      <w:tr w:rsidR="00873451" w:rsidTr="00685491">
        <w:tc>
          <w:tcPr>
            <w:tcW w:w="850" w:type="dxa"/>
          </w:tcPr>
          <w:p w:rsidR="00873451" w:rsidRDefault="00873451" w:rsidP="003C1428">
            <w:pPr>
              <w:jc w:val="center"/>
              <w:rPr>
                <w:rFonts w:ascii="Segoe UI" w:hAnsi="Segoe UI" w:cs="Segoe UI"/>
              </w:rPr>
            </w:pPr>
          </w:p>
        </w:tc>
        <w:tc>
          <w:tcPr>
            <w:tcW w:w="8500" w:type="dxa"/>
          </w:tcPr>
          <w:p w:rsidR="00873451" w:rsidRDefault="00873451" w:rsidP="00873451">
            <w:pPr>
              <w:rPr>
                <w:rFonts w:ascii="Segoe UI" w:hAnsi="Segoe UI" w:cs="Segoe UI"/>
              </w:rPr>
            </w:pPr>
            <w:r>
              <w:rPr>
                <w:rFonts w:ascii="Segoe UI" w:hAnsi="Segoe UI" w:cs="Segoe UI"/>
              </w:rPr>
              <w:t>Slicer</w:t>
            </w:r>
          </w:p>
        </w:tc>
      </w:tr>
      <w:tr w:rsidR="00873451" w:rsidTr="00685491">
        <w:tc>
          <w:tcPr>
            <w:tcW w:w="850" w:type="dxa"/>
          </w:tcPr>
          <w:p w:rsidR="00873451" w:rsidRDefault="00873451" w:rsidP="003C1428">
            <w:pPr>
              <w:jc w:val="center"/>
              <w:rPr>
                <w:rFonts w:ascii="Segoe UI" w:hAnsi="Segoe UI" w:cs="Segoe UI"/>
              </w:rPr>
            </w:pPr>
          </w:p>
        </w:tc>
        <w:tc>
          <w:tcPr>
            <w:tcW w:w="8500" w:type="dxa"/>
          </w:tcPr>
          <w:p w:rsidR="00873451" w:rsidRDefault="00873451" w:rsidP="00873451">
            <w:pPr>
              <w:rPr>
                <w:rFonts w:ascii="Segoe UI" w:hAnsi="Segoe UI" w:cs="Segoe UI"/>
              </w:rPr>
            </w:pPr>
            <w:r>
              <w:rPr>
                <w:rFonts w:ascii="Segoe UI" w:hAnsi="Segoe UI" w:cs="Segoe UI"/>
              </w:rPr>
              <w:t>Text box</w:t>
            </w:r>
          </w:p>
        </w:tc>
      </w:tr>
      <w:tr w:rsidR="00873451" w:rsidTr="00685491">
        <w:tc>
          <w:tcPr>
            <w:tcW w:w="850" w:type="dxa"/>
          </w:tcPr>
          <w:p w:rsidR="00873451" w:rsidRDefault="00873451" w:rsidP="003C1428">
            <w:pPr>
              <w:jc w:val="center"/>
              <w:rPr>
                <w:rFonts w:ascii="Segoe UI" w:hAnsi="Segoe UI" w:cs="Segoe UI"/>
              </w:rPr>
            </w:pPr>
          </w:p>
        </w:tc>
        <w:tc>
          <w:tcPr>
            <w:tcW w:w="8500" w:type="dxa"/>
          </w:tcPr>
          <w:p w:rsidR="00873451" w:rsidRDefault="00873451" w:rsidP="00873451">
            <w:pPr>
              <w:rPr>
                <w:rFonts w:ascii="Segoe UI" w:hAnsi="Segoe UI" w:cs="Segoe UI"/>
              </w:rPr>
            </w:pPr>
            <w:r>
              <w:rPr>
                <w:rFonts w:ascii="Segoe UI" w:hAnsi="Segoe UI" w:cs="Segoe UI"/>
              </w:rPr>
              <w:t>Line Chart ( for Sales Forecasting)</w:t>
            </w:r>
          </w:p>
        </w:tc>
      </w:tr>
      <w:tr w:rsidR="003C1428" w:rsidTr="00685491">
        <w:tc>
          <w:tcPr>
            <w:tcW w:w="850" w:type="dxa"/>
          </w:tcPr>
          <w:p w:rsidR="003C1428" w:rsidRDefault="003C1428" w:rsidP="003C1428">
            <w:pPr>
              <w:jc w:val="center"/>
              <w:rPr>
                <w:rFonts w:ascii="Segoe UI" w:hAnsi="Segoe UI" w:cs="Segoe UI"/>
              </w:rPr>
            </w:pPr>
            <w:r>
              <w:rPr>
                <w:rFonts w:ascii="Segoe UI" w:hAnsi="Segoe UI" w:cs="Segoe UI"/>
              </w:rPr>
              <w:lastRenderedPageBreak/>
              <w:t>4</w:t>
            </w:r>
          </w:p>
        </w:tc>
        <w:tc>
          <w:tcPr>
            <w:tcW w:w="8500" w:type="dxa"/>
          </w:tcPr>
          <w:p w:rsidR="003C1428" w:rsidRPr="003B158E" w:rsidRDefault="003C1428" w:rsidP="003C1428">
            <w:pPr>
              <w:rPr>
                <w:rFonts w:ascii="Segoe UI" w:hAnsi="Segoe UI" w:cs="Segoe UI"/>
                <w:b/>
              </w:rPr>
            </w:pPr>
            <w:r w:rsidRPr="003B158E">
              <w:rPr>
                <w:rFonts w:ascii="Segoe UI" w:hAnsi="Segoe UI" w:cs="Segoe UI"/>
                <w:b/>
              </w:rPr>
              <w:t>DAX</w:t>
            </w:r>
          </w:p>
        </w:tc>
      </w:tr>
      <w:tr w:rsidR="003C1428" w:rsidTr="00685491">
        <w:tc>
          <w:tcPr>
            <w:tcW w:w="850" w:type="dxa"/>
          </w:tcPr>
          <w:p w:rsidR="003C1428" w:rsidRDefault="003C1428" w:rsidP="003C1428">
            <w:pPr>
              <w:jc w:val="center"/>
              <w:rPr>
                <w:rFonts w:ascii="Segoe UI" w:hAnsi="Segoe UI" w:cs="Segoe UI"/>
              </w:rPr>
            </w:pPr>
          </w:p>
        </w:tc>
        <w:tc>
          <w:tcPr>
            <w:tcW w:w="8500" w:type="dxa"/>
          </w:tcPr>
          <w:p w:rsidR="003C1428" w:rsidRDefault="003C1428" w:rsidP="003C1428">
            <w:pPr>
              <w:pStyle w:val="ListParagraph"/>
              <w:numPr>
                <w:ilvl w:val="0"/>
                <w:numId w:val="2"/>
              </w:numPr>
              <w:rPr>
                <w:rFonts w:ascii="Segoe UI" w:hAnsi="Segoe UI" w:cs="Segoe UI"/>
              </w:rPr>
            </w:pPr>
            <w:r w:rsidRPr="00E54044">
              <w:rPr>
                <w:rFonts w:ascii="Segoe UI" w:hAnsi="Segoe UI" w:cs="Segoe UI"/>
              </w:rPr>
              <w:t xml:space="preserve">New Table “salesforecast” has been added with two columns “Order Date” and “Total Sales”. Total Sales values are processed based on </w:t>
            </w:r>
            <w:r>
              <w:rPr>
                <w:rFonts w:ascii="Segoe UI" w:hAnsi="Segoe UI" w:cs="Segoe UI"/>
              </w:rPr>
              <w:t>some DAX</w:t>
            </w:r>
            <w:r w:rsidRPr="00E54044">
              <w:rPr>
                <w:rFonts w:ascii="Segoe UI" w:hAnsi="Segoe UI" w:cs="Segoe UI"/>
              </w:rPr>
              <w:t xml:space="preserve"> query.</w:t>
            </w:r>
          </w:p>
          <w:p w:rsidR="003C1428" w:rsidRPr="003C1428" w:rsidRDefault="003C1428" w:rsidP="003C1428">
            <w:pPr>
              <w:pStyle w:val="ListParagraph"/>
              <w:numPr>
                <w:ilvl w:val="0"/>
                <w:numId w:val="2"/>
              </w:numPr>
              <w:rPr>
                <w:rFonts w:ascii="Segoe UI" w:hAnsi="Segoe UI" w:cs="Segoe UI"/>
              </w:rPr>
            </w:pPr>
            <w:r>
              <w:rPr>
                <w:rFonts w:ascii="Segoe UI" w:hAnsi="Segoe UI" w:cs="Segoe UI"/>
              </w:rPr>
              <w:t>“AvgDeliveryDays” KPI value also contain some DAX calculation for getting Average Delivery Time</w:t>
            </w:r>
          </w:p>
        </w:tc>
      </w:tr>
      <w:tr w:rsidR="003C1428" w:rsidTr="00685491">
        <w:tc>
          <w:tcPr>
            <w:tcW w:w="850" w:type="dxa"/>
          </w:tcPr>
          <w:p w:rsidR="003C1428" w:rsidRDefault="003C1428" w:rsidP="003C1428">
            <w:pPr>
              <w:jc w:val="center"/>
              <w:rPr>
                <w:rFonts w:ascii="Segoe UI" w:hAnsi="Segoe UI" w:cs="Segoe UI"/>
              </w:rPr>
            </w:pPr>
            <w:r>
              <w:rPr>
                <w:rFonts w:ascii="Segoe UI" w:hAnsi="Segoe UI" w:cs="Segoe UI"/>
              </w:rPr>
              <w:t>5</w:t>
            </w:r>
          </w:p>
        </w:tc>
        <w:tc>
          <w:tcPr>
            <w:tcW w:w="8500" w:type="dxa"/>
          </w:tcPr>
          <w:p w:rsidR="003C1428" w:rsidRPr="003C1428" w:rsidRDefault="003C1428" w:rsidP="003C1428">
            <w:pPr>
              <w:rPr>
                <w:rFonts w:ascii="Segoe UI" w:hAnsi="Segoe UI" w:cs="Segoe UI"/>
                <w:b/>
              </w:rPr>
            </w:pPr>
            <w:r w:rsidRPr="003C1428">
              <w:rPr>
                <w:rFonts w:ascii="Segoe UI" w:hAnsi="Segoe UI" w:cs="Segoe UI"/>
                <w:b/>
              </w:rPr>
              <w:t>Sales Forecasting</w:t>
            </w:r>
          </w:p>
        </w:tc>
      </w:tr>
      <w:tr w:rsidR="003C1428" w:rsidTr="00685491">
        <w:tc>
          <w:tcPr>
            <w:tcW w:w="850" w:type="dxa"/>
          </w:tcPr>
          <w:p w:rsidR="003C1428" w:rsidRDefault="003C1428" w:rsidP="003C1428">
            <w:pPr>
              <w:jc w:val="center"/>
              <w:rPr>
                <w:rFonts w:ascii="Segoe UI" w:hAnsi="Segoe UI" w:cs="Segoe UI"/>
              </w:rPr>
            </w:pPr>
          </w:p>
        </w:tc>
        <w:tc>
          <w:tcPr>
            <w:tcW w:w="8500" w:type="dxa"/>
          </w:tcPr>
          <w:p w:rsidR="003C1428" w:rsidRDefault="008A6B32" w:rsidP="008A6B32">
            <w:pPr>
              <w:rPr>
                <w:rFonts w:ascii="Segoe UI" w:hAnsi="Segoe UI" w:cs="Segoe UI"/>
              </w:rPr>
            </w:pPr>
            <w:r>
              <w:rPr>
                <w:rFonts w:ascii="Segoe UI" w:hAnsi="Segoe UI" w:cs="Segoe UI"/>
              </w:rPr>
              <w:t>Here forecasting is done for sales based on time series “Order Date”. For</w:t>
            </w:r>
            <w:r w:rsidR="006B1CB9">
              <w:rPr>
                <w:rFonts w:ascii="Segoe UI" w:hAnsi="Segoe UI" w:cs="Segoe UI"/>
              </w:rPr>
              <w:t>e</w:t>
            </w:r>
            <w:r>
              <w:rPr>
                <w:rFonts w:ascii="Segoe UI" w:hAnsi="Segoe UI" w:cs="Segoe UI"/>
              </w:rPr>
              <w:t>casting is done for 15 days</w:t>
            </w:r>
            <w:r w:rsidR="007D3AF2">
              <w:rPr>
                <w:rFonts w:ascii="Segoe UI" w:hAnsi="Segoe UI" w:cs="Segoe UI"/>
              </w:rPr>
              <w:t>.</w:t>
            </w:r>
          </w:p>
          <w:p w:rsidR="006B1CB9" w:rsidRDefault="006B1CB9" w:rsidP="008A6B32">
            <w:pPr>
              <w:rPr>
                <w:rFonts w:ascii="Segoe UI" w:hAnsi="Segoe UI" w:cs="Segoe UI"/>
              </w:rPr>
            </w:pPr>
            <w:r w:rsidRPr="00E54044">
              <w:rPr>
                <w:rFonts w:ascii="Segoe UI" w:hAnsi="Segoe UI" w:cs="Segoe UI"/>
              </w:rPr>
              <w:t>New Table “salesforecast” has been added with two columns “Order Date” and “Total Sales”</w:t>
            </w:r>
          </w:p>
        </w:tc>
      </w:tr>
      <w:tr w:rsidR="003C1428" w:rsidTr="00685491">
        <w:tc>
          <w:tcPr>
            <w:tcW w:w="850" w:type="dxa"/>
          </w:tcPr>
          <w:p w:rsidR="003C1428" w:rsidRDefault="003C1428" w:rsidP="003C1428">
            <w:pPr>
              <w:jc w:val="center"/>
              <w:rPr>
                <w:rFonts w:ascii="Segoe UI" w:hAnsi="Segoe UI" w:cs="Segoe UI"/>
              </w:rPr>
            </w:pPr>
          </w:p>
        </w:tc>
        <w:tc>
          <w:tcPr>
            <w:tcW w:w="8500" w:type="dxa"/>
          </w:tcPr>
          <w:p w:rsidR="003C1428" w:rsidRDefault="003C1428" w:rsidP="003C1428">
            <w:pPr>
              <w:rPr>
                <w:rFonts w:ascii="Segoe UI" w:hAnsi="Segoe UI" w:cs="Segoe UI"/>
              </w:rPr>
            </w:pPr>
          </w:p>
        </w:tc>
      </w:tr>
    </w:tbl>
    <w:p w:rsidR="00C21B1F" w:rsidRDefault="00C21B1F">
      <w:pPr>
        <w:rPr>
          <w:rFonts w:ascii="Segoe UI" w:hAnsi="Segoe UI" w:cs="Segoe UI"/>
        </w:rPr>
      </w:pPr>
    </w:p>
    <w:p w:rsidR="00C21B1F" w:rsidRDefault="00C21B1F">
      <w:pPr>
        <w:rPr>
          <w:rFonts w:ascii="Segoe UI" w:hAnsi="Segoe UI" w:cs="Segoe UI"/>
        </w:rPr>
      </w:pPr>
    </w:p>
    <w:p w:rsidR="00C21B1F" w:rsidRDefault="00C21B1F">
      <w:pPr>
        <w:rPr>
          <w:rFonts w:ascii="Segoe UI" w:hAnsi="Segoe UI" w:cs="Segoe UI"/>
        </w:rPr>
      </w:pPr>
    </w:p>
    <w:p w:rsidR="00C21B1F" w:rsidRDefault="00C21B1F">
      <w:pPr>
        <w:rPr>
          <w:rFonts w:ascii="Segoe UI" w:hAnsi="Segoe UI" w:cs="Segoe UI"/>
        </w:rPr>
      </w:pPr>
    </w:p>
    <w:p w:rsidR="00C21B1F" w:rsidRPr="00162BEB" w:rsidRDefault="00C21B1F">
      <w:pPr>
        <w:rPr>
          <w:rFonts w:ascii="Segoe UI" w:hAnsi="Segoe UI" w:cs="Segoe UI"/>
        </w:rPr>
      </w:pPr>
    </w:p>
    <w:p w:rsidR="00162BEB" w:rsidRPr="00162BEB" w:rsidRDefault="00162BEB">
      <w:pPr>
        <w:rPr>
          <w:rFonts w:ascii="Segoe UI" w:hAnsi="Segoe UI" w:cs="Segoe UI"/>
        </w:rPr>
      </w:pPr>
    </w:p>
    <w:sectPr w:rsidR="00162BEB" w:rsidRPr="00162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A26B9"/>
    <w:multiLevelType w:val="hybridMultilevel"/>
    <w:tmpl w:val="8B56F882"/>
    <w:lvl w:ilvl="0" w:tplc="2ECE089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B3A2F"/>
    <w:multiLevelType w:val="hybridMultilevel"/>
    <w:tmpl w:val="A640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7286C"/>
    <w:multiLevelType w:val="hybridMultilevel"/>
    <w:tmpl w:val="D4D0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BB"/>
    <w:rsid w:val="0005449D"/>
    <w:rsid w:val="000B2B09"/>
    <w:rsid w:val="00103F44"/>
    <w:rsid w:val="001345BB"/>
    <w:rsid w:val="00162BEB"/>
    <w:rsid w:val="00183698"/>
    <w:rsid w:val="001843A0"/>
    <w:rsid w:val="001C0089"/>
    <w:rsid w:val="001C7008"/>
    <w:rsid w:val="001E0E52"/>
    <w:rsid w:val="00356EAF"/>
    <w:rsid w:val="00371E75"/>
    <w:rsid w:val="003748D2"/>
    <w:rsid w:val="003B158E"/>
    <w:rsid w:val="003C1428"/>
    <w:rsid w:val="003F664E"/>
    <w:rsid w:val="0041004F"/>
    <w:rsid w:val="00487BF5"/>
    <w:rsid w:val="004A1BA6"/>
    <w:rsid w:val="0050631A"/>
    <w:rsid w:val="00576DA1"/>
    <w:rsid w:val="005861AD"/>
    <w:rsid w:val="00595863"/>
    <w:rsid w:val="00611FC1"/>
    <w:rsid w:val="00615964"/>
    <w:rsid w:val="00685491"/>
    <w:rsid w:val="006B1CB9"/>
    <w:rsid w:val="00732F59"/>
    <w:rsid w:val="00746248"/>
    <w:rsid w:val="00746E6A"/>
    <w:rsid w:val="007520CE"/>
    <w:rsid w:val="007D3AF2"/>
    <w:rsid w:val="007D402F"/>
    <w:rsid w:val="00873451"/>
    <w:rsid w:val="008A6B32"/>
    <w:rsid w:val="008B0791"/>
    <w:rsid w:val="008D5974"/>
    <w:rsid w:val="008D71AA"/>
    <w:rsid w:val="00932138"/>
    <w:rsid w:val="00980254"/>
    <w:rsid w:val="009B529C"/>
    <w:rsid w:val="00A20462"/>
    <w:rsid w:val="00A700CB"/>
    <w:rsid w:val="00A91345"/>
    <w:rsid w:val="00AB6389"/>
    <w:rsid w:val="00AD41D3"/>
    <w:rsid w:val="00B07AE0"/>
    <w:rsid w:val="00B22FFA"/>
    <w:rsid w:val="00B9619A"/>
    <w:rsid w:val="00BB3B42"/>
    <w:rsid w:val="00C1225E"/>
    <w:rsid w:val="00C2086E"/>
    <w:rsid w:val="00C21B1F"/>
    <w:rsid w:val="00C44530"/>
    <w:rsid w:val="00C62735"/>
    <w:rsid w:val="00C85BE1"/>
    <w:rsid w:val="00C91CA7"/>
    <w:rsid w:val="00CC68BC"/>
    <w:rsid w:val="00D3441F"/>
    <w:rsid w:val="00D448BC"/>
    <w:rsid w:val="00D47B47"/>
    <w:rsid w:val="00D96D18"/>
    <w:rsid w:val="00E25F10"/>
    <w:rsid w:val="00E41A97"/>
    <w:rsid w:val="00E54044"/>
    <w:rsid w:val="00EB1D34"/>
    <w:rsid w:val="00EC08DC"/>
    <w:rsid w:val="00F140A7"/>
    <w:rsid w:val="00F63CE8"/>
    <w:rsid w:val="00F67544"/>
    <w:rsid w:val="00F74270"/>
    <w:rsid w:val="00FC3A82"/>
    <w:rsid w:val="00FC3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C7B4"/>
  <w15:chartTrackingRefBased/>
  <w15:docId w15:val="{BE952802-8D4E-4CF8-B0B3-7F596FB6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Sarfaraz</dc:creator>
  <cp:keywords/>
  <dc:description/>
  <cp:lastModifiedBy>Sarfaraz</cp:lastModifiedBy>
  <cp:revision>54</cp:revision>
  <dcterms:created xsi:type="dcterms:W3CDTF">2024-06-05T12:31:00Z</dcterms:created>
  <dcterms:modified xsi:type="dcterms:W3CDTF">2024-06-14T12:11:00Z</dcterms:modified>
</cp:coreProperties>
</file>