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222D0" w14:textId="77777777" w:rsidR="00A53DE9" w:rsidRPr="008C74A2" w:rsidRDefault="00A53DE9" w:rsidP="00A53DE9">
      <w:pPr>
        <w:pStyle w:val="Title"/>
        <w:rPr>
          <w:rFonts w:ascii="Times New Roman" w:hAnsi="Times New Roman" w:cs="Times New Roman"/>
          <w:b/>
          <w:bCs/>
          <w:sz w:val="28"/>
          <w:szCs w:val="28"/>
        </w:rPr>
      </w:pPr>
      <w:bookmarkStart w:id="0" w:name="_Toc146973804"/>
      <w:r w:rsidRPr="008C74A2">
        <w:rPr>
          <w:rFonts w:ascii="Times New Roman" w:hAnsi="Times New Roman" w:cs="Times New Roman"/>
          <w:b/>
          <w:bCs/>
          <w:sz w:val="28"/>
          <w:szCs w:val="28"/>
        </w:rPr>
        <w:t>Novel Machine Learning Approach to Differential Flow Cytometry Analysis base on Projection Pursuit</w:t>
      </w:r>
    </w:p>
    <w:p w14:paraId="2B1E48ED" w14:textId="77777777" w:rsidR="00A53DE9" w:rsidRPr="00FF2C30" w:rsidRDefault="00A53DE9" w:rsidP="00A53DE9">
      <w:pPr>
        <w:rPr>
          <w:rFonts w:ascii="Times New Roman" w:hAnsi="Times New Roman" w:cs="Times New Roman"/>
          <w:sz w:val="24"/>
          <w:szCs w:val="24"/>
        </w:rPr>
      </w:pPr>
    </w:p>
    <w:p w14:paraId="43E06AE3"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Mahan Dastgiri</w:t>
      </w:r>
      <w:r w:rsidRPr="00B754AE">
        <w:rPr>
          <w:rFonts w:ascii="Times New Roman" w:hAnsi="Times New Roman" w:cs="Times New Roman"/>
          <w:sz w:val="24"/>
          <w:szCs w:val="24"/>
          <w:vertAlign w:val="superscript"/>
        </w:rPr>
        <w:t xml:space="preserve"> 1</w:t>
      </w:r>
      <w:r w:rsidRPr="00B754AE">
        <w:rPr>
          <w:rFonts w:ascii="Times New Roman" w:hAnsi="Times New Roman" w:cs="Times New Roman"/>
          <w:sz w:val="24"/>
          <w:szCs w:val="24"/>
        </w:rPr>
        <w:t>, Yajie Duan</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Davit Sargsyan</w:t>
      </w:r>
      <w:r w:rsidRPr="00B754AE">
        <w:rPr>
          <w:rFonts w:ascii="Times New Roman" w:hAnsi="Times New Roman" w:cs="Times New Roman"/>
          <w:sz w:val="24"/>
          <w:szCs w:val="24"/>
          <w:vertAlign w:val="superscript"/>
        </w:rPr>
        <w:t>2,3,4</w:t>
      </w:r>
      <w:r w:rsidRPr="00B754AE">
        <w:rPr>
          <w:rFonts w:ascii="Times New Roman" w:hAnsi="Times New Roman" w:cs="Times New Roman"/>
          <w:sz w:val="24"/>
          <w:szCs w:val="24"/>
        </w:rPr>
        <w:t>, Abraham Adokwei</w:t>
      </w:r>
      <w:r w:rsidRPr="00B754AE">
        <w:rPr>
          <w:rFonts w:ascii="Times New Roman" w:hAnsi="Times New Roman" w:cs="Times New Roman"/>
          <w:sz w:val="24"/>
          <w:szCs w:val="24"/>
          <w:vertAlign w:val="superscript"/>
        </w:rPr>
        <w:t>4,5</w:t>
      </w:r>
      <w:r w:rsidRPr="00B754AE">
        <w:rPr>
          <w:rFonts w:ascii="Times New Roman" w:hAnsi="Times New Roman" w:cs="Times New Roman"/>
          <w:sz w:val="24"/>
          <w:szCs w:val="24"/>
        </w:rPr>
        <w:t>, Rebecca Mary Peter</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xml:space="preserve">, </w:t>
      </w:r>
      <w:proofErr w:type="spellStart"/>
      <w:r w:rsidRPr="00B754AE">
        <w:rPr>
          <w:rFonts w:ascii="Times New Roman" w:hAnsi="Times New Roman" w:cs="Times New Roman"/>
          <w:sz w:val="24"/>
          <w:szCs w:val="24"/>
        </w:rPr>
        <w:t>PoChung</w:t>
      </w:r>
      <w:proofErr w:type="spellEnd"/>
      <w:r w:rsidRPr="00B754AE">
        <w:rPr>
          <w:rFonts w:ascii="Times New Roman" w:hAnsi="Times New Roman" w:cs="Times New Roman"/>
          <w:sz w:val="24"/>
          <w:szCs w:val="24"/>
        </w:rPr>
        <w:t xml:space="preserve"> Chou</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Ge Cheng</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Chun-Pang Lin</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Jocelyn Sendecki</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Helena Geys</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Kanaka Tatikola</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Ah-Ng Kong</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xml:space="preserve"> and Javier Cabrera</w:t>
      </w:r>
      <w:r w:rsidRPr="00B754AE">
        <w:rPr>
          <w:rFonts w:ascii="Times New Roman" w:hAnsi="Times New Roman" w:cs="Times New Roman"/>
          <w:sz w:val="24"/>
          <w:szCs w:val="24"/>
          <w:vertAlign w:val="superscript"/>
        </w:rPr>
        <w:t>1*</w:t>
      </w:r>
    </w:p>
    <w:p w14:paraId="1371688D"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Department of Statistics, School of Arts and Sciences, Rutgers, The State University of New Jersey, Piscataway, NJ 08854, USA</w:t>
      </w:r>
    </w:p>
    <w:p w14:paraId="00C493C9"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2</w:t>
      </w:r>
      <w:r w:rsidRPr="00B754AE">
        <w:rPr>
          <w:rFonts w:ascii="Times New Roman" w:hAnsi="Times New Roman" w:cs="Times New Roman"/>
          <w:sz w:val="24"/>
          <w:szCs w:val="24"/>
        </w:rPr>
        <w:t>Department of Pharmaceutics, Ernest Mario School of Pharmacy, Rutgers, The State University of New Jersey, Piscataway, NJ 08854, USA</w:t>
      </w:r>
    </w:p>
    <w:p w14:paraId="10664018"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3</w:t>
      </w:r>
      <w:r w:rsidRPr="00B754AE">
        <w:rPr>
          <w:rFonts w:ascii="Times New Roman" w:hAnsi="Times New Roman" w:cs="Times New Roman"/>
          <w:sz w:val="24"/>
          <w:szCs w:val="24"/>
        </w:rPr>
        <w:t>Graduate Program in Pharmaceutical Science, Ernest Mario School of Pharmacy, Rutgers, The State University of New Jersey, Piscataway, NJ 08854, USA</w:t>
      </w:r>
    </w:p>
    <w:p w14:paraId="3DB5836E"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Janssen Pharmaceuticals, Johnson and Johnson, Spring House, PA, USA, and Beerse, BE</w:t>
      </w:r>
    </w:p>
    <w:p w14:paraId="777FE677"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5</w:t>
      </w:r>
      <w:r w:rsidRPr="00B754AE">
        <w:rPr>
          <w:rFonts w:ascii="Times New Roman" w:hAnsi="Times New Roman" w:cs="Times New Roman"/>
          <w:sz w:val="24"/>
          <w:szCs w:val="24"/>
        </w:rPr>
        <w:t>Epidemiology and Statistics Department, University of Georgia, GA, USA</w:t>
      </w:r>
    </w:p>
    <w:p w14:paraId="00B9611D" w14:textId="77777777" w:rsidR="00A53DE9" w:rsidRPr="00B754AE" w:rsidRDefault="00A53DE9" w:rsidP="00A53DE9">
      <w:pPr>
        <w:rPr>
          <w:rFonts w:ascii="Times New Roman" w:hAnsi="Times New Roman" w:cs="Times New Roman"/>
          <w:b/>
          <w:bCs/>
          <w:sz w:val="24"/>
          <w:szCs w:val="24"/>
        </w:rPr>
      </w:pPr>
    </w:p>
    <w:p w14:paraId="62CF4F01" w14:textId="77777777" w:rsidR="00A53DE9" w:rsidRPr="00B754AE" w:rsidRDefault="00A53DE9" w:rsidP="00A53DE9">
      <w:pPr>
        <w:rPr>
          <w:rFonts w:ascii="Times New Roman" w:hAnsi="Times New Roman" w:cs="Times New Roman"/>
          <w:sz w:val="24"/>
          <w:szCs w:val="24"/>
        </w:rPr>
      </w:pPr>
    </w:p>
    <w:p w14:paraId="4616BF6B" w14:textId="77777777" w:rsidR="00A53DE9" w:rsidRPr="00B754AE" w:rsidRDefault="00A53DE9" w:rsidP="00A53DE9">
      <w:pPr>
        <w:rPr>
          <w:rFonts w:ascii="Times New Roman" w:hAnsi="Times New Roman" w:cs="Times New Roman"/>
          <w:b/>
          <w:bCs/>
          <w:sz w:val="24"/>
          <w:szCs w:val="24"/>
        </w:rPr>
      </w:pPr>
      <w:r w:rsidRPr="00B754AE">
        <w:rPr>
          <w:rFonts w:ascii="Times New Roman" w:hAnsi="Times New Roman" w:cs="Times New Roman"/>
          <w:b/>
          <w:bCs/>
          <w:sz w:val="24"/>
          <w:szCs w:val="24"/>
        </w:rPr>
        <w:t>*Correspondence</w:t>
      </w:r>
    </w:p>
    <w:p w14:paraId="71BA39F2"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Professor Javier Cabrera</w:t>
      </w:r>
    </w:p>
    <w:p w14:paraId="104DDD19"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Rutgers, the State University of New Jersey</w:t>
      </w:r>
    </w:p>
    <w:p w14:paraId="1627B604"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Dept of Statistics, Hill Center Room 471</w:t>
      </w:r>
    </w:p>
    <w:p w14:paraId="0C7E7832"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110 Frelinghuysen Rd, Piscataway, NJ 08854</w:t>
      </w:r>
    </w:p>
    <w:p w14:paraId="6AD5C73D"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Phone: +</w:t>
      </w:r>
      <w:r w:rsidRPr="00B754AE">
        <w:rPr>
          <w:rFonts w:ascii="Times New Roman" w:hAnsi="Times New Roman" w:cs="Times New Roman"/>
          <w:color w:val="22262A"/>
          <w:sz w:val="24"/>
          <w:szCs w:val="24"/>
          <w:shd w:val="clear" w:color="auto" w:fill="FFFFFF"/>
        </w:rPr>
        <w:t>1-848-445-7665</w:t>
      </w:r>
    </w:p>
    <w:p w14:paraId="26496E64"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Email: cabrera@stat.rutgers.edu</w:t>
      </w:r>
    </w:p>
    <w:p w14:paraId="5D6C0900" w14:textId="77777777" w:rsidR="00A53DE9" w:rsidRDefault="00A53DE9" w:rsidP="00156F28">
      <w:pPr>
        <w:rPr>
          <w:rFonts w:ascii="Times New Roman" w:hAnsi="Times New Roman" w:cs="Times New Roman"/>
          <w:b/>
          <w:bCs/>
          <w:sz w:val="28"/>
          <w:szCs w:val="28"/>
        </w:rPr>
      </w:pPr>
    </w:p>
    <w:p w14:paraId="504B5B8B" w14:textId="77777777" w:rsidR="00A53DE9" w:rsidRDefault="00A53DE9" w:rsidP="00156F28">
      <w:pPr>
        <w:rPr>
          <w:rFonts w:ascii="Times New Roman" w:hAnsi="Times New Roman" w:cs="Times New Roman"/>
          <w:b/>
          <w:bCs/>
          <w:sz w:val="28"/>
          <w:szCs w:val="28"/>
        </w:rPr>
      </w:pPr>
    </w:p>
    <w:p w14:paraId="0C4372B9" w14:textId="77777777" w:rsidR="00A53DE9" w:rsidRDefault="00A53DE9" w:rsidP="00156F28">
      <w:pPr>
        <w:rPr>
          <w:rFonts w:ascii="Times New Roman" w:hAnsi="Times New Roman" w:cs="Times New Roman"/>
          <w:b/>
          <w:bCs/>
          <w:sz w:val="28"/>
          <w:szCs w:val="28"/>
        </w:rPr>
      </w:pPr>
    </w:p>
    <w:p w14:paraId="739DC200" w14:textId="77777777" w:rsidR="00A53DE9" w:rsidRDefault="00A53DE9" w:rsidP="00156F28">
      <w:pPr>
        <w:rPr>
          <w:rFonts w:ascii="Times New Roman" w:hAnsi="Times New Roman" w:cs="Times New Roman"/>
          <w:b/>
          <w:bCs/>
          <w:sz w:val="28"/>
          <w:szCs w:val="28"/>
        </w:rPr>
      </w:pPr>
    </w:p>
    <w:p w14:paraId="59BCB072" w14:textId="77777777" w:rsidR="00A53DE9" w:rsidRDefault="00A53DE9" w:rsidP="00156F28">
      <w:pPr>
        <w:rPr>
          <w:rFonts w:ascii="Times New Roman" w:hAnsi="Times New Roman" w:cs="Times New Roman"/>
          <w:b/>
          <w:bCs/>
          <w:sz w:val="28"/>
          <w:szCs w:val="28"/>
        </w:rPr>
      </w:pPr>
    </w:p>
    <w:p w14:paraId="7D6645AA" w14:textId="77777777" w:rsidR="00A53DE9" w:rsidRDefault="00A53DE9" w:rsidP="00156F28">
      <w:pPr>
        <w:rPr>
          <w:rFonts w:ascii="Times New Roman" w:hAnsi="Times New Roman" w:cs="Times New Roman"/>
          <w:b/>
          <w:bCs/>
          <w:sz w:val="28"/>
          <w:szCs w:val="28"/>
        </w:rPr>
      </w:pPr>
    </w:p>
    <w:p w14:paraId="0E46BDA8" w14:textId="2F61FE78" w:rsidR="00156F28" w:rsidRPr="00A021A3" w:rsidRDefault="00156F28" w:rsidP="00156F28">
      <w:pPr>
        <w:rPr>
          <w:rFonts w:ascii="Times New Roman" w:hAnsi="Times New Roman" w:cs="Times New Roman"/>
          <w:b/>
          <w:bCs/>
          <w:sz w:val="28"/>
          <w:szCs w:val="28"/>
        </w:rPr>
      </w:pPr>
      <w:r w:rsidRPr="00A021A3">
        <w:rPr>
          <w:rFonts w:ascii="Times New Roman" w:hAnsi="Times New Roman" w:cs="Times New Roman"/>
          <w:b/>
          <w:bCs/>
          <w:sz w:val="28"/>
          <w:szCs w:val="28"/>
        </w:rPr>
        <w:lastRenderedPageBreak/>
        <w:t>Novel Machine Learning Approach to Differential Flow Cytometry Analysis base on Projection Pursuit</w:t>
      </w:r>
    </w:p>
    <w:p w14:paraId="2D6C5568" w14:textId="238C711B" w:rsidR="00AB6127" w:rsidRPr="00156F28" w:rsidRDefault="00370ABA" w:rsidP="00911B63">
      <w:pPr>
        <w:pStyle w:val="Heading1"/>
        <w:spacing w:line="480" w:lineRule="auto"/>
        <w:rPr>
          <w:rFonts w:ascii="Times New Roman" w:hAnsi="Times New Roman" w:cs="Times New Roman"/>
          <w:color w:val="000000" w:themeColor="text1"/>
          <w:sz w:val="24"/>
          <w:szCs w:val="24"/>
        </w:rPr>
      </w:pPr>
      <w:r w:rsidRPr="00156F28">
        <w:rPr>
          <w:rFonts w:ascii="Times New Roman" w:hAnsi="Times New Roman" w:cs="Times New Roman"/>
          <w:b/>
          <w:bCs/>
          <w:color w:val="000000" w:themeColor="text1"/>
          <w:sz w:val="24"/>
          <w:szCs w:val="24"/>
        </w:rPr>
        <w:t>Abstract</w:t>
      </w:r>
      <w:bookmarkEnd w:id="0"/>
    </w:p>
    <w:p w14:paraId="7F4710AF" w14:textId="66E99069" w:rsidR="002C0C99" w:rsidRDefault="008A1393" w:rsidP="008A1393">
      <w:pPr>
        <w:spacing w:line="480" w:lineRule="auto"/>
        <w:rPr>
          <w:rFonts w:ascii="Times New Roman" w:hAnsi="Times New Roman" w:cs="Times New Roman"/>
          <w:sz w:val="24"/>
          <w:szCs w:val="24"/>
        </w:rPr>
      </w:pPr>
      <w:r>
        <w:rPr>
          <w:rFonts w:ascii="Times New Roman" w:hAnsi="Times New Roman" w:cs="Times New Roman"/>
          <w:sz w:val="24"/>
          <w:szCs w:val="24"/>
        </w:rPr>
        <w:t>This</w:t>
      </w:r>
      <w:r w:rsidRPr="008A1393">
        <w:rPr>
          <w:rFonts w:ascii="Times New Roman" w:hAnsi="Times New Roman" w:cs="Times New Roman"/>
          <w:sz w:val="24"/>
          <w:szCs w:val="24"/>
        </w:rPr>
        <w:t xml:space="preserve"> paper introduce</w:t>
      </w:r>
      <w:r>
        <w:rPr>
          <w:rFonts w:ascii="Times New Roman" w:hAnsi="Times New Roman" w:cs="Times New Roman"/>
          <w:sz w:val="24"/>
          <w:szCs w:val="24"/>
        </w:rPr>
        <w:t>s</w:t>
      </w:r>
      <w:r w:rsidRPr="008A1393">
        <w:rPr>
          <w:rFonts w:ascii="Times New Roman" w:hAnsi="Times New Roman" w:cs="Times New Roman"/>
          <w:sz w:val="24"/>
          <w:szCs w:val="24"/>
        </w:rPr>
        <w:t xml:space="preserve"> the novel concept of differential projection pursuit and its applications to the analysis of large datasets.</w:t>
      </w:r>
      <w:r w:rsidR="002C0C99">
        <w:rPr>
          <w:rFonts w:ascii="Times New Roman" w:hAnsi="Times New Roman" w:cs="Times New Roman"/>
          <w:sz w:val="24"/>
          <w:szCs w:val="24"/>
        </w:rPr>
        <w:t xml:space="preserve"> </w:t>
      </w:r>
      <w:r w:rsidR="008F3B08">
        <w:rPr>
          <w:rFonts w:ascii="Times New Roman" w:hAnsi="Times New Roman" w:cs="Times New Roman"/>
          <w:sz w:val="24"/>
          <w:szCs w:val="24"/>
        </w:rPr>
        <w:t xml:space="preserve">The method was applied to a flow cytometry dataset. </w:t>
      </w:r>
      <w:r w:rsidR="00850302">
        <w:rPr>
          <w:rFonts w:ascii="Times New Roman" w:hAnsi="Times New Roman" w:cs="Times New Roman"/>
          <w:sz w:val="24"/>
          <w:szCs w:val="24"/>
        </w:rPr>
        <w:t>Multicolor f</w:t>
      </w:r>
      <w:r w:rsidR="00850302" w:rsidRPr="00457FAF">
        <w:rPr>
          <w:rFonts w:ascii="Times New Roman" w:hAnsi="Times New Roman" w:cs="Times New Roman"/>
          <w:sz w:val="24"/>
          <w:szCs w:val="24"/>
        </w:rPr>
        <w:t xml:space="preserve">low cytometry is a powerful, well-established </w:t>
      </w:r>
      <w:r w:rsidR="00850302">
        <w:rPr>
          <w:rFonts w:ascii="Times New Roman" w:hAnsi="Times New Roman" w:cs="Times New Roman"/>
          <w:sz w:val="24"/>
          <w:szCs w:val="24"/>
        </w:rPr>
        <w:t>laboratory technique</w:t>
      </w:r>
      <w:r w:rsidR="00850302" w:rsidRPr="00457FAF">
        <w:rPr>
          <w:rFonts w:ascii="Times New Roman" w:hAnsi="Times New Roman" w:cs="Times New Roman"/>
          <w:sz w:val="24"/>
          <w:szCs w:val="24"/>
        </w:rPr>
        <w:t xml:space="preserve"> </w:t>
      </w:r>
      <w:r w:rsidR="00850302">
        <w:rPr>
          <w:rFonts w:ascii="Times New Roman" w:hAnsi="Times New Roman" w:cs="Times New Roman"/>
          <w:sz w:val="24"/>
          <w:szCs w:val="24"/>
        </w:rPr>
        <w:t xml:space="preserve">to </w:t>
      </w:r>
      <w:r w:rsidR="00850302" w:rsidRPr="00457FAF">
        <w:rPr>
          <w:rFonts w:ascii="Times New Roman" w:hAnsi="Times New Roman" w:cs="Times New Roman"/>
          <w:sz w:val="24"/>
          <w:szCs w:val="24"/>
        </w:rPr>
        <w:t xml:space="preserve">identify cell </w:t>
      </w:r>
      <w:r w:rsidR="00850302">
        <w:rPr>
          <w:rFonts w:ascii="Times New Roman" w:hAnsi="Times New Roman" w:cs="Times New Roman"/>
          <w:sz w:val="24"/>
          <w:szCs w:val="24"/>
        </w:rPr>
        <w:t>sub</w:t>
      </w:r>
      <w:r w:rsidR="00850302" w:rsidRPr="00457FAF">
        <w:rPr>
          <w:rFonts w:ascii="Times New Roman" w:hAnsi="Times New Roman" w:cs="Times New Roman"/>
          <w:sz w:val="24"/>
          <w:szCs w:val="24"/>
        </w:rPr>
        <w:t>populations by measuring their physical and biochemical characteristics.</w:t>
      </w:r>
      <w:r w:rsidR="00850302">
        <w:rPr>
          <w:rFonts w:ascii="Times New Roman" w:hAnsi="Times New Roman" w:cs="Times New Roman"/>
          <w:sz w:val="24"/>
          <w:szCs w:val="24"/>
        </w:rPr>
        <w:t xml:space="preserve"> </w:t>
      </w:r>
      <w:r w:rsidR="00457FAF" w:rsidRPr="00457FAF">
        <w:rPr>
          <w:rFonts w:ascii="Times New Roman" w:hAnsi="Times New Roman" w:cs="Times New Roman"/>
          <w:sz w:val="24"/>
          <w:szCs w:val="24"/>
        </w:rPr>
        <w:t xml:space="preserve">Projection pursuit </w:t>
      </w:r>
      <w:r>
        <w:rPr>
          <w:rFonts w:ascii="Times New Roman" w:hAnsi="Times New Roman" w:cs="Times New Roman"/>
          <w:sz w:val="24"/>
          <w:szCs w:val="24"/>
        </w:rPr>
        <w:t xml:space="preserve">is a standard methodology for analyzing multivariate data. It </w:t>
      </w:r>
      <w:r w:rsidR="00457FAF" w:rsidRPr="00457FAF">
        <w:rPr>
          <w:rFonts w:ascii="Times New Roman" w:hAnsi="Times New Roman" w:cs="Times New Roman"/>
          <w:sz w:val="24"/>
          <w:szCs w:val="24"/>
        </w:rPr>
        <w:t>creates low</w:t>
      </w:r>
      <w:r w:rsidR="000A1FD2">
        <w:rPr>
          <w:rFonts w:ascii="Times New Roman" w:hAnsi="Times New Roman" w:cs="Times New Roman"/>
          <w:sz w:val="24"/>
          <w:szCs w:val="24"/>
        </w:rPr>
        <w:t>-</w:t>
      </w:r>
      <w:r w:rsidR="00457FAF" w:rsidRPr="00457FAF">
        <w:rPr>
          <w:rFonts w:ascii="Times New Roman" w:hAnsi="Times New Roman" w:cs="Times New Roman"/>
          <w:sz w:val="24"/>
          <w:szCs w:val="24"/>
        </w:rPr>
        <w:t>dimensional projections that display the main structure of high</w:t>
      </w:r>
      <w:r w:rsidR="000A1FD2">
        <w:rPr>
          <w:rFonts w:ascii="Times New Roman" w:hAnsi="Times New Roman" w:cs="Times New Roman"/>
          <w:sz w:val="24"/>
          <w:szCs w:val="24"/>
        </w:rPr>
        <w:t>-</w:t>
      </w:r>
      <w:r w:rsidR="00457FAF" w:rsidRPr="00457FAF">
        <w:rPr>
          <w:rFonts w:ascii="Times New Roman" w:hAnsi="Times New Roman" w:cs="Times New Roman"/>
          <w:sz w:val="24"/>
          <w:szCs w:val="24"/>
        </w:rPr>
        <w:t>dimensional data</w:t>
      </w:r>
      <w:r w:rsidR="00457FAF" w:rsidRPr="00850302">
        <w:rPr>
          <w:rFonts w:ascii="Times New Roman" w:hAnsi="Times New Roman" w:cs="Times New Roman"/>
          <w:sz w:val="24"/>
          <w:szCs w:val="24"/>
        </w:rPr>
        <w:t xml:space="preserve">. </w:t>
      </w:r>
      <w:r w:rsidR="004E348C">
        <w:rPr>
          <w:rFonts w:ascii="Times New Roman" w:hAnsi="Times New Roman" w:cs="Times New Roman"/>
          <w:sz w:val="24"/>
          <w:szCs w:val="24"/>
        </w:rPr>
        <w:t xml:space="preserve">The objective of </w:t>
      </w:r>
      <w:r w:rsidR="004E348C">
        <w:rPr>
          <w:rFonts w:ascii="Times New Roman" w:hAnsi="Times New Roman" w:cs="Times New Roman"/>
          <w:color w:val="000000"/>
          <w:sz w:val="24"/>
          <w:szCs w:val="24"/>
        </w:rPr>
        <w:t>d</w:t>
      </w:r>
      <w:r w:rsidR="00850302" w:rsidRPr="00850302">
        <w:rPr>
          <w:rFonts w:ascii="Times New Roman" w:hAnsi="Times New Roman" w:cs="Times New Roman"/>
          <w:color w:val="000000"/>
          <w:sz w:val="24"/>
          <w:szCs w:val="24"/>
        </w:rPr>
        <w:t xml:space="preserve">ifferential projection pursuit methodology is to find projections that maximize the difference between two or more treatments or distributions. A new projection pursuit index will be introduced, similar to the Natural Hermite index, that is suitable for measuring differences between </w:t>
      </w:r>
      <w:r w:rsidR="004E348C">
        <w:rPr>
          <w:rFonts w:ascii="Times New Roman" w:hAnsi="Times New Roman" w:cs="Times New Roman"/>
          <w:color w:val="000000"/>
          <w:sz w:val="24"/>
          <w:szCs w:val="24"/>
        </w:rPr>
        <w:t>two</w:t>
      </w:r>
      <w:r w:rsidR="00850302" w:rsidRPr="00850302">
        <w:rPr>
          <w:rFonts w:ascii="Times New Roman" w:hAnsi="Times New Roman" w:cs="Times New Roman"/>
          <w:color w:val="000000"/>
          <w:sz w:val="24"/>
          <w:szCs w:val="24"/>
        </w:rPr>
        <w:t xml:space="preserve"> or more distributions.</w:t>
      </w:r>
      <w:r w:rsidR="004E348C">
        <w:rPr>
          <w:rFonts w:ascii="Times New Roman" w:hAnsi="Times New Roman" w:cs="Times New Roman"/>
          <w:color w:val="000000"/>
          <w:sz w:val="24"/>
          <w:szCs w:val="24"/>
        </w:rPr>
        <w:t xml:space="preserve"> </w:t>
      </w:r>
      <w:r w:rsidR="00457FAF" w:rsidRPr="00850302">
        <w:rPr>
          <w:rFonts w:ascii="Times New Roman" w:hAnsi="Times New Roman" w:cs="Times New Roman"/>
          <w:sz w:val="24"/>
          <w:szCs w:val="24"/>
        </w:rPr>
        <w:t>When</w:t>
      </w:r>
      <w:r w:rsidR="00457FAF" w:rsidRPr="00457FAF">
        <w:rPr>
          <w:rFonts w:ascii="Times New Roman" w:hAnsi="Times New Roman" w:cs="Times New Roman"/>
          <w:sz w:val="24"/>
          <w:szCs w:val="24"/>
        </w:rPr>
        <w:t xml:space="preserve"> applied to flow cytometry data, projection pursuit produces a small number of projections that visualize </w:t>
      </w:r>
      <w:r w:rsidR="00457FAF">
        <w:rPr>
          <w:rFonts w:ascii="Times New Roman" w:hAnsi="Times New Roman" w:cs="Times New Roman"/>
          <w:sz w:val="24"/>
          <w:szCs w:val="24"/>
        </w:rPr>
        <w:t xml:space="preserve">regions </w:t>
      </w:r>
      <w:r w:rsidR="004C53FD">
        <w:rPr>
          <w:rFonts w:ascii="Times New Roman" w:hAnsi="Times New Roman" w:cs="Times New Roman"/>
          <w:sz w:val="24"/>
          <w:szCs w:val="24"/>
        </w:rPr>
        <w:t>of space corresponding to cell subpopulations with density differences across experimental conditions</w:t>
      </w:r>
      <w:r w:rsidR="00457FAF" w:rsidRPr="00457FAF">
        <w:rPr>
          <w:rFonts w:ascii="Times New Roman" w:hAnsi="Times New Roman" w:cs="Times New Roman"/>
          <w:sz w:val="24"/>
          <w:szCs w:val="24"/>
        </w:rPr>
        <w:t>. The</w:t>
      </w:r>
      <w:r>
        <w:rPr>
          <w:rFonts w:ascii="Times New Roman" w:hAnsi="Times New Roman" w:cs="Times New Roman"/>
          <w:sz w:val="24"/>
          <w:szCs w:val="24"/>
        </w:rPr>
        <w:t xml:space="preserve"> final form of these projections </w:t>
      </w:r>
      <w:r w:rsidRPr="00457FAF">
        <w:rPr>
          <w:rFonts w:ascii="Times New Roman" w:hAnsi="Times New Roman" w:cs="Times New Roman"/>
          <w:sz w:val="24"/>
          <w:szCs w:val="24"/>
        </w:rPr>
        <w:t>involves</w:t>
      </w:r>
      <w:r>
        <w:rPr>
          <w:rFonts w:ascii="Times New Roman" w:hAnsi="Times New Roman" w:cs="Times New Roman"/>
          <w:sz w:val="24"/>
          <w:szCs w:val="24"/>
        </w:rPr>
        <w:t xml:space="preserve"> a novel factor rotation that aligns the axis with a</w:t>
      </w:r>
      <w:r w:rsidR="00457FAF" w:rsidRPr="00457FAF">
        <w:rPr>
          <w:rFonts w:ascii="Times New Roman" w:hAnsi="Times New Roman" w:cs="Times New Roman"/>
          <w:sz w:val="24"/>
          <w:szCs w:val="24"/>
        </w:rPr>
        <w:t xml:space="preserve"> </w:t>
      </w:r>
      <w:r w:rsidR="004C53FD">
        <w:rPr>
          <w:rFonts w:ascii="Times New Roman" w:hAnsi="Times New Roman" w:cs="Times New Roman"/>
          <w:sz w:val="24"/>
          <w:szCs w:val="24"/>
        </w:rPr>
        <w:t>small number of</w:t>
      </w:r>
      <w:r w:rsidR="00457FAF" w:rsidRPr="00457FAF">
        <w:rPr>
          <w:rFonts w:ascii="Times New Roman" w:hAnsi="Times New Roman" w:cs="Times New Roman"/>
          <w:sz w:val="24"/>
          <w:szCs w:val="24"/>
        </w:rPr>
        <w:t xml:space="preserve"> variables in each dimension</w:t>
      </w:r>
      <w:r>
        <w:rPr>
          <w:rFonts w:ascii="Times New Roman" w:hAnsi="Times New Roman" w:cs="Times New Roman"/>
          <w:sz w:val="24"/>
          <w:szCs w:val="24"/>
        </w:rPr>
        <w:t>. The new</w:t>
      </w:r>
      <w:r w:rsidR="00457FAF" w:rsidRPr="00457FAF">
        <w:rPr>
          <w:rFonts w:ascii="Times New Roman" w:hAnsi="Times New Roman" w:cs="Times New Roman"/>
          <w:sz w:val="24"/>
          <w:szCs w:val="24"/>
        </w:rPr>
        <w:t xml:space="preserve"> structure is generally much clearer than that found in ordinary 2</w:t>
      </w:r>
      <w:r w:rsidR="004C53FD">
        <w:rPr>
          <w:rFonts w:ascii="Times New Roman" w:hAnsi="Times New Roman" w:cs="Times New Roman"/>
          <w:sz w:val="24"/>
          <w:szCs w:val="24"/>
        </w:rPr>
        <w:t>-dimen</w:t>
      </w:r>
      <w:r w:rsidR="000A1FD2">
        <w:rPr>
          <w:rFonts w:ascii="Times New Roman" w:hAnsi="Times New Roman" w:cs="Times New Roman"/>
          <w:sz w:val="24"/>
          <w:szCs w:val="24"/>
        </w:rPr>
        <w:t>si</w:t>
      </w:r>
      <w:r w:rsidR="004C53FD">
        <w:rPr>
          <w:rFonts w:ascii="Times New Roman" w:hAnsi="Times New Roman" w:cs="Times New Roman"/>
          <w:sz w:val="24"/>
          <w:szCs w:val="24"/>
        </w:rPr>
        <w:t>onal</w:t>
      </w:r>
      <w:r w:rsidR="00457FAF" w:rsidRPr="00457FAF">
        <w:rPr>
          <w:rFonts w:ascii="Times New Roman" w:hAnsi="Times New Roman" w:cs="Times New Roman"/>
          <w:sz w:val="24"/>
          <w:szCs w:val="24"/>
        </w:rPr>
        <w:t xml:space="preserve"> projections. </w:t>
      </w:r>
      <w:r w:rsidR="004C53FD">
        <w:rPr>
          <w:rFonts w:ascii="Times New Roman" w:hAnsi="Times New Roman" w:cs="Times New Roman"/>
          <w:sz w:val="24"/>
          <w:szCs w:val="24"/>
        </w:rPr>
        <w:t>Since</w:t>
      </w:r>
      <w:r w:rsidR="00457FAF" w:rsidRPr="00457FAF">
        <w:rPr>
          <w:rFonts w:ascii="Times New Roman" w:hAnsi="Times New Roman" w:cs="Times New Roman"/>
          <w:sz w:val="24"/>
          <w:szCs w:val="24"/>
        </w:rPr>
        <w:t xml:space="preserve"> the number of cells in the samples is </w:t>
      </w:r>
      <w:r w:rsidR="004C53FD">
        <w:rPr>
          <w:rFonts w:ascii="Times New Roman" w:hAnsi="Times New Roman" w:cs="Times New Roman"/>
          <w:sz w:val="24"/>
          <w:szCs w:val="24"/>
        </w:rPr>
        <w:t>typically</w:t>
      </w:r>
      <w:r w:rsidR="00457FAF" w:rsidRPr="00457FAF">
        <w:rPr>
          <w:rFonts w:ascii="Times New Roman" w:hAnsi="Times New Roman" w:cs="Times New Roman"/>
          <w:sz w:val="24"/>
          <w:szCs w:val="24"/>
        </w:rPr>
        <w:t xml:space="preserve"> large, the data </w:t>
      </w:r>
      <w:r w:rsidR="004C53FD">
        <w:rPr>
          <w:rFonts w:ascii="Times New Roman" w:hAnsi="Times New Roman" w:cs="Times New Roman"/>
          <w:sz w:val="24"/>
          <w:szCs w:val="24"/>
        </w:rPr>
        <w:t xml:space="preserve">needs to </w:t>
      </w:r>
      <w:r w:rsidR="00457FAF" w:rsidRPr="00457FAF">
        <w:rPr>
          <w:rFonts w:ascii="Times New Roman" w:hAnsi="Times New Roman" w:cs="Times New Roman"/>
          <w:sz w:val="24"/>
          <w:szCs w:val="24"/>
        </w:rPr>
        <w:t xml:space="preserve">be reduced by summarizing it </w:t>
      </w:r>
      <w:r w:rsidR="000A1FD2">
        <w:rPr>
          <w:rFonts w:ascii="Times New Roman" w:hAnsi="Times New Roman" w:cs="Times New Roman"/>
          <w:sz w:val="24"/>
          <w:szCs w:val="24"/>
        </w:rPr>
        <w:t>into</w:t>
      </w:r>
      <w:r w:rsidR="00457FAF" w:rsidRPr="00457FAF">
        <w:rPr>
          <w:rFonts w:ascii="Times New Roman" w:hAnsi="Times New Roman" w:cs="Times New Roman"/>
          <w:sz w:val="24"/>
          <w:szCs w:val="24"/>
        </w:rPr>
        <w:t xml:space="preserve"> a </w:t>
      </w:r>
      <w:r w:rsidR="004C53FD">
        <w:rPr>
          <w:rFonts w:ascii="Times New Roman" w:hAnsi="Times New Roman" w:cs="Times New Roman"/>
          <w:sz w:val="24"/>
          <w:szCs w:val="24"/>
        </w:rPr>
        <w:t>much smaller number of groups called</w:t>
      </w:r>
      <w:r w:rsidR="00457FAF" w:rsidRPr="00457FAF">
        <w:rPr>
          <w:rFonts w:ascii="Times New Roman" w:hAnsi="Times New Roman" w:cs="Times New Roman"/>
          <w:sz w:val="24"/>
          <w:szCs w:val="24"/>
        </w:rPr>
        <w:t xml:space="preserve"> data nuggets</w:t>
      </w:r>
      <w:r w:rsidR="004C53FD">
        <w:rPr>
          <w:rFonts w:ascii="Times New Roman" w:hAnsi="Times New Roman" w:cs="Times New Roman"/>
          <w:sz w:val="24"/>
          <w:szCs w:val="24"/>
        </w:rPr>
        <w:t>. This produces</w:t>
      </w:r>
      <w:r w:rsidR="00457FAF" w:rsidRPr="00457FAF">
        <w:rPr>
          <w:rFonts w:ascii="Times New Roman" w:hAnsi="Times New Roman" w:cs="Times New Roman"/>
          <w:sz w:val="24"/>
          <w:szCs w:val="24"/>
        </w:rPr>
        <w:t xml:space="preserve"> optimal projections at </w:t>
      </w:r>
      <w:r w:rsidR="00B025A8">
        <w:rPr>
          <w:rFonts w:ascii="Times New Roman" w:hAnsi="Times New Roman" w:cs="Times New Roman"/>
          <w:sz w:val="24"/>
          <w:szCs w:val="24"/>
        </w:rPr>
        <w:t>a</w:t>
      </w:r>
      <w:r w:rsidR="00457FAF" w:rsidRPr="00457FAF">
        <w:rPr>
          <w:rFonts w:ascii="Times New Roman" w:hAnsi="Times New Roman" w:cs="Times New Roman"/>
          <w:sz w:val="24"/>
          <w:szCs w:val="24"/>
        </w:rPr>
        <w:t xml:space="preserve"> highly reduced computational cost.</w:t>
      </w:r>
    </w:p>
    <w:p w14:paraId="299B237D" w14:textId="4C40F140" w:rsidR="00310D73" w:rsidRDefault="00310D73" w:rsidP="00911B63">
      <w:pPr>
        <w:spacing w:line="480" w:lineRule="auto"/>
        <w:rPr>
          <w:rFonts w:ascii="Times New Roman" w:hAnsi="Times New Roman" w:cs="Times New Roman"/>
          <w:sz w:val="24"/>
          <w:szCs w:val="24"/>
        </w:rPr>
      </w:pPr>
      <w:r w:rsidRPr="00310D73">
        <w:rPr>
          <w:rFonts w:ascii="Times New Roman" w:hAnsi="Times New Roman" w:cs="Times New Roman"/>
          <w:b/>
          <w:bCs/>
          <w:sz w:val="24"/>
          <w:szCs w:val="24"/>
        </w:rPr>
        <w:t xml:space="preserve">Keywords: </w:t>
      </w:r>
      <w:r w:rsidR="00A12AD6">
        <w:rPr>
          <w:rFonts w:ascii="Times New Roman" w:hAnsi="Times New Roman" w:cs="Times New Roman"/>
          <w:sz w:val="24"/>
          <w:szCs w:val="24"/>
        </w:rPr>
        <w:t xml:space="preserve">machine learning; </w:t>
      </w:r>
      <w:r w:rsidR="00015CB6">
        <w:rPr>
          <w:rFonts w:ascii="Times New Roman" w:hAnsi="Times New Roman" w:cs="Times New Roman"/>
          <w:sz w:val="24"/>
          <w:szCs w:val="24"/>
        </w:rPr>
        <w:t>differential projection pursuit; varimax</w:t>
      </w:r>
      <w:r w:rsidR="00234F19">
        <w:rPr>
          <w:rFonts w:ascii="Times New Roman" w:hAnsi="Times New Roman" w:cs="Times New Roman"/>
          <w:sz w:val="24"/>
          <w:szCs w:val="24"/>
        </w:rPr>
        <w:t xml:space="preserve"> rotation</w:t>
      </w:r>
      <w:r w:rsidR="00015CB6">
        <w:rPr>
          <w:rFonts w:ascii="Times New Roman" w:hAnsi="Times New Roman" w:cs="Times New Roman"/>
          <w:sz w:val="24"/>
          <w:szCs w:val="24"/>
        </w:rPr>
        <w:t>; f</w:t>
      </w:r>
      <w:r>
        <w:rPr>
          <w:rFonts w:ascii="Times New Roman" w:hAnsi="Times New Roman" w:cs="Times New Roman"/>
          <w:sz w:val="24"/>
          <w:szCs w:val="24"/>
        </w:rPr>
        <w:t xml:space="preserve">low </w:t>
      </w:r>
      <w:r w:rsidR="00015CB6">
        <w:rPr>
          <w:rFonts w:ascii="Times New Roman" w:hAnsi="Times New Roman" w:cs="Times New Roman"/>
          <w:sz w:val="24"/>
          <w:szCs w:val="24"/>
        </w:rPr>
        <w:t>c</w:t>
      </w:r>
      <w:r>
        <w:rPr>
          <w:rFonts w:ascii="Times New Roman" w:hAnsi="Times New Roman" w:cs="Times New Roman"/>
          <w:sz w:val="24"/>
          <w:szCs w:val="24"/>
        </w:rPr>
        <w:t xml:space="preserve">ytometry; </w:t>
      </w:r>
      <w:r w:rsidR="00015CB6">
        <w:rPr>
          <w:rFonts w:ascii="Times New Roman" w:hAnsi="Times New Roman" w:cs="Times New Roman"/>
          <w:sz w:val="24"/>
          <w:szCs w:val="24"/>
        </w:rPr>
        <w:t>d</w:t>
      </w:r>
      <w:r>
        <w:rPr>
          <w:rFonts w:ascii="Times New Roman" w:hAnsi="Times New Roman" w:cs="Times New Roman"/>
          <w:sz w:val="24"/>
          <w:szCs w:val="24"/>
        </w:rPr>
        <w:t xml:space="preserve">ata </w:t>
      </w:r>
      <w:r w:rsidR="00015CB6">
        <w:rPr>
          <w:rFonts w:ascii="Times New Roman" w:hAnsi="Times New Roman" w:cs="Times New Roman"/>
          <w:sz w:val="24"/>
          <w:szCs w:val="24"/>
        </w:rPr>
        <w:t>n</w:t>
      </w:r>
      <w:r w:rsidR="007436D9">
        <w:rPr>
          <w:rFonts w:ascii="Times New Roman" w:hAnsi="Times New Roman" w:cs="Times New Roman"/>
          <w:sz w:val="24"/>
          <w:szCs w:val="24"/>
        </w:rPr>
        <w:t>uggets</w:t>
      </w:r>
      <w:r w:rsidR="00B01DF0">
        <w:rPr>
          <w:rFonts w:ascii="Times New Roman" w:hAnsi="Times New Roman" w:cs="Times New Roman"/>
          <w:sz w:val="24"/>
          <w:szCs w:val="24"/>
        </w:rPr>
        <w:t>; big data.</w:t>
      </w:r>
    </w:p>
    <w:p w14:paraId="6FCCF8C0" w14:textId="77777777" w:rsidR="00156F28" w:rsidRPr="00310D73" w:rsidRDefault="00156F28" w:rsidP="00911B63">
      <w:pPr>
        <w:spacing w:line="480" w:lineRule="auto"/>
        <w:rPr>
          <w:rFonts w:ascii="Times New Roman" w:hAnsi="Times New Roman" w:cs="Times New Roman"/>
          <w:sz w:val="24"/>
          <w:szCs w:val="24"/>
        </w:rPr>
      </w:pPr>
    </w:p>
    <w:p w14:paraId="11E3217A" w14:textId="44CFFD4D" w:rsidR="00370ABA" w:rsidRPr="00156F28" w:rsidRDefault="00877C5E" w:rsidP="00911B63">
      <w:pPr>
        <w:pStyle w:val="Heading1"/>
        <w:spacing w:line="480" w:lineRule="auto"/>
        <w:rPr>
          <w:rFonts w:ascii="Times New Roman" w:hAnsi="Times New Roman" w:cs="Times New Roman"/>
          <w:color w:val="000000" w:themeColor="text1"/>
          <w:sz w:val="24"/>
          <w:szCs w:val="24"/>
        </w:rPr>
      </w:pPr>
      <w:bookmarkStart w:id="1" w:name="_Toc146973805"/>
      <w:r w:rsidRPr="00156F28">
        <w:rPr>
          <w:rFonts w:ascii="Times New Roman" w:hAnsi="Times New Roman" w:cs="Times New Roman"/>
          <w:b/>
          <w:bCs/>
          <w:color w:val="000000" w:themeColor="text1"/>
          <w:sz w:val="24"/>
          <w:szCs w:val="24"/>
        </w:rPr>
        <w:lastRenderedPageBreak/>
        <w:t>1</w:t>
      </w:r>
      <w:r w:rsidRPr="00156F28">
        <w:rPr>
          <w:rFonts w:ascii="Times New Roman" w:hAnsi="Times New Roman" w:cs="Times New Roman"/>
          <w:color w:val="000000" w:themeColor="text1"/>
          <w:sz w:val="24"/>
          <w:szCs w:val="24"/>
        </w:rPr>
        <w:t xml:space="preserve"> </w:t>
      </w:r>
      <w:bookmarkEnd w:id="1"/>
      <w:r w:rsidR="00156F28" w:rsidRPr="00156F28">
        <w:rPr>
          <w:rFonts w:ascii="Times New Roman" w:hAnsi="Times New Roman" w:cs="Times New Roman"/>
          <w:b/>
          <w:bCs/>
          <w:color w:val="000000" w:themeColor="text1"/>
          <w:sz w:val="24"/>
          <w:szCs w:val="24"/>
        </w:rPr>
        <w:t>Introduction</w:t>
      </w:r>
    </w:p>
    <w:p w14:paraId="58C350A4" w14:textId="1113702C" w:rsidR="000A1EEE" w:rsidRPr="00156F28" w:rsidRDefault="004342AE" w:rsidP="00911B63">
      <w:pPr>
        <w:pStyle w:val="Heading2"/>
        <w:spacing w:line="480" w:lineRule="auto"/>
        <w:rPr>
          <w:rFonts w:ascii="Times New Roman" w:hAnsi="Times New Roman" w:cs="Times New Roman"/>
          <w:b/>
          <w:bCs/>
          <w:i/>
          <w:iCs/>
          <w:color w:val="000000" w:themeColor="text1"/>
          <w:sz w:val="24"/>
          <w:szCs w:val="24"/>
        </w:rPr>
      </w:pPr>
      <w:bookmarkStart w:id="2" w:name="_Toc146973806"/>
      <w:r w:rsidRPr="00156F28">
        <w:rPr>
          <w:rFonts w:ascii="Times New Roman" w:hAnsi="Times New Roman" w:cs="Times New Roman"/>
          <w:b/>
          <w:bCs/>
          <w:i/>
          <w:iCs/>
          <w:color w:val="000000" w:themeColor="text1"/>
          <w:sz w:val="24"/>
          <w:szCs w:val="24"/>
        </w:rPr>
        <w:t xml:space="preserve">1.1 Key </w:t>
      </w:r>
      <w:r w:rsidR="00B025A8" w:rsidRPr="00156F28">
        <w:rPr>
          <w:rFonts w:ascii="Times New Roman" w:hAnsi="Times New Roman" w:cs="Times New Roman"/>
          <w:b/>
          <w:bCs/>
          <w:i/>
          <w:iCs/>
          <w:color w:val="000000" w:themeColor="text1"/>
          <w:sz w:val="24"/>
          <w:szCs w:val="24"/>
        </w:rPr>
        <w:t>P</w:t>
      </w:r>
      <w:r w:rsidRPr="00156F28">
        <w:rPr>
          <w:rFonts w:ascii="Times New Roman" w:hAnsi="Times New Roman" w:cs="Times New Roman"/>
          <w:b/>
          <w:bCs/>
          <w:i/>
          <w:iCs/>
          <w:color w:val="000000" w:themeColor="text1"/>
          <w:sz w:val="24"/>
          <w:szCs w:val="24"/>
        </w:rPr>
        <w:t xml:space="preserve">rincipals of </w:t>
      </w:r>
      <w:r w:rsidR="00B025A8" w:rsidRPr="00156F28">
        <w:rPr>
          <w:rFonts w:ascii="Times New Roman" w:hAnsi="Times New Roman" w:cs="Times New Roman"/>
          <w:b/>
          <w:bCs/>
          <w:i/>
          <w:iCs/>
          <w:color w:val="000000" w:themeColor="text1"/>
          <w:sz w:val="24"/>
          <w:szCs w:val="24"/>
        </w:rPr>
        <w:t>F</w:t>
      </w:r>
      <w:r w:rsidRPr="00156F28">
        <w:rPr>
          <w:rFonts w:ascii="Times New Roman" w:hAnsi="Times New Roman" w:cs="Times New Roman"/>
          <w:b/>
          <w:bCs/>
          <w:i/>
          <w:iCs/>
          <w:color w:val="000000" w:themeColor="text1"/>
          <w:sz w:val="24"/>
          <w:szCs w:val="24"/>
        </w:rPr>
        <w:t xml:space="preserve">low </w:t>
      </w:r>
      <w:r w:rsidR="00B025A8" w:rsidRPr="00156F28">
        <w:rPr>
          <w:rFonts w:ascii="Times New Roman" w:hAnsi="Times New Roman" w:cs="Times New Roman"/>
          <w:b/>
          <w:bCs/>
          <w:i/>
          <w:iCs/>
          <w:color w:val="000000" w:themeColor="text1"/>
          <w:sz w:val="24"/>
          <w:szCs w:val="24"/>
        </w:rPr>
        <w:t>C</w:t>
      </w:r>
      <w:r w:rsidRPr="00156F28">
        <w:rPr>
          <w:rFonts w:ascii="Times New Roman" w:hAnsi="Times New Roman" w:cs="Times New Roman"/>
          <w:b/>
          <w:bCs/>
          <w:i/>
          <w:iCs/>
          <w:color w:val="000000" w:themeColor="text1"/>
          <w:sz w:val="24"/>
          <w:szCs w:val="24"/>
        </w:rPr>
        <w:t>ytometry</w:t>
      </w:r>
      <w:bookmarkEnd w:id="2"/>
      <w:r w:rsidRPr="00156F28">
        <w:rPr>
          <w:rFonts w:ascii="Times New Roman" w:hAnsi="Times New Roman" w:cs="Times New Roman"/>
          <w:b/>
          <w:bCs/>
          <w:i/>
          <w:iCs/>
          <w:color w:val="000000" w:themeColor="text1"/>
          <w:sz w:val="24"/>
          <w:szCs w:val="24"/>
        </w:rPr>
        <w:t xml:space="preserve"> </w:t>
      </w:r>
    </w:p>
    <w:p w14:paraId="3D31DFB7" w14:textId="479AB8A9" w:rsidR="00FB7775" w:rsidRPr="00437DEE" w:rsidRDefault="001A460A" w:rsidP="00911B63">
      <w:pPr>
        <w:spacing w:line="480" w:lineRule="auto"/>
        <w:rPr>
          <w:rFonts w:ascii="Times New Roman" w:hAnsi="Times New Roman" w:cs="Times New Roman"/>
          <w:sz w:val="24"/>
          <w:szCs w:val="24"/>
        </w:rPr>
      </w:pPr>
      <w:r w:rsidRPr="00437DEE">
        <w:rPr>
          <w:rFonts w:ascii="Times New Roman" w:hAnsi="Times New Roman" w:cs="Times New Roman"/>
          <w:sz w:val="24"/>
          <w:szCs w:val="24"/>
        </w:rPr>
        <w:t>Multicolor f</w:t>
      </w:r>
      <w:r w:rsidR="00370ABA" w:rsidRPr="00437DEE">
        <w:rPr>
          <w:rFonts w:ascii="Times New Roman" w:hAnsi="Times New Roman" w:cs="Times New Roman"/>
          <w:sz w:val="24"/>
          <w:szCs w:val="24"/>
        </w:rPr>
        <w:t xml:space="preserve">low cytometry (FC) is a laboratory technique used </w:t>
      </w:r>
      <w:r w:rsidRPr="00437DEE">
        <w:rPr>
          <w:rFonts w:ascii="Times New Roman" w:hAnsi="Times New Roman" w:cs="Times New Roman"/>
          <w:sz w:val="24"/>
          <w:szCs w:val="24"/>
        </w:rPr>
        <w:t xml:space="preserve">in biological </w:t>
      </w:r>
      <w:r w:rsidR="009E6EA2" w:rsidRPr="00437DEE">
        <w:rPr>
          <w:rFonts w:ascii="Times New Roman" w:hAnsi="Times New Roman" w:cs="Times New Roman"/>
          <w:sz w:val="24"/>
          <w:szCs w:val="24"/>
        </w:rPr>
        <w:t xml:space="preserve">disciplines including cancer biology, </w:t>
      </w:r>
      <w:r w:rsidR="00FB7775" w:rsidRPr="00437DEE">
        <w:rPr>
          <w:rFonts w:ascii="Times New Roman" w:hAnsi="Times New Roman" w:cs="Times New Roman"/>
          <w:sz w:val="24"/>
          <w:szCs w:val="24"/>
        </w:rPr>
        <w:t xml:space="preserve">molecular biology, </w:t>
      </w:r>
      <w:r w:rsidR="009E6EA2" w:rsidRPr="00437DEE">
        <w:rPr>
          <w:rFonts w:ascii="Times New Roman" w:hAnsi="Times New Roman" w:cs="Times New Roman"/>
          <w:sz w:val="24"/>
          <w:szCs w:val="24"/>
        </w:rPr>
        <w:t>immunology</w:t>
      </w:r>
      <w:r w:rsidR="000A1FD2">
        <w:rPr>
          <w:rFonts w:ascii="Times New Roman" w:hAnsi="Times New Roman" w:cs="Times New Roman"/>
          <w:sz w:val="24"/>
          <w:szCs w:val="24"/>
        </w:rPr>
        <w:t>,</w:t>
      </w:r>
      <w:r w:rsidR="009E6EA2" w:rsidRPr="00437DEE">
        <w:rPr>
          <w:rFonts w:ascii="Times New Roman" w:hAnsi="Times New Roman" w:cs="Times New Roman"/>
          <w:sz w:val="24"/>
          <w:szCs w:val="24"/>
        </w:rPr>
        <w:t xml:space="preserve"> and infectious disease</w:t>
      </w:r>
      <w:r w:rsidR="00841C19"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t>monitoring t</w:t>
      </w:r>
      <w:r w:rsidR="007C3F24" w:rsidRPr="00437DEE">
        <w:rPr>
          <w:rFonts w:ascii="Times New Roman" w:hAnsi="Times New Roman" w:cs="Times New Roman"/>
          <w:sz w:val="24"/>
          <w:szCs w:val="24"/>
        </w:rPr>
        <w:t>hat</w:t>
      </w:r>
      <w:r w:rsidRPr="00437DEE">
        <w:rPr>
          <w:rFonts w:ascii="Times New Roman" w:hAnsi="Times New Roman" w:cs="Times New Roman"/>
          <w:sz w:val="24"/>
          <w:szCs w:val="24"/>
        </w:rPr>
        <w:t xml:space="preserve"> measure</w:t>
      </w:r>
      <w:r w:rsidR="007C3F24" w:rsidRPr="00437DEE">
        <w:rPr>
          <w:rFonts w:ascii="Times New Roman" w:hAnsi="Times New Roman" w:cs="Times New Roman"/>
          <w:sz w:val="24"/>
          <w:szCs w:val="24"/>
        </w:rPr>
        <w:t>s</w:t>
      </w:r>
      <w:r w:rsidR="004B3548" w:rsidRPr="00437DEE">
        <w:rPr>
          <w:rFonts w:ascii="Times New Roman" w:hAnsi="Times New Roman" w:cs="Times New Roman"/>
          <w:sz w:val="24"/>
          <w:szCs w:val="24"/>
        </w:rPr>
        <w:t xml:space="preserve"> individual cell properties such as size, granularity</w:t>
      </w:r>
      <w:r w:rsidR="000A1FD2">
        <w:rPr>
          <w:rFonts w:ascii="Times New Roman" w:hAnsi="Times New Roman" w:cs="Times New Roman"/>
          <w:sz w:val="24"/>
          <w:szCs w:val="24"/>
        </w:rPr>
        <w:t>,</w:t>
      </w:r>
      <w:r w:rsidR="004B3548" w:rsidRPr="00437DEE">
        <w:rPr>
          <w:rFonts w:ascii="Times New Roman" w:hAnsi="Times New Roman" w:cs="Times New Roman"/>
          <w:sz w:val="24"/>
          <w:szCs w:val="24"/>
        </w:rPr>
        <w:t xml:space="preserve"> and molecular composition. </w:t>
      </w:r>
      <w:r w:rsidR="00FB7775" w:rsidRPr="00437DEE">
        <w:rPr>
          <w:rFonts w:ascii="Times New Roman" w:hAnsi="Times New Roman" w:cs="Times New Roman"/>
          <w:sz w:val="24"/>
          <w:szCs w:val="24"/>
        </w:rPr>
        <w:t xml:space="preserve">It </w:t>
      </w:r>
      <w:r w:rsidR="007C3F24" w:rsidRPr="00437DEE">
        <w:rPr>
          <w:rFonts w:ascii="Times New Roman" w:hAnsi="Times New Roman" w:cs="Times New Roman"/>
          <w:sz w:val="24"/>
          <w:szCs w:val="24"/>
        </w:rPr>
        <w:t>has</w:t>
      </w:r>
      <w:r w:rsidR="00C75377" w:rsidRPr="00437DEE">
        <w:rPr>
          <w:rFonts w:ascii="Times New Roman" w:hAnsi="Times New Roman" w:cs="Times New Roman"/>
          <w:sz w:val="24"/>
          <w:szCs w:val="24"/>
        </w:rPr>
        <w:t xml:space="preserve"> wide applications in immunophenotyping </w:t>
      </w:r>
      <w:r w:rsidR="007C3F24" w:rsidRPr="00437DEE">
        <w:rPr>
          <w:rFonts w:ascii="Times New Roman" w:hAnsi="Times New Roman" w:cs="Times New Roman"/>
          <w:sz w:val="24"/>
          <w:szCs w:val="24"/>
        </w:rPr>
        <w:t>by</w:t>
      </w:r>
      <w:r w:rsidR="000660DF" w:rsidRPr="00437DEE">
        <w:rPr>
          <w:rFonts w:ascii="Times New Roman" w:hAnsi="Times New Roman" w:cs="Times New Roman"/>
          <w:sz w:val="24"/>
          <w:szCs w:val="24"/>
        </w:rPr>
        <w:t xml:space="preserve"> simultaneously </w:t>
      </w:r>
      <w:r w:rsidR="00D11E42" w:rsidRPr="00437DEE">
        <w:rPr>
          <w:rFonts w:ascii="Times New Roman" w:hAnsi="Times New Roman" w:cs="Times New Roman"/>
          <w:sz w:val="24"/>
          <w:szCs w:val="24"/>
        </w:rPr>
        <w:t>characteri</w:t>
      </w:r>
      <w:r w:rsidR="00D11E42">
        <w:rPr>
          <w:rFonts w:ascii="Times New Roman" w:hAnsi="Times New Roman" w:cs="Times New Roman"/>
          <w:sz w:val="24"/>
          <w:szCs w:val="24"/>
        </w:rPr>
        <w:t>z</w:t>
      </w:r>
      <w:r w:rsidR="00D11E42" w:rsidRPr="00437DEE">
        <w:rPr>
          <w:rFonts w:ascii="Times New Roman" w:hAnsi="Times New Roman" w:cs="Times New Roman"/>
          <w:sz w:val="24"/>
          <w:szCs w:val="24"/>
        </w:rPr>
        <w:t>ing</w:t>
      </w:r>
      <w:r w:rsidR="000660DF" w:rsidRPr="00437DEE">
        <w:rPr>
          <w:rFonts w:ascii="Times New Roman" w:hAnsi="Times New Roman" w:cs="Times New Roman"/>
          <w:sz w:val="24"/>
          <w:szCs w:val="24"/>
        </w:rPr>
        <w:t xml:space="preserve"> </w:t>
      </w:r>
      <w:r w:rsidR="000A1FD2">
        <w:rPr>
          <w:rFonts w:ascii="Times New Roman" w:hAnsi="Times New Roman" w:cs="Times New Roman"/>
          <w:sz w:val="24"/>
          <w:szCs w:val="24"/>
        </w:rPr>
        <w:t xml:space="preserve">a </w:t>
      </w:r>
      <w:r w:rsidR="000660DF" w:rsidRPr="00437DEE">
        <w:rPr>
          <w:rFonts w:ascii="Times New Roman" w:hAnsi="Times New Roman" w:cs="Times New Roman"/>
          <w:sz w:val="24"/>
          <w:szCs w:val="24"/>
        </w:rPr>
        <w:t>mixed population of cells from blood, bone marrow</w:t>
      </w:r>
      <w:r w:rsidR="000A1FD2">
        <w:rPr>
          <w:rFonts w:ascii="Times New Roman" w:hAnsi="Times New Roman" w:cs="Times New Roman"/>
          <w:sz w:val="24"/>
          <w:szCs w:val="24"/>
        </w:rPr>
        <w:t>,</w:t>
      </w:r>
      <w:r w:rsidR="000660DF" w:rsidRPr="00437DEE">
        <w:rPr>
          <w:rFonts w:ascii="Times New Roman" w:hAnsi="Times New Roman" w:cs="Times New Roman"/>
          <w:sz w:val="24"/>
          <w:szCs w:val="24"/>
        </w:rPr>
        <w:t xml:space="preserve"> and solid tissues based o</w:t>
      </w:r>
      <w:r w:rsidR="000A1FD2">
        <w:rPr>
          <w:rFonts w:ascii="Times New Roman" w:hAnsi="Times New Roman" w:cs="Times New Roman"/>
          <w:sz w:val="24"/>
          <w:szCs w:val="24"/>
        </w:rPr>
        <w:t xml:space="preserve">n </w:t>
      </w:r>
      <w:r w:rsidR="000660DF" w:rsidRPr="00437DEE">
        <w:rPr>
          <w:rFonts w:ascii="Times New Roman" w:hAnsi="Times New Roman" w:cs="Times New Roman"/>
          <w:sz w:val="24"/>
          <w:szCs w:val="24"/>
        </w:rPr>
        <w:t>cluster of differentiation (CD) markers, chemokine receptor markers, cytokines</w:t>
      </w:r>
      <w:r w:rsidR="000A1FD2">
        <w:rPr>
          <w:rFonts w:ascii="Times New Roman" w:hAnsi="Times New Roman" w:cs="Times New Roman"/>
          <w:sz w:val="24"/>
          <w:szCs w:val="24"/>
        </w:rPr>
        <w:t>,</w:t>
      </w:r>
      <w:r w:rsidR="000660DF" w:rsidRPr="00437DEE">
        <w:rPr>
          <w:rFonts w:ascii="Times New Roman" w:hAnsi="Times New Roman" w:cs="Times New Roman"/>
          <w:sz w:val="24"/>
          <w:szCs w:val="24"/>
        </w:rPr>
        <w:t xml:space="preserve"> and antigen</w:t>
      </w:r>
      <w:r w:rsidR="000A1FD2">
        <w:rPr>
          <w:rFonts w:ascii="Times New Roman" w:hAnsi="Times New Roman" w:cs="Times New Roman"/>
          <w:sz w:val="24"/>
          <w:szCs w:val="24"/>
        </w:rPr>
        <w:t>-</w:t>
      </w:r>
      <w:r w:rsidR="000660DF" w:rsidRPr="00437DEE">
        <w:rPr>
          <w:rFonts w:ascii="Times New Roman" w:hAnsi="Times New Roman" w:cs="Times New Roman"/>
          <w:sz w:val="24"/>
          <w:szCs w:val="24"/>
        </w:rPr>
        <w:t>specific markers</w:t>
      </w:r>
      <w:r w:rsidR="00C35CD0"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0A1EEE" w:rsidRPr="00437DEE">
        <w:rPr>
          <w:rFonts w:ascii="Times New Roman" w:hAnsi="Times New Roman" w:cs="Times New Roman"/>
          <w:sz w:val="24"/>
          <w:szCs w:val="24"/>
        </w:rPr>
        <w:fldChar w:fldCharType="end"/>
      </w:r>
      <w:r w:rsidR="000660DF" w:rsidRPr="00437DEE">
        <w:rPr>
          <w:rFonts w:ascii="Times New Roman" w:hAnsi="Times New Roman" w:cs="Times New Roman"/>
          <w:sz w:val="24"/>
          <w:szCs w:val="24"/>
        </w:rPr>
        <w:t>. F</w:t>
      </w:r>
      <w:r w:rsidR="00C35CD0" w:rsidRPr="00437DEE">
        <w:rPr>
          <w:rFonts w:ascii="Times New Roman" w:hAnsi="Times New Roman" w:cs="Times New Roman"/>
          <w:sz w:val="24"/>
          <w:szCs w:val="24"/>
        </w:rPr>
        <w:t xml:space="preserve">luorescent protein analysis revolutionized </w:t>
      </w:r>
      <w:r w:rsidR="00D41DC4" w:rsidRPr="00437DEE">
        <w:rPr>
          <w:rFonts w:ascii="Times New Roman" w:hAnsi="Times New Roman" w:cs="Times New Roman"/>
          <w:sz w:val="24"/>
          <w:szCs w:val="24"/>
        </w:rPr>
        <w:t xml:space="preserve">in vivo </w:t>
      </w:r>
      <w:r w:rsidR="00C35CD0" w:rsidRPr="00437DEE">
        <w:rPr>
          <w:rFonts w:ascii="Times New Roman" w:hAnsi="Times New Roman" w:cs="Times New Roman"/>
          <w:sz w:val="24"/>
          <w:szCs w:val="24"/>
        </w:rPr>
        <w:t xml:space="preserve">detection of </w:t>
      </w:r>
      <w:r w:rsidR="00D41DC4" w:rsidRPr="00437DEE">
        <w:rPr>
          <w:rFonts w:ascii="Times New Roman" w:hAnsi="Times New Roman" w:cs="Times New Roman"/>
          <w:sz w:val="24"/>
          <w:szCs w:val="24"/>
        </w:rPr>
        <w:t xml:space="preserve">bacterial or viral infections, transplanted </w:t>
      </w:r>
      <w:r w:rsidR="000A1EEE" w:rsidRPr="00437DEE">
        <w:rPr>
          <w:rFonts w:ascii="Times New Roman" w:hAnsi="Times New Roman" w:cs="Times New Roman"/>
          <w:sz w:val="24"/>
          <w:szCs w:val="24"/>
        </w:rPr>
        <w:t>cells</w:t>
      </w:r>
      <w:r w:rsidR="00D11E42">
        <w:rPr>
          <w:rFonts w:ascii="Times New Roman" w:hAnsi="Times New Roman" w:cs="Times New Roman"/>
          <w:sz w:val="24"/>
          <w:szCs w:val="24"/>
        </w:rPr>
        <w:t>,</w:t>
      </w:r>
      <w:r w:rsidR="000A1EEE" w:rsidRPr="00437DEE">
        <w:rPr>
          <w:rFonts w:ascii="Times New Roman" w:hAnsi="Times New Roman" w:cs="Times New Roman"/>
          <w:sz w:val="24"/>
          <w:szCs w:val="24"/>
        </w:rPr>
        <w:t xml:space="preserve"> and</w:t>
      </w:r>
      <w:r w:rsidR="00D41DC4" w:rsidRPr="00437DEE">
        <w:rPr>
          <w:rFonts w:ascii="Times New Roman" w:hAnsi="Times New Roman" w:cs="Times New Roman"/>
          <w:sz w:val="24"/>
          <w:szCs w:val="24"/>
        </w:rPr>
        <w:t xml:space="preserve"> gene knockout in cells</w:t>
      </w:r>
      <w:r w:rsidR="000A1EEE" w:rsidRPr="00437DEE">
        <w:rPr>
          <w:rFonts w:ascii="Times New Roman" w:hAnsi="Times New Roman" w:cs="Times New Roman"/>
          <w:sz w:val="24"/>
          <w:szCs w:val="24"/>
        </w:rPr>
        <w:t xml:space="preserve"> </w:t>
      </w:r>
      <w:r w:rsidR="000A1EEE" w:rsidRPr="00437DEE">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PEVuZE5vdGU+PENpdGU+PEF1dGhvcj5IYW48L0F1dGhvcj48WWVhcj4yMDE0PC9ZZWFyPjxSZWNO
dW0+NDwvUmVjTnVtPjxEaXNwbGF5VGV4dD4oSGFuIGV0IGFsLiAyMDE0KTwvRGlzcGxheVRleHQ+
PHJlY29yZD48cmVjLW51bWJlcj40PC9yZWMtbnVtYmVyPjxmb3JlaWduLWtleXM+PGtleSBhcHA9
IkVOIiBkYi1pZD0iOTBzZXJkZGZsYWZ0eDJlcjl6bnZkczVhejVzcmVzZXRhemVwIiB0aW1lc3Rh
bXA9IjE2OTU2ODAwNjciPjQ8L2tleT48L2ZvcmVpZ24ta2V5cz48cmVmLXR5cGUgbmFtZT0iSm91
cm5hbCBBcnRpY2xlIj4xNzwvcmVmLXR5cGU+PGNvbnRyaWJ1dG9ycz48YXV0aG9ycz48YXV0aG9y
PkhhbiwgWS48L2F1dGhvcj48YXV0aG9yPldhbmcsIFMuPC9hdXRob3I+PGF1dGhvcj5aaGFuZywg
Wi48L2F1dGhvcj48YXV0aG9yPk1hLCBYLjwvYXV0aG9yPjxhdXRob3I+TGksIFcuPC9hdXRob3I+
PGF1dGhvcj5aaGFuZywgWC48L2F1dGhvcj48YXV0aG9yPkRlbmcsIEouPC9hdXRob3I+PGF1dGhv
cj5XZWksIEguPC9hdXRob3I+PGF1dGhvcj5MaSwgWi48L2F1dGhvcj48YXV0aG9yPlpoYW5nLCBY
LiBFLjwvYXV0aG9yPjxhdXRob3I+Q3VpLCBaLjwvYXV0aG9yPjwvYXV0aG9ycz48L2NvbnRyaWJ1
dG9ycz48YXV0aC1hZGRyZXNzPlN0YXRlIEtleSBMYWJvcmF0b3J5IG9mIFZpcm9sb2d5LCBXdWhh
biBJbnN0aXR1dGUgb2YgVmlyb2xvZ3ksIENoaW5lc2UgQWNhZGVteSBvZiBTY2llbmNlcywgV3Vo
YW4gNDMwMDcxLCBDaGluYSBHcmFkdWF0ZSBVbml2ZXJzaXR5IG9mIENoaW5lc2UgQWNhZGVteSBv
ZiBTY2llbmNlcywgQmVpamluZyAxMDAwNDksIENoaW5hLiYjeEQ7U3RhdGUgS2V5IExhYm9yYXRv
cnkgb2YgVmlyb2xvZ3ksIFd1aGFuIEluc3RpdHV0ZSBvZiBWaXJvbG9neSwgQ2hpbmVzZSBBY2Fk
ZW15IG9mIFNjaWVuY2VzLCBXdWhhbiA0MzAwNzEsIENoaW5hLiYjeEQ7U3RhdGUgS2V5IExhYm9y
YXRvcnkgb2YgVmlyb2xvZ3ksIFd1aGFuIEluc3RpdHV0ZSBvZiBWaXJvbG9neSwgQ2hpbmVzZSBB
Y2FkZW15IG9mIFNjaWVuY2VzLCBXdWhhbiA0MzAwNzEsIENoaW5hIE5hdGlvbmFsIEtleSBMYWJv
cmF0b3J5IG9mIE1hY3JvYmlvbW9sZWN1bGVzLCBJbnN0aXR1dGUgb2YgQmlvcGh5c2ljcywgQ2hp
bmVzZSBBY2FkZW15IG9mIFNjaWVuY2VzLCBCZWlqaW5nIDEwMDEwMSwgQ2hpbmEgY3pxQHdoLmlv
di5jbi4mI3hEO1N0YXRlIEtleSBMYWJvcmF0b3J5IG9mIFZpcm9sb2d5LCBXdWhhbiBJbnN0aXR1
dGUgb2YgVmlyb2xvZ3ksIENoaW5lc2UgQWNhZGVteSBvZiBTY2llbmNlcywgV3VoYW4gNDMwMDcx
LCBDaGluYSB6aGFuZ3hlQGlicC5hYy5jbi48L2F1dGgtYWRkcmVzcz48dGl0bGVzPjx0aXRsZT5J
biB2aXZvIGltYWdpbmcgb2YgcHJvdGVpbi1wcm90ZWluIGFuZCBSTkEtcHJvdGVpbiBpbnRlcmFj
dGlvbnMgdXNpbmcgbm92ZWwgZmFyLXJlZCBmbHVvcmVzY2VuY2UgY29tcGxlbWVudGF0aW9uIHN5
c3RlbXM8L3RpdGxlPjxzZWNvbmRhcnktdGl0bGU+TnVjbGVpYyBBY2lkcyBSZXM8L3NlY29uZGFy
eS10aXRsZT48L3RpdGxlcz48cGVyaW9kaWNhbD48ZnVsbC10aXRsZT5OdWNsZWljIEFjaWRzIFJl
czwvZnVsbC10aXRsZT48L3BlcmlvZGljYWw+PHBhZ2VzPmUxMDM8L3BhZ2VzPjx2b2x1bWU+NDI8
L3ZvbHVtZT48bnVtYmVyPjEzPC9udW1iZXI+PGVkaXRpb24+MjAxNDA1MDk8L2VkaXRpb24+PGtl
eXdvcmRzPjxrZXl3b3JkPkFuaW1hbHM8L2tleXdvcmQ+PGtleXdvcmQ+Q2VsbCBMaW5lPC9rZXl3
b3JkPjxrZXl3b3JkPkZsdW9yb21ldHJ5LyptZXRob2RzPC9rZXl3b3JkPjxrZXl3b3JkPkhJVi9n
ZW5ldGljczwva2V5d29yZD48a2V5d29yZD5ISVYgTG9uZyBUZXJtaW5hbCBSZXBlYXQ8L2tleXdv
cmQ+PGtleXdvcmQ+SGVMYSBDZWxsczwva2V5d29yZD48a2V5d29yZD5IdW1hbnM8L2tleXdvcmQ+
PGtleXdvcmQ+TWljZTwva2V5d29yZD48a2V5d29yZD5NaWNyb3Njb3B5LCBGbHVvcmVzY2VuY2U8
L2tleXdvcmQ+PGtleXdvcmQ+UG9seXB5cmltaWRpbmUgVHJhY3QtQmluZGluZyBQcm90ZWluL2Fu
YWx5c2lzPC9rZXl3b3JkPjxrZXl3b3JkPlByb3RlaW4gSW50ZXJhY3Rpb24gTWFwcGluZy8qbWV0
aG9kczwva2V5d29yZD48a2V5d29yZD5STkEsIE1lc3Nlbmdlci8qYW5hbHlzaXM8L2tleXdvcmQ+
PGtleXdvcmQ+Uk5BLCBWaXJhbC9hbmFseXNpczwva2V5d29yZD48a2V5d29yZD5STkEtQmluZGlu
ZyBQcm90ZWlucy8qYW5hbHlzaXM8L2tleXdvcmQ+PC9rZXl3b3Jkcz48ZGF0ZXM+PHllYXI+MjAx
NDwveWVhcj48cHViLWRhdGVzPjxkYXRlPkp1bDwvZGF0ZT48L3B1Yi1kYXRlcz48L2RhdGVzPjxp
c2JuPjEzNjItNDk2MiAoRWxlY3Ryb25pYykmI3hEOzAzMDUtMTA0OCAoUHJpbnQpJiN4RDswMzA1
LTEwNDggKExpbmtpbmcpPC9pc2JuPjxhY2Nlc3Npb24tbnVtPjI0ODEzNDQyPC9hY2Nlc3Npb24t
bnVtPjx1cmxzPjxyZWxhdGVkLXVybHM+PHVybD5odHRwczovL3d3dy5uY2JpLm5sbS5uaWguZ292
L3B1Ym1lZC8yNDgxMzQ0MjwvdXJsPjwvcmVsYXRlZC11cmxzPjwvdXJscz48Y3VzdG9tMj5QTUM0
MTE3NzQxPC9jdXN0b20yPjxlbGVjdHJvbmljLXJlc291cmNlLW51bT4xMC4xMDkzL25hci9na3U0
MDg8L2VsZWN0cm9uaWMtcmVzb3VyY2UtbnVtPjxyZW1vdGUtZGF0YWJhc2UtbmFtZT5NZWRsaW5l
PC9yZW1vdGUtZGF0YWJhc2UtbmFtZT48cmVtb3RlLWRhdGFiYXNlLXByb3ZpZGVyPk5MTTwvcmVt
b3RlLWRhdGFiYXNlLXByb3ZpZGVyPjwvcmVjb3JkPjwvQ2l0ZT48L0VuZE5vdGU+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0A1EEE" w:rsidRPr="00437DEE">
        <w:rPr>
          <w:rFonts w:ascii="Times New Roman" w:hAnsi="Times New Roman" w:cs="Times New Roman"/>
          <w:sz w:val="24"/>
          <w:szCs w:val="24"/>
        </w:rPr>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(Han et al. 2014)</w:t>
      </w:r>
      <w:r w:rsidR="000A1EEE" w:rsidRPr="00437DEE">
        <w:rPr>
          <w:rFonts w:ascii="Times New Roman" w:hAnsi="Times New Roman" w:cs="Times New Roman"/>
          <w:sz w:val="24"/>
          <w:szCs w:val="24"/>
        </w:rPr>
        <w:fldChar w:fldCharType="end"/>
      </w:r>
      <w:r w:rsidR="00D41DC4" w:rsidRPr="00437DEE">
        <w:rPr>
          <w:rFonts w:ascii="Times New Roman" w:eastAsia="Times New Roman" w:hAnsi="Times New Roman" w:cs="Times New Roman"/>
          <w:sz w:val="24"/>
          <w:szCs w:val="24"/>
        </w:rPr>
        <w:t xml:space="preserve">. </w:t>
      </w:r>
      <w:r w:rsidR="00D41DC4" w:rsidRPr="00437DEE">
        <w:rPr>
          <w:rFonts w:ascii="Times New Roman" w:hAnsi="Times New Roman" w:cs="Times New Roman"/>
          <w:sz w:val="24"/>
          <w:szCs w:val="24"/>
        </w:rPr>
        <w:t xml:space="preserve">Cell cycle analysis </w:t>
      </w:r>
      <w:r w:rsidR="00763494" w:rsidRPr="00437DEE">
        <w:rPr>
          <w:rFonts w:ascii="Times New Roman" w:hAnsi="Times New Roman" w:cs="Times New Roman"/>
          <w:sz w:val="24"/>
          <w:szCs w:val="24"/>
        </w:rPr>
        <w:t xml:space="preserve">is another critical assay to </w:t>
      </w:r>
      <w:r w:rsidR="000A1FD2">
        <w:rPr>
          <w:rFonts w:ascii="Times New Roman" w:hAnsi="Times New Roman" w:cs="Times New Roman"/>
          <w:sz w:val="24"/>
          <w:szCs w:val="24"/>
        </w:rPr>
        <w:t xml:space="preserve">the </w:t>
      </w:r>
      <w:r w:rsidR="00763494" w:rsidRPr="00437DEE">
        <w:rPr>
          <w:rFonts w:ascii="Times New Roman" w:hAnsi="Times New Roman" w:cs="Times New Roman"/>
          <w:sz w:val="24"/>
          <w:szCs w:val="24"/>
        </w:rPr>
        <w:t>measure dynamics of pathophysiological processes by utilizing DNA</w:t>
      </w:r>
      <w:r w:rsidR="000A1FD2">
        <w:rPr>
          <w:rFonts w:ascii="Times New Roman" w:hAnsi="Times New Roman" w:cs="Times New Roman"/>
          <w:sz w:val="24"/>
          <w:szCs w:val="24"/>
        </w:rPr>
        <w:t>-</w:t>
      </w:r>
      <w:r w:rsidR="00763494" w:rsidRPr="00437DEE">
        <w:rPr>
          <w:rFonts w:ascii="Times New Roman" w:hAnsi="Times New Roman" w:cs="Times New Roman"/>
          <w:sz w:val="24"/>
          <w:szCs w:val="24"/>
        </w:rPr>
        <w:t xml:space="preserve">binding dyes </w:t>
      </w:r>
      <w:r w:rsidR="000A1EEE"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&lt;EndNote&gt;&lt;Cite&gt;&lt;Author&gt;Eastman&lt;/Author&gt;&lt;Year&gt;2020&lt;/Year&gt;&lt;RecNum&gt;5&lt;/RecNum&gt;&lt;DisplayText&gt;(Eastman and Guo 2020)&lt;/DisplayText&gt;&lt;record&gt;&lt;rec-number&gt;5&lt;/rec-number&gt;&lt;foreign-keys&gt;&lt;key app="EN" db-id="90serddflaftx2er9znvds5az5sresetazep" timestamp="1695680108"&gt;5&lt;/key&gt;&lt;/foreign-keys&gt;&lt;ref-type name="Journal Article"&gt;17&lt;/ref-type&gt;&lt;contributors&gt;&lt;authors&gt;&lt;author&gt;Eastman, A. E.&lt;/author&gt;&lt;author&gt;Guo, S.&lt;/author&gt;&lt;/authors&gt;&lt;/contributors&gt;&lt;auth-address&gt;Department of Cell Biology and Yale Stem Cell Center, Yale University, New Haven, CT, USA.&lt;/auth-address&gt;&lt;titles&gt;&lt;title&gt;The palette of techniques for cell cycle analysis&lt;/title&gt;&lt;secondary-title&gt;FEBS Lett&lt;/secondary-title&gt;&lt;/titles&gt;&lt;periodical&gt;&lt;full-title&gt;FEBS Lett&lt;/full-title&gt;&lt;/periodical&gt;&lt;edition&gt;20200522&lt;/edition&gt;&lt;keywords&gt;&lt;keyword&gt;cell cycle phases&lt;/keyword&gt;&lt;keyword&gt;cell cycle speed&lt;/keyword&gt;&lt;keyword&gt;heterogeneity&lt;/keyword&gt;&lt;/keywords&gt;&lt;dates&gt;&lt;year&gt;2020&lt;/year&gt;&lt;pub-dates&gt;&lt;date&gt;May 22&lt;/date&gt;&lt;/pub-dates&gt;&lt;/dates&gt;&lt;isbn&gt;1873-3468 (Electronic)&amp;#xD;0014-5793 (Print)&amp;#xD;0014-5793 (Linking)&lt;/isbn&gt;&lt;accession-num&gt;32441778&lt;/accession-num&gt;&lt;urls&gt;&lt;related-urls&gt;&lt;url&gt;https://www.ncbi.nlm.nih.gov/pubmed/32441778&lt;/url&gt;&lt;/related-urls&gt;&lt;/urls&gt;&lt;custom2&gt;PMC9261528&lt;/custom2&gt;&lt;electronic-resource-num&gt;10.1002/1873-3468.13842&lt;/electronic-resource-num&gt;&lt;remote-database-name&gt;Publisher&lt;/remote-database-name&gt;&lt;remote-database-provider&gt;NLM&lt;/remote-database-provider&gt;&lt;/record&gt;&lt;/Cite&gt;&lt;/EndNote&gt;</w:instrText>
      </w:r>
      <w:r w:rsidR="000A1EEE"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(Eastman and Guo 2020)</w:t>
      </w:r>
      <w:r w:rsidR="000A1EEE" w:rsidRPr="00437DEE">
        <w:rPr>
          <w:rFonts w:ascii="Times New Roman" w:hAnsi="Times New Roman" w:cs="Times New Roman"/>
          <w:sz w:val="24"/>
          <w:szCs w:val="24"/>
        </w:rPr>
        <w:fldChar w:fldCharType="end"/>
      </w:r>
      <w:r w:rsidR="00763494" w:rsidRPr="00437DEE">
        <w:rPr>
          <w:rFonts w:ascii="Times New Roman" w:hAnsi="Times New Roman" w:cs="Times New Roman"/>
          <w:sz w:val="24"/>
          <w:szCs w:val="24"/>
        </w:rPr>
        <w:t>.</w:t>
      </w:r>
      <w:r w:rsidR="000A1EEE" w:rsidRPr="00437DEE">
        <w:rPr>
          <w:rFonts w:ascii="Times New Roman" w:hAnsi="Times New Roman" w:cs="Times New Roman"/>
          <w:sz w:val="24"/>
          <w:szCs w:val="24"/>
        </w:rPr>
        <w:t xml:space="preserve"> </w:t>
      </w:r>
      <w:r w:rsidR="007915FD" w:rsidRPr="00437DEE">
        <w:rPr>
          <w:rFonts w:ascii="Times New Roman" w:hAnsi="Times New Roman" w:cs="Times New Roman"/>
          <w:sz w:val="24"/>
          <w:szCs w:val="24"/>
        </w:rPr>
        <w:t>Antigen</w:t>
      </w:r>
      <w:r w:rsidR="000A1FD2">
        <w:rPr>
          <w:rFonts w:ascii="Times New Roman" w:hAnsi="Times New Roman" w:cs="Times New Roman"/>
          <w:sz w:val="24"/>
          <w:szCs w:val="24"/>
        </w:rPr>
        <w:t>-</w:t>
      </w:r>
      <w:r w:rsidR="007915FD" w:rsidRPr="00437DEE">
        <w:rPr>
          <w:rFonts w:ascii="Times New Roman" w:hAnsi="Times New Roman" w:cs="Times New Roman"/>
          <w:sz w:val="24"/>
          <w:szCs w:val="24"/>
        </w:rPr>
        <w:t xml:space="preserve">specific response works via fluorescent major histocompatibility </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MHC</w:t>
      </w:r>
      <w:r w:rsidR="006026C3" w:rsidRPr="00437DEE">
        <w:rPr>
          <w:rFonts w:ascii="Times New Roman" w:hAnsi="Times New Roman" w:cs="Times New Roman"/>
          <w:sz w:val="24"/>
          <w:szCs w:val="24"/>
        </w:rPr>
        <w:t>)</w:t>
      </w:r>
      <w:r w:rsidR="007915FD" w:rsidRPr="00437DEE">
        <w:rPr>
          <w:rFonts w:ascii="Times New Roman" w:hAnsi="Times New Roman" w:cs="Times New Roman"/>
          <w:sz w:val="24"/>
          <w:szCs w:val="24"/>
        </w:rPr>
        <w:t xml:space="preserve"> multimers which carry the desired antigen and bound to tested immune cells recognizing the antigen. Following the binding, the response of the antigen is measured and evaluated. </w:t>
      </w:r>
    </w:p>
    <w:p w14:paraId="5E2A9936" w14:textId="0CBDD6DF" w:rsidR="00F05392" w:rsidRPr="00437DEE" w:rsidRDefault="005C32EF" w:rsidP="00156F28">
      <w:pPr>
        <w:spacing w:line="480" w:lineRule="auto"/>
        <w:ind w:firstLine="720"/>
        <w:rPr>
          <w:rFonts w:ascii="Times New Roman" w:hAnsi="Times New Roman" w:cs="Times New Roman"/>
          <w:sz w:val="24"/>
          <w:szCs w:val="24"/>
        </w:rPr>
      </w:pPr>
      <w:r w:rsidRPr="00437DEE">
        <w:rPr>
          <w:rFonts w:ascii="Times New Roman" w:hAnsi="Times New Roman" w:cs="Times New Roman"/>
          <w:sz w:val="24"/>
          <w:szCs w:val="24"/>
        </w:rPr>
        <w:t>Sample preparation includes three approaches: (a) transfection and expression of fluorescent proteins</w:t>
      </w:r>
      <w:r w:rsidR="000A1FD2">
        <w:rPr>
          <w:rFonts w:ascii="Times New Roman" w:hAnsi="Times New Roman" w:cs="Times New Roman"/>
          <w:sz w:val="24"/>
          <w:szCs w:val="24"/>
        </w:rPr>
        <w:t>;</w:t>
      </w:r>
      <w:r w:rsidRPr="00437DEE">
        <w:rPr>
          <w:rFonts w:ascii="Times New Roman" w:hAnsi="Times New Roman" w:cs="Times New Roman"/>
          <w:sz w:val="24"/>
          <w:szCs w:val="24"/>
        </w:rPr>
        <w:t xml:space="preserve"> (b) staining with fluorescent dyes</w:t>
      </w:r>
      <w:r w:rsidR="000A1FD2">
        <w:rPr>
          <w:rFonts w:ascii="Times New Roman" w:hAnsi="Times New Roman" w:cs="Times New Roman"/>
          <w:sz w:val="24"/>
          <w:szCs w:val="24"/>
        </w:rPr>
        <w:t>;</w:t>
      </w:r>
      <w:r w:rsidRPr="00437DEE">
        <w:rPr>
          <w:rFonts w:ascii="Times New Roman" w:hAnsi="Times New Roman" w:cs="Times New Roman"/>
          <w:sz w:val="24"/>
          <w:szCs w:val="24"/>
        </w:rPr>
        <w:t xml:space="preserve"> or (c) </w:t>
      </w:r>
      <w:r w:rsidR="00D11E42">
        <w:rPr>
          <w:rFonts w:ascii="Times New Roman" w:hAnsi="Times New Roman" w:cs="Times New Roman"/>
          <w:sz w:val="24"/>
          <w:szCs w:val="24"/>
        </w:rPr>
        <w:t xml:space="preserve">staining </w:t>
      </w:r>
      <w:r w:rsidRPr="00437DEE">
        <w:rPr>
          <w:rFonts w:ascii="Times New Roman" w:hAnsi="Times New Roman" w:cs="Times New Roman"/>
          <w:sz w:val="24"/>
          <w:szCs w:val="24"/>
        </w:rPr>
        <w:t xml:space="preserve">with fluorescently conjugated antibodies. </w:t>
      </w:r>
      <w:r w:rsidR="00F05392" w:rsidRPr="00437DEE">
        <w:rPr>
          <w:rFonts w:ascii="Times New Roman" w:hAnsi="Times New Roman" w:cs="Times New Roman"/>
          <w:sz w:val="24"/>
          <w:szCs w:val="24"/>
        </w:rPr>
        <w:t>To measure specific proteins on the surface or inside a cell, fluorescent chemical compounds called fluorochromes</w:t>
      </w:r>
      <w:r w:rsidR="00B12569" w:rsidRPr="00437DEE">
        <w:rPr>
          <w:rFonts w:ascii="Times New Roman" w:hAnsi="Times New Roman" w:cs="Times New Roman"/>
          <w:sz w:val="24"/>
          <w:szCs w:val="24"/>
        </w:rPr>
        <w:t xml:space="preserve"> or fluorophores</w:t>
      </w:r>
      <w:r w:rsidR="00F05392" w:rsidRPr="00437DEE">
        <w:rPr>
          <w:rFonts w:ascii="Times New Roman" w:hAnsi="Times New Roman" w:cs="Times New Roman"/>
          <w:sz w:val="24"/>
          <w:szCs w:val="24"/>
        </w:rPr>
        <w:t xml:space="preserve"> are added to the suspension</w:t>
      </w:r>
      <w:r w:rsidR="00B12569" w:rsidRPr="00437DEE">
        <w:rPr>
          <w:rFonts w:ascii="Times New Roman" w:hAnsi="Times New Roman" w:cs="Times New Roman"/>
          <w:sz w:val="24"/>
          <w:szCs w:val="24"/>
        </w:rPr>
        <w:t>. The</w:t>
      </w:r>
      <w:r w:rsidR="00837A90"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f</w:t>
      </w:r>
      <w:r w:rsidR="00837A90" w:rsidRPr="00437DEE">
        <w:rPr>
          <w:rFonts w:ascii="Times New Roman" w:hAnsi="Times New Roman" w:cs="Times New Roman"/>
          <w:sz w:val="24"/>
          <w:szCs w:val="24"/>
        </w:rPr>
        <w:t xml:space="preserve">luorochromes are attached to molecules with affinity </w:t>
      </w:r>
      <w:r w:rsidR="000A1FD2">
        <w:rPr>
          <w:rFonts w:ascii="Times New Roman" w:hAnsi="Times New Roman" w:cs="Times New Roman"/>
          <w:sz w:val="24"/>
          <w:szCs w:val="24"/>
        </w:rPr>
        <w:t>for</w:t>
      </w:r>
      <w:r w:rsidR="00837A90" w:rsidRPr="00437DEE">
        <w:rPr>
          <w:rFonts w:ascii="Times New Roman" w:hAnsi="Times New Roman" w:cs="Times New Roman"/>
          <w:sz w:val="24"/>
          <w:szCs w:val="24"/>
        </w:rPr>
        <w:t xml:space="preserve"> specific proteins, hence labeling these proteins.</w:t>
      </w:r>
      <w:r w:rsidR="00F05392" w:rsidRPr="00437DEE">
        <w:rPr>
          <w:rFonts w:ascii="Times New Roman" w:hAnsi="Times New Roman" w:cs="Times New Roman"/>
          <w:sz w:val="24"/>
          <w:szCs w:val="24"/>
        </w:rPr>
        <w:t xml:space="preserve"> Cells are </w:t>
      </w:r>
      <w:r w:rsidR="00B12569" w:rsidRPr="00437DEE">
        <w:rPr>
          <w:rFonts w:ascii="Times New Roman" w:hAnsi="Times New Roman" w:cs="Times New Roman"/>
          <w:sz w:val="24"/>
          <w:szCs w:val="24"/>
        </w:rPr>
        <w:t xml:space="preserve">first separated and </w:t>
      </w:r>
      <w:r w:rsidR="00F05392" w:rsidRPr="00437DEE">
        <w:rPr>
          <w:rFonts w:ascii="Times New Roman" w:hAnsi="Times New Roman" w:cs="Times New Roman"/>
          <w:sz w:val="24"/>
          <w:szCs w:val="24"/>
        </w:rPr>
        <w:t>suspended in a liquid</w:t>
      </w:r>
      <w:r w:rsidR="00B12569" w:rsidRPr="00437DEE">
        <w:rPr>
          <w:rFonts w:ascii="Times New Roman" w:hAnsi="Times New Roman" w:cs="Times New Roman"/>
          <w:sz w:val="24"/>
          <w:szCs w:val="24"/>
        </w:rPr>
        <w:t>,</w:t>
      </w:r>
      <w:r w:rsidR="00F05392" w:rsidRPr="00437DEE">
        <w:rPr>
          <w:rFonts w:ascii="Times New Roman" w:hAnsi="Times New Roman" w:cs="Times New Roman"/>
          <w:sz w:val="24"/>
          <w:szCs w:val="24"/>
        </w:rPr>
        <w:t xml:space="preserve"> and </w:t>
      </w:r>
      <w:r w:rsidR="00B12569" w:rsidRPr="00437DEE">
        <w:rPr>
          <w:rFonts w:ascii="Times New Roman" w:hAnsi="Times New Roman" w:cs="Times New Roman"/>
          <w:sz w:val="24"/>
          <w:szCs w:val="24"/>
        </w:rPr>
        <w:t xml:space="preserve">the suspension is </w:t>
      </w:r>
      <w:r w:rsidR="00F05392" w:rsidRPr="00437DEE">
        <w:rPr>
          <w:rFonts w:ascii="Times New Roman" w:hAnsi="Times New Roman" w:cs="Times New Roman"/>
          <w:sz w:val="24"/>
          <w:szCs w:val="24"/>
        </w:rPr>
        <w:t>pass</w:t>
      </w:r>
      <w:r w:rsidR="00D11E42">
        <w:rPr>
          <w:rFonts w:ascii="Times New Roman" w:hAnsi="Times New Roman" w:cs="Times New Roman"/>
          <w:sz w:val="24"/>
          <w:szCs w:val="24"/>
        </w:rPr>
        <w:t>ed</w:t>
      </w:r>
      <w:r w:rsidR="00F05392" w:rsidRPr="00437DEE">
        <w:rPr>
          <w:rFonts w:ascii="Times New Roman" w:hAnsi="Times New Roman" w:cs="Times New Roman"/>
          <w:sz w:val="24"/>
          <w:szCs w:val="24"/>
        </w:rPr>
        <w:t xml:space="preserve"> through narrow tubes</w:t>
      </w:r>
      <w:r w:rsidR="00837A90" w:rsidRPr="00437DEE">
        <w:rPr>
          <w:rFonts w:ascii="Times New Roman" w:hAnsi="Times New Roman" w:cs="Times New Roman"/>
          <w:sz w:val="24"/>
          <w:szCs w:val="24"/>
        </w:rPr>
        <w:t xml:space="preserve">, </w:t>
      </w:r>
      <w:r w:rsidR="00F05392" w:rsidRPr="00437DEE">
        <w:rPr>
          <w:rFonts w:ascii="Times New Roman" w:hAnsi="Times New Roman" w:cs="Times New Roman"/>
          <w:sz w:val="24"/>
          <w:szCs w:val="24"/>
        </w:rPr>
        <w:t>one</w:t>
      </w:r>
      <w:r w:rsidR="00837A90" w:rsidRPr="00437DEE">
        <w:rPr>
          <w:rFonts w:ascii="Times New Roman" w:hAnsi="Times New Roman" w:cs="Times New Roman"/>
          <w:sz w:val="24"/>
          <w:szCs w:val="24"/>
        </w:rPr>
        <w:t xml:space="preserve"> cell</w:t>
      </w:r>
      <w:r w:rsidR="00F05392" w:rsidRPr="00437DEE">
        <w:rPr>
          <w:rFonts w:ascii="Times New Roman" w:hAnsi="Times New Roman" w:cs="Times New Roman"/>
          <w:sz w:val="24"/>
          <w:szCs w:val="24"/>
        </w:rPr>
        <w:t xml:space="preserve"> at a time. </w:t>
      </w:r>
      <w:r w:rsidR="001905C6" w:rsidRPr="00437DEE">
        <w:rPr>
          <w:rFonts w:ascii="Times New Roman" w:hAnsi="Times New Roman" w:cs="Times New Roman"/>
          <w:sz w:val="24"/>
          <w:szCs w:val="24"/>
        </w:rPr>
        <w:t>A</w:t>
      </w:r>
      <w:r w:rsidR="0001733A" w:rsidRPr="00437DEE">
        <w:rPr>
          <w:rFonts w:ascii="Times New Roman" w:hAnsi="Times New Roman" w:cs="Times New Roman"/>
          <w:sz w:val="24"/>
          <w:szCs w:val="24"/>
        </w:rPr>
        <w:t xml:space="preserve"> universal </w:t>
      </w:r>
      <w:r w:rsidR="005E05C9" w:rsidRPr="00437DEE">
        <w:rPr>
          <w:rFonts w:ascii="Times New Roman" w:hAnsi="Times New Roman" w:cs="Times New Roman"/>
          <w:sz w:val="24"/>
          <w:szCs w:val="24"/>
        </w:rPr>
        <w:t>flow cytometer is composed of three systems</w:t>
      </w:r>
      <w:r w:rsidR="00D11E42">
        <w:rPr>
          <w:rFonts w:ascii="Times New Roman" w:hAnsi="Times New Roman" w:cs="Times New Roman"/>
          <w:sz w:val="24"/>
          <w:szCs w:val="24"/>
        </w:rPr>
        <w:t xml:space="preserve">: </w:t>
      </w:r>
      <w:r w:rsidR="005E05C9" w:rsidRPr="00437DEE">
        <w:rPr>
          <w:rFonts w:ascii="Times New Roman" w:hAnsi="Times New Roman" w:cs="Times New Roman"/>
          <w:sz w:val="24"/>
          <w:szCs w:val="24"/>
        </w:rPr>
        <w:t>fluidics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transport</w:t>
      </w:r>
      <w:r w:rsidR="00D11E42">
        <w:rPr>
          <w:rFonts w:ascii="Times New Roman" w:hAnsi="Times New Roman" w:cs="Times New Roman"/>
          <w:sz w:val="24"/>
          <w:szCs w:val="24"/>
        </w:rPr>
        <w:t xml:space="preserve">s </w:t>
      </w:r>
      <w:r w:rsidR="00CF592D">
        <w:rPr>
          <w:rFonts w:ascii="Times New Roman" w:hAnsi="Times New Roman" w:cs="Times New Roman"/>
          <w:sz w:val="24"/>
          <w:szCs w:val="24"/>
        </w:rPr>
        <w:t xml:space="preserve">the </w:t>
      </w:r>
      <w:r w:rsidR="00E14CBD" w:rsidRPr="00437DEE">
        <w:rPr>
          <w:rFonts w:ascii="Times New Roman" w:hAnsi="Times New Roman" w:cs="Times New Roman"/>
          <w:sz w:val="24"/>
          <w:szCs w:val="24"/>
        </w:rPr>
        <w:t>sample to the laser intercept point</w:t>
      </w:r>
      <w:r w:rsidR="005E05C9" w:rsidRPr="00437DEE">
        <w:rPr>
          <w:rFonts w:ascii="Times New Roman" w:hAnsi="Times New Roman" w:cs="Times New Roman"/>
          <w:sz w:val="24"/>
          <w:szCs w:val="24"/>
        </w:rPr>
        <w:t>, optics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induc</w:t>
      </w:r>
      <w:r w:rsidR="00D11E42">
        <w:rPr>
          <w:rFonts w:ascii="Times New Roman" w:hAnsi="Times New Roman" w:cs="Times New Roman"/>
          <w:sz w:val="24"/>
          <w:szCs w:val="24"/>
        </w:rPr>
        <w:t>e</w:t>
      </w:r>
      <w:r w:rsidR="00E14CBD" w:rsidRPr="00437DEE">
        <w:rPr>
          <w:rFonts w:ascii="Times New Roman" w:hAnsi="Times New Roman" w:cs="Times New Roman"/>
          <w:sz w:val="24"/>
          <w:szCs w:val="24"/>
        </w:rPr>
        <w:t xml:space="preserve"> visible and </w:t>
      </w:r>
      <w:r w:rsidR="00E14CBD" w:rsidRPr="00437DEE">
        <w:rPr>
          <w:rFonts w:ascii="Times New Roman" w:hAnsi="Times New Roman" w:cs="Times New Roman"/>
          <w:sz w:val="24"/>
          <w:szCs w:val="24"/>
        </w:rPr>
        <w:lastRenderedPageBreak/>
        <w:t>fluorescent light signals</w:t>
      </w:r>
      <w:r w:rsidR="005E05C9" w:rsidRPr="00437DEE">
        <w:rPr>
          <w:rFonts w:ascii="Times New Roman" w:hAnsi="Times New Roman" w:cs="Times New Roman"/>
          <w:sz w:val="24"/>
          <w:szCs w:val="24"/>
        </w:rPr>
        <w:t>, and electronics</w:t>
      </w:r>
      <w:r w:rsidR="00E14CBD" w:rsidRPr="00437DEE">
        <w:rPr>
          <w:rFonts w:ascii="Times New Roman" w:hAnsi="Times New Roman" w:cs="Times New Roman"/>
          <w:sz w:val="24"/>
          <w:szCs w:val="24"/>
        </w:rPr>
        <w:t xml:space="preserve"> </w:t>
      </w:r>
      <w:r w:rsidR="00D11E42">
        <w:rPr>
          <w:rFonts w:ascii="Times New Roman" w:hAnsi="Times New Roman" w:cs="Times New Roman"/>
          <w:sz w:val="24"/>
          <w:szCs w:val="24"/>
        </w:rPr>
        <w:t xml:space="preserve">that </w:t>
      </w:r>
      <w:r w:rsidR="00E14CBD" w:rsidRPr="00437DEE">
        <w:rPr>
          <w:rFonts w:ascii="Times New Roman" w:hAnsi="Times New Roman" w:cs="Times New Roman"/>
          <w:sz w:val="24"/>
          <w:szCs w:val="24"/>
        </w:rPr>
        <w:t xml:space="preserve">convert </w:t>
      </w:r>
      <w:r w:rsidR="00D11E42">
        <w:rPr>
          <w:rFonts w:ascii="Times New Roman" w:hAnsi="Times New Roman" w:cs="Times New Roman"/>
          <w:sz w:val="24"/>
          <w:szCs w:val="24"/>
        </w:rPr>
        <w:t xml:space="preserve">analog </w:t>
      </w:r>
      <w:r w:rsidR="00E14CBD" w:rsidRPr="00437DEE">
        <w:rPr>
          <w:rFonts w:ascii="Times New Roman" w:hAnsi="Times New Roman" w:cs="Times New Roman"/>
          <w:sz w:val="24"/>
          <w:szCs w:val="24"/>
        </w:rPr>
        <w:t xml:space="preserve">light signals </w:t>
      </w:r>
      <w:r w:rsidR="00D11E42">
        <w:rPr>
          <w:rFonts w:ascii="Times New Roman" w:hAnsi="Times New Roman" w:cs="Times New Roman"/>
          <w:sz w:val="24"/>
          <w:szCs w:val="24"/>
        </w:rPr>
        <w:t>to digital</w:t>
      </w:r>
      <w:r w:rsidR="00C2219B" w:rsidRPr="00437DEE">
        <w:rPr>
          <w:rFonts w:ascii="Times New Roman" w:hAnsi="Times New Roman" w:cs="Times New Roman"/>
          <w:sz w:val="24"/>
          <w:szCs w:val="24"/>
        </w:rPr>
        <w:t xml:space="preserve"> </w:t>
      </w:r>
      <w:r w:rsidR="007E546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7E546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(McKinnon 2018)</w:t>
      </w:r>
      <w:r w:rsidR="007E546A" w:rsidRPr="00437DEE">
        <w:rPr>
          <w:rFonts w:ascii="Times New Roman" w:hAnsi="Times New Roman" w:cs="Times New Roman"/>
          <w:sz w:val="24"/>
          <w:szCs w:val="24"/>
        </w:rPr>
        <w:fldChar w:fldCharType="end"/>
      </w:r>
      <w:r w:rsidR="005E05C9" w:rsidRPr="00437DEE">
        <w:rPr>
          <w:rFonts w:ascii="Times New Roman" w:hAnsi="Times New Roman" w:cs="Times New Roman"/>
          <w:sz w:val="24"/>
          <w:szCs w:val="24"/>
        </w:rPr>
        <w:t xml:space="preserve">. </w:t>
      </w:r>
      <w:r w:rsidR="0080520A" w:rsidRPr="00437DEE">
        <w:rPr>
          <w:rFonts w:ascii="Times New Roman" w:hAnsi="Times New Roman" w:cs="Times New Roman"/>
          <w:sz w:val="24"/>
          <w:szCs w:val="24"/>
        </w:rPr>
        <w:t xml:space="preserve">The instruments contain </w:t>
      </w:r>
      <w:r w:rsidR="007436D9">
        <w:rPr>
          <w:rFonts w:ascii="Times New Roman" w:hAnsi="Times New Roman" w:cs="Times New Roman"/>
          <w:sz w:val="24"/>
          <w:szCs w:val="24"/>
        </w:rPr>
        <w:t>multiple</w:t>
      </w:r>
      <w:r w:rsidR="0080520A" w:rsidRPr="00437DEE">
        <w:rPr>
          <w:rFonts w:ascii="Times New Roman" w:hAnsi="Times New Roman" w:cs="Times New Roman"/>
          <w:sz w:val="24"/>
          <w:szCs w:val="24"/>
        </w:rPr>
        <w:t xml:space="preserve"> such tubes for parallel processing. </w:t>
      </w:r>
      <w:r w:rsidR="00F05392" w:rsidRPr="00437DEE">
        <w:rPr>
          <w:rFonts w:ascii="Times New Roman" w:hAnsi="Times New Roman" w:cs="Times New Roman"/>
          <w:sz w:val="24"/>
          <w:szCs w:val="24"/>
        </w:rPr>
        <w:t xml:space="preserve">As a cell moves through </w:t>
      </w:r>
      <w:r w:rsidR="00837A90" w:rsidRPr="00437DEE">
        <w:rPr>
          <w:rFonts w:ascii="Times New Roman" w:hAnsi="Times New Roman" w:cs="Times New Roman"/>
          <w:sz w:val="24"/>
          <w:szCs w:val="24"/>
        </w:rPr>
        <w:t>a tube, it is hit by a beam of light from a lamp or a laser. Th</w:t>
      </w:r>
      <w:r w:rsidR="00D11E42">
        <w:rPr>
          <w:rFonts w:ascii="Times New Roman" w:hAnsi="Times New Roman" w:cs="Times New Roman"/>
          <w:sz w:val="24"/>
          <w:szCs w:val="24"/>
        </w:rPr>
        <w:t xml:space="preserve">is </w:t>
      </w:r>
      <w:r w:rsidR="00837A90" w:rsidRPr="00437DEE">
        <w:rPr>
          <w:rFonts w:ascii="Times New Roman" w:hAnsi="Times New Roman" w:cs="Times New Roman"/>
          <w:sz w:val="24"/>
          <w:szCs w:val="24"/>
        </w:rPr>
        <w:t>excite</w:t>
      </w:r>
      <w:r w:rsidR="00D11E42">
        <w:rPr>
          <w:rFonts w:ascii="Times New Roman" w:hAnsi="Times New Roman" w:cs="Times New Roman"/>
          <w:sz w:val="24"/>
          <w:szCs w:val="24"/>
        </w:rPr>
        <w:t>s</w:t>
      </w:r>
      <w:r w:rsidR="00837A90" w:rsidRPr="00437DEE">
        <w:rPr>
          <w:rFonts w:ascii="Times New Roman" w:hAnsi="Times New Roman" w:cs="Times New Roman"/>
          <w:sz w:val="24"/>
          <w:szCs w:val="24"/>
        </w:rPr>
        <w:t xml:space="preserve"> fluorochromes</w:t>
      </w:r>
      <w:r w:rsidR="00CF592D">
        <w:rPr>
          <w:rFonts w:ascii="Times New Roman" w:hAnsi="Times New Roman" w:cs="Times New Roman"/>
          <w:sz w:val="24"/>
          <w:szCs w:val="24"/>
        </w:rPr>
        <w:t>,</w:t>
      </w:r>
      <w:r w:rsidR="00837A90" w:rsidRPr="00437DEE">
        <w:rPr>
          <w:rFonts w:ascii="Times New Roman" w:hAnsi="Times New Roman" w:cs="Times New Roman"/>
          <w:sz w:val="24"/>
          <w:szCs w:val="24"/>
        </w:rPr>
        <w:t xml:space="preserve"> </w:t>
      </w:r>
      <w:r w:rsidR="00CF592D">
        <w:rPr>
          <w:rFonts w:ascii="Times New Roman" w:hAnsi="Times New Roman" w:cs="Times New Roman"/>
          <w:sz w:val="24"/>
          <w:szCs w:val="24"/>
        </w:rPr>
        <w:t>which</w:t>
      </w:r>
      <w:r w:rsidR="00D11E42">
        <w:rPr>
          <w:rFonts w:ascii="Times New Roman" w:hAnsi="Times New Roman" w:cs="Times New Roman"/>
          <w:sz w:val="24"/>
          <w:szCs w:val="24"/>
        </w:rPr>
        <w:t xml:space="preserve"> in turn</w:t>
      </w:r>
      <w:r w:rsidR="0080520A" w:rsidRPr="00437DEE">
        <w:rPr>
          <w:rFonts w:ascii="Times New Roman" w:hAnsi="Times New Roman" w:cs="Times New Roman"/>
          <w:sz w:val="24"/>
          <w:szCs w:val="24"/>
        </w:rPr>
        <w:t xml:space="preserve"> </w:t>
      </w:r>
      <w:r w:rsidR="00A6788D" w:rsidRPr="00437DEE">
        <w:rPr>
          <w:rFonts w:ascii="Times New Roman" w:hAnsi="Times New Roman" w:cs="Times New Roman"/>
          <w:sz w:val="24"/>
          <w:szCs w:val="24"/>
        </w:rPr>
        <w:t>emit light in a relatively narrow band of wavelengths. The emitted light passes through a series of optical filters and dichroic mirrors</w:t>
      </w:r>
      <w:r w:rsidR="00CF592D">
        <w:rPr>
          <w:rFonts w:ascii="Times New Roman" w:hAnsi="Times New Roman" w:cs="Times New Roman"/>
          <w:sz w:val="24"/>
          <w:szCs w:val="24"/>
        </w:rPr>
        <w:t>,</w:t>
      </w:r>
      <w:r w:rsidR="00A6788D" w:rsidRPr="00437DEE">
        <w:rPr>
          <w:rFonts w:ascii="Times New Roman" w:hAnsi="Times New Roman" w:cs="Times New Roman"/>
          <w:sz w:val="24"/>
          <w:szCs w:val="24"/>
        </w:rPr>
        <w:t xml:space="preserve"> deflecting it onto detectors</w:t>
      </w:r>
      <w:r w:rsidR="00626F6D" w:rsidRPr="00437DEE">
        <w:rPr>
          <w:rFonts w:ascii="Times New Roman" w:hAnsi="Times New Roman" w:cs="Times New Roman"/>
          <w:sz w:val="24"/>
          <w:szCs w:val="24"/>
        </w:rPr>
        <w:t xml:space="preserve"> (Figure </w:t>
      </w:r>
      <w:r w:rsidR="007E546A" w:rsidRPr="00437DEE">
        <w:rPr>
          <w:rFonts w:ascii="Times New Roman" w:hAnsi="Times New Roman" w:cs="Times New Roman"/>
          <w:sz w:val="24"/>
          <w:szCs w:val="24"/>
        </w:rPr>
        <w:t>1</w:t>
      </w:r>
      <w:r w:rsidR="00626F6D" w:rsidRPr="00437DEE">
        <w:rPr>
          <w:rFonts w:ascii="Times New Roman" w:hAnsi="Times New Roman" w:cs="Times New Roman"/>
          <w:sz w:val="24"/>
          <w:szCs w:val="24"/>
        </w:rPr>
        <w:t>)</w:t>
      </w:r>
      <w:r w:rsidR="007E546A" w:rsidRPr="00437DEE">
        <w:rPr>
          <w:rFonts w:ascii="Times New Roman" w:hAnsi="Times New Roman" w:cs="Times New Roman"/>
          <w:sz w:val="24"/>
          <w:szCs w:val="24"/>
        </w:rPr>
        <w:t xml:space="preserve">. </w:t>
      </w:r>
      <w:r w:rsidR="00B12569" w:rsidRPr="00437DEE">
        <w:rPr>
          <w:rFonts w:ascii="Times New Roman" w:hAnsi="Times New Roman" w:cs="Times New Roman"/>
          <w:sz w:val="24"/>
          <w:szCs w:val="24"/>
        </w:rPr>
        <w:t>Besides measuring light emitted by fluorochromes, flow cytometers also detect light scattered by the cells forward or to the side (FSC and SSC, respectively</w:t>
      </w:r>
      <w:r w:rsidR="004342AE" w:rsidRPr="00437DEE">
        <w:rPr>
          <w:rFonts w:ascii="Times New Roman" w:hAnsi="Times New Roman" w:cs="Times New Roman"/>
          <w:sz w:val="24"/>
          <w:szCs w:val="24"/>
        </w:rPr>
        <w:t>)</w:t>
      </w:r>
      <w:r w:rsidR="00B12569" w:rsidRPr="00437DEE">
        <w:rPr>
          <w:rFonts w:ascii="Times New Roman" w:hAnsi="Times New Roman" w:cs="Times New Roman"/>
          <w:sz w:val="24"/>
          <w:szCs w:val="24"/>
        </w:rPr>
        <w:t xml:space="preserve">. The </w:t>
      </w:r>
      <w:r w:rsidR="004342AE" w:rsidRPr="00437DEE">
        <w:rPr>
          <w:rFonts w:ascii="Times New Roman" w:hAnsi="Times New Roman" w:cs="Times New Roman"/>
          <w:sz w:val="24"/>
          <w:szCs w:val="24"/>
        </w:rPr>
        <w:t xml:space="preserve">FSC and SSC measurements provide information about the cells’ physical properties and are used to separate single, live cells from cell clusters and debris during data preprocessing. Additionally, the instruments </w:t>
      </w:r>
      <w:r w:rsidR="007436D9">
        <w:rPr>
          <w:rFonts w:ascii="Times New Roman" w:hAnsi="Times New Roman" w:cs="Times New Roman"/>
          <w:sz w:val="24"/>
          <w:szCs w:val="24"/>
        </w:rPr>
        <w:t>can</w:t>
      </w:r>
      <w:r w:rsidR="004342AE" w:rsidRPr="00437DEE">
        <w:rPr>
          <w:rFonts w:ascii="Times New Roman" w:hAnsi="Times New Roman" w:cs="Times New Roman"/>
          <w:sz w:val="24"/>
          <w:szCs w:val="24"/>
        </w:rPr>
        <w:t xml:space="preserve"> measure electrical current impedance, i.e., the opposition to alternative current as the cells travel through the tubes. This allows for </w:t>
      </w:r>
      <w:r w:rsidR="00CF592D">
        <w:rPr>
          <w:rFonts w:ascii="Times New Roman" w:hAnsi="Times New Roman" w:cs="Times New Roman"/>
          <w:sz w:val="24"/>
          <w:szCs w:val="24"/>
        </w:rPr>
        <w:t xml:space="preserve">the </w:t>
      </w:r>
      <w:r w:rsidR="004342AE" w:rsidRPr="00437DEE">
        <w:rPr>
          <w:rFonts w:ascii="Times New Roman" w:hAnsi="Times New Roman" w:cs="Times New Roman"/>
          <w:sz w:val="24"/>
          <w:szCs w:val="24"/>
        </w:rPr>
        <w:t xml:space="preserve">calculation of the cell size and additional physical properties. </w:t>
      </w:r>
      <w:r w:rsidR="006C784A" w:rsidRPr="00437DEE">
        <w:rPr>
          <w:rFonts w:ascii="Times New Roman" w:hAnsi="Times New Roman" w:cs="Times New Roman"/>
          <w:sz w:val="24"/>
          <w:szCs w:val="24"/>
        </w:rPr>
        <w:t xml:space="preserve">As of 2023, flow cytometers may contain as many as 10 lasers and up to 30 fluorochrome detectors. </w:t>
      </w:r>
      <w:r w:rsidR="0080520A" w:rsidRPr="00437DEE">
        <w:rPr>
          <w:rFonts w:ascii="Times New Roman" w:hAnsi="Times New Roman" w:cs="Times New Roman"/>
          <w:sz w:val="24"/>
          <w:szCs w:val="24"/>
        </w:rPr>
        <w:t>The d</w:t>
      </w:r>
      <w:r w:rsidR="00F05392" w:rsidRPr="00437DEE">
        <w:rPr>
          <w:rFonts w:ascii="Times New Roman" w:hAnsi="Times New Roman" w:cs="Times New Roman"/>
          <w:sz w:val="24"/>
          <w:szCs w:val="24"/>
        </w:rPr>
        <w:t xml:space="preserve">ata collection </w:t>
      </w:r>
      <w:r w:rsidR="0080520A" w:rsidRPr="00437DEE">
        <w:rPr>
          <w:rFonts w:ascii="Times New Roman" w:hAnsi="Times New Roman" w:cs="Times New Roman"/>
          <w:sz w:val="24"/>
          <w:szCs w:val="24"/>
        </w:rPr>
        <w:t xml:space="preserve">process in </w:t>
      </w:r>
      <w:r w:rsidR="00F05392" w:rsidRPr="00437DEE">
        <w:rPr>
          <w:rFonts w:ascii="Times New Roman" w:hAnsi="Times New Roman" w:cs="Times New Roman"/>
          <w:sz w:val="24"/>
          <w:szCs w:val="24"/>
        </w:rPr>
        <w:t>flow cytomet</w:t>
      </w:r>
      <w:r w:rsidR="00CF592D">
        <w:rPr>
          <w:rFonts w:ascii="Times New Roman" w:hAnsi="Times New Roman" w:cs="Times New Roman"/>
          <w:sz w:val="24"/>
          <w:szCs w:val="24"/>
        </w:rPr>
        <w:t xml:space="preserve">ry </w:t>
      </w:r>
      <w:r w:rsidR="00F05392" w:rsidRPr="00437DEE">
        <w:rPr>
          <w:rFonts w:ascii="Times New Roman" w:hAnsi="Times New Roman" w:cs="Times New Roman"/>
          <w:sz w:val="24"/>
          <w:szCs w:val="24"/>
        </w:rPr>
        <w:t xml:space="preserve">is </w:t>
      </w:r>
      <w:r w:rsidR="004342AE" w:rsidRPr="00437DEE">
        <w:rPr>
          <w:rFonts w:ascii="Times New Roman" w:hAnsi="Times New Roman" w:cs="Times New Roman"/>
          <w:sz w:val="24"/>
          <w:szCs w:val="24"/>
        </w:rPr>
        <w:t>called</w:t>
      </w:r>
      <w:r w:rsidR="00F05392" w:rsidRPr="00437DEE">
        <w:rPr>
          <w:rFonts w:ascii="Times New Roman" w:hAnsi="Times New Roman" w:cs="Times New Roman"/>
          <w:sz w:val="24"/>
          <w:szCs w:val="24"/>
        </w:rPr>
        <w:t xml:space="preserve"> </w:t>
      </w:r>
      <w:r w:rsidR="00F05392" w:rsidRPr="00437DEE">
        <w:rPr>
          <w:rFonts w:ascii="Times New Roman" w:hAnsi="Times New Roman" w:cs="Times New Roman"/>
          <w:i/>
          <w:iCs/>
          <w:sz w:val="24"/>
          <w:szCs w:val="24"/>
        </w:rPr>
        <w:t>acquisition</w:t>
      </w:r>
      <w:r w:rsidR="00F05392" w:rsidRPr="00437DEE">
        <w:rPr>
          <w:rFonts w:ascii="Times New Roman" w:hAnsi="Times New Roman" w:cs="Times New Roman"/>
          <w:sz w:val="24"/>
          <w:szCs w:val="24"/>
        </w:rPr>
        <w:t>.</w:t>
      </w:r>
      <w:r w:rsidR="0080520A" w:rsidRPr="00437DEE">
        <w:rPr>
          <w:rFonts w:ascii="Times New Roman" w:hAnsi="Times New Roman" w:cs="Times New Roman"/>
          <w:sz w:val="24"/>
          <w:szCs w:val="24"/>
        </w:rPr>
        <w:t xml:space="preserve"> </w:t>
      </w:r>
      <w:r w:rsidR="00CB0133" w:rsidRPr="00437DEE">
        <w:rPr>
          <w:rFonts w:ascii="Times New Roman" w:hAnsi="Times New Roman" w:cs="Times New Roman"/>
          <w:sz w:val="24"/>
          <w:szCs w:val="24"/>
        </w:rPr>
        <w:t xml:space="preserve">The data is typically saved </w:t>
      </w:r>
      <w:r w:rsidR="006C784A" w:rsidRPr="00437DEE">
        <w:rPr>
          <w:rFonts w:ascii="Times New Roman" w:hAnsi="Times New Roman" w:cs="Times New Roman"/>
          <w:sz w:val="24"/>
          <w:szCs w:val="24"/>
        </w:rPr>
        <w:t>in Flow Cytometry Standards (FCS) format as a</w:t>
      </w:r>
      <w:r w:rsidR="00CB0133" w:rsidRPr="00437DEE">
        <w:rPr>
          <w:rFonts w:ascii="Times New Roman" w:hAnsi="Times New Roman" w:cs="Times New Roman"/>
          <w:sz w:val="24"/>
          <w:szCs w:val="24"/>
        </w:rPr>
        <w:t xml:space="preserve"> matrix, with rows representing individual cells and columns </w:t>
      </w:r>
      <w:r w:rsidR="00E6448F">
        <w:rPr>
          <w:rFonts w:ascii="Times New Roman" w:hAnsi="Times New Roman" w:cs="Times New Roman"/>
          <w:sz w:val="24"/>
          <w:szCs w:val="24"/>
        </w:rPr>
        <w:t xml:space="preserve">representing </w:t>
      </w:r>
      <w:r w:rsidR="00CB0133" w:rsidRPr="00437DEE">
        <w:rPr>
          <w:rFonts w:ascii="Times New Roman" w:hAnsi="Times New Roman" w:cs="Times New Roman"/>
          <w:sz w:val="24"/>
          <w:szCs w:val="24"/>
        </w:rPr>
        <w:t>the markers</w:t>
      </w:r>
      <w:r w:rsidR="00B500B3" w:rsidRPr="00437DEE">
        <w:rPr>
          <w:rFonts w:ascii="Times New Roman" w:hAnsi="Times New Roman" w:cs="Times New Roman"/>
          <w:sz w:val="24"/>
          <w:szCs w:val="24"/>
        </w:rPr>
        <w:t xml:space="preserve"> </w:t>
      </w:r>
      <w:r w:rsidR="00B500B3" w:rsidRPr="00437DEE">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 </w:instrText>
      </w:r>
      <w:r w:rsidR="00EE7258">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Pr>
          <w:rFonts w:ascii="Times New Roman" w:hAnsi="Times New Roman" w:cs="Times New Roman"/>
          <w:sz w:val="24"/>
          <w:szCs w:val="24"/>
        </w:rPr>
        <w:instrText xml:space="preserve"> ADDIN EN.CITE.DATA </w:instrText>
      </w:r>
      <w:r w:rsidR="00EE7258">
        <w:rPr>
          <w:rFonts w:ascii="Times New Roman" w:hAnsi="Times New Roman" w:cs="Times New Roman"/>
          <w:sz w:val="24"/>
          <w:szCs w:val="24"/>
        </w:rPr>
      </w:r>
      <w:r w:rsidR="00EE7258">
        <w:rPr>
          <w:rFonts w:ascii="Times New Roman" w:hAnsi="Times New Roman" w:cs="Times New Roman"/>
          <w:sz w:val="24"/>
          <w:szCs w:val="24"/>
        </w:rPr>
        <w:fldChar w:fldCharType="end"/>
      </w:r>
      <w:r w:rsidR="00B500B3" w:rsidRPr="00437DEE">
        <w:rPr>
          <w:rFonts w:ascii="Times New Roman" w:hAnsi="Times New Roman" w:cs="Times New Roman"/>
          <w:sz w:val="24"/>
          <w:szCs w:val="24"/>
        </w:rPr>
      </w:r>
      <w:r w:rsidR="00B500B3"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(Spidlen et al. 2010; 'International Society for Advancement in Cytometry')</w:t>
      </w:r>
      <w:r w:rsidR="00B500B3" w:rsidRPr="00437DEE">
        <w:rPr>
          <w:rFonts w:ascii="Times New Roman" w:hAnsi="Times New Roman" w:cs="Times New Roman"/>
          <w:sz w:val="24"/>
          <w:szCs w:val="24"/>
        </w:rPr>
        <w:fldChar w:fldCharType="end"/>
      </w:r>
      <w:r w:rsidR="006C784A" w:rsidRPr="00437DEE">
        <w:rPr>
          <w:rFonts w:ascii="Times New Roman" w:hAnsi="Times New Roman" w:cs="Times New Roman"/>
          <w:sz w:val="24"/>
          <w:szCs w:val="24"/>
        </w:rPr>
        <w:t xml:space="preserve">. </w:t>
      </w:r>
    </w:p>
    <w:p w14:paraId="45332728" w14:textId="3C24BAC5" w:rsidR="00E6448F" w:rsidRPr="00437DEE" w:rsidRDefault="008A411B" w:rsidP="00156F28">
      <w:pPr>
        <w:spacing w:line="480" w:lineRule="auto"/>
        <w:ind w:firstLine="720"/>
        <w:rPr>
          <w:rFonts w:ascii="Times New Roman" w:hAnsi="Times New Roman" w:cs="Times New Roman"/>
          <w:sz w:val="24"/>
          <w:szCs w:val="24"/>
        </w:rPr>
      </w:pPr>
      <w:r w:rsidRPr="00437DEE">
        <w:rPr>
          <w:rFonts w:ascii="Times New Roman" w:hAnsi="Times New Roman" w:cs="Times New Roman"/>
          <w:sz w:val="24"/>
          <w:szCs w:val="24"/>
        </w:rPr>
        <w:t xml:space="preserve">Following acquisition, the data is processed, traditionally using a technique called </w:t>
      </w:r>
      <w:r w:rsidRPr="00437DEE">
        <w:rPr>
          <w:rFonts w:ascii="Times New Roman" w:hAnsi="Times New Roman" w:cs="Times New Roman"/>
          <w:i/>
          <w:iCs/>
          <w:sz w:val="24"/>
          <w:szCs w:val="24"/>
        </w:rPr>
        <w:t>gating</w:t>
      </w:r>
      <w:r w:rsidRPr="00437DEE">
        <w:rPr>
          <w:rFonts w:ascii="Times New Roman" w:hAnsi="Times New Roman" w:cs="Times New Roman"/>
          <w:sz w:val="24"/>
          <w:szCs w:val="24"/>
        </w:rPr>
        <w:t xml:space="preserve">. </w:t>
      </w:r>
      <w:r w:rsidR="00052FE1" w:rsidRPr="00437DEE">
        <w:rPr>
          <w:rFonts w:ascii="Times New Roman" w:hAnsi="Times New Roman" w:cs="Times New Roman"/>
          <w:sz w:val="24"/>
          <w:szCs w:val="24"/>
        </w:rPr>
        <w:t xml:space="preserve">Specialized tools such as </w:t>
      </w:r>
      <w:proofErr w:type="spellStart"/>
      <w:r w:rsidR="00052FE1" w:rsidRPr="00437DEE">
        <w:rPr>
          <w:rFonts w:ascii="Times New Roman" w:hAnsi="Times New Roman" w:cs="Times New Roman"/>
          <w:i/>
          <w:iCs/>
          <w:sz w:val="24"/>
          <w:szCs w:val="24"/>
        </w:rPr>
        <w:t>FlowJo</w:t>
      </w:r>
      <w:proofErr w:type="spellEnd"/>
      <w:r w:rsidR="00DF70EA" w:rsidRPr="00437DEE">
        <w:rPr>
          <w:rFonts w:ascii="Times New Roman" w:hAnsi="Times New Roman" w:cs="Times New Roman"/>
          <w:sz w:val="24"/>
          <w:szCs w:val="24"/>
        </w:rPr>
        <w:t xml:space="preserve"> </w:t>
      </w:r>
      <w:r w:rsidR="00DF70EA"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&lt;EndNote&gt;&lt;Cite&gt;&lt;Year&gt;2023&lt;/Year&gt;&lt;RecNum&gt;9&lt;/RecNum&gt;&lt;DisplayText&gt;(&amp;quot;FlowJo Software&amp;quot;  2023)&lt;/DisplayText&gt;&lt;record&gt;&lt;rec-number&gt;9&lt;/rec-number&gt;&lt;foreign-keys&gt;&lt;key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00DF70EA"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("FlowJo Software"  2023)</w:t>
      </w:r>
      <w:r w:rsidR="00DF70EA"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and </w:t>
      </w:r>
      <w:r w:rsidR="00711FEF" w:rsidRPr="00437DEE">
        <w:rPr>
          <w:rFonts w:ascii="Times New Roman" w:hAnsi="Times New Roman" w:cs="Times New Roman"/>
          <w:i/>
          <w:iCs/>
          <w:sz w:val="24"/>
          <w:szCs w:val="24"/>
        </w:rPr>
        <w:t>FSC Express</w:t>
      </w:r>
      <w:r w:rsidR="00711FEF" w:rsidRPr="00437DEE">
        <w:rPr>
          <w:rFonts w:ascii="Times New Roman" w:hAnsi="Times New Roman" w:cs="Times New Roman"/>
          <w:sz w:val="24"/>
          <w:szCs w:val="24"/>
        </w:rPr>
        <w:t xml:space="preserve"> </w:t>
      </w:r>
      <w:r w:rsidR="00711FEF" w:rsidRPr="00437DEE">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&lt;EndNote&gt;&lt;Cite&gt;&lt;Year&gt;2023&lt;/Year&gt;&lt;RecNum&gt;10&lt;/RecNum&gt;&lt;DisplayText&gt;(&amp;quot;FSC Express&amp;quot;  2023)&lt;/DisplayText&gt;&lt;record&gt;&lt;rec-number&gt;10&lt;/rec-number&gt;&lt;foreign-keys&gt;&lt;key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00711FEF" w:rsidRPr="00437DEE">
        <w:rPr>
          <w:rFonts w:ascii="Times New Roman" w:hAnsi="Times New Roman" w:cs="Times New Roman"/>
          <w:sz w:val="24"/>
          <w:szCs w:val="24"/>
        </w:rPr>
        <w:fldChar w:fldCharType="separate"/>
      </w:r>
      <w:r w:rsidR="00EE7258">
        <w:rPr>
          <w:rFonts w:ascii="Times New Roman" w:hAnsi="Times New Roman" w:cs="Times New Roman"/>
          <w:noProof/>
          <w:sz w:val="24"/>
          <w:szCs w:val="24"/>
        </w:rPr>
        <w:t>("FSC Express"  2023)</w:t>
      </w:r>
      <w:r w:rsidR="00711FEF" w:rsidRPr="00437DE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import FSC files and </w:t>
      </w:r>
      <w:r w:rsidR="00712B49" w:rsidRPr="00437DEE">
        <w:rPr>
          <w:rFonts w:ascii="Times New Roman" w:hAnsi="Times New Roman" w:cs="Times New Roman"/>
          <w:sz w:val="24"/>
          <w:szCs w:val="24"/>
        </w:rPr>
        <w:t xml:space="preserve">plot the data, </w:t>
      </w:r>
      <w:r w:rsidR="00711FEF" w:rsidRPr="00437DEE">
        <w:rPr>
          <w:rFonts w:ascii="Times New Roman" w:hAnsi="Times New Roman" w:cs="Times New Roman"/>
          <w:sz w:val="24"/>
          <w:szCs w:val="24"/>
        </w:rPr>
        <w:t>two</w:t>
      </w:r>
      <w:r w:rsidR="00712B49" w:rsidRPr="00437DEE">
        <w:rPr>
          <w:rFonts w:ascii="Times New Roman" w:hAnsi="Times New Roman" w:cs="Times New Roman"/>
          <w:sz w:val="24"/>
          <w:szCs w:val="24"/>
        </w:rPr>
        <w:t xml:space="preserve"> dimensions at </w:t>
      </w:r>
      <w:r w:rsidR="00CF592D">
        <w:rPr>
          <w:rFonts w:ascii="Times New Roman" w:hAnsi="Times New Roman" w:cs="Times New Roman"/>
          <w:sz w:val="24"/>
          <w:szCs w:val="24"/>
        </w:rPr>
        <w:t>a</w:t>
      </w:r>
      <w:r w:rsidR="00712B49" w:rsidRPr="00437DEE">
        <w:rPr>
          <w:rFonts w:ascii="Times New Roman" w:hAnsi="Times New Roman" w:cs="Times New Roman"/>
          <w:sz w:val="24"/>
          <w:szCs w:val="24"/>
        </w:rPr>
        <w:t xml:space="preserve"> time. The investigator draws areas of interest, or gates, to manually identify clusters of cells that they are interested in. This process of gating goes on sequentially as the investigator focuses on specific subpopulations of cells. The gating strategy follows </w:t>
      </w:r>
      <w:r w:rsidR="00CF592D">
        <w:rPr>
          <w:rFonts w:ascii="Times New Roman" w:hAnsi="Times New Roman" w:cs="Times New Roman"/>
          <w:sz w:val="24"/>
          <w:szCs w:val="24"/>
        </w:rPr>
        <w:t xml:space="preserve">the </w:t>
      </w:r>
      <w:r w:rsidR="00712B49" w:rsidRPr="00437DEE">
        <w:rPr>
          <w:rFonts w:ascii="Times New Roman" w:hAnsi="Times New Roman" w:cs="Times New Roman"/>
          <w:sz w:val="24"/>
          <w:szCs w:val="24"/>
        </w:rPr>
        <w:t>current understanding of differentiation process, with major differentiating proteins gated first (</w:t>
      </w:r>
      <w:r w:rsidR="00D13C6D" w:rsidRPr="00437DEE">
        <w:rPr>
          <w:rFonts w:ascii="Times New Roman" w:hAnsi="Times New Roman" w:cs="Times New Roman"/>
          <w:sz w:val="24"/>
          <w:szCs w:val="24"/>
        </w:rPr>
        <w:t>Figure</w:t>
      </w:r>
      <w:r w:rsidR="008F6CF1" w:rsidRPr="00437DEE">
        <w:rPr>
          <w:rFonts w:ascii="Times New Roman" w:hAnsi="Times New Roman" w:cs="Times New Roman"/>
          <w:sz w:val="24"/>
          <w:szCs w:val="24"/>
        </w:rPr>
        <w:t xml:space="preserve"> </w:t>
      </w:r>
      <w:r w:rsidR="00C512B2" w:rsidRPr="00437DEE">
        <w:rPr>
          <w:rFonts w:ascii="Times New Roman" w:hAnsi="Times New Roman" w:cs="Times New Roman"/>
          <w:sz w:val="24"/>
          <w:szCs w:val="24"/>
        </w:rPr>
        <w:t>2)</w:t>
      </w:r>
      <w:r w:rsidR="00712B49" w:rsidRPr="00437DEE">
        <w:rPr>
          <w:rFonts w:ascii="Times New Roman" w:hAnsi="Times New Roman" w:cs="Times New Roman"/>
          <w:sz w:val="24"/>
          <w:szCs w:val="24"/>
        </w:rPr>
        <w:t xml:space="preserve">. Once gating is completed, the software will count </w:t>
      </w:r>
      <w:r w:rsidR="00712B49" w:rsidRPr="00437DEE">
        <w:rPr>
          <w:rFonts w:ascii="Times New Roman" w:hAnsi="Times New Roman" w:cs="Times New Roman"/>
          <w:sz w:val="24"/>
          <w:szCs w:val="24"/>
        </w:rPr>
        <w:lastRenderedPageBreak/>
        <w:t xml:space="preserve">the number of cells in each gate and output a processed data file. Often, the </w:t>
      </w:r>
      <w:r w:rsidR="00E6448F">
        <w:rPr>
          <w:rFonts w:ascii="Times New Roman" w:hAnsi="Times New Roman" w:cs="Times New Roman"/>
          <w:sz w:val="24"/>
          <w:szCs w:val="24"/>
        </w:rPr>
        <w:t xml:space="preserve">focus of the analysis </w:t>
      </w:r>
      <w:r w:rsidR="00712B49" w:rsidRPr="00437DEE">
        <w:rPr>
          <w:rFonts w:ascii="Times New Roman" w:hAnsi="Times New Roman" w:cs="Times New Roman"/>
          <w:sz w:val="24"/>
          <w:szCs w:val="24"/>
        </w:rPr>
        <w:t xml:space="preserve">is not only the </w:t>
      </w:r>
      <w:r w:rsidR="00676132" w:rsidRPr="00437DEE">
        <w:rPr>
          <w:rFonts w:ascii="Times New Roman" w:hAnsi="Times New Roman" w:cs="Times New Roman"/>
          <w:sz w:val="24"/>
          <w:szCs w:val="24"/>
        </w:rPr>
        <w:t>counts</w:t>
      </w:r>
      <w:r w:rsidR="00712B49" w:rsidRPr="00437DEE">
        <w:rPr>
          <w:rFonts w:ascii="Times New Roman" w:hAnsi="Times New Roman" w:cs="Times New Roman"/>
          <w:sz w:val="24"/>
          <w:szCs w:val="24"/>
        </w:rPr>
        <w:t xml:space="preserve"> but </w:t>
      </w:r>
      <w:r w:rsidR="00CF592D">
        <w:rPr>
          <w:rFonts w:ascii="Times New Roman" w:hAnsi="Times New Roman" w:cs="Times New Roman"/>
          <w:sz w:val="24"/>
          <w:szCs w:val="24"/>
        </w:rPr>
        <w:t xml:space="preserve">also </w:t>
      </w:r>
      <w:r w:rsidR="00712B49" w:rsidRPr="00437DEE">
        <w:rPr>
          <w:rFonts w:ascii="Times New Roman" w:hAnsi="Times New Roman" w:cs="Times New Roman"/>
          <w:sz w:val="24"/>
          <w:szCs w:val="24"/>
        </w:rPr>
        <w:t>the ratios of child-parent populations as defined by the gating strategy</w:t>
      </w:r>
      <w:r w:rsidR="00676132" w:rsidRPr="00437DEE">
        <w:rPr>
          <w:rFonts w:ascii="Times New Roman" w:hAnsi="Times New Roman" w:cs="Times New Roman"/>
          <w:sz w:val="24"/>
          <w:szCs w:val="24"/>
        </w:rPr>
        <w:t>, i.e., frequencies</w:t>
      </w:r>
      <w:r w:rsidR="00712B49" w:rsidRPr="00437DEE">
        <w:rPr>
          <w:rFonts w:ascii="Times New Roman" w:hAnsi="Times New Roman" w:cs="Times New Roman"/>
          <w:sz w:val="24"/>
          <w:szCs w:val="24"/>
        </w:rPr>
        <w:t xml:space="preserve">. </w:t>
      </w:r>
    </w:p>
    <w:p w14:paraId="3A83CF4D" w14:textId="09AE6C44" w:rsidR="00AB6127" w:rsidRPr="00156F28" w:rsidRDefault="00BB013E" w:rsidP="00911B63">
      <w:pPr>
        <w:pStyle w:val="Heading1"/>
        <w:spacing w:line="480" w:lineRule="auto"/>
        <w:rPr>
          <w:rFonts w:ascii="Times New Roman" w:hAnsi="Times New Roman" w:cs="Times New Roman"/>
          <w:b/>
          <w:bCs/>
          <w:color w:val="000000" w:themeColor="text1"/>
          <w:sz w:val="24"/>
          <w:szCs w:val="24"/>
        </w:rPr>
      </w:pPr>
      <w:bookmarkStart w:id="3" w:name="_Toc128143905"/>
      <w:bookmarkStart w:id="4" w:name="_Toc146973807"/>
      <w:r w:rsidRPr="00156F28">
        <w:rPr>
          <w:rFonts w:ascii="Times New Roman" w:hAnsi="Times New Roman" w:cs="Times New Roman"/>
          <w:b/>
          <w:bCs/>
          <w:color w:val="000000" w:themeColor="text1"/>
          <w:sz w:val="24"/>
          <w:szCs w:val="24"/>
        </w:rPr>
        <w:t>2 Materials</w:t>
      </w:r>
      <w:r w:rsidR="00AB6127" w:rsidRPr="00156F28">
        <w:rPr>
          <w:rFonts w:ascii="Times New Roman" w:hAnsi="Times New Roman" w:cs="Times New Roman"/>
          <w:b/>
          <w:bCs/>
          <w:color w:val="000000" w:themeColor="text1"/>
          <w:sz w:val="24"/>
          <w:szCs w:val="24"/>
        </w:rPr>
        <w:t xml:space="preserve"> and Methods</w:t>
      </w:r>
      <w:bookmarkEnd w:id="3"/>
      <w:bookmarkEnd w:id="4"/>
    </w:p>
    <w:p w14:paraId="6DB48294" w14:textId="0FFA2DD2" w:rsidR="00AB6127" w:rsidRPr="00156F28" w:rsidRDefault="00541DBD" w:rsidP="00911B63">
      <w:pPr>
        <w:pStyle w:val="Heading2"/>
        <w:spacing w:line="480" w:lineRule="auto"/>
        <w:rPr>
          <w:rFonts w:ascii="Times New Roman" w:hAnsi="Times New Roman" w:cs="Times New Roman"/>
          <w:b/>
          <w:bCs/>
          <w:i/>
          <w:iCs/>
          <w:color w:val="000000" w:themeColor="text1"/>
          <w:sz w:val="24"/>
          <w:szCs w:val="24"/>
        </w:rPr>
      </w:pPr>
      <w:bookmarkStart w:id="5" w:name="_Toc146973808"/>
      <w:r w:rsidRPr="00156F28">
        <w:rPr>
          <w:rFonts w:ascii="Times New Roman" w:hAnsi="Times New Roman" w:cs="Times New Roman"/>
          <w:b/>
          <w:bCs/>
          <w:i/>
          <w:iCs/>
          <w:color w:val="000000" w:themeColor="text1"/>
          <w:sz w:val="24"/>
          <w:szCs w:val="24"/>
        </w:rPr>
        <w:t xml:space="preserve">2.1 </w:t>
      </w:r>
      <w:r w:rsidR="00BC604A" w:rsidRPr="00156F28">
        <w:rPr>
          <w:rFonts w:ascii="Times New Roman" w:hAnsi="Times New Roman" w:cs="Times New Roman"/>
          <w:b/>
          <w:bCs/>
          <w:i/>
          <w:iCs/>
          <w:color w:val="000000" w:themeColor="text1"/>
          <w:sz w:val="24"/>
          <w:szCs w:val="24"/>
        </w:rPr>
        <w:t xml:space="preserve">Data Source and </w:t>
      </w:r>
      <w:r w:rsidRPr="00156F28">
        <w:rPr>
          <w:rFonts w:ascii="Times New Roman" w:hAnsi="Times New Roman" w:cs="Times New Roman"/>
          <w:b/>
          <w:bCs/>
          <w:i/>
          <w:iCs/>
          <w:color w:val="000000" w:themeColor="text1"/>
          <w:sz w:val="24"/>
          <w:szCs w:val="24"/>
        </w:rPr>
        <w:t>Experimental Design</w:t>
      </w:r>
      <w:bookmarkEnd w:id="5"/>
    </w:p>
    <w:p w14:paraId="4D8C1A8E" w14:textId="0F2972BA" w:rsidR="004043A5" w:rsidRPr="00687479" w:rsidRDefault="00464AC1"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The dataset used in this analysis was </w:t>
      </w:r>
      <w:r w:rsidR="000338C9" w:rsidRPr="00687479">
        <w:rPr>
          <w:rFonts w:ascii="Times New Roman" w:hAnsi="Times New Roman" w:cs="Times New Roman"/>
          <w:sz w:val="24"/>
          <w:szCs w:val="24"/>
        </w:rPr>
        <w:t>obtained</w:t>
      </w:r>
      <w:r w:rsidRPr="00687479">
        <w:rPr>
          <w:rFonts w:ascii="Times New Roman" w:hAnsi="Times New Roman" w:cs="Times New Roman"/>
          <w:sz w:val="24"/>
          <w:szCs w:val="24"/>
        </w:rPr>
        <w:t xml:space="preserve"> from the </w:t>
      </w:r>
      <w:proofErr w:type="spellStart"/>
      <w:r w:rsidRPr="00687479">
        <w:rPr>
          <w:rFonts w:ascii="Times New Roman" w:hAnsi="Times New Roman" w:cs="Times New Roman"/>
          <w:i/>
          <w:iCs/>
          <w:sz w:val="24"/>
          <w:szCs w:val="24"/>
        </w:rPr>
        <w:t>FlowRepository</w:t>
      </w:r>
      <w:proofErr w:type="spellEnd"/>
      <w:r w:rsidRPr="00687479">
        <w:rPr>
          <w:rFonts w:ascii="Times New Roman" w:hAnsi="Times New Roman" w:cs="Times New Roman"/>
          <w:i/>
          <w:iCs/>
          <w:sz w:val="24"/>
          <w:szCs w:val="24"/>
        </w:rPr>
        <w:t xml:space="preserve"> </w:t>
      </w:r>
      <w:r w:rsidRPr="00687479">
        <w:rPr>
          <w:rFonts w:ascii="Times New Roman" w:hAnsi="Times New Roman" w:cs="Times New Roman"/>
          <w:sz w:val="24"/>
          <w:szCs w:val="24"/>
        </w:rPr>
        <w:t xml:space="preserve">website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&lt;EndNote&gt;&lt;Cite&gt;&lt;Author&gt;Brinkman&lt;/Author&gt;&lt;Year&gt;2012&lt;/Year&gt;&lt;RecNum&gt;8&lt;/RecNum&gt;&lt;DisplayText&gt;(Brinkman 2012)&lt;/DisplayText&gt;&lt;record&gt;&lt;rec-number&gt;8&lt;/rec-number&gt;&lt;foreign-keys&gt;&lt;key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(Brinkman 2012)</w:t>
      </w:r>
      <w:r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and contained samples </w:t>
      </w:r>
      <w:r w:rsidR="00904D5B" w:rsidRPr="00687479">
        <w:rPr>
          <w:rFonts w:ascii="Times New Roman" w:hAnsi="Times New Roman" w:cs="Times New Roman"/>
          <w:sz w:val="24"/>
          <w:szCs w:val="24"/>
        </w:rPr>
        <w:t>of</w:t>
      </w:r>
      <w:r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HIV-exposed</w:t>
      </w:r>
      <w:r w:rsidRPr="00687479">
        <w:rPr>
          <w:rFonts w:ascii="Times New Roman" w:hAnsi="Times New Roman" w:cs="Times New Roman"/>
          <w:sz w:val="24"/>
          <w:szCs w:val="24"/>
        </w:rPr>
        <w:t xml:space="preserve"> but </w:t>
      </w:r>
      <w:r w:rsidR="00E35FFD" w:rsidRPr="00687479">
        <w:rPr>
          <w:rFonts w:ascii="Times New Roman" w:hAnsi="Times New Roman" w:cs="Times New Roman"/>
          <w:sz w:val="24"/>
          <w:szCs w:val="24"/>
        </w:rPr>
        <w:t xml:space="preserve">uninfected </w:t>
      </w:r>
      <w:r w:rsidRPr="00687479">
        <w:rPr>
          <w:rFonts w:ascii="Times New Roman" w:hAnsi="Times New Roman" w:cs="Times New Roman"/>
          <w:sz w:val="24"/>
          <w:szCs w:val="24"/>
        </w:rPr>
        <w:t xml:space="preserve">(HEU) </w:t>
      </w:r>
      <w:r w:rsidR="00904D5B" w:rsidRPr="00687479">
        <w:rPr>
          <w:rFonts w:ascii="Times New Roman" w:hAnsi="Times New Roman" w:cs="Times New Roman"/>
          <w:sz w:val="24"/>
          <w:szCs w:val="24"/>
        </w:rPr>
        <w:t>and</w:t>
      </w:r>
      <w:r w:rsidR="00E35FFD" w:rsidRPr="00687479">
        <w:rPr>
          <w:rFonts w:ascii="Times New Roman" w:hAnsi="Times New Roman" w:cs="Times New Roman"/>
          <w:sz w:val="24"/>
          <w:szCs w:val="24"/>
        </w:rPr>
        <w:t xml:space="preserve"> unexposed (UE) </w:t>
      </w:r>
      <w:r w:rsidRPr="00687479">
        <w:rPr>
          <w:rFonts w:ascii="Times New Roman" w:hAnsi="Times New Roman" w:cs="Times New Roman"/>
          <w:sz w:val="24"/>
          <w:szCs w:val="24"/>
        </w:rPr>
        <w:t xml:space="preserve">infants </w:t>
      </w:r>
      <w:r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&lt;EndNote&gt;&lt;Cite&gt;&lt;RecNum&gt;7&lt;/RecNum&gt;&lt;DisplayText&gt;(&amp;apos;FLOW Repository&amp;apos;)&lt;/DisplayText&gt;&lt;record&gt;&lt;rec-number&gt;7&lt;/rec-number&gt;&lt;foreign-keys&gt;&lt;key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('FLOW Repository')</w:t>
      </w:r>
      <w:r w:rsidRPr="00687479">
        <w:rPr>
          <w:rFonts w:ascii="Times New Roman" w:hAnsi="Times New Roman" w:cs="Times New Roman"/>
          <w:sz w:val="24"/>
          <w:szCs w:val="24"/>
        </w:rPr>
        <w:fldChar w:fldCharType="end"/>
      </w:r>
      <w:r w:rsidR="00E35FFD" w:rsidRPr="00687479">
        <w:rPr>
          <w:rFonts w:ascii="Times New Roman" w:hAnsi="Times New Roman" w:cs="Times New Roman"/>
          <w:sz w:val="24"/>
          <w:szCs w:val="24"/>
        </w:rPr>
        <w:t xml:space="preserve">. </w:t>
      </w:r>
      <w:r w:rsidR="00137435" w:rsidRPr="00687479">
        <w:rPr>
          <w:rFonts w:ascii="Times New Roman" w:hAnsi="Times New Roman" w:cs="Times New Roman"/>
          <w:sz w:val="24"/>
          <w:szCs w:val="24"/>
        </w:rPr>
        <w:t>B</w:t>
      </w:r>
      <w:r w:rsidR="00E35FFD" w:rsidRPr="00687479">
        <w:rPr>
          <w:rFonts w:ascii="Times New Roman" w:hAnsi="Times New Roman" w:cs="Times New Roman"/>
          <w:sz w:val="24"/>
          <w:szCs w:val="24"/>
        </w:rPr>
        <w:t xml:space="preserve">lood samples were taken from </w:t>
      </w:r>
      <w:r w:rsidR="00137435" w:rsidRPr="00687479">
        <w:rPr>
          <w:rFonts w:ascii="Times New Roman" w:hAnsi="Times New Roman" w:cs="Times New Roman"/>
          <w:sz w:val="24"/>
          <w:szCs w:val="24"/>
        </w:rPr>
        <w:t xml:space="preserve">the </w:t>
      </w:r>
      <w:r w:rsidR="00E35FFD" w:rsidRPr="00687479">
        <w:rPr>
          <w:rFonts w:ascii="Times New Roman" w:hAnsi="Times New Roman" w:cs="Times New Roman"/>
          <w:sz w:val="24"/>
          <w:szCs w:val="24"/>
        </w:rPr>
        <w:t xml:space="preserve">infants </w:t>
      </w:r>
      <w:r w:rsidR="000338C9" w:rsidRPr="00687479">
        <w:rPr>
          <w:rFonts w:ascii="Times New Roman" w:hAnsi="Times New Roman" w:cs="Times New Roman"/>
          <w:sz w:val="24"/>
          <w:szCs w:val="24"/>
        </w:rPr>
        <w:t>six</w:t>
      </w:r>
      <w:r w:rsidR="00E35FFD" w:rsidRPr="00687479">
        <w:rPr>
          <w:rFonts w:ascii="Times New Roman" w:hAnsi="Times New Roman" w:cs="Times New Roman"/>
          <w:sz w:val="24"/>
          <w:szCs w:val="24"/>
        </w:rPr>
        <w:t xml:space="preserve"> months after birth. There </w:t>
      </w:r>
      <w:r w:rsidRPr="00687479">
        <w:rPr>
          <w:rFonts w:ascii="Times New Roman" w:hAnsi="Times New Roman" w:cs="Times New Roman"/>
          <w:sz w:val="24"/>
          <w:szCs w:val="24"/>
        </w:rPr>
        <w:t>were</w:t>
      </w:r>
      <w:r w:rsidR="00E35FFD" w:rsidRPr="00687479">
        <w:rPr>
          <w:rFonts w:ascii="Times New Roman" w:hAnsi="Times New Roman" w:cs="Times New Roman"/>
          <w:sz w:val="24"/>
          <w:szCs w:val="24"/>
        </w:rPr>
        <w:t xml:space="preserve"> 308 FCS files from 40 pa</w:t>
      </w:r>
      <w:r w:rsidRPr="00687479">
        <w:rPr>
          <w:rFonts w:ascii="Times New Roman" w:hAnsi="Times New Roman" w:cs="Times New Roman"/>
          <w:sz w:val="24"/>
          <w:szCs w:val="24"/>
        </w:rPr>
        <w:t>rticipants</w:t>
      </w:r>
      <w:r w:rsidR="00137435" w:rsidRPr="00687479">
        <w:rPr>
          <w:rFonts w:ascii="Times New Roman" w:hAnsi="Times New Roman" w:cs="Times New Roman"/>
          <w:sz w:val="24"/>
          <w:szCs w:val="24"/>
        </w:rPr>
        <w:t xml:space="preserve"> in the repository</w:t>
      </w:r>
      <w:r w:rsidR="00E35FFD" w:rsidRPr="00687479">
        <w:rPr>
          <w:rFonts w:ascii="Times New Roman" w:hAnsi="Times New Roman" w:cs="Times New Roman"/>
          <w:sz w:val="24"/>
          <w:szCs w:val="24"/>
        </w:rPr>
        <w:t xml:space="preserve">. In this study, we aimed to find the </w:t>
      </w:r>
      <w:r w:rsidR="00904D5B" w:rsidRPr="00687479">
        <w:rPr>
          <w:rFonts w:ascii="Times New Roman" w:hAnsi="Times New Roman" w:cs="Times New Roman"/>
          <w:sz w:val="24"/>
          <w:szCs w:val="24"/>
        </w:rPr>
        <w:t>subpopulations</w:t>
      </w:r>
      <w:r w:rsidRPr="00687479">
        <w:rPr>
          <w:rFonts w:ascii="Times New Roman" w:hAnsi="Times New Roman" w:cs="Times New Roman"/>
          <w:sz w:val="24"/>
          <w:szCs w:val="24"/>
        </w:rPr>
        <w:t xml:space="preserve"> of the cells with </w:t>
      </w:r>
      <w:r w:rsidR="00904D5B" w:rsidRPr="00687479">
        <w:rPr>
          <w:rFonts w:ascii="Times New Roman" w:hAnsi="Times New Roman" w:cs="Times New Roman"/>
          <w:sz w:val="24"/>
          <w:szCs w:val="24"/>
        </w:rPr>
        <w:t xml:space="preserve">large differences between </w:t>
      </w:r>
      <w:r w:rsidR="00137435" w:rsidRPr="00687479">
        <w:rPr>
          <w:rFonts w:ascii="Times New Roman" w:hAnsi="Times New Roman" w:cs="Times New Roman"/>
          <w:sz w:val="24"/>
          <w:szCs w:val="24"/>
        </w:rPr>
        <w:t xml:space="preserve">the </w:t>
      </w:r>
      <w:hyperlink r:id="rId8" w:history="1">
        <w:r w:rsidR="00137435" w:rsidRPr="00687479">
          <w:rPr>
            <w:rFonts w:ascii="Times New Roman" w:hAnsi="Times New Roman" w:cs="Times New Roman"/>
            <w:sz w:val="24"/>
            <w:szCs w:val="24"/>
          </w:rPr>
          <w:t>lipopoly</w:t>
        </w:r>
      </w:hyperlink>
      <w:r w:rsidR="00137435" w:rsidRPr="00687479">
        <w:rPr>
          <w:rFonts w:ascii="Times New Roman" w:hAnsi="Times New Roman" w:cs="Times New Roman"/>
          <w:sz w:val="24"/>
          <w:szCs w:val="24"/>
        </w:rPr>
        <w:t>saccharide (LPS)-stimulate</w:t>
      </w:r>
      <w:r w:rsidR="00CF592D">
        <w:rPr>
          <w:rFonts w:ascii="Times New Roman" w:hAnsi="Times New Roman" w:cs="Times New Roman"/>
          <w:sz w:val="24"/>
          <w:szCs w:val="24"/>
        </w:rPr>
        <w:t>d</w:t>
      </w:r>
      <w:r w:rsidR="00904D5B" w:rsidRPr="00687479">
        <w:rPr>
          <w:rFonts w:ascii="Times New Roman" w:hAnsi="Times New Roman" w:cs="Times New Roman"/>
          <w:sz w:val="24"/>
          <w:szCs w:val="24"/>
        </w:rPr>
        <w:t xml:space="preserve"> and unstimulated conditions</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w:t>
      </w:r>
      <w:r w:rsidR="00E35FFD" w:rsidRPr="00687479">
        <w:rPr>
          <w:rFonts w:ascii="Times New Roman" w:hAnsi="Times New Roman" w:cs="Times New Roman"/>
          <w:sz w:val="24"/>
          <w:szCs w:val="24"/>
        </w:rPr>
        <w:t xml:space="preserve">ne </w:t>
      </w:r>
      <w:r w:rsidR="00904D5B" w:rsidRPr="00687479">
        <w:rPr>
          <w:rFonts w:ascii="Times New Roman" w:hAnsi="Times New Roman" w:cs="Times New Roman"/>
          <w:sz w:val="24"/>
          <w:szCs w:val="24"/>
        </w:rPr>
        <w:t>HEU</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one EU participant data were selected for this study</w:t>
      </w:r>
      <w:r w:rsidR="00E35FFD" w:rsidRPr="00687479">
        <w:rPr>
          <w:rFonts w:ascii="Times New Roman" w:hAnsi="Times New Roman" w:cs="Times New Roman"/>
          <w:sz w:val="24"/>
          <w:szCs w:val="24"/>
        </w:rPr>
        <w:t xml:space="preserve">. For each </w:t>
      </w:r>
      <w:r w:rsidR="00904D5B" w:rsidRPr="00687479">
        <w:rPr>
          <w:rFonts w:ascii="Times New Roman" w:hAnsi="Times New Roman" w:cs="Times New Roman"/>
          <w:sz w:val="24"/>
          <w:szCs w:val="24"/>
        </w:rPr>
        <w:t>participant</w:t>
      </w:r>
      <w:r w:rsidR="00E35FFD" w:rsidRPr="00687479">
        <w:rPr>
          <w:rFonts w:ascii="Times New Roman" w:hAnsi="Times New Roman" w:cs="Times New Roman"/>
          <w:sz w:val="24"/>
          <w:szCs w:val="24"/>
        </w:rPr>
        <w:t>,</w:t>
      </w:r>
      <w:r w:rsidR="00137435" w:rsidRPr="00687479">
        <w:rPr>
          <w:rFonts w:ascii="Times New Roman" w:hAnsi="Times New Roman" w:cs="Times New Roman"/>
          <w:sz w:val="24"/>
          <w:szCs w:val="24"/>
        </w:rPr>
        <w:t xml:space="preserve"> one </w:t>
      </w:r>
      <w:r w:rsidR="00E35FFD" w:rsidRPr="00687479">
        <w:rPr>
          <w:rFonts w:ascii="Times New Roman" w:hAnsi="Times New Roman" w:cs="Times New Roman"/>
          <w:sz w:val="24"/>
          <w:szCs w:val="24"/>
        </w:rPr>
        <w:t>LPS-</w:t>
      </w:r>
      <w:r w:rsidR="00904D5B" w:rsidRPr="00687479">
        <w:rPr>
          <w:rFonts w:ascii="Times New Roman" w:hAnsi="Times New Roman" w:cs="Times New Roman"/>
          <w:sz w:val="24"/>
          <w:szCs w:val="24"/>
        </w:rPr>
        <w:t>stimulated</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 xml:space="preserve">one </w:t>
      </w:r>
      <w:r w:rsidR="00E35FFD" w:rsidRPr="00687479">
        <w:rPr>
          <w:rFonts w:ascii="Times New Roman" w:hAnsi="Times New Roman" w:cs="Times New Roman"/>
          <w:sz w:val="24"/>
          <w:szCs w:val="24"/>
        </w:rPr>
        <w:t>unstimulated</w:t>
      </w:r>
      <w:r w:rsidR="00904D5B" w:rsidRPr="00687479">
        <w:rPr>
          <w:rFonts w:ascii="Times New Roman" w:hAnsi="Times New Roman" w:cs="Times New Roman"/>
          <w:sz w:val="24"/>
          <w:szCs w:val="24"/>
        </w:rPr>
        <w:t xml:space="preserve"> sample were selected. These four files contained readouts for a t</w:t>
      </w:r>
      <w:r w:rsidR="00E35FFD" w:rsidRPr="00687479">
        <w:rPr>
          <w:rFonts w:ascii="Times New Roman" w:hAnsi="Times New Roman" w:cs="Times New Roman"/>
          <w:sz w:val="24"/>
          <w:szCs w:val="24"/>
        </w:rPr>
        <w:t>otal</w:t>
      </w:r>
      <w:r w:rsidR="0040578F"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of</w:t>
      </w:r>
      <w:r w:rsidR="00137435" w:rsidRPr="00687479">
        <w:rPr>
          <w:rFonts w:ascii="Times New Roman" w:hAnsi="Times New Roman" w:cs="Times New Roman"/>
          <w:sz w:val="24"/>
          <w:szCs w:val="24"/>
        </w:rPr>
        <w:t xml:space="preserve"> </w:t>
      </w:r>
      <w:r w:rsidR="0040578F" w:rsidRPr="00687479">
        <w:rPr>
          <w:rFonts w:ascii="Times New Roman" w:hAnsi="Times New Roman" w:cs="Times New Roman"/>
          <w:sz w:val="24"/>
          <w:szCs w:val="24"/>
        </w:rPr>
        <w:t>1,754,745 cells.</w:t>
      </w:r>
      <w:r w:rsidR="00E35FFD" w:rsidRPr="00687479">
        <w:rPr>
          <w:rFonts w:ascii="Times New Roman" w:hAnsi="Times New Roman" w:cs="Times New Roman"/>
          <w:sz w:val="24"/>
          <w:szCs w:val="24"/>
        </w:rPr>
        <w:t xml:space="preserve"> Each data file </w:t>
      </w:r>
      <w:r w:rsidR="00904D5B" w:rsidRPr="00687479">
        <w:rPr>
          <w:rFonts w:ascii="Times New Roman" w:hAnsi="Times New Roman" w:cs="Times New Roman"/>
          <w:sz w:val="24"/>
          <w:szCs w:val="24"/>
        </w:rPr>
        <w:t>contained measurements of forward light scattering (FSC), side light scattering</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(SSC)</w:t>
      </w:r>
      <w:r w:rsidR="00CF592D">
        <w:rPr>
          <w:rFonts w:ascii="Times New Roman" w:hAnsi="Times New Roman" w:cs="Times New Roman"/>
          <w:sz w:val="24"/>
          <w:szCs w:val="24"/>
        </w:rPr>
        <w:t>,</w:t>
      </w:r>
      <w:r w:rsidR="00904D5B" w:rsidRPr="00687479">
        <w:rPr>
          <w:rFonts w:ascii="Times New Roman" w:hAnsi="Times New Roman" w:cs="Times New Roman"/>
          <w:sz w:val="24"/>
          <w:szCs w:val="24"/>
        </w:rPr>
        <w:t xml:space="preserve"> and </w:t>
      </w:r>
      <w:r w:rsidR="00E35FFD" w:rsidRPr="00687479">
        <w:rPr>
          <w:rFonts w:ascii="Times New Roman" w:hAnsi="Times New Roman" w:cs="Times New Roman"/>
          <w:sz w:val="24"/>
          <w:szCs w:val="24"/>
        </w:rPr>
        <w:t xml:space="preserve">eight </w:t>
      </w:r>
      <w:r w:rsidR="00904D5B" w:rsidRPr="00687479">
        <w:rPr>
          <w:rFonts w:ascii="Times New Roman" w:hAnsi="Times New Roman" w:cs="Times New Roman"/>
          <w:sz w:val="24"/>
          <w:szCs w:val="24"/>
        </w:rPr>
        <w:t xml:space="preserve">protein </w:t>
      </w:r>
      <w:r w:rsidR="00E35FFD" w:rsidRPr="00687479">
        <w:rPr>
          <w:rFonts w:ascii="Times New Roman" w:hAnsi="Times New Roman" w:cs="Times New Roman"/>
          <w:sz w:val="24"/>
          <w:szCs w:val="24"/>
        </w:rPr>
        <w:t>markers</w:t>
      </w:r>
      <w:r w:rsidR="00904D5B"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Table 1</w:t>
      </w:r>
      <w:r w:rsidR="00904D5B" w:rsidRPr="00687479">
        <w:rPr>
          <w:rFonts w:ascii="Times New Roman" w:hAnsi="Times New Roman" w:cs="Times New Roman"/>
          <w:sz w:val="24"/>
          <w:szCs w:val="24"/>
        </w:rPr>
        <w:t>)</w:t>
      </w:r>
      <w:r w:rsidR="00E35FFD" w:rsidRPr="00687479">
        <w:rPr>
          <w:rFonts w:ascii="Times New Roman" w:hAnsi="Times New Roman" w:cs="Times New Roman"/>
          <w:sz w:val="24"/>
          <w:szCs w:val="24"/>
        </w:rPr>
        <w:t>.</w:t>
      </w:r>
      <w:r w:rsidR="00327F47" w:rsidRPr="00687479">
        <w:rPr>
          <w:sz w:val="24"/>
          <w:szCs w:val="24"/>
        </w:rPr>
        <w:t xml:space="preserve"> </w:t>
      </w:r>
    </w:p>
    <w:p w14:paraId="645E45EA" w14:textId="7CB7215D" w:rsidR="00CF3C14" w:rsidRPr="00156F28" w:rsidRDefault="00BB013E" w:rsidP="00911B63">
      <w:pPr>
        <w:pStyle w:val="Heading2"/>
        <w:spacing w:line="480" w:lineRule="auto"/>
        <w:rPr>
          <w:rFonts w:ascii="Times New Roman" w:hAnsi="Times New Roman" w:cs="Times New Roman"/>
          <w:b/>
          <w:bCs/>
          <w:i/>
          <w:iCs/>
          <w:color w:val="000000" w:themeColor="text1"/>
          <w:sz w:val="24"/>
          <w:szCs w:val="24"/>
        </w:rPr>
      </w:pPr>
      <w:bookmarkStart w:id="6" w:name="_Toc146973809"/>
      <w:r w:rsidRPr="00156F28">
        <w:rPr>
          <w:rFonts w:ascii="Times New Roman" w:hAnsi="Times New Roman" w:cs="Times New Roman"/>
          <w:b/>
          <w:bCs/>
          <w:i/>
          <w:iCs/>
          <w:color w:val="000000" w:themeColor="text1"/>
          <w:sz w:val="24"/>
          <w:szCs w:val="24"/>
        </w:rPr>
        <w:t>2.2 D</w:t>
      </w:r>
      <w:r w:rsidR="00CF3C14" w:rsidRPr="00156F28">
        <w:rPr>
          <w:rFonts w:ascii="Times New Roman" w:hAnsi="Times New Roman" w:cs="Times New Roman"/>
          <w:b/>
          <w:bCs/>
          <w:i/>
          <w:iCs/>
          <w:color w:val="000000" w:themeColor="text1"/>
          <w:sz w:val="24"/>
          <w:szCs w:val="24"/>
        </w:rPr>
        <w:t>ata</w:t>
      </w:r>
      <w:r w:rsidRPr="00156F28">
        <w:rPr>
          <w:rFonts w:ascii="Times New Roman" w:hAnsi="Times New Roman" w:cs="Times New Roman"/>
          <w:b/>
          <w:bCs/>
          <w:i/>
          <w:iCs/>
          <w:color w:val="000000" w:themeColor="text1"/>
          <w:sz w:val="24"/>
          <w:szCs w:val="24"/>
        </w:rPr>
        <w:t xml:space="preserve"> </w:t>
      </w:r>
      <w:r w:rsidR="00B025A8" w:rsidRPr="00156F28">
        <w:rPr>
          <w:rFonts w:ascii="Times New Roman" w:hAnsi="Times New Roman" w:cs="Times New Roman"/>
          <w:b/>
          <w:bCs/>
          <w:i/>
          <w:iCs/>
          <w:color w:val="000000" w:themeColor="text1"/>
          <w:sz w:val="24"/>
          <w:szCs w:val="24"/>
        </w:rPr>
        <w:t>C</w:t>
      </w:r>
      <w:r w:rsidR="00CF3C14" w:rsidRPr="00156F28">
        <w:rPr>
          <w:rFonts w:ascii="Times New Roman" w:hAnsi="Times New Roman" w:cs="Times New Roman"/>
          <w:b/>
          <w:bCs/>
          <w:i/>
          <w:iCs/>
          <w:color w:val="000000" w:themeColor="text1"/>
          <w:sz w:val="24"/>
          <w:szCs w:val="24"/>
        </w:rPr>
        <w:t xml:space="preserve">ompression </w:t>
      </w:r>
      <w:r w:rsidRPr="00156F28">
        <w:rPr>
          <w:rFonts w:ascii="Times New Roman" w:hAnsi="Times New Roman" w:cs="Times New Roman"/>
          <w:b/>
          <w:bCs/>
          <w:i/>
          <w:iCs/>
          <w:color w:val="000000" w:themeColor="text1"/>
          <w:sz w:val="24"/>
          <w:szCs w:val="24"/>
        </w:rPr>
        <w:t xml:space="preserve">with </w:t>
      </w:r>
      <w:r w:rsidR="00B025A8" w:rsidRPr="00156F28">
        <w:rPr>
          <w:rFonts w:ascii="Times New Roman" w:hAnsi="Times New Roman" w:cs="Times New Roman"/>
          <w:b/>
          <w:bCs/>
          <w:i/>
          <w:iCs/>
          <w:color w:val="000000" w:themeColor="text1"/>
          <w:sz w:val="24"/>
          <w:szCs w:val="24"/>
        </w:rPr>
        <w:t>D</w:t>
      </w:r>
      <w:r w:rsidRPr="00156F28">
        <w:rPr>
          <w:rFonts w:ascii="Times New Roman" w:hAnsi="Times New Roman" w:cs="Times New Roman"/>
          <w:b/>
          <w:bCs/>
          <w:i/>
          <w:iCs/>
          <w:color w:val="000000" w:themeColor="text1"/>
          <w:sz w:val="24"/>
          <w:szCs w:val="24"/>
        </w:rPr>
        <w:t xml:space="preserve">ata </w:t>
      </w:r>
      <w:r w:rsidR="00B025A8" w:rsidRPr="00156F28">
        <w:rPr>
          <w:rFonts w:ascii="Times New Roman" w:hAnsi="Times New Roman" w:cs="Times New Roman"/>
          <w:b/>
          <w:bCs/>
          <w:i/>
          <w:iCs/>
          <w:color w:val="000000" w:themeColor="text1"/>
          <w:sz w:val="24"/>
          <w:szCs w:val="24"/>
        </w:rPr>
        <w:t>N</w:t>
      </w:r>
      <w:r w:rsidRPr="00156F28">
        <w:rPr>
          <w:rFonts w:ascii="Times New Roman" w:hAnsi="Times New Roman" w:cs="Times New Roman"/>
          <w:b/>
          <w:bCs/>
          <w:i/>
          <w:iCs/>
          <w:color w:val="000000" w:themeColor="text1"/>
          <w:sz w:val="24"/>
          <w:szCs w:val="24"/>
        </w:rPr>
        <w:t>uggets</w:t>
      </w:r>
      <w:bookmarkEnd w:id="6"/>
    </w:p>
    <w:p w14:paraId="21BAB8D4" w14:textId="5835C399" w:rsidR="00CF3C14" w:rsidRPr="00687479" w:rsidRDefault="000338C9"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Performing calculation of order </w:t>
      </w:r>
      <w:r w:rsidRPr="00687479">
        <w:rPr>
          <w:rFonts w:ascii="Times New Roman" w:hAnsi="Times New Roman" w:cs="Times New Roman"/>
          <w:i/>
          <w:iCs/>
          <w:sz w:val="24"/>
          <w:szCs w:val="24"/>
        </w:rPr>
        <w:t>n</w:t>
      </w:r>
      <w:r w:rsidRPr="00687479">
        <w:rPr>
          <w:rFonts w:ascii="Times New Roman" w:hAnsi="Times New Roman" w:cs="Times New Roman"/>
          <w:i/>
          <w:iCs/>
          <w:sz w:val="24"/>
          <w:szCs w:val="24"/>
          <w:vertAlign w:val="superscript"/>
        </w:rPr>
        <w:t>2</w:t>
      </w:r>
      <w:r w:rsidRPr="00687479">
        <w:rPr>
          <w:rFonts w:ascii="Times New Roman" w:hAnsi="Times New Roman" w:cs="Times New Roman"/>
          <w:sz w:val="24"/>
          <w:szCs w:val="24"/>
        </w:rPr>
        <w:t xml:space="preserve"> on large datasets such as </w:t>
      </w:r>
      <w:r w:rsidR="00CF592D">
        <w:rPr>
          <w:rFonts w:ascii="Times New Roman" w:hAnsi="Times New Roman" w:cs="Times New Roman"/>
          <w:sz w:val="24"/>
          <w:szCs w:val="24"/>
        </w:rPr>
        <w:t xml:space="preserve">the </w:t>
      </w:r>
      <w:r w:rsidRPr="00687479">
        <w:rPr>
          <w:rFonts w:ascii="Times New Roman" w:hAnsi="Times New Roman" w:cs="Times New Roman"/>
          <w:sz w:val="24"/>
          <w:szCs w:val="24"/>
        </w:rPr>
        <w:t xml:space="preserve">one used in this study would be computationally expensive </w:t>
      </w:r>
      <w:r w:rsidR="00BB4F0A" w:rsidRPr="00687479">
        <w:rPr>
          <w:rFonts w:ascii="Times New Roman" w:hAnsi="Times New Roman" w:cs="Times New Roman"/>
          <w:sz w:val="24"/>
          <w:szCs w:val="24"/>
        </w:rPr>
        <w:t>beyond most users’ capabilities</w:t>
      </w:r>
      <w:r w:rsidR="00CF396A" w:rsidRPr="00687479">
        <w:rPr>
          <w:rFonts w:ascii="Times New Roman" w:hAnsi="Times New Roman" w:cs="Times New Roman"/>
          <w:sz w:val="24"/>
          <w:szCs w:val="24"/>
        </w:rPr>
        <w:t xml:space="preserve">. </w:t>
      </w:r>
      <w:r w:rsidR="000E528B" w:rsidRPr="00687479">
        <w:rPr>
          <w:rFonts w:ascii="Times New Roman" w:hAnsi="Times New Roman" w:cs="Times New Roman"/>
          <w:sz w:val="24"/>
          <w:szCs w:val="24"/>
        </w:rPr>
        <w:t>Therefore</w:t>
      </w:r>
      <w:r w:rsidR="00B04AB1" w:rsidRPr="00687479">
        <w:rPr>
          <w:rFonts w:ascii="Times New Roman" w:hAnsi="Times New Roman" w:cs="Times New Roman"/>
          <w:sz w:val="24"/>
          <w:szCs w:val="24"/>
        </w:rPr>
        <w:t>,</w:t>
      </w:r>
      <w:r w:rsidR="00CF396A" w:rsidRPr="00687479">
        <w:rPr>
          <w:rFonts w:ascii="Times New Roman" w:hAnsi="Times New Roman" w:cs="Times New Roman"/>
          <w:sz w:val="24"/>
          <w:szCs w:val="24"/>
        </w:rPr>
        <w:t xml:space="preserve"> a </w:t>
      </w:r>
      <w:r w:rsidR="00C512B2" w:rsidRPr="00687479">
        <w:rPr>
          <w:rFonts w:ascii="Times New Roman" w:hAnsi="Times New Roman" w:cs="Times New Roman"/>
          <w:sz w:val="24"/>
          <w:szCs w:val="24"/>
        </w:rPr>
        <w:t>compression algorithm call</w:t>
      </w:r>
      <w:r w:rsidR="00BB4F0A" w:rsidRPr="00687479">
        <w:rPr>
          <w:rFonts w:ascii="Times New Roman" w:hAnsi="Times New Roman" w:cs="Times New Roman"/>
          <w:sz w:val="24"/>
          <w:szCs w:val="24"/>
        </w:rPr>
        <w:t>ed</w:t>
      </w:r>
      <w:r w:rsidR="00C512B2" w:rsidRPr="00687479">
        <w:rPr>
          <w:rFonts w:ascii="Times New Roman" w:hAnsi="Times New Roman" w:cs="Times New Roman"/>
          <w:sz w:val="24"/>
          <w:szCs w:val="24"/>
        </w:rPr>
        <w:t xml:space="preserve"> </w:t>
      </w:r>
      <w:r w:rsidR="00C512B2" w:rsidRPr="00687479">
        <w:rPr>
          <w:rFonts w:ascii="Times New Roman" w:hAnsi="Times New Roman" w:cs="Times New Roman"/>
          <w:i/>
          <w:iCs/>
          <w:sz w:val="24"/>
          <w:szCs w:val="24"/>
        </w:rPr>
        <w:t>data nugget</w:t>
      </w:r>
      <w:r w:rsidR="00CF396A" w:rsidRPr="00687479">
        <w:rPr>
          <w:rFonts w:ascii="Times New Roman" w:hAnsi="Times New Roman" w:cs="Times New Roman"/>
          <w:sz w:val="24"/>
          <w:szCs w:val="24"/>
        </w:rPr>
        <w:t xml:space="preserve"> </w:t>
      </w:r>
      <w:r w:rsidR="00437DE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437DE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(Beavers 2023)</w:t>
      </w:r>
      <w:r w:rsidR="00437DEE" w:rsidRPr="00687479">
        <w:rPr>
          <w:rFonts w:ascii="Times New Roman" w:hAnsi="Times New Roman" w:cs="Times New Roman"/>
          <w:sz w:val="24"/>
          <w:szCs w:val="24"/>
        </w:rPr>
        <w:fldChar w:fldCharType="end"/>
      </w:r>
      <w:r w:rsidR="00CF396A" w:rsidRPr="00687479">
        <w:rPr>
          <w:rFonts w:ascii="Times New Roman" w:hAnsi="Times New Roman" w:cs="Times New Roman"/>
          <w:sz w:val="24"/>
          <w:szCs w:val="24"/>
        </w:rPr>
        <w:t xml:space="preserve"> </w:t>
      </w:r>
      <w:r w:rsidR="00516C70" w:rsidRPr="00687479">
        <w:rPr>
          <w:rFonts w:ascii="Times New Roman" w:hAnsi="Times New Roman" w:cs="Times New Roman"/>
          <w:sz w:val="24"/>
          <w:szCs w:val="24"/>
        </w:rPr>
        <w:t xml:space="preserve">was applied to the raw data. </w:t>
      </w:r>
      <w:r w:rsidR="00BB4F0A" w:rsidRPr="00687479">
        <w:rPr>
          <w:rFonts w:ascii="Times New Roman" w:hAnsi="Times New Roman" w:cs="Times New Roman"/>
          <w:sz w:val="24"/>
          <w:szCs w:val="24"/>
        </w:rPr>
        <w:t>The d</w:t>
      </w:r>
      <w:r w:rsidR="00516C70" w:rsidRPr="00687479">
        <w:rPr>
          <w:rFonts w:ascii="Times New Roman" w:hAnsi="Times New Roman" w:cs="Times New Roman"/>
          <w:sz w:val="24"/>
          <w:szCs w:val="24"/>
        </w:rPr>
        <w:t>ata nuggets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method represents</w:t>
      </w:r>
      <w:r w:rsidR="00516C70"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a </w:t>
      </w:r>
      <w:r w:rsidR="00CF396A" w:rsidRPr="00687479">
        <w:rPr>
          <w:rFonts w:ascii="Times New Roman" w:hAnsi="Times New Roman" w:cs="Times New Roman"/>
          <w:sz w:val="24"/>
          <w:szCs w:val="24"/>
        </w:rPr>
        <w:t xml:space="preserve">dataset </w:t>
      </w:r>
      <w:r w:rsidR="00BB4F0A" w:rsidRPr="00687479">
        <w:rPr>
          <w:rFonts w:ascii="Times New Roman" w:hAnsi="Times New Roman" w:cs="Times New Roman"/>
          <w:sz w:val="24"/>
          <w:szCs w:val="24"/>
        </w:rPr>
        <w:t>with</w:t>
      </w:r>
      <w:r w:rsidR="00CF396A" w:rsidRPr="00687479">
        <w:rPr>
          <w:rFonts w:ascii="Times New Roman" w:hAnsi="Times New Roman" w:cs="Times New Roman"/>
          <w:sz w:val="24"/>
          <w:szCs w:val="24"/>
        </w:rPr>
        <w:t xml:space="preserve"> millions of observations </w:t>
      </w:r>
      <w:r w:rsidR="00BB4F0A" w:rsidRPr="00687479">
        <w:rPr>
          <w:rFonts w:ascii="Times New Roman" w:hAnsi="Times New Roman" w:cs="Times New Roman"/>
          <w:sz w:val="24"/>
          <w:szCs w:val="24"/>
        </w:rPr>
        <w:t>as</w:t>
      </w:r>
      <w:r w:rsidR="00CF396A" w:rsidRPr="00687479">
        <w:rPr>
          <w:rFonts w:ascii="Times New Roman" w:hAnsi="Times New Roman" w:cs="Times New Roman"/>
          <w:sz w:val="24"/>
          <w:szCs w:val="24"/>
        </w:rPr>
        <w:t xml:space="preserve"> a weighted set of a few thousand </w:t>
      </w:r>
      <w:r w:rsidR="00BB4F0A" w:rsidRPr="00687479">
        <w:rPr>
          <w:rFonts w:ascii="Times New Roman" w:hAnsi="Times New Roman" w:cs="Times New Roman"/>
          <w:sz w:val="24"/>
          <w:szCs w:val="24"/>
        </w:rPr>
        <w:t>nuggets</w:t>
      </w:r>
      <w:r w:rsidR="00CF396A" w:rsidRPr="00687479">
        <w:rPr>
          <w:rFonts w:ascii="Times New Roman" w:hAnsi="Times New Roman" w:cs="Times New Roman"/>
          <w:sz w:val="24"/>
          <w:szCs w:val="24"/>
        </w:rPr>
        <w:t>.</w:t>
      </w:r>
      <w:r w:rsidR="00CF592D">
        <w:rPr>
          <w:rFonts w:ascii="Times New Roman" w:hAnsi="Times New Roman" w:cs="Times New Roman"/>
          <w:sz w:val="24"/>
          <w:szCs w:val="24"/>
        </w:rPr>
        <w:t xml:space="preserve"> </w:t>
      </w:r>
      <w:r w:rsidR="00266AFD" w:rsidRPr="007436D9">
        <w:rPr>
          <w:rFonts w:ascii="Times New Roman" w:hAnsi="Times New Roman" w:cs="Times New Roman"/>
          <w:sz w:val="24"/>
          <w:szCs w:val="24"/>
        </w:rPr>
        <w:t xml:space="preserve">This is followed by a linear transformation to make the data as spherical as possible in the multivariate sense. </w:t>
      </w:r>
      <w:r w:rsidR="008D2141" w:rsidRPr="00687479">
        <w:rPr>
          <w:rFonts w:ascii="Times New Roman" w:hAnsi="Times New Roman" w:cs="Times New Roman"/>
          <w:sz w:val="24"/>
          <w:szCs w:val="24"/>
        </w:rPr>
        <w:t>This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method </w:t>
      </w:r>
      <w:r w:rsidR="00CF396A" w:rsidRPr="00687479">
        <w:rPr>
          <w:rFonts w:ascii="Times New Roman" w:hAnsi="Times New Roman" w:cs="Times New Roman"/>
          <w:sz w:val="24"/>
          <w:szCs w:val="24"/>
        </w:rPr>
        <w:t>preserve</w:t>
      </w:r>
      <w:r w:rsidR="00BB4F0A" w:rsidRPr="00687479">
        <w:rPr>
          <w:rFonts w:ascii="Times New Roman" w:hAnsi="Times New Roman" w:cs="Times New Roman"/>
          <w:sz w:val="24"/>
          <w:szCs w:val="24"/>
        </w:rPr>
        <w:t>s</w:t>
      </w:r>
      <w:r w:rsidR="00CF396A" w:rsidRPr="00687479">
        <w:rPr>
          <w:rFonts w:ascii="Times New Roman" w:hAnsi="Times New Roman" w:cs="Times New Roman"/>
          <w:sz w:val="24"/>
          <w:szCs w:val="24"/>
        </w:rPr>
        <w:t xml:space="preserve"> the structure of the data much better than random </w:t>
      </w:r>
      <w:r w:rsidR="00CF396A" w:rsidRPr="00687479">
        <w:rPr>
          <w:rFonts w:ascii="Times New Roman" w:hAnsi="Times New Roman" w:cs="Times New Roman"/>
          <w:sz w:val="24"/>
          <w:szCs w:val="24"/>
        </w:rPr>
        <w:lastRenderedPageBreak/>
        <w:t xml:space="preserve">samples and </w:t>
      </w:r>
      <w:r w:rsidR="00F943FC">
        <w:rPr>
          <w:rFonts w:ascii="Times New Roman" w:hAnsi="Times New Roman" w:cs="Times New Roman"/>
          <w:sz w:val="24"/>
          <w:szCs w:val="24"/>
        </w:rPr>
        <w:t>is t</w:t>
      </w:r>
      <w:r w:rsidR="00516C70" w:rsidRPr="00687479">
        <w:rPr>
          <w:rFonts w:ascii="Times New Roman" w:hAnsi="Times New Roman" w:cs="Times New Roman"/>
          <w:sz w:val="24"/>
          <w:szCs w:val="24"/>
        </w:rPr>
        <w:t>herefore</w:t>
      </w:r>
      <w:r w:rsidR="00CF396A" w:rsidRPr="00687479">
        <w:rPr>
          <w:rFonts w:ascii="Times New Roman" w:hAnsi="Times New Roman" w:cs="Times New Roman"/>
          <w:sz w:val="24"/>
          <w:szCs w:val="24"/>
        </w:rPr>
        <w:t xml:space="preserve"> more suitable </w:t>
      </w:r>
      <w:r w:rsidR="00516C70" w:rsidRPr="00687479">
        <w:rPr>
          <w:rFonts w:ascii="Times New Roman" w:hAnsi="Times New Roman" w:cs="Times New Roman"/>
          <w:sz w:val="24"/>
          <w:szCs w:val="24"/>
        </w:rPr>
        <w:t>for finding</w:t>
      </w:r>
      <w:r w:rsidR="00CF396A" w:rsidRPr="00687479">
        <w:rPr>
          <w:rFonts w:ascii="Times New Roman" w:hAnsi="Times New Roman" w:cs="Times New Roman"/>
          <w:sz w:val="24"/>
          <w:szCs w:val="24"/>
        </w:rPr>
        <w:t xml:space="preserve"> true data structures </w:t>
      </w:r>
      <w:r w:rsidR="00516C70" w:rsidRPr="00687479">
        <w:rPr>
          <w:rFonts w:ascii="Times New Roman" w:hAnsi="Times New Roman" w:cs="Times New Roman"/>
          <w:sz w:val="24"/>
          <w:szCs w:val="24"/>
        </w:rPr>
        <w:t>in</w:t>
      </w:r>
      <w:r w:rsidR="00CF396A" w:rsidRPr="00687479">
        <w:rPr>
          <w:rFonts w:ascii="Times New Roman" w:hAnsi="Times New Roman" w:cs="Times New Roman"/>
          <w:sz w:val="24"/>
          <w:szCs w:val="24"/>
        </w:rPr>
        <w:t xml:space="preserve"> low</w:t>
      </w:r>
      <w:r w:rsidR="00F943FC">
        <w:rPr>
          <w:rFonts w:ascii="Times New Roman" w:hAnsi="Times New Roman" w:cs="Times New Roman"/>
          <w:sz w:val="24"/>
          <w:szCs w:val="24"/>
        </w:rPr>
        <w:t>-</w:t>
      </w:r>
      <w:r w:rsidR="00CF396A" w:rsidRPr="00687479">
        <w:rPr>
          <w:rFonts w:ascii="Times New Roman" w:hAnsi="Times New Roman" w:cs="Times New Roman"/>
          <w:sz w:val="24"/>
          <w:szCs w:val="24"/>
        </w:rPr>
        <w:t xml:space="preserve">dimensional projections. </w:t>
      </w:r>
    </w:p>
    <w:p w14:paraId="646C755D" w14:textId="542623A5" w:rsidR="00911B63" w:rsidRPr="00156F28" w:rsidRDefault="00BB013E" w:rsidP="00B54E11">
      <w:pPr>
        <w:pStyle w:val="Heading2"/>
        <w:spacing w:line="480" w:lineRule="auto"/>
        <w:rPr>
          <w:rFonts w:ascii="Times New Roman" w:hAnsi="Times New Roman" w:cs="Times New Roman"/>
          <w:b/>
          <w:bCs/>
          <w:i/>
          <w:iCs/>
          <w:color w:val="000000" w:themeColor="text1"/>
          <w:sz w:val="24"/>
          <w:szCs w:val="24"/>
        </w:rPr>
      </w:pPr>
      <w:bookmarkStart w:id="7" w:name="_Toc146973810"/>
      <w:r w:rsidRPr="00156F28">
        <w:rPr>
          <w:rFonts w:ascii="Times New Roman" w:hAnsi="Times New Roman" w:cs="Times New Roman"/>
          <w:b/>
          <w:bCs/>
          <w:i/>
          <w:iCs/>
          <w:color w:val="000000" w:themeColor="text1"/>
          <w:sz w:val="24"/>
          <w:szCs w:val="24"/>
        </w:rPr>
        <w:t xml:space="preserve">2.3 </w:t>
      </w:r>
      <w:r w:rsidR="00F20BF3" w:rsidRPr="00156F28">
        <w:rPr>
          <w:rFonts w:ascii="Times New Roman" w:hAnsi="Times New Roman" w:cs="Times New Roman"/>
          <w:b/>
          <w:bCs/>
          <w:i/>
          <w:iCs/>
          <w:color w:val="000000" w:themeColor="text1"/>
          <w:sz w:val="24"/>
          <w:szCs w:val="24"/>
        </w:rPr>
        <w:t xml:space="preserve">Projection </w:t>
      </w:r>
      <w:r w:rsidR="00B025A8" w:rsidRPr="00156F28">
        <w:rPr>
          <w:rFonts w:ascii="Times New Roman" w:hAnsi="Times New Roman" w:cs="Times New Roman"/>
          <w:b/>
          <w:bCs/>
          <w:i/>
          <w:iCs/>
          <w:color w:val="000000" w:themeColor="text1"/>
          <w:sz w:val="24"/>
          <w:szCs w:val="24"/>
        </w:rPr>
        <w:t>P</w:t>
      </w:r>
      <w:r w:rsidR="00F20BF3" w:rsidRPr="00156F28">
        <w:rPr>
          <w:rFonts w:ascii="Times New Roman" w:hAnsi="Times New Roman" w:cs="Times New Roman"/>
          <w:b/>
          <w:bCs/>
          <w:i/>
          <w:iCs/>
          <w:color w:val="000000" w:themeColor="text1"/>
          <w:sz w:val="24"/>
          <w:szCs w:val="24"/>
        </w:rPr>
        <w:t>ursuit</w:t>
      </w:r>
      <w:r w:rsidR="001B1E96" w:rsidRPr="00156F28">
        <w:rPr>
          <w:rFonts w:ascii="Times New Roman" w:hAnsi="Times New Roman" w:cs="Times New Roman"/>
          <w:b/>
          <w:bCs/>
          <w:i/>
          <w:iCs/>
          <w:color w:val="000000" w:themeColor="text1"/>
          <w:sz w:val="24"/>
          <w:szCs w:val="24"/>
        </w:rPr>
        <w:t xml:space="preserve"> </w:t>
      </w:r>
      <w:r w:rsidR="00DB210A" w:rsidRPr="00156F28">
        <w:rPr>
          <w:rFonts w:ascii="Times New Roman" w:hAnsi="Times New Roman" w:cs="Times New Roman"/>
          <w:b/>
          <w:bCs/>
          <w:i/>
          <w:iCs/>
          <w:color w:val="000000" w:themeColor="text1"/>
          <w:sz w:val="24"/>
          <w:szCs w:val="24"/>
        </w:rPr>
        <w:t xml:space="preserve">and </w:t>
      </w:r>
      <w:r w:rsidR="00B025A8" w:rsidRPr="00156F28">
        <w:rPr>
          <w:rFonts w:ascii="Times New Roman" w:hAnsi="Times New Roman" w:cs="Times New Roman"/>
          <w:b/>
          <w:bCs/>
          <w:i/>
          <w:iCs/>
          <w:color w:val="000000" w:themeColor="text1"/>
          <w:sz w:val="24"/>
          <w:szCs w:val="24"/>
        </w:rPr>
        <w:t>D</w:t>
      </w:r>
      <w:r w:rsidR="00DB210A" w:rsidRPr="00156F28">
        <w:rPr>
          <w:rFonts w:ascii="Times New Roman" w:hAnsi="Times New Roman" w:cs="Times New Roman"/>
          <w:b/>
          <w:bCs/>
          <w:i/>
          <w:iCs/>
          <w:color w:val="000000" w:themeColor="text1"/>
          <w:sz w:val="24"/>
          <w:szCs w:val="24"/>
        </w:rPr>
        <w:t xml:space="preserve">ifferential </w:t>
      </w:r>
      <w:r w:rsidR="00B025A8" w:rsidRPr="00156F28">
        <w:rPr>
          <w:rFonts w:ascii="Times New Roman" w:hAnsi="Times New Roman" w:cs="Times New Roman"/>
          <w:b/>
          <w:bCs/>
          <w:i/>
          <w:iCs/>
          <w:color w:val="000000" w:themeColor="text1"/>
          <w:sz w:val="24"/>
          <w:szCs w:val="24"/>
        </w:rPr>
        <w:t>P</w:t>
      </w:r>
      <w:r w:rsidR="00DB210A" w:rsidRPr="00156F28">
        <w:rPr>
          <w:rFonts w:ascii="Times New Roman" w:hAnsi="Times New Roman" w:cs="Times New Roman"/>
          <w:b/>
          <w:bCs/>
          <w:i/>
          <w:iCs/>
          <w:color w:val="000000" w:themeColor="text1"/>
          <w:sz w:val="24"/>
          <w:szCs w:val="24"/>
        </w:rPr>
        <w:t xml:space="preserve">rojection </w:t>
      </w:r>
      <w:r w:rsidR="00B025A8" w:rsidRPr="00156F28">
        <w:rPr>
          <w:rFonts w:ascii="Times New Roman" w:hAnsi="Times New Roman" w:cs="Times New Roman"/>
          <w:b/>
          <w:bCs/>
          <w:i/>
          <w:iCs/>
          <w:color w:val="000000" w:themeColor="text1"/>
          <w:sz w:val="24"/>
          <w:szCs w:val="24"/>
        </w:rPr>
        <w:t>P</w:t>
      </w:r>
      <w:r w:rsidR="007C3F24" w:rsidRPr="00156F28">
        <w:rPr>
          <w:rFonts w:ascii="Times New Roman" w:hAnsi="Times New Roman" w:cs="Times New Roman"/>
          <w:b/>
          <w:bCs/>
          <w:i/>
          <w:iCs/>
          <w:color w:val="000000" w:themeColor="text1"/>
          <w:sz w:val="24"/>
          <w:szCs w:val="24"/>
        </w:rPr>
        <w:t>ursuit</w:t>
      </w:r>
      <w:bookmarkEnd w:id="7"/>
    </w:p>
    <w:p w14:paraId="35DD4BB1" w14:textId="01FB4A82" w:rsidR="001B1E96" w:rsidRPr="00156F28" w:rsidRDefault="00E10A3F" w:rsidP="00FE2E24">
      <w:pPr>
        <w:spacing w:line="480" w:lineRule="auto"/>
        <w:rPr>
          <w:rFonts w:ascii="Times New Roman" w:hAnsi="Times New Roman" w:cs="Times New Roman"/>
          <w:sz w:val="24"/>
          <w:szCs w:val="24"/>
        </w:rPr>
      </w:pPr>
      <w:r w:rsidRPr="00687479">
        <w:rPr>
          <w:rFonts w:ascii="Times New Roman" w:hAnsi="Times New Roman" w:cs="Times New Roman"/>
          <w:i/>
          <w:iCs/>
          <w:sz w:val="24"/>
          <w:szCs w:val="24"/>
        </w:rPr>
        <w:t xml:space="preserve">Projection </w:t>
      </w:r>
      <w:r w:rsidR="00752146" w:rsidRPr="00687479">
        <w:rPr>
          <w:rFonts w:ascii="Times New Roman" w:hAnsi="Times New Roman" w:cs="Times New Roman"/>
          <w:i/>
          <w:iCs/>
          <w:sz w:val="24"/>
          <w:szCs w:val="24"/>
        </w:rPr>
        <w:t>p</w:t>
      </w:r>
      <w:r w:rsidRPr="00687479">
        <w:rPr>
          <w:rFonts w:ascii="Times New Roman" w:hAnsi="Times New Roman" w:cs="Times New Roman"/>
          <w:i/>
          <w:iCs/>
          <w:sz w:val="24"/>
          <w:szCs w:val="24"/>
        </w:rPr>
        <w:t>ursuit</w:t>
      </w:r>
      <w:r w:rsidRPr="00687479">
        <w:rPr>
          <w:rFonts w:ascii="Times New Roman" w:hAnsi="Times New Roman" w:cs="Times New Roman"/>
          <w:sz w:val="24"/>
          <w:szCs w:val="24"/>
        </w:rPr>
        <w:t xml:space="preserve"> </w:t>
      </w:r>
      <w:r w:rsidR="00752146" w:rsidRPr="00687479">
        <w:rPr>
          <w:rFonts w:ascii="Times New Roman" w:hAnsi="Times New Roman" w:cs="Times New Roman"/>
          <w:sz w:val="24"/>
          <w:szCs w:val="24"/>
        </w:rPr>
        <w:t>(PP)</w:t>
      </w:r>
      <w:r w:rsidR="00BA4D99" w:rsidRPr="00687479">
        <w:rPr>
          <w:rFonts w:ascii="Times New Roman" w:hAnsi="Times New Roman" w:cs="Times New Roman"/>
          <w:sz w:val="24"/>
          <w:szCs w:val="24"/>
        </w:rPr>
        <w:t xml:space="preserve"> </w:t>
      </w:r>
      <w:r w:rsidRPr="00687479">
        <w:rPr>
          <w:rFonts w:ascii="Times New Roman" w:hAnsi="Times New Roman" w:cs="Times New Roman"/>
          <w:sz w:val="24"/>
          <w:szCs w:val="24"/>
        </w:rPr>
        <w:t xml:space="preserve">is a technique that searches multivariate </w:t>
      </w:r>
      <w:r w:rsidRPr="00687479">
        <w:rPr>
          <w:rFonts w:ascii="Times New Roman" w:hAnsi="Times New Roman" w:cs="Times New Roman"/>
          <w:i/>
          <w:iCs/>
          <w:sz w:val="24"/>
          <w:szCs w:val="24"/>
        </w:rPr>
        <w:t>p</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data </w:t>
      </w:r>
      <w:r w:rsidR="00BA4D99" w:rsidRPr="00687479">
        <w:rPr>
          <w:rFonts w:ascii="Times New Roman" w:hAnsi="Times New Roman" w:cs="Times New Roman"/>
          <w:sz w:val="24"/>
          <w:szCs w:val="24"/>
        </w:rPr>
        <w:t>for</w:t>
      </w:r>
      <w:r w:rsidRPr="00687479">
        <w:rPr>
          <w:rFonts w:ascii="Times New Roman" w:hAnsi="Times New Roman" w:cs="Times New Roman"/>
          <w:sz w:val="24"/>
          <w:szCs w:val="24"/>
        </w:rPr>
        <w:t xml:space="preserve"> lower </w:t>
      </w:r>
      <w:r w:rsidR="001B1E96" w:rsidRPr="00687479">
        <w:rPr>
          <w:rFonts w:ascii="Times New Roman" w:hAnsi="Times New Roman" w:cs="Times New Roman"/>
          <w:i/>
          <w:iCs/>
          <w:sz w:val="24"/>
          <w:szCs w:val="24"/>
        </w:rPr>
        <w:t>d</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dimensional projections</w:t>
      </w:r>
      <w:r w:rsidR="00F943FC">
        <w:rPr>
          <w:rFonts w:ascii="Times New Roman" w:hAnsi="Times New Roman" w:cs="Times New Roman"/>
          <w:sz w:val="24"/>
          <w:szCs w:val="24"/>
        </w:rPr>
        <w:t>,</w:t>
      </w:r>
      <w:r w:rsidRPr="00687479">
        <w:rPr>
          <w:rFonts w:ascii="Times New Roman" w:hAnsi="Times New Roman" w:cs="Times New Roman"/>
          <w:sz w:val="24"/>
          <w:szCs w:val="24"/>
        </w:rPr>
        <w:t xml:space="preserve"> </w:t>
      </w:r>
      <w:r w:rsidR="00752146" w:rsidRPr="00687479">
        <w:rPr>
          <w:rFonts w:ascii="Times New Roman" w:hAnsi="Times New Roman" w:cs="Times New Roman"/>
          <w:sz w:val="24"/>
          <w:szCs w:val="24"/>
        </w:rPr>
        <w:t>revealing</w:t>
      </w:r>
      <w:r w:rsidRPr="00687479">
        <w:rPr>
          <w:rFonts w:ascii="Times New Roman" w:hAnsi="Times New Roman" w:cs="Times New Roman"/>
          <w:sz w:val="24"/>
          <w:szCs w:val="24"/>
        </w:rPr>
        <w:t xml:space="preserve"> the main structure of the data</w:t>
      </w:r>
      <w:r w:rsidR="00752146" w:rsidRPr="00687479">
        <w:rPr>
          <w:rFonts w:ascii="Times New Roman" w:hAnsi="Times New Roman" w:cs="Times New Roman"/>
          <w:sz w:val="24"/>
          <w:szCs w:val="24"/>
        </w:rPr>
        <w:t xml:space="preserve">, i.e., </w:t>
      </w:r>
      <w:r w:rsidRPr="00687479">
        <w:rPr>
          <w:rFonts w:ascii="Times New Roman" w:hAnsi="Times New Roman" w:cs="Times New Roman"/>
          <w:sz w:val="24"/>
          <w:szCs w:val="24"/>
        </w:rPr>
        <w:t>clusters, outliers</w:t>
      </w:r>
      <w:r w:rsidR="00F943FC">
        <w:rPr>
          <w:rFonts w:ascii="Times New Roman" w:hAnsi="Times New Roman" w:cs="Times New Roman"/>
          <w:sz w:val="24"/>
          <w:szCs w:val="24"/>
        </w:rPr>
        <w:t>,</w:t>
      </w:r>
      <w:r w:rsidRPr="00687479">
        <w:rPr>
          <w:rFonts w:ascii="Times New Roman" w:hAnsi="Times New Roman" w:cs="Times New Roman"/>
          <w:sz w:val="24"/>
          <w:szCs w:val="24"/>
        </w:rPr>
        <w:t xml:space="preserve"> and any other low</w:t>
      </w:r>
      <w:r w:rsidR="00F943FC">
        <w:rPr>
          <w:rFonts w:ascii="Times New Roman" w:hAnsi="Times New Roman" w:cs="Times New Roman"/>
          <w:sz w:val="24"/>
          <w:szCs w:val="24"/>
        </w:rPr>
        <w:t>-</w:t>
      </w:r>
      <w:r w:rsidRPr="00687479">
        <w:rPr>
          <w:rFonts w:ascii="Times New Roman" w:hAnsi="Times New Roman" w:cs="Times New Roman"/>
          <w:sz w:val="24"/>
          <w:szCs w:val="24"/>
        </w:rPr>
        <w:t>dimensional nonlinear structure. These methods were introduced by Friedman</w:t>
      </w:r>
      <w:r w:rsidR="00752146" w:rsidRPr="00687479">
        <w:rPr>
          <w:rFonts w:ascii="Times New Roman" w:hAnsi="Times New Roman" w:cs="Times New Roman"/>
          <w:sz w:val="24"/>
          <w:szCs w:val="24"/>
        </w:rPr>
        <w:t xml:space="preserve"> and</w:t>
      </w:r>
      <w:r w:rsidRPr="00687479">
        <w:rPr>
          <w:rFonts w:ascii="Times New Roman" w:hAnsi="Times New Roman" w:cs="Times New Roman"/>
          <w:sz w:val="24"/>
          <w:szCs w:val="24"/>
        </w:rPr>
        <w:t xml:space="preserve"> Tukey for finding structure while exploring a 9-dimensional data from particle physics</w:t>
      </w:r>
      <w:r w:rsidR="00C6629E" w:rsidRPr="00687479">
        <w:rPr>
          <w:rFonts w:ascii="Times New Roman" w:hAnsi="Times New Roman" w:cs="Times New Roman"/>
          <w:sz w:val="24"/>
          <w:szCs w:val="24"/>
        </w:rPr>
        <w:t xml:space="preserve"> </w:t>
      </w:r>
      <w:r w:rsidR="00C6629E"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&lt;EndNote&gt;&lt;Cite&gt;&lt;Author&gt;Tukey&lt;/Author&gt;&lt;Year&gt;1974&lt;/Year&gt;&lt;RecNum&gt;14&lt;/RecNum&gt;&lt;DisplayText&gt;(Tukey 1974)&lt;/DisplayText&gt;&lt;record&gt;&lt;rec-number&gt;14&lt;/rec-number&gt;&lt;foreign-keys&gt;&lt;key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00C6629E"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(Tukey 1974)</w:t>
      </w:r>
      <w:r w:rsidR="00C6629E" w:rsidRPr="0068747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t>
      </w:r>
      <w:r w:rsidR="00691A7F" w:rsidRPr="00687479">
        <w:rPr>
          <w:rFonts w:ascii="Times New Roman" w:hAnsi="Times New Roman" w:cs="Times New Roman"/>
          <w:sz w:val="24"/>
          <w:szCs w:val="24"/>
        </w:rPr>
        <w:t xml:space="preserve">Friedman index </w:t>
      </w:r>
      <w:r w:rsidR="00C6629E" w:rsidRPr="00687479">
        <w:rPr>
          <w:rFonts w:ascii="Times New Roman" w:hAnsi="Times New Roman" w:cs="Times New Roman"/>
          <w:sz w:val="24"/>
          <w:szCs w:val="24"/>
        </w:rPr>
        <w:t xml:space="preserve">was introduced later </w:t>
      </w:r>
      <w:r w:rsidR="00691A7F" w:rsidRPr="00687479">
        <w:rPr>
          <w:rFonts w:ascii="Times New Roman" w:hAnsi="Times New Roman" w:cs="Times New Roman"/>
          <w:sz w:val="24"/>
          <w:szCs w:val="24"/>
        </w:rPr>
        <w:t>as an example of PP indices</w:t>
      </w:r>
      <w:r w:rsidR="00761E23" w:rsidRPr="00687479">
        <w:rPr>
          <w:rFonts w:ascii="Times New Roman" w:hAnsi="Times New Roman" w:cs="Times New Roman"/>
          <w:sz w:val="24"/>
          <w:szCs w:val="24"/>
        </w:rPr>
        <w:t xml:space="preserve"> </w:t>
      </w:r>
      <w:r w:rsidR="00761E23" w:rsidRPr="00687479">
        <w:rPr>
          <w:rFonts w:ascii="Times New Roman" w:hAnsi="Times New Roman" w:cs="Times New Roman"/>
          <w:sz w:val="24"/>
          <w:szCs w:val="24"/>
        </w:rPr>
        <w:fldChar w:fldCharType="begin"/>
      </w:r>
      <w:r w:rsidR="00EE7258">
        <w:rPr>
          <w:rFonts w:ascii="Times New Roman" w:hAnsi="Times New Roman" w:cs="Times New Roman"/>
          <w:sz w:val="24"/>
          <w:szCs w:val="24"/>
        </w:rPr>
        <w:instrText xml:space="preserve"> ADDIN EN.CITE &lt;EndNote&gt;&lt;Cite&gt;&lt;Author&gt;Friedman&lt;/Author&gt;&lt;Year&gt;1987&lt;/Year&gt;&lt;RecNum&gt;13&lt;/RecNum&gt;&lt;DisplayText&gt;(Friedman 1987)&lt;/DisplayText&gt;&lt;record&gt;&lt;rec-number&gt;13&lt;/rec-number&gt;&lt;foreign-keys&gt;&lt;key app="EN" db-id="90serddflaftx2er9znvds5az5sresetazep" timestamp="1695837867"&gt;13&lt;/key&gt;&lt;/foreign-keys&gt;&lt;ref-type name="Journal Article"&gt;17&lt;/ref-type&gt;&lt;contributors&gt;&lt;authors&gt;&lt;author&gt;Jerome H. Friedman&lt;/author&gt;&lt;/authors&gt;&lt;/contributors&gt;&lt;titles&gt;&lt;title&gt;Exploratory Projection Pursuit&lt;/title&gt;&lt;secondary-title&gt;Journal of the American Statistical Association&lt;/secondary-title&gt;&lt;/titles&gt;&lt;periodical&gt;&lt;full-title&gt;Journal of the American Statistical Association&lt;/full-title&gt;&lt;/periodical&gt;&lt;pages&gt;249-266&lt;/pages&gt;&lt;volume&gt;82&lt;/volume&gt;&lt;number&gt;397&lt;/number&gt;&lt;dates&gt;&lt;year&gt;1987&lt;/year&gt;&lt;/dates&gt;&lt;urls&gt;&lt;related-urls&gt;&lt;url&gt;https://doi.org/10.2307/2289161&lt;/url&gt;&lt;/related-urls&gt;&lt;/urls&gt;&lt;/record&gt;&lt;/Cite&gt;&lt;/EndNote&gt;</w:instrText>
      </w:r>
      <w:r w:rsidR="00761E23" w:rsidRPr="00687479">
        <w:rPr>
          <w:rFonts w:ascii="Times New Roman" w:hAnsi="Times New Roman" w:cs="Times New Roman"/>
          <w:sz w:val="24"/>
          <w:szCs w:val="24"/>
        </w:rPr>
        <w:fldChar w:fldCharType="separate"/>
      </w:r>
      <w:r w:rsidR="00EE7258">
        <w:rPr>
          <w:rFonts w:ascii="Times New Roman" w:hAnsi="Times New Roman" w:cs="Times New Roman"/>
          <w:noProof/>
          <w:sz w:val="24"/>
          <w:szCs w:val="24"/>
        </w:rPr>
        <w:t>(Friedman 1987)</w:t>
      </w:r>
      <w:r w:rsidR="00761E23" w:rsidRPr="00687479">
        <w:rPr>
          <w:rFonts w:ascii="Times New Roman" w:hAnsi="Times New Roman" w:cs="Times New Roman"/>
          <w:sz w:val="24"/>
          <w:szCs w:val="24"/>
        </w:rPr>
        <w:fldChar w:fldCharType="end"/>
      </w:r>
      <w:r w:rsidR="00691A7F" w:rsidRPr="00687479">
        <w:rPr>
          <w:rFonts w:ascii="Times New Roman" w:hAnsi="Times New Roman" w:cs="Times New Roman"/>
          <w:sz w:val="24"/>
          <w:szCs w:val="24"/>
        </w:rPr>
        <w:t>. Cook e</w:t>
      </w:r>
      <w:r w:rsidR="00C6629E" w:rsidRPr="00687479">
        <w:rPr>
          <w:rFonts w:ascii="Times New Roman" w:hAnsi="Times New Roman" w:cs="Times New Roman"/>
          <w:sz w:val="24"/>
          <w:szCs w:val="24"/>
        </w:rPr>
        <w:t>t al</w:t>
      </w:r>
      <w:r w:rsidR="00F943FC">
        <w:rPr>
          <w:rFonts w:ascii="Times New Roman" w:hAnsi="Times New Roman" w:cs="Times New Roman"/>
          <w:sz w:val="24"/>
          <w:szCs w:val="24"/>
        </w:rPr>
        <w:t>.</w:t>
      </w:r>
      <w:r w:rsidR="00691A7F" w:rsidRPr="00687479">
        <w:rPr>
          <w:rFonts w:ascii="Times New Roman" w:hAnsi="Times New Roman" w:cs="Times New Roman"/>
          <w:sz w:val="24"/>
          <w:szCs w:val="24"/>
        </w:rPr>
        <w:t xml:space="preserve"> made substantial progress</w:t>
      </w:r>
      <w:r w:rsidR="001B1E96" w:rsidRPr="00687479">
        <w:rPr>
          <w:rFonts w:ascii="Times New Roman" w:hAnsi="Times New Roman" w:cs="Times New Roman"/>
          <w:sz w:val="24"/>
          <w:szCs w:val="24"/>
        </w:rPr>
        <w:t xml:space="preserve"> in this area</w:t>
      </w:r>
      <w:r w:rsidR="00691A7F" w:rsidRPr="00687479">
        <w:rPr>
          <w:rFonts w:ascii="Times New Roman" w:hAnsi="Times New Roman" w:cs="Times New Roman"/>
          <w:sz w:val="24"/>
          <w:szCs w:val="24"/>
        </w:rPr>
        <w:t xml:space="preserve"> by introducing several </w:t>
      </w:r>
      <w:r w:rsidR="001B1E96" w:rsidRPr="00687479">
        <w:rPr>
          <w:rFonts w:ascii="Times New Roman" w:hAnsi="Times New Roman" w:cs="Times New Roman"/>
          <w:sz w:val="24"/>
          <w:szCs w:val="24"/>
        </w:rPr>
        <w:t xml:space="preserve">new </w:t>
      </w:r>
      <w:r w:rsidR="00691A7F" w:rsidRPr="00687479">
        <w:rPr>
          <w:rFonts w:ascii="Times New Roman" w:hAnsi="Times New Roman" w:cs="Times New Roman"/>
          <w:sz w:val="24"/>
          <w:szCs w:val="24"/>
        </w:rPr>
        <w:t>PP indices</w:t>
      </w:r>
      <w:r w:rsidR="00FE2E24">
        <w:rPr>
          <w:rFonts w:ascii="Times New Roman" w:hAnsi="Times New Roman" w:cs="Times New Roman"/>
          <w:sz w:val="24"/>
          <w:szCs w:val="24"/>
        </w:rPr>
        <w:t xml:space="preserve"> </w:t>
      </w:r>
      <w:r w:rsidR="00FE2E24">
        <w:rPr>
          <w:rFonts w:ascii="Times New Roman" w:hAnsi="Times New Roman" w:cs="Times New Roman"/>
          <w:sz w:val="24"/>
          <w:szCs w:val="24"/>
        </w:rPr>
        <w:fldChar w:fldCharType="begin"/>
      </w:r>
      <w:r w:rsidR="00FE2E24">
        <w:rPr>
          <w:rFonts w:ascii="Times New Roman" w:hAnsi="Times New Roman" w:cs="Times New Roman"/>
          <w:sz w:val="24"/>
          <w:szCs w:val="24"/>
        </w:rPr>
        <w:instrText xml:space="preserve"> ADDIN EN.CITE &lt;EndNote&gt;&lt;Cite&gt;&lt;Author&gt;Cook&lt;/Author&gt;&lt;Year&gt;1993&lt;/Year&gt;&lt;RecNum&gt;15&lt;/RecNum&gt;&lt;DisplayText&gt;(Cook 1993)&lt;/DisplayText&gt;&lt;record&gt;&lt;rec-number&gt;15&lt;/rec-number&gt;&lt;foreign-keys&gt;&lt;key app="EN" db-id="90serddflaftx2er9znvds5az5sresetazep" timestamp="1695838744"&gt;15&lt;/key&gt;&lt;/foreign-keys&gt;&lt;ref-type name="Journal Article"&gt;17&lt;/ref-type&gt;&lt;contributors&gt;&lt;authors&gt;&lt;author&gt;Cook, Dianne; Buja, Andreas; Cabrera, Javier&lt;/author&gt;&lt;/authors&gt;&lt;/contributors&gt;&lt;titles&gt;&lt;title&gt;Projection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00FE2E24">
        <w:rPr>
          <w:rFonts w:ascii="Times New Roman" w:hAnsi="Times New Roman" w:cs="Times New Roman"/>
          <w:sz w:val="24"/>
          <w:szCs w:val="24"/>
        </w:rPr>
        <w:fldChar w:fldCharType="separate"/>
      </w:r>
      <w:r w:rsidR="00FE2E24">
        <w:rPr>
          <w:rFonts w:ascii="Times New Roman" w:hAnsi="Times New Roman" w:cs="Times New Roman"/>
          <w:noProof/>
          <w:sz w:val="24"/>
          <w:szCs w:val="24"/>
        </w:rPr>
        <w:t>(Cook 1993)</w:t>
      </w:r>
      <w:r w:rsidR="00FE2E24">
        <w:rPr>
          <w:rFonts w:ascii="Times New Roman" w:hAnsi="Times New Roman" w:cs="Times New Roman"/>
          <w:sz w:val="24"/>
          <w:szCs w:val="24"/>
        </w:rPr>
        <w:fldChar w:fldCharType="end"/>
      </w:r>
      <w:r w:rsidR="00FE2E24">
        <w:rPr>
          <w:rFonts w:ascii="Times New Roman" w:hAnsi="Times New Roman" w:cs="Times New Roman"/>
          <w:color w:val="FF0000"/>
          <w:sz w:val="24"/>
          <w:szCs w:val="24"/>
        </w:rPr>
        <w:t>.</w:t>
      </w:r>
      <w:r w:rsidR="00691A7F" w:rsidRPr="00F2669D">
        <w:rPr>
          <w:rFonts w:ascii="Times New Roman" w:hAnsi="Times New Roman" w:cs="Times New Roman"/>
          <w:color w:val="FF0000"/>
          <w:sz w:val="24"/>
          <w:szCs w:val="24"/>
        </w:rPr>
        <w:t xml:space="preserve"> </w:t>
      </w:r>
      <w:r w:rsidR="00691A7F" w:rsidRPr="00687479">
        <w:rPr>
          <w:rFonts w:ascii="Times New Roman" w:hAnsi="Times New Roman" w:cs="Times New Roman"/>
          <w:sz w:val="24"/>
          <w:szCs w:val="24"/>
        </w:rPr>
        <w:t>In particular</w:t>
      </w:r>
      <w:r w:rsidR="00691630" w:rsidRPr="00687479">
        <w:rPr>
          <w:rFonts w:ascii="Times New Roman" w:hAnsi="Times New Roman" w:cs="Times New Roman"/>
          <w:sz w:val="24"/>
          <w:szCs w:val="24"/>
        </w:rPr>
        <w:t>,</w:t>
      </w:r>
      <w:r w:rsidR="00691A7F" w:rsidRPr="00687479">
        <w:rPr>
          <w:rFonts w:ascii="Times New Roman" w:hAnsi="Times New Roman" w:cs="Times New Roman"/>
          <w:sz w:val="24"/>
          <w:szCs w:val="24"/>
        </w:rPr>
        <w:t xml:space="preserve"> they introduced the </w:t>
      </w:r>
      <w:r w:rsidR="00691630" w:rsidRPr="00687479">
        <w:rPr>
          <w:rFonts w:ascii="Times New Roman" w:hAnsi="Times New Roman" w:cs="Times New Roman"/>
          <w:i/>
          <w:iCs/>
          <w:sz w:val="24"/>
          <w:szCs w:val="24"/>
        </w:rPr>
        <w:t>n</w:t>
      </w:r>
      <w:r w:rsidR="00691A7F" w:rsidRPr="00687479">
        <w:rPr>
          <w:rFonts w:ascii="Times New Roman" w:hAnsi="Times New Roman" w:cs="Times New Roman"/>
          <w:i/>
          <w:iCs/>
          <w:sz w:val="24"/>
          <w:szCs w:val="24"/>
        </w:rPr>
        <w:t>atural Hermite index</w:t>
      </w:r>
      <w:r w:rsidR="00F943FC">
        <w:rPr>
          <w:rFonts w:ascii="Times New Roman" w:hAnsi="Times New Roman" w:cs="Times New Roman"/>
          <w:i/>
          <w:iCs/>
          <w:sz w:val="24"/>
          <w:szCs w:val="24"/>
        </w:rPr>
        <w:t>,</w:t>
      </w:r>
      <w:r w:rsidR="00691A7F" w:rsidRPr="00687479">
        <w:rPr>
          <w:rFonts w:ascii="Times New Roman" w:hAnsi="Times New Roman" w:cs="Times New Roman"/>
          <w:sz w:val="24"/>
          <w:szCs w:val="24"/>
        </w:rPr>
        <w:t xml:space="preserve"> </w:t>
      </w:r>
      <w:r w:rsidR="00F943FC">
        <w:rPr>
          <w:rFonts w:ascii="Times New Roman" w:hAnsi="Times New Roman" w:cs="Times New Roman"/>
          <w:sz w:val="24"/>
          <w:szCs w:val="24"/>
        </w:rPr>
        <w:t>which</w:t>
      </w:r>
      <w:r w:rsidR="00691A7F" w:rsidRPr="00687479">
        <w:rPr>
          <w:rFonts w:ascii="Times New Roman" w:hAnsi="Times New Roman" w:cs="Times New Roman"/>
          <w:sz w:val="24"/>
          <w:szCs w:val="24"/>
        </w:rPr>
        <w:t xml:space="preserve"> became very popular and </w:t>
      </w:r>
      <w:r w:rsidR="00C6629E" w:rsidRPr="00687479">
        <w:rPr>
          <w:rFonts w:ascii="Times New Roman" w:hAnsi="Times New Roman" w:cs="Times New Roman"/>
          <w:sz w:val="24"/>
          <w:szCs w:val="24"/>
        </w:rPr>
        <w:t>is</w:t>
      </w:r>
      <w:r w:rsidR="00691A7F" w:rsidRPr="00687479">
        <w:rPr>
          <w:rFonts w:ascii="Times New Roman" w:hAnsi="Times New Roman" w:cs="Times New Roman"/>
          <w:sz w:val="24"/>
          <w:szCs w:val="24"/>
        </w:rPr>
        <w:t xml:space="preserve"> the </w:t>
      </w:r>
      <w:r w:rsidR="00C6629E" w:rsidRPr="00687479">
        <w:rPr>
          <w:rFonts w:ascii="Times New Roman" w:hAnsi="Times New Roman" w:cs="Times New Roman"/>
          <w:sz w:val="24"/>
          <w:szCs w:val="24"/>
        </w:rPr>
        <w:t>keystone</w:t>
      </w:r>
      <w:r w:rsidR="00691A7F" w:rsidRPr="00687479">
        <w:rPr>
          <w:rFonts w:ascii="Times New Roman" w:hAnsi="Times New Roman" w:cs="Times New Roman"/>
          <w:sz w:val="24"/>
          <w:szCs w:val="24"/>
        </w:rPr>
        <w:t xml:space="preserve"> tool of this pap</w:t>
      </w:r>
      <w:r w:rsidR="00691A7F" w:rsidRPr="00156F28">
        <w:rPr>
          <w:rFonts w:ascii="Times New Roman" w:hAnsi="Times New Roman" w:cs="Times New Roman"/>
          <w:sz w:val="24"/>
          <w:szCs w:val="24"/>
        </w:rPr>
        <w:t xml:space="preserve">er. The </w:t>
      </w:r>
      <w:r w:rsidR="00691630" w:rsidRPr="00156F28">
        <w:rPr>
          <w:rFonts w:ascii="Times New Roman" w:hAnsi="Times New Roman" w:cs="Times New Roman"/>
          <w:sz w:val="24"/>
          <w:szCs w:val="24"/>
        </w:rPr>
        <w:t xml:space="preserve">natural </w:t>
      </w:r>
      <w:r w:rsidR="00691A7F" w:rsidRPr="00156F28">
        <w:rPr>
          <w:rFonts w:ascii="Times New Roman" w:hAnsi="Times New Roman" w:cs="Times New Roman"/>
          <w:sz w:val="24"/>
          <w:szCs w:val="24"/>
        </w:rPr>
        <w:t xml:space="preserve">Hermite index measures the distance between </w:t>
      </w:r>
      <w:r w:rsidR="00C6629E" w:rsidRPr="00156F28">
        <w:rPr>
          <w:rFonts w:ascii="Times New Roman" w:hAnsi="Times New Roman" w:cs="Times New Roman"/>
          <w:sz w:val="24"/>
          <w:szCs w:val="24"/>
        </w:rPr>
        <w:t>a</w:t>
      </w:r>
      <w:r w:rsidR="00691A7F" w:rsidRPr="00156F28">
        <w:rPr>
          <w:rFonts w:ascii="Times New Roman" w:hAnsi="Times New Roman" w:cs="Times New Roman"/>
          <w:sz w:val="24"/>
          <w:szCs w:val="24"/>
        </w:rPr>
        <w:t xml:space="preserve"> </w:t>
      </w:r>
      <w:r w:rsidR="001B1E96" w:rsidRPr="00156F28">
        <w:rPr>
          <w:rFonts w:ascii="Times New Roman" w:hAnsi="Times New Roman" w:cs="Times New Roman"/>
          <w:i/>
          <w:iCs/>
          <w:sz w:val="24"/>
          <w:szCs w:val="24"/>
        </w:rPr>
        <w:t>d</w:t>
      </w:r>
      <w:r w:rsidR="00691A7F" w:rsidRPr="00156F28">
        <w:rPr>
          <w:rFonts w:ascii="Times New Roman" w:hAnsi="Times New Roman" w:cs="Times New Roman"/>
          <w:sz w:val="24"/>
          <w:szCs w:val="24"/>
        </w:rPr>
        <w:t xml:space="preserve">-dimensional distribution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oMath>
      <w:r w:rsidR="00691A7F" w:rsidRPr="00156F28">
        <w:rPr>
          <w:rFonts w:ascii="Times New Roman" w:hAnsi="Times New Roman" w:cs="Times New Roman"/>
          <w:sz w:val="24"/>
          <w:szCs w:val="24"/>
        </w:rPr>
        <w:t xml:space="preserve">and a </w:t>
      </w:r>
      <w:r w:rsidR="001B1E96" w:rsidRPr="00156F28">
        <w:rPr>
          <w:rFonts w:ascii="Times New Roman" w:hAnsi="Times New Roman" w:cs="Times New Roman"/>
          <w:i/>
          <w:iCs/>
          <w:sz w:val="24"/>
          <w:szCs w:val="24"/>
        </w:rPr>
        <w:t>d</w:t>
      </w:r>
      <w:r w:rsidR="001B1E96" w:rsidRPr="00156F28">
        <w:rPr>
          <w:rFonts w:ascii="Times New Roman" w:hAnsi="Times New Roman" w:cs="Times New Roman"/>
          <w:sz w:val="24"/>
          <w:szCs w:val="24"/>
        </w:rPr>
        <w:t xml:space="preserve">-dimensional </w:t>
      </w:r>
      <w:r w:rsidR="00691A7F" w:rsidRPr="00156F28">
        <w:rPr>
          <w:rFonts w:ascii="Times New Roman" w:hAnsi="Times New Roman" w:cs="Times New Roman"/>
          <w:sz w:val="24"/>
          <w:szCs w:val="24"/>
        </w:rPr>
        <w:t>normal distribution</w:t>
      </w:r>
      <w:r w:rsidR="00691630" w:rsidRPr="00156F28">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001B1E96" w:rsidRPr="00156F28">
        <w:rPr>
          <w:rFonts w:ascii="Times New Roman" w:hAnsi="Times New Roman" w:cs="Times New Roman"/>
          <w:sz w:val="24"/>
          <w:szCs w:val="24"/>
        </w:rPr>
        <w:t>.</w:t>
      </w:r>
    </w:p>
    <w:p w14:paraId="13F2EFEB" w14:textId="541EFD3F" w:rsidR="00FE2E24" w:rsidRPr="00156F28" w:rsidRDefault="00000000" w:rsidP="00156F28">
      <w:pPr>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N</m:t>
            </m:r>
          </m:sup>
        </m:sSup>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w:r w:rsidR="00FE2E24" w:rsidRPr="00156F28">
        <w:rPr>
          <w:rFonts w:ascii="Times New Roman" w:eastAsiaTheme="minorEastAsia" w:hAnsi="Times New Roman" w:cs="Times New Roman"/>
          <w:sz w:val="24"/>
          <w:szCs w:val="24"/>
        </w:rPr>
        <w:t xml:space="preserve">   </w:t>
      </w:r>
      <w:r w:rsidR="00156F28">
        <w:rPr>
          <w:rFonts w:ascii="Times New Roman" w:eastAsiaTheme="minorEastAsia" w:hAnsi="Times New Roman" w:cs="Times New Roman"/>
          <w:sz w:val="24"/>
          <w:szCs w:val="24"/>
        </w:rPr>
        <w:t xml:space="preserve">                                          (1)</w:t>
      </w:r>
    </w:p>
    <w:p w14:paraId="7730D152" w14:textId="788101D4" w:rsidR="009415AA" w:rsidRPr="00156F28" w:rsidRDefault="009415AA" w:rsidP="00D74CD5">
      <w:pPr>
        <w:spacing w:line="480" w:lineRule="auto"/>
        <w:rPr>
          <w:rFonts w:ascii="Times New Roman" w:hAnsi="Times New Roman" w:cs="Times New Roman"/>
          <w:sz w:val="24"/>
          <w:szCs w:val="24"/>
        </w:rPr>
      </w:pPr>
      <w:r w:rsidRPr="00156F28">
        <w:rPr>
          <w:rFonts w:ascii="Times New Roman" w:hAnsi="Times New Roman" w:cs="Times New Roman"/>
          <w:sz w:val="24"/>
          <w:szCs w:val="24"/>
        </w:rPr>
        <w:t>The computational burden of these indices is satisfactory for small to moderate data sets but not attainable for</w:t>
      </w:r>
      <w:r w:rsidR="00E81B72" w:rsidRPr="00156F28">
        <w:rPr>
          <w:rFonts w:ascii="Times New Roman" w:hAnsi="Times New Roman" w:cs="Times New Roman"/>
          <w:sz w:val="24"/>
          <w:szCs w:val="24"/>
        </w:rPr>
        <w:t xml:space="preserve"> very</w:t>
      </w:r>
      <w:r w:rsidRPr="00156F28">
        <w:rPr>
          <w:rFonts w:ascii="Times New Roman" w:hAnsi="Times New Roman" w:cs="Times New Roman"/>
          <w:sz w:val="24"/>
          <w:szCs w:val="24"/>
        </w:rPr>
        <w:t xml:space="preserve"> large datasets. Duan</w:t>
      </w:r>
      <w:r w:rsidR="00D74CD5" w:rsidRPr="00156F28">
        <w:rPr>
          <w:rFonts w:ascii="Times New Roman" w:hAnsi="Times New Roman" w:cs="Times New Roman"/>
          <w:sz w:val="24"/>
          <w:szCs w:val="24"/>
        </w:rPr>
        <w:t xml:space="preserve"> et al</w:t>
      </w:r>
      <w:r w:rsidR="00F943FC">
        <w:rPr>
          <w:rFonts w:ascii="Times New Roman" w:hAnsi="Times New Roman" w:cs="Times New Roman"/>
          <w:sz w:val="24"/>
          <w:szCs w:val="24"/>
        </w:rPr>
        <w:t>.</w:t>
      </w:r>
      <w:r w:rsidRPr="00156F28">
        <w:rPr>
          <w:rFonts w:ascii="Times New Roman" w:hAnsi="Times New Roman" w:cs="Times New Roman"/>
          <w:sz w:val="24"/>
          <w:szCs w:val="24"/>
        </w:rPr>
        <w:t xml:space="preserve"> introduced weighted versions of the PP indices computed over data nuggets</w:t>
      </w:r>
      <w:r w:rsidR="00D74CD5" w:rsidRPr="00156F28">
        <w:rPr>
          <w:rFonts w:ascii="Times New Roman" w:hAnsi="Times New Roman" w:cs="Times New Roman"/>
          <w:sz w:val="24"/>
          <w:szCs w:val="24"/>
        </w:rPr>
        <w:t xml:space="preserve"> </w:t>
      </w:r>
      <w:r w:rsidR="00D74CD5" w:rsidRPr="00156F28">
        <w:rPr>
          <w:rFonts w:ascii="Times New Roman" w:hAnsi="Times New Roman" w:cs="Times New Roman"/>
          <w:sz w:val="24"/>
          <w:szCs w:val="24"/>
        </w:rPr>
        <w:fldChar w:fldCharType="begin"/>
      </w:r>
      <w:r w:rsidR="00EE7258" w:rsidRPr="00156F28">
        <w:rPr>
          <w:rFonts w:ascii="Times New Roman" w:hAnsi="Times New Roman" w:cs="Times New Roman"/>
          <w:sz w:val="24"/>
          <w:szCs w:val="24"/>
        </w:rPr>
        <w:instrText xml:space="preserve"> ADDIN EN.CITE &lt;EndNote&gt;&lt;Cite&gt;&lt;Author&gt;Duan&lt;/Author&gt;&lt;Year&gt;2023&lt;/Year&gt;&lt;RecNum&gt;16&lt;/RecNum&gt;&lt;DisplayText&gt;(Duan 2023)&lt;/DisplayText&gt;&lt;record&gt;&lt;rec-number&gt;16&lt;/rec-number&gt;&lt;foreign-keys&gt;&lt;key app="EN" db-id="90serddflaftx2er9znvds5az5sresetazep" timestamp="1695839319"&gt;16&lt;/key&gt;&lt;/foreign-keys&gt;&lt;ref-type name="Journal Article"&gt;17&lt;/ref-type&gt;&lt;contributors&gt;&lt;authors&gt;&lt;author&gt;Duan, Y.; Cabrera, J.&lt;/author&gt;&lt;/authors&gt;&lt;/contributors&gt;&lt;titles&gt;&lt;title&gt;New Projection Pursuit Index for Big Data&lt;/title&gt;&lt;secondary-title&gt;IN REVISION&lt;/secondary-title&gt;&lt;/titles&gt;&lt;periodical&gt;&lt;full-title&gt;IN REVISION&lt;/full-title&gt;&lt;/periodical&gt;&lt;dates&gt;&lt;year&gt;2023&lt;/year&gt;&lt;/dates&gt;&lt;urls&gt;&lt;/urls&gt;&lt;/record&gt;&lt;/Cite&gt;&lt;/EndNote&gt;</w:instrText>
      </w:r>
      <w:r w:rsidR="00D74CD5" w:rsidRPr="00156F28">
        <w:rPr>
          <w:rFonts w:ascii="Times New Roman" w:hAnsi="Times New Roman" w:cs="Times New Roman"/>
          <w:sz w:val="24"/>
          <w:szCs w:val="24"/>
        </w:rPr>
        <w:fldChar w:fldCharType="separate"/>
      </w:r>
      <w:r w:rsidR="00EE7258" w:rsidRPr="00156F28">
        <w:rPr>
          <w:rFonts w:ascii="Times New Roman" w:hAnsi="Times New Roman" w:cs="Times New Roman"/>
          <w:noProof/>
          <w:sz w:val="24"/>
          <w:szCs w:val="24"/>
        </w:rPr>
        <w:t>(Duan 2023)</w:t>
      </w:r>
      <w:r w:rsidR="00D74CD5" w:rsidRPr="00156F28">
        <w:rPr>
          <w:rFonts w:ascii="Times New Roman" w:hAnsi="Times New Roman" w:cs="Times New Roman"/>
          <w:sz w:val="24"/>
          <w:szCs w:val="24"/>
        </w:rPr>
        <w:fldChar w:fldCharType="end"/>
      </w:r>
      <w:r w:rsidRPr="00687479">
        <w:rPr>
          <w:rFonts w:ascii="Times New Roman" w:hAnsi="Times New Roman" w:cs="Times New Roman"/>
          <w:sz w:val="24"/>
          <w:szCs w:val="24"/>
        </w:rPr>
        <w:t xml:space="preserve">. They showed that the “most interesting” projections found by the </w:t>
      </w:r>
      <w:r w:rsidR="00D74CD5" w:rsidRPr="00687479">
        <w:rPr>
          <w:rFonts w:ascii="Times New Roman" w:hAnsi="Times New Roman" w:cs="Times New Roman"/>
          <w:sz w:val="24"/>
          <w:szCs w:val="24"/>
        </w:rPr>
        <w:t>n</w:t>
      </w:r>
      <w:r w:rsidRPr="00687479">
        <w:rPr>
          <w:rFonts w:ascii="Times New Roman" w:hAnsi="Times New Roman" w:cs="Times New Roman"/>
          <w:sz w:val="24"/>
          <w:szCs w:val="24"/>
        </w:rPr>
        <w:t xml:space="preserve">atural Hermite index on large datasets are identical to those found by the weighted version of the </w:t>
      </w:r>
      <w:r w:rsidRPr="00156F28">
        <w:rPr>
          <w:rFonts w:ascii="Times New Roman" w:hAnsi="Times New Roman" w:cs="Times New Roman"/>
          <w:sz w:val="24"/>
          <w:szCs w:val="24"/>
        </w:rPr>
        <w:t>index over data</w:t>
      </w:r>
      <w:r w:rsidR="00E81B72" w:rsidRPr="00156F28">
        <w:rPr>
          <w:rFonts w:ascii="Times New Roman" w:hAnsi="Times New Roman" w:cs="Times New Roman"/>
          <w:sz w:val="24"/>
          <w:szCs w:val="24"/>
        </w:rPr>
        <w:t xml:space="preserve"> </w:t>
      </w:r>
      <w:r w:rsidRPr="00156F28">
        <w:rPr>
          <w:rFonts w:ascii="Times New Roman" w:hAnsi="Times New Roman" w:cs="Times New Roman"/>
          <w:sz w:val="24"/>
          <w:szCs w:val="24"/>
        </w:rPr>
        <w:t xml:space="preserve">nuggets. </w:t>
      </w:r>
    </w:p>
    <w:p w14:paraId="26781602" w14:textId="38A0D643" w:rsidR="00B85785" w:rsidRPr="00156F28" w:rsidRDefault="00D74CD5" w:rsidP="00156F28">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This study compared</w:t>
      </w:r>
      <w:r w:rsidR="005A55C5" w:rsidRPr="00156F28">
        <w:rPr>
          <w:rFonts w:ascii="Times New Roman" w:hAnsi="Times New Roman" w:cs="Times New Roman"/>
          <w:sz w:val="24"/>
          <w:szCs w:val="24"/>
        </w:rPr>
        <w:t xml:space="preserve"> </w:t>
      </w:r>
      <w:r w:rsidR="00F943FC">
        <w:rPr>
          <w:rFonts w:ascii="Times New Roman" w:hAnsi="Times New Roman" w:cs="Times New Roman"/>
          <w:sz w:val="24"/>
          <w:szCs w:val="24"/>
        </w:rPr>
        <w:t xml:space="preserve">the </w:t>
      </w:r>
      <w:r w:rsidR="00014F9F" w:rsidRPr="00156F28">
        <w:rPr>
          <w:rFonts w:ascii="Times New Roman" w:hAnsi="Times New Roman" w:cs="Times New Roman"/>
          <w:i/>
          <w:iCs/>
          <w:sz w:val="24"/>
          <w:szCs w:val="24"/>
        </w:rPr>
        <w:t>d</w:t>
      </w:r>
      <w:r w:rsidR="00014F9F" w:rsidRPr="00156F28">
        <w:rPr>
          <w:rFonts w:ascii="Times New Roman" w:hAnsi="Times New Roman" w:cs="Times New Roman"/>
          <w:sz w:val="24"/>
          <w:szCs w:val="24"/>
        </w:rPr>
        <w:t xml:space="preserve">-dimensional projections of </w:t>
      </w:r>
      <w:r w:rsidR="005A55C5" w:rsidRPr="00156F28">
        <w:rPr>
          <w:rFonts w:ascii="Times New Roman" w:hAnsi="Times New Roman" w:cs="Times New Roman"/>
          <w:sz w:val="24"/>
          <w:szCs w:val="24"/>
        </w:rPr>
        <w:t>two</w:t>
      </w:r>
      <w:r w:rsidR="00014F9F" w:rsidRPr="00156F28">
        <w:rPr>
          <w:rFonts w:ascii="Times New Roman" w:hAnsi="Times New Roman" w:cs="Times New Roman"/>
          <w:sz w:val="24"/>
          <w:szCs w:val="24"/>
        </w:rPr>
        <w:t xml:space="preserve"> </w:t>
      </w:r>
      <w:r w:rsidR="00E81B72" w:rsidRPr="00156F28">
        <w:rPr>
          <w:rFonts w:ascii="Times New Roman" w:hAnsi="Times New Roman" w:cs="Times New Roman"/>
          <w:sz w:val="24"/>
          <w:szCs w:val="24"/>
        </w:rPr>
        <w:t xml:space="preserve">groups of </w:t>
      </w:r>
      <w:r w:rsidR="00014F9F" w:rsidRPr="00156F28">
        <w:rPr>
          <w:rFonts w:ascii="Times New Roman" w:hAnsi="Times New Roman" w:cs="Times New Roman"/>
          <w:i/>
          <w:iCs/>
          <w:sz w:val="24"/>
          <w:szCs w:val="24"/>
        </w:rPr>
        <w:t>p</w:t>
      </w:r>
      <w:r w:rsidR="00014F9F" w:rsidRPr="00156F28">
        <w:rPr>
          <w:rFonts w:ascii="Times New Roman" w:hAnsi="Times New Roman" w:cs="Times New Roman"/>
          <w:sz w:val="24"/>
          <w:szCs w:val="24"/>
        </w:rPr>
        <w:t>-dimensional</w:t>
      </w:r>
      <w:r w:rsidR="005A55C5" w:rsidRPr="00156F28">
        <w:rPr>
          <w:rFonts w:ascii="Times New Roman" w:hAnsi="Times New Roman" w:cs="Times New Roman"/>
          <w:sz w:val="24"/>
          <w:szCs w:val="24"/>
        </w:rPr>
        <w:t xml:space="preserve"> </w:t>
      </w:r>
      <w:r w:rsidR="00691630" w:rsidRPr="00156F28">
        <w:rPr>
          <w:rFonts w:ascii="Times New Roman" w:hAnsi="Times New Roman" w:cs="Times New Roman"/>
          <w:sz w:val="24"/>
          <w:szCs w:val="24"/>
        </w:rPr>
        <w:t>samples</w:t>
      </w:r>
      <w:r w:rsidR="00014F9F" w:rsidRPr="00156F28">
        <w:rPr>
          <w:rFonts w:ascii="Times New Roman" w:hAnsi="Times New Roman" w:cs="Times New Roman"/>
          <w:sz w:val="24"/>
          <w:szCs w:val="24"/>
        </w:rPr>
        <w:t xml:space="preserve"> where </w:t>
      </w:r>
      <w:r w:rsidR="00014F9F" w:rsidRPr="00156F28">
        <w:rPr>
          <w:rFonts w:ascii="Times New Roman" w:hAnsi="Times New Roman" w:cs="Times New Roman"/>
          <w:i/>
          <w:iCs/>
          <w:sz w:val="24"/>
          <w:szCs w:val="24"/>
        </w:rPr>
        <w:t>d &lt; p</w:t>
      </w:r>
      <w:r w:rsidR="00014F9F" w:rsidRPr="00156F28">
        <w:rPr>
          <w:rFonts w:ascii="Times New Roman" w:hAnsi="Times New Roman" w:cs="Times New Roman"/>
          <w:sz w:val="24"/>
          <w:szCs w:val="24"/>
        </w:rPr>
        <w:t xml:space="preserve">. </w:t>
      </w:r>
      <w:r w:rsidR="005A55C5" w:rsidRPr="00156F28">
        <w:rPr>
          <w:rFonts w:ascii="Times New Roman" w:hAnsi="Times New Roman" w:cs="Times New Roman"/>
          <w:sz w:val="24"/>
          <w:szCs w:val="24"/>
        </w:rPr>
        <w:t xml:space="preserve"> </w:t>
      </w:r>
      <w:r w:rsidR="00014F9F" w:rsidRPr="00156F28">
        <w:rPr>
          <w:rFonts w:ascii="Times New Roman" w:hAnsi="Times New Roman" w:cs="Times New Roman"/>
          <w:sz w:val="24"/>
          <w:szCs w:val="24"/>
        </w:rPr>
        <w:t>For this</w:t>
      </w:r>
      <w:r w:rsidR="005A55C5" w:rsidRPr="00156F28">
        <w:rPr>
          <w:rFonts w:ascii="Times New Roman" w:hAnsi="Times New Roman" w:cs="Times New Roman"/>
          <w:sz w:val="24"/>
          <w:szCs w:val="24"/>
        </w:rPr>
        <w:t xml:space="preserve"> </w:t>
      </w:r>
      <w:r w:rsidR="00E81B72" w:rsidRPr="00156F28">
        <w:rPr>
          <w:rFonts w:ascii="Times New Roman" w:hAnsi="Times New Roman" w:cs="Times New Roman"/>
          <w:sz w:val="24"/>
          <w:szCs w:val="24"/>
        </w:rPr>
        <w:t>purpose,</w:t>
      </w:r>
      <w:r w:rsidR="005A55C5" w:rsidRPr="00156F28">
        <w:rPr>
          <w:rFonts w:ascii="Times New Roman" w:hAnsi="Times New Roman" w:cs="Times New Roman"/>
          <w:sz w:val="24"/>
          <w:szCs w:val="24"/>
        </w:rPr>
        <w:t xml:space="preserve"> </w:t>
      </w:r>
      <w:r w:rsidR="00E81B72" w:rsidRPr="00156F28">
        <w:rPr>
          <w:rFonts w:ascii="Times New Roman" w:hAnsi="Times New Roman" w:cs="Times New Roman"/>
          <w:sz w:val="24"/>
          <w:szCs w:val="24"/>
        </w:rPr>
        <w:t xml:space="preserve">a differential </w:t>
      </w:r>
      <w:r w:rsidR="005A55C5" w:rsidRPr="00156F28">
        <w:rPr>
          <w:rFonts w:ascii="Times New Roman" w:hAnsi="Times New Roman" w:cs="Times New Roman"/>
          <w:sz w:val="24"/>
          <w:szCs w:val="24"/>
        </w:rPr>
        <w:t>Hermite index</w:t>
      </w:r>
      <w:r w:rsidRPr="00156F28">
        <w:rPr>
          <w:rFonts w:ascii="Times New Roman" w:hAnsi="Times New Roman" w:cs="Times New Roman"/>
          <w:sz w:val="24"/>
          <w:szCs w:val="24"/>
        </w:rPr>
        <w:t xml:space="preserve"> was</w:t>
      </w:r>
      <w:r w:rsidR="00E81B72" w:rsidRPr="00156F28">
        <w:rPr>
          <w:rFonts w:ascii="Times New Roman" w:hAnsi="Times New Roman" w:cs="Times New Roman"/>
          <w:sz w:val="24"/>
          <w:szCs w:val="24"/>
        </w:rPr>
        <w:t xml:space="preserve"> introduced</w:t>
      </w:r>
      <w:r w:rsidR="005A55C5" w:rsidRPr="00156F28">
        <w:rPr>
          <w:rFonts w:ascii="Times New Roman" w:hAnsi="Times New Roman" w:cs="Times New Roman"/>
          <w:sz w:val="24"/>
          <w:szCs w:val="24"/>
        </w:rPr>
        <w:t xml:space="preserve"> </w:t>
      </w:r>
      <w:r w:rsidRPr="00156F28">
        <w:rPr>
          <w:rFonts w:ascii="Times New Roman" w:hAnsi="Times New Roman" w:cs="Times New Roman"/>
          <w:sz w:val="24"/>
          <w:szCs w:val="24"/>
        </w:rPr>
        <w:t>to</w:t>
      </w:r>
      <w:r w:rsidR="005A55C5" w:rsidRPr="00156F28">
        <w:rPr>
          <w:rFonts w:ascii="Times New Roman" w:hAnsi="Times New Roman" w:cs="Times New Roman"/>
          <w:sz w:val="24"/>
          <w:szCs w:val="24"/>
        </w:rPr>
        <w:t xml:space="preserve"> compar</w:t>
      </w:r>
      <w:r w:rsidRPr="00156F28">
        <w:rPr>
          <w:rFonts w:ascii="Times New Roman" w:hAnsi="Times New Roman" w:cs="Times New Roman"/>
          <w:sz w:val="24"/>
          <w:szCs w:val="24"/>
        </w:rPr>
        <w:t>e</w:t>
      </w:r>
      <w:r w:rsidR="005A55C5" w:rsidRPr="00156F28">
        <w:rPr>
          <w:rFonts w:ascii="Times New Roman" w:hAnsi="Times New Roman" w:cs="Times New Roman"/>
          <w:sz w:val="24"/>
          <w:szCs w:val="24"/>
        </w:rPr>
        <w:t xml:space="preserve"> any two </w:t>
      </w:r>
      <w:r w:rsidRPr="00156F28">
        <w:rPr>
          <w:rFonts w:ascii="Times New Roman" w:hAnsi="Times New Roman" w:cs="Times New Roman"/>
          <w:i/>
          <w:iCs/>
          <w:sz w:val="24"/>
          <w:szCs w:val="24"/>
        </w:rPr>
        <w:t>d</w:t>
      </w:r>
      <w:r w:rsidR="00014F9F" w:rsidRPr="00156F28">
        <w:rPr>
          <w:rFonts w:ascii="Times New Roman" w:hAnsi="Times New Roman" w:cs="Times New Roman"/>
          <w:sz w:val="24"/>
          <w:szCs w:val="24"/>
        </w:rPr>
        <w:t xml:space="preserve">-dimensional </w:t>
      </w:r>
      <w:r w:rsidR="005A55C5" w:rsidRPr="00156F28">
        <w:rPr>
          <w:rFonts w:ascii="Times New Roman" w:hAnsi="Times New Roman" w:cs="Times New Roman"/>
          <w:sz w:val="24"/>
          <w:szCs w:val="24"/>
        </w:rPr>
        <w:t>distributions</w:t>
      </w:r>
      <w:r w:rsidR="005571A0" w:rsidRPr="00156F28">
        <w:rPr>
          <w:rFonts w:ascii="Times New Roman" w:hAnsi="Times New Roman" w:cs="Times New Roman"/>
          <w:sz w:val="24"/>
          <w:szCs w:val="24"/>
        </w:rPr>
        <w:t xml:space="preserv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5571A0" w:rsidRPr="00156F28">
        <w:rPr>
          <w:rFonts w:ascii="Times New Roman"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5A55C5" w:rsidRPr="00156F28">
        <w:rPr>
          <w:rFonts w:ascii="Times New Roman" w:hAnsi="Times New Roman" w:cs="Times New Roman"/>
          <w:sz w:val="24"/>
          <w:szCs w:val="24"/>
        </w:rPr>
        <w:t>.</w:t>
      </w:r>
      <w:r w:rsidR="005571A0" w:rsidRPr="00156F28">
        <w:rPr>
          <w:rFonts w:ascii="Times New Roman" w:hAnsi="Times New Roman" w:cs="Times New Roman"/>
          <w:sz w:val="24"/>
          <w:szCs w:val="24"/>
        </w:rPr>
        <w:t xml:space="preserve"> Let</w:t>
      </w:r>
      <w:r w:rsidR="00E81B72" w:rsidRPr="00156F28">
        <w:rPr>
          <w:rFonts w:ascii="Times New Roman" w:hAnsi="Times New Roman" w:cs="Times New Roman"/>
          <w:sz w:val="24"/>
          <w:szCs w:val="24"/>
        </w:rPr>
        <w:t xml:space="preserve"> </w:t>
      </w:r>
      <w:r w:rsidR="005571A0" w:rsidRPr="00156F28">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num>
          <m:den>
            <m:r>
              <m:rPr>
                <m:nor/>
              </m:rPr>
              <w:rPr>
                <w:rFonts w:ascii="Times New Roman" w:hAnsi="Times New Roman" w:cs="Times New Roman"/>
                <w:sz w:val="24"/>
                <w:szCs w:val="24"/>
              </w:rPr>
              <m:t> 2</m:t>
            </m:r>
          </m:den>
        </m:f>
      </m:oMath>
      <w:r w:rsidR="005571A0" w:rsidRPr="00156F28">
        <w:rPr>
          <w:rFonts w:ascii="Times New Roman" w:hAnsi="Times New Roman" w:cs="Times New Roman"/>
          <w:sz w:val="24"/>
          <w:szCs w:val="24"/>
        </w:rPr>
        <w:t xml:space="preserve"> .  The differential Hermite index for two distributions is given by the following formula:</w:t>
      </w:r>
    </w:p>
    <w:p w14:paraId="18183712" w14:textId="6D3E448E" w:rsidR="005571A0" w:rsidRPr="00156F28" w:rsidRDefault="00000000" w:rsidP="00156F28">
      <w:pPr>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r>
              <w:rPr>
                <w:rFonts w:ascii="Cambria Math" w:hAnsi="Cambria Math" w:cs="Times New Roman"/>
                <w:sz w:val="24"/>
                <w:szCs w:val="24"/>
              </w:rPr>
              <m:t>,f</m:t>
            </m:r>
            <m:r>
              <m:rPr>
                <m:nor/>
              </m:rPr>
              <w:rPr>
                <w:rFonts w:ascii="Times New Roman" w:hAnsi="Times New Roman" w:cs="Times New Roman"/>
                <w:sz w:val="24"/>
                <w:szCs w:val="24"/>
                <w:vertAlign w:val="subscript"/>
              </w:rPr>
              <m:t>2</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w:r w:rsidR="00156F28">
        <w:rPr>
          <w:rFonts w:ascii="Times New Roman" w:eastAsiaTheme="minorEastAsia" w:hAnsi="Times New Roman" w:cs="Times New Roman"/>
          <w:sz w:val="24"/>
          <w:szCs w:val="24"/>
        </w:rPr>
        <w:t xml:space="preserve">                                 (2)</w:t>
      </w:r>
    </w:p>
    <w:p w14:paraId="1FEF9557" w14:textId="25619A79" w:rsidR="00014F9F" w:rsidRPr="00156F28" w:rsidRDefault="00354882" w:rsidP="00E37816">
      <w:pPr>
        <w:spacing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t>This index is m</w:t>
      </w:r>
      <w:r w:rsidR="0040578F" w:rsidRPr="00156F28">
        <w:rPr>
          <w:rFonts w:ascii="Times New Roman" w:hAnsi="Times New Roman" w:cs="Times New Roman"/>
          <w:sz w:val="24"/>
          <w:szCs w:val="24"/>
        </w:rPr>
        <w:t>aximized</w:t>
      </w:r>
      <w:r w:rsidRPr="00156F28">
        <w:rPr>
          <w:rFonts w:ascii="Times New Roman" w:hAnsi="Times New Roman" w:cs="Times New Roman"/>
          <w:sz w:val="24"/>
          <w:szCs w:val="24"/>
        </w:rPr>
        <w:t xml:space="preserve"> over all </w:t>
      </w:r>
      <w:r w:rsidRPr="00156F28">
        <w:rPr>
          <w:rFonts w:ascii="Times New Roman" w:hAnsi="Times New Roman" w:cs="Times New Roman"/>
          <w:i/>
          <w:iCs/>
          <w:sz w:val="24"/>
          <w:szCs w:val="24"/>
        </w:rPr>
        <w:t>d</w:t>
      </w:r>
      <w:r w:rsidRPr="00156F28">
        <w:rPr>
          <w:rFonts w:ascii="Times New Roman" w:hAnsi="Times New Roman" w:cs="Times New Roman"/>
          <w:sz w:val="24"/>
          <w:szCs w:val="24"/>
        </w:rPr>
        <w:t>-dimensional projections</w:t>
      </w:r>
      <w:r w:rsidR="00691630" w:rsidRPr="00156F28">
        <w:rPr>
          <w:rFonts w:ascii="Times New Roman" w:hAnsi="Times New Roman" w:cs="Times New Roman"/>
          <w:sz w:val="24"/>
          <w:szCs w:val="24"/>
        </w:rPr>
        <w:t xml:space="preserve"> of </w:t>
      </w:r>
      <w:r w:rsidR="00B85785" w:rsidRPr="00156F28">
        <w:rPr>
          <w:rFonts w:ascii="Times New Roman" w:hAnsi="Times New Roman" w:cs="Times New Roman"/>
          <w:sz w:val="24"/>
          <w:szCs w:val="24"/>
        </w:rPr>
        <w:t xml:space="preserve">the </w:t>
      </w:r>
      <w:r w:rsidR="00691630" w:rsidRPr="00156F28">
        <w:rPr>
          <w:rFonts w:ascii="Times New Roman" w:hAnsi="Times New Roman" w:cs="Times New Roman"/>
          <w:sz w:val="24"/>
          <w:szCs w:val="24"/>
        </w:rPr>
        <w:t xml:space="preserve">data, where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156F28">
        <w:rPr>
          <w:rFonts w:ascii="Times New Roman" w:eastAsiaTheme="minorEastAsia"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156F28">
        <w:rPr>
          <w:rFonts w:ascii="Times New Roman" w:eastAsiaTheme="minorEastAsia" w:hAnsi="Times New Roman" w:cs="Times New Roman"/>
          <w:sz w:val="24"/>
          <w:szCs w:val="24"/>
        </w:rPr>
        <w:t xml:space="preserve"> are</w:t>
      </w:r>
      <w:r w:rsidR="00014F9F" w:rsidRPr="00156F28">
        <w:rPr>
          <w:rFonts w:ascii="Times New Roman" w:eastAsiaTheme="minorEastAsia" w:hAnsi="Times New Roman" w:cs="Times New Roman"/>
          <w:sz w:val="24"/>
          <w:szCs w:val="24"/>
        </w:rPr>
        <w:t xml:space="preserve"> estimated by the</w:t>
      </w:r>
      <w:r w:rsidR="00691630" w:rsidRPr="00156F28">
        <w:rPr>
          <w:rFonts w:ascii="Times New Roman" w:eastAsiaTheme="minorEastAsia" w:hAnsi="Times New Roman" w:cs="Times New Roman"/>
          <w:sz w:val="24"/>
          <w:szCs w:val="24"/>
        </w:rPr>
        <w:t xml:space="preserve"> </w:t>
      </w:r>
      <w:r w:rsidR="00691630" w:rsidRPr="00156F28">
        <w:rPr>
          <w:rFonts w:ascii="Times New Roman" w:eastAsiaTheme="minorEastAsia" w:hAnsi="Times New Roman" w:cs="Times New Roman"/>
          <w:i/>
          <w:iCs/>
          <w:sz w:val="24"/>
          <w:szCs w:val="24"/>
        </w:rPr>
        <w:t>d</w:t>
      </w:r>
      <w:r w:rsidR="00691630" w:rsidRPr="00156F28">
        <w:rPr>
          <w:rFonts w:ascii="Times New Roman" w:eastAsiaTheme="minorEastAsia" w:hAnsi="Times New Roman" w:cs="Times New Roman"/>
          <w:sz w:val="24"/>
          <w:szCs w:val="24"/>
        </w:rPr>
        <w:t xml:space="preserve">-dimensional Kernel density estimators </w:t>
      </w:r>
      <w:r w:rsidR="00014F9F" w:rsidRPr="00156F28">
        <w:rPr>
          <w:rFonts w:ascii="Times New Roman" w:eastAsiaTheme="minorEastAsia" w:hAnsi="Times New Roman" w:cs="Times New Roman"/>
          <w:sz w:val="24"/>
          <w:szCs w:val="24"/>
        </w:rPr>
        <w:t xml:space="preserve">of </w:t>
      </w:r>
      <w:r w:rsidR="00B85785" w:rsidRPr="00156F28">
        <w:rPr>
          <w:rFonts w:ascii="Times New Roman" w:eastAsiaTheme="minorEastAsia" w:hAnsi="Times New Roman" w:cs="Times New Roman"/>
          <w:sz w:val="24"/>
          <w:szCs w:val="24"/>
        </w:rPr>
        <w:t>the</w:t>
      </w:r>
      <w:r w:rsidR="00014F9F" w:rsidRPr="00156F28">
        <w:rPr>
          <w:rFonts w:ascii="Times New Roman" w:eastAsiaTheme="minorEastAsia" w:hAnsi="Times New Roman" w:cs="Times New Roman"/>
          <w:sz w:val="24"/>
          <w:szCs w:val="24"/>
        </w:rPr>
        <w:t xml:space="preserve"> projected data</w:t>
      </w:r>
      <w:r w:rsidR="00014F9F"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156F28">
        <w:rPr>
          <w:rFonts w:ascii="Times New Roman" w:eastAsiaTheme="minorEastAsia" w:hAnsi="Times New Roman" w:cs="Times New Roman"/>
          <w:sz w:val="24"/>
          <w:szCs w:val="24"/>
        </w:rPr>
        <w:t>. The steps are</w:t>
      </w:r>
      <w:r w:rsidR="00E37816" w:rsidRPr="00156F28">
        <w:rPr>
          <w:rFonts w:ascii="Times New Roman" w:eastAsiaTheme="minorEastAsia" w:hAnsi="Times New Roman" w:cs="Times New Roman"/>
          <w:sz w:val="24"/>
          <w:szCs w:val="24"/>
        </w:rPr>
        <w:t>:</w:t>
      </w:r>
    </w:p>
    <w:p w14:paraId="5691D1E3" w14:textId="612F92C6" w:rsidR="009C6B1E" w:rsidRPr="00156F28" w:rsidRDefault="009C6B1E"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Process the raw data into data nuggets, and </w:t>
      </w:r>
      <w:proofErr w:type="spellStart"/>
      <w:r w:rsidRPr="00156F28">
        <w:rPr>
          <w:rFonts w:ascii="Times New Roman" w:eastAsiaTheme="minorEastAsia" w:hAnsi="Times New Roman" w:cs="Times New Roman"/>
          <w:sz w:val="24"/>
          <w:szCs w:val="24"/>
        </w:rPr>
        <w:t>spherize</w:t>
      </w:r>
      <w:proofErr w:type="spellEnd"/>
      <w:r w:rsidRPr="00156F28">
        <w:rPr>
          <w:rFonts w:ascii="Times New Roman" w:eastAsiaTheme="minorEastAsia" w:hAnsi="Times New Roman" w:cs="Times New Roman"/>
          <w:sz w:val="24"/>
          <w:szCs w:val="24"/>
        </w:rPr>
        <w:t xml:space="preserve"> data nuggets to have identity covariance matrix</w:t>
      </w:r>
      <w:r w:rsidR="00FE2E24" w:rsidRPr="00156F28">
        <w:rPr>
          <w:rFonts w:ascii="Times New Roman" w:eastAsiaTheme="minorEastAsia" w:hAnsi="Times New Roman" w:cs="Times New Roman"/>
          <w:sz w:val="24"/>
          <w:szCs w:val="24"/>
        </w:rPr>
        <w:t>.</w:t>
      </w:r>
    </w:p>
    <w:p w14:paraId="624A2CAF" w14:textId="295AF23E" w:rsidR="00014F9F" w:rsidRPr="00156F28" w:rsidRDefault="00014F9F"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Apply a projection matrix </w:t>
      </w:r>
      <w:r w:rsidRPr="00156F28">
        <w:rPr>
          <w:rFonts w:ascii="Times New Roman" w:eastAsiaTheme="minorEastAsia" w:hAnsi="Times New Roman" w:cs="Times New Roman"/>
          <w:i/>
          <w:iCs/>
          <w:sz w:val="24"/>
          <w:szCs w:val="24"/>
        </w:rPr>
        <w:t>P</w:t>
      </w:r>
      <w:r w:rsidRPr="00156F28">
        <w:rPr>
          <w:rFonts w:ascii="Times New Roman" w:eastAsiaTheme="minorEastAsia" w:hAnsi="Times New Roman" w:cs="Times New Roman"/>
          <w:sz w:val="24"/>
          <w:szCs w:val="24"/>
        </w:rPr>
        <w:t xml:space="preserve"> to </w:t>
      </w:r>
      <w:r w:rsidR="00F03188" w:rsidRPr="00156F28">
        <w:rPr>
          <w:rFonts w:ascii="Times New Roman" w:eastAsiaTheme="minorEastAsia" w:hAnsi="Times New Roman" w:cs="Times New Roman"/>
          <w:sz w:val="24"/>
          <w:szCs w:val="24"/>
        </w:rPr>
        <w:t>the</w:t>
      </w:r>
      <w:r w:rsidRPr="00156F28">
        <w:rPr>
          <w:rFonts w:ascii="Times New Roman" w:eastAsiaTheme="minorEastAsia" w:hAnsi="Times New Roman" w:cs="Times New Roman"/>
          <w:sz w:val="24"/>
          <w:szCs w:val="24"/>
        </w:rPr>
        <w:t xml:space="preserve"> two data sets: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=P</m:t>
        </m:r>
        <m:r>
          <w:rPr>
            <w:rFonts w:ascii="Cambria Math" w:hAnsi="Cambria Math" w:cs="Times New Roman"/>
            <w:sz w:val="24"/>
            <w:szCs w:val="24"/>
          </w:rPr>
          <m:t>X</m:t>
        </m:r>
        <m:r>
          <m:rPr>
            <m:nor/>
          </m:rPr>
          <w:rPr>
            <w:rFonts w:ascii="Times New Roman" w:hAnsi="Times New Roman" w:cs="Times New Roman"/>
            <w:sz w:val="24"/>
            <w:szCs w:val="24"/>
            <w:vertAlign w:val="subscript"/>
          </w:rPr>
          <m:t>1</m:t>
        </m:r>
      </m:oMath>
      <w:r w:rsidRPr="00156F2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=P</m:t>
        </m:r>
        <m:r>
          <w:rPr>
            <w:rFonts w:ascii="Cambria Math" w:hAnsi="Cambria Math" w:cs="Times New Roman"/>
            <w:sz w:val="24"/>
            <w:szCs w:val="24"/>
          </w:rPr>
          <m:t>X</m:t>
        </m:r>
        <m:r>
          <m:rPr>
            <m:nor/>
          </m:rPr>
          <w:rPr>
            <w:rFonts w:ascii="Times New Roman" w:hAnsi="Times New Roman" w:cs="Times New Roman"/>
            <w:sz w:val="24"/>
            <w:szCs w:val="24"/>
            <w:vertAlign w:val="subscript"/>
          </w:rPr>
          <m:t>2</m:t>
        </m:r>
      </m:oMath>
      <w:r w:rsidR="00FE2E24" w:rsidRPr="00156F28">
        <w:rPr>
          <w:rFonts w:ascii="Times New Roman" w:eastAsiaTheme="minorEastAsia" w:hAnsi="Times New Roman" w:cs="Times New Roman"/>
          <w:sz w:val="24"/>
          <w:szCs w:val="24"/>
        </w:rPr>
        <w:t>.</w:t>
      </w:r>
    </w:p>
    <w:p w14:paraId="214DC565" w14:textId="638D7A1D" w:rsidR="00691630" w:rsidRPr="00156F28"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Calculate density estimators </w:t>
      </w:r>
      <w:r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from </w:t>
      </w:r>
      <w:r w:rsidR="00F03188" w:rsidRPr="00156F28">
        <w:rPr>
          <w:rFonts w:ascii="Times New Roman" w:eastAsiaTheme="minorEastAsia" w:hAnsi="Times New Roman" w:cs="Times New Roman"/>
          <w:sz w:val="24"/>
          <w:szCs w:val="24"/>
        </w:rPr>
        <w:t>the</w:t>
      </w:r>
      <w:r w:rsidRPr="00156F28">
        <w:rPr>
          <w:rFonts w:ascii="Times New Roman" w:eastAsiaTheme="minorEastAsia" w:hAnsi="Times New Roman" w:cs="Times New Roman"/>
          <w:sz w:val="24"/>
          <w:szCs w:val="24"/>
        </w:rPr>
        <w:t xml:space="preserve"> projected data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oMath>
      <w:r w:rsidRPr="00156F28">
        <w:rPr>
          <w:rFonts w:ascii="Times New Roman" w:eastAsiaTheme="minorEastAsia" w:hAnsi="Times New Roman" w:cs="Times New Roman"/>
          <w:sz w:val="24"/>
          <w:szCs w:val="24"/>
          <w:vertAlign w:val="subscript"/>
        </w:rPr>
        <w:t xml:space="preserve"> </w:t>
      </w:r>
      <w:r w:rsidRPr="00156F28">
        <w:rPr>
          <w:rFonts w:ascii="Times New Roman" w:eastAsiaTheme="minorEastAsia" w:hAnsi="Times New Roman" w:cs="Times New Roman"/>
          <w:sz w:val="24"/>
          <w:szCs w:val="24"/>
        </w:rPr>
        <w:t>,</w:t>
      </w:r>
      <w:r w:rsidR="00014F9F" w:rsidRPr="00156F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oMath>
      <w:r w:rsidRPr="00156F28">
        <w:rPr>
          <w:rFonts w:ascii="Times New Roman" w:eastAsiaTheme="minorEastAsia" w:hAnsi="Times New Roman" w:cs="Times New Roman"/>
          <w:sz w:val="24"/>
          <w:szCs w:val="24"/>
        </w:rPr>
        <w:t xml:space="preserve">  and their average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y</m:t>
            </m:r>
          </m:e>
        </m:d>
      </m:oMath>
      <w:r w:rsidR="00FE2E24" w:rsidRPr="00156F28">
        <w:rPr>
          <w:rFonts w:ascii="Times New Roman" w:eastAsiaTheme="minorEastAsia" w:hAnsi="Times New Roman" w:cs="Times New Roman"/>
          <w:sz w:val="24"/>
          <w:szCs w:val="24"/>
        </w:rPr>
        <w:t>.</w:t>
      </w:r>
    </w:p>
    <w:p w14:paraId="581AEAE5" w14:textId="25653514"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the index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for projection </w:t>
      </w:r>
      <w:r w:rsidRPr="00687479">
        <w:rPr>
          <w:rFonts w:ascii="Times New Roman" w:eastAsiaTheme="minorEastAsia" w:hAnsi="Times New Roman" w:cs="Times New Roman"/>
          <w:i/>
          <w:iCs/>
          <w:sz w:val="24"/>
          <w:szCs w:val="24"/>
        </w:rPr>
        <w:t>P</w:t>
      </w:r>
      <w:r w:rsidRPr="00687479">
        <w:rPr>
          <w:rFonts w:ascii="Times New Roman" w:eastAsiaTheme="minorEastAsia" w:hAnsi="Times New Roman" w:cs="Times New Roman"/>
          <w:sz w:val="24"/>
          <w:szCs w:val="24"/>
        </w:rPr>
        <w:t xml:space="preserve"> using </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FE2E24">
        <w:rPr>
          <w:rFonts w:ascii="Times New Roman" w:eastAsiaTheme="minorEastAsia" w:hAnsi="Times New Roman" w:cs="Times New Roman"/>
          <w:sz w:val="24"/>
          <w:szCs w:val="24"/>
        </w:rPr>
        <w:t>.</w:t>
      </w:r>
    </w:p>
    <w:p w14:paraId="6A412D01" w14:textId="477306A5" w:rsidR="00DB210A" w:rsidRPr="00156F28"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Repeat step (</w:t>
      </w:r>
      <w:proofErr w:type="spellStart"/>
      <w:r w:rsidRPr="00156F28">
        <w:rPr>
          <w:rFonts w:ascii="Times New Roman" w:eastAsiaTheme="minorEastAsia" w:hAnsi="Times New Roman" w:cs="Times New Roman"/>
          <w:sz w:val="24"/>
          <w:szCs w:val="24"/>
        </w:rPr>
        <w:t>i</w:t>
      </w:r>
      <w:proofErr w:type="spellEnd"/>
      <w:r w:rsidRPr="00156F28">
        <w:rPr>
          <w:rFonts w:ascii="Times New Roman" w:eastAsiaTheme="minorEastAsia" w:hAnsi="Times New Roman" w:cs="Times New Roman"/>
          <w:sz w:val="24"/>
          <w:szCs w:val="24"/>
        </w:rPr>
        <w:t>)</w:t>
      </w:r>
      <w:r w:rsidR="00E37816" w:rsidRPr="00156F28">
        <w:rPr>
          <w:rFonts w:ascii="Times New Roman" w:eastAsiaTheme="minorEastAsia" w:hAnsi="Times New Roman" w:cs="Times New Roman"/>
          <w:sz w:val="24"/>
          <w:szCs w:val="24"/>
        </w:rPr>
        <w:t xml:space="preserve"> through </w:t>
      </w:r>
      <w:r w:rsidRPr="00156F28">
        <w:rPr>
          <w:rFonts w:ascii="Times New Roman" w:eastAsiaTheme="minorEastAsia" w:hAnsi="Times New Roman" w:cs="Times New Roman"/>
          <w:sz w:val="24"/>
          <w:szCs w:val="24"/>
        </w:rPr>
        <w:t>(iii) t</w:t>
      </w:r>
      <w:r w:rsidRPr="00156F28">
        <w:rPr>
          <w:rFonts w:ascii="Times New Roman" w:hAnsi="Times New Roman" w:cs="Times New Roman"/>
          <w:sz w:val="24"/>
          <w:szCs w:val="24"/>
        </w:rPr>
        <w:t xml:space="preserve">o maximize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156F28">
        <w:rPr>
          <w:rFonts w:ascii="Times New Roman" w:eastAsiaTheme="minorEastAsia" w:hAnsi="Times New Roman" w:cs="Times New Roman"/>
          <w:sz w:val="24"/>
          <w:szCs w:val="24"/>
        </w:rPr>
        <w:t xml:space="preserve"> o</w:t>
      </w:r>
      <w:r w:rsidRPr="00156F28">
        <w:rPr>
          <w:rFonts w:ascii="Times New Roman" w:hAnsi="Times New Roman" w:cs="Times New Roman"/>
          <w:sz w:val="24"/>
          <w:szCs w:val="24"/>
        </w:rPr>
        <w:t xml:space="preserve">ver all projections </w:t>
      </w:r>
      <w:r w:rsidRPr="00156F28">
        <w:rPr>
          <w:rFonts w:ascii="Times New Roman" w:hAnsi="Times New Roman" w:cs="Times New Roman"/>
          <w:i/>
          <w:iCs/>
          <w:sz w:val="24"/>
          <w:szCs w:val="24"/>
        </w:rPr>
        <w:t>P</w:t>
      </w:r>
      <w:r w:rsidR="00FE2E24" w:rsidRPr="00156F28">
        <w:rPr>
          <w:rFonts w:ascii="Times New Roman" w:hAnsi="Times New Roman" w:cs="Times New Roman"/>
          <w:sz w:val="24"/>
          <w:szCs w:val="24"/>
        </w:rPr>
        <w:t>.</w:t>
      </w:r>
    </w:p>
    <w:p w14:paraId="139159E5" w14:textId="57BD5281" w:rsidR="009C6B1E" w:rsidRPr="00156F28" w:rsidRDefault="009F417A" w:rsidP="0028747B">
      <w:pPr>
        <w:spacing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t xml:space="preserve">Let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009C6B1E" w:rsidRPr="00156F28">
        <w:rPr>
          <w:rFonts w:ascii="Times New Roman" w:hAnsi="Times New Roman" w:cs="Times New Roman"/>
          <w:sz w:val="24"/>
          <w:szCs w:val="24"/>
        </w:rPr>
        <w:t xml:space="preserve"> be the scale vector of data nuggets</w:t>
      </w:r>
      <w:r w:rsidRPr="00156F28">
        <w:rPr>
          <w:rFonts w:ascii="Times New Roman" w:hAnsi="Times New Roman" w:cs="Times New Roman"/>
          <w:sz w:val="24"/>
          <w:szCs w:val="24"/>
        </w:rPr>
        <w:t xml:space="preserve"> for </w:t>
      </w:r>
      <w:r w:rsidRPr="00156F28">
        <w:rPr>
          <w:rFonts w:ascii="Times New Roman" w:hAnsi="Times New Roman" w:cs="Times New Roman"/>
          <w:i/>
          <w:iCs/>
          <w:sz w:val="24"/>
          <w:szCs w:val="24"/>
        </w:rPr>
        <w:t>k</w:t>
      </w:r>
      <w:r w:rsidRPr="00156F28">
        <w:rPr>
          <w:rFonts w:ascii="Times New Roman" w:hAnsi="Times New Roman" w:cs="Times New Roman"/>
          <w:sz w:val="24"/>
          <w:szCs w:val="24"/>
        </w:rPr>
        <w:t xml:space="preserve"> = 1, 2 and </w:t>
      </w:r>
      <w:r w:rsidRPr="00156F28">
        <w:rPr>
          <w:rFonts w:ascii="Times New Roman" w:hAnsi="Times New Roman" w:cs="Times New Roman"/>
          <w:i/>
          <w:iCs/>
          <w:sz w:val="24"/>
          <w:szCs w:val="24"/>
        </w:rPr>
        <w:t>m</w:t>
      </w:r>
      <w:r w:rsidRPr="00156F28">
        <w:rPr>
          <w:rFonts w:ascii="Times New Roman" w:hAnsi="Times New Roman" w:cs="Times New Roman"/>
          <w:sz w:val="24"/>
          <w:szCs w:val="24"/>
        </w:rPr>
        <w:t xml:space="preserve"> be the number of data nuggets. Then, </w:t>
      </w:r>
      <w:r w:rsidRPr="00156F28">
        <w:rPr>
          <w:rFonts w:ascii="Times New Roman" w:eastAsiaTheme="minorEastAsia" w:hAnsi="Times New Roman" w:cs="Times New Roman"/>
          <w:sz w:val="24"/>
          <w:szCs w:val="24"/>
        </w:rPr>
        <w:t>t</w:t>
      </w:r>
      <w:r w:rsidR="009C6B1E" w:rsidRPr="00156F28">
        <w:rPr>
          <w:rFonts w:ascii="Times New Roman" w:eastAsiaTheme="minorEastAsia" w:hAnsi="Times New Roman" w:cs="Times New Roman"/>
          <w:sz w:val="24"/>
          <w:szCs w:val="24"/>
        </w:rPr>
        <w:t xml:space="preserve">he density estimators </w:t>
      </w:r>
      <w:r w:rsidR="009C6B1E"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156F28">
        <w:rPr>
          <w:rFonts w:ascii="Times New Roman" w:eastAsiaTheme="minorEastAsia" w:hAnsi="Times New Roman" w:cs="Times New Roman"/>
          <w:sz w:val="24"/>
          <w:szCs w:val="24"/>
        </w:rPr>
        <w:t xml:space="preserve"> in the differential Hermite index can be calculated </w:t>
      </w:r>
      <w:r w:rsidRPr="00156F28">
        <w:rPr>
          <w:rFonts w:ascii="Times New Roman" w:eastAsiaTheme="minorEastAsia" w:hAnsi="Times New Roman" w:cs="Times New Roman"/>
          <w:sz w:val="24"/>
          <w:szCs w:val="24"/>
        </w:rPr>
        <w:t>as the following</w:t>
      </w:r>
      <w:r w:rsidR="009C6B1E" w:rsidRPr="00156F28">
        <w:rPr>
          <w:rFonts w:ascii="Times New Roman" w:eastAsiaTheme="minorEastAsia" w:hAnsi="Times New Roman" w:cs="Times New Roman"/>
          <w:sz w:val="24"/>
          <w:szCs w:val="24"/>
        </w:rPr>
        <w:t>:</w:t>
      </w:r>
    </w:p>
    <w:p w14:paraId="4A326342" w14:textId="7D76AD3C" w:rsidR="009C6B1E" w:rsidRPr="00156F28" w:rsidRDefault="00000000" w:rsidP="0028747B">
      <w:pPr>
        <w:spacing w:after="240"/>
        <w:jc w:val="right"/>
        <w:rPr>
          <w:rFonts w:ascii="Times New Roman" w:hAnsi="Times New Roman" w:cs="Times New Roman"/>
          <w:sz w:val="24"/>
          <w:szCs w:val="24"/>
        </w:rPr>
      </w:pPr>
      <m:oMath>
        <m:sSub>
          <m:sSubPr>
            <m:ctrlPr>
              <w:rPr>
                <w:rFonts w:ascii="Cambria Math" w:hAnsi="Cambria Math" w:cs="Times New Roman"/>
                <w:sz w:val="24"/>
                <w:szCs w:val="24"/>
              </w:rPr>
            </m:ctrlPr>
          </m:sSubPr>
          <m:e>
            <m:acc>
              <m:accPr>
                <m:chr m:val="ˆ"/>
                <m:ctrlPr>
                  <w:rPr>
                    <w:rFonts w:ascii="Cambria Math" w:hAnsi="Cambria Math" w:cs="Times New Roman"/>
                    <w:sz w:val="24"/>
                    <w:szCs w:val="24"/>
                  </w:rPr>
                </m:ctrlPr>
              </m:accPr>
              <m:e>
                <m:r>
                  <w:rPr>
                    <w:rFonts w:ascii="Cambria Math" w:hAnsi="Cambria Math" w:cs="Times New Roman"/>
                    <w:sz w:val="24"/>
                    <w:szCs w:val="24"/>
                  </w:rPr>
                  <m:t>f</m:t>
                </m:r>
              </m:e>
            </m:acc>
          </m:e>
          <m:sub>
            <m: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hAnsi="Cambria Math" w:cs="Times New Roman"/>
            <w:sz w:val="24"/>
            <w:szCs w:val="24"/>
          </w:rPr>
          <m:t>=</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num>
          <m:den>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Sub>
              </m:e>
            </m:d>
          </m:e>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p>
        <m:r>
          <w:rPr>
            <w:rFonts w:ascii="Cambria Math" w:hAnsi="Cambria Math" w:cs="Times New Roman"/>
            <w:sz w:val="24"/>
            <w:szCs w:val="24"/>
          </w:rPr>
          <m:t>ϕ</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bSup>
            <m:d>
              <m:dPr>
                <m:ctrlPr>
                  <w:rPr>
                    <w:rFonts w:ascii="Cambria Math" w:hAnsi="Cambria Math" w:cs="Times New Roman"/>
                    <w:sz w:val="24"/>
                    <w:szCs w:val="24"/>
                  </w:rPr>
                </m:ctrlPr>
              </m:dPr>
              <m:e>
                <m:r>
                  <m:rPr>
                    <m:sty m:val="p"/>
                  </m:rPr>
                  <w:rPr>
                    <w:rFonts w:ascii="Cambria Math" w:hAnsi="Cambria Math" w:cs="Times New Roman"/>
                    <w:sz w:val="24"/>
                    <w:szCs w:val="24"/>
                  </w:rPr>
                  <m:t>y-</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k,i</m:t>
                    </m:r>
                  </m:sub>
                </m:sSub>
              </m:e>
            </m:d>
          </m:e>
        </m:d>
        <m:r>
          <w:rPr>
            <w:rFonts w:ascii="Cambria Math" w:eastAsiaTheme="minorEastAsia" w:hAnsi="Cambria Math" w:cs="Times New Roman"/>
            <w:sz w:val="24"/>
            <w:szCs w:val="24"/>
          </w:rPr>
          <m:t>, k=1,2</m:t>
        </m:r>
      </m:oMath>
      <w:r w:rsidR="0028747B">
        <w:rPr>
          <w:rFonts w:ascii="Times New Roman" w:eastAsiaTheme="minorEastAsia" w:hAnsi="Times New Roman" w:cs="Times New Roman"/>
          <w:sz w:val="24"/>
          <w:szCs w:val="24"/>
        </w:rPr>
        <w:t xml:space="preserve">                       (3)</w:t>
      </w:r>
    </w:p>
    <w:p w14:paraId="6257489C" w14:textId="2228474F" w:rsidR="009C6B1E" w:rsidRPr="00156F28" w:rsidRDefault="009C6B1E" w:rsidP="009F417A">
      <w:pPr>
        <w:spacing w:after="240"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b"/>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b"/>
              </m:rPr>
              <w:rPr>
                <w:rFonts w:ascii="Cambria Math" w:hAnsi="Cambria Math" w:cs="Times New Roman"/>
                <w:sz w:val="24"/>
                <w:szCs w:val="24"/>
              </w:rPr>
              <m:t>I</m:t>
            </m:r>
          </m:e>
          <m:sub>
            <m:r>
              <w:rPr>
                <w:rFonts w:ascii="Cambria Math" w:hAnsi="Cambria Math" w:cs="Times New Roman"/>
                <w:sz w:val="24"/>
                <w:szCs w:val="24"/>
              </w:rPr>
              <m:t>d</m:t>
            </m:r>
          </m:sub>
        </m:sSub>
      </m:oMath>
      <w:r w:rsidRPr="00156F28">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009F417A" w:rsidRPr="00156F28">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009F417A" w:rsidRPr="00156F28">
        <w:rPr>
          <w:rFonts w:ascii="Times New Roman" w:eastAsiaTheme="minorEastAsia" w:hAnsi="Times New Roman" w:cs="Times New Roman"/>
          <w:sz w:val="24"/>
          <w:szCs w:val="24"/>
        </w:rPr>
        <w:t xml:space="preserve"> is the weight of the </w:t>
      </w:r>
      <w:proofErr w:type="spellStart"/>
      <w:r w:rsidR="009F417A" w:rsidRPr="00156F28">
        <w:rPr>
          <w:rFonts w:ascii="Times New Roman" w:eastAsiaTheme="minorEastAsia" w:hAnsi="Times New Roman" w:cs="Times New Roman"/>
          <w:i/>
          <w:iCs/>
          <w:sz w:val="24"/>
          <w:szCs w:val="24"/>
        </w:rPr>
        <w:t>i</w:t>
      </w:r>
      <w:r w:rsidR="009F417A" w:rsidRPr="00156F28">
        <w:rPr>
          <w:rFonts w:ascii="Times New Roman" w:eastAsiaTheme="minorEastAsia" w:hAnsi="Times New Roman" w:cs="Times New Roman"/>
          <w:i/>
          <w:iCs/>
          <w:sz w:val="24"/>
          <w:szCs w:val="24"/>
          <w:vertAlign w:val="superscript"/>
        </w:rPr>
        <w:t>th</w:t>
      </w:r>
      <w:proofErr w:type="spellEnd"/>
      <w:r w:rsidR="009F417A" w:rsidRPr="00156F28">
        <w:rPr>
          <w:rFonts w:ascii="Times New Roman" w:eastAsiaTheme="minorEastAsia" w:hAnsi="Times New Roman" w:cs="Times New Roman"/>
          <w:sz w:val="24"/>
          <w:szCs w:val="24"/>
        </w:rPr>
        <w:t xml:space="preserve"> nugget in population </w:t>
      </w:r>
      <w:r w:rsidR="009F417A" w:rsidRPr="00156F28">
        <w:rPr>
          <w:rFonts w:ascii="Times New Roman" w:eastAsiaTheme="minorEastAsia" w:hAnsi="Times New Roman" w:cs="Times New Roman"/>
          <w:i/>
          <w:iCs/>
          <w:sz w:val="24"/>
          <w:szCs w:val="24"/>
        </w:rPr>
        <w:t>k</w:t>
      </w:r>
      <w:r w:rsidR="009F417A" w:rsidRPr="00156F28">
        <w:rPr>
          <w:rFonts w:ascii="Times New Roman" w:eastAsiaTheme="minorEastAsia" w:hAnsi="Times New Roman" w:cs="Times New Roman"/>
          <w:sz w:val="24"/>
          <w:szCs w:val="24"/>
        </w:rPr>
        <w:t xml:space="preserve">. </w:t>
      </w:r>
    </w:p>
    <w:p w14:paraId="40268CF5" w14:textId="16B71C3C" w:rsidR="00C86FA0" w:rsidRPr="00156F28" w:rsidRDefault="00C618C5" w:rsidP="0028747B">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 xml:space="preserve">This procedure usually finds a local maximum, so it needs to be repeated </w:t>
      </w:r>
      <w:r w:rsidR="00F03188" w:rsidRPr="00156F28">
        <w:rPr>
          <w:rFonts w:ascii="Times New Roman" w:hAnsi="Times New Roman" w:cs="Times New Roman"/>
          <w:sz w:val="24"/>
          <w:szCs w:val="24"/>
        </w:rPr>
        <w:t>multiple</w:t>
      </w:r>
      <w:r w:rsidRPr="00156F28">
        <w:rPr>
          <w:rFonts w:ascii="Times New Roman" w:hAnsi="Times New Roman" w:cs="Times New Roman"/>
          <w:sz w:val="24"/>
          <w:szCs w:val="24"/>
        </w:rPr>
        <w:t xml:space="preserve"> times with different initial </w:t>
      </w:r>
      <w:r w:rsidR="00E37816" w:rsidRPr="00156F28">
        <w:rPr>
          <w:rFonts w:ascii="Times New Roman" w:hAnsi="Times New Roman" w:cs="Times New Roman"/>
          <w:i/>
          <w:iCs/>
          <w:sz w:val="24"/>
          <w:szCs w:val="24"/>
        </w:rPr>
        <w:t>P</w:t>
      </w:r>
      <w:r w:rsidRPr="00156F28">
        <w:rPr>
          <w:rFonts w:ascii="Times New Roman" w:hAnsi="Times New Roman" w:cs="Times New Roman"/>
          <w:sz w:val="24"/>
          <w:szCs w:val="24"/>
        </w:rPr>
        <w:t>s to obtain good local maxima. Usually,</w:t>
      </w:r>
      <w:r w:rsidR="00E37816" w:rsidRPr="00156F28">
        <w:rPr>
          <w:rFonts w:ascii="Times New Roman" w:hAnsi="Times New Roman" w:cs="Times New Roman"/>
          <w:sz w:val="24"/>
          <w:szCs w:val="24"/>
        </w:rPr>
        <w:t xml:space="preserve"> </w:t>
      </w:r>
      <w:r w:rsidRPr="00156F28">
        <w:rPr>
          <w:rFonts w:ascii="Times New Roman" w:hAnsi="Times New Roman" w:cs="Times New Roman"/>
          <w:sz w:val="24"/>
          <w:szCs w:val="24"/>
        </w:rPr>
        <w:t>obtain</w:t>
      </w:r>
      <w:r w:rsidR="00E37816" w:rsidRPr="00156F28">
        <w:rPr>
          <w:rFonts w:ascii="Times New Roman" w:hAnsi="Times New Roman" w:cs="Times New Roman"/>
          <w:sz w:val="24"/>
          <w:szCs w:val="24"/>
        </w:rPr>
        <w:t>ing</w:t>
      </w:r>
      <w:r w:rsidRPr="00156F28">
        <w:rPr>
          <w:rFonts w:ascii="Times New Roman" w:hAnsi="Times New Roman" w:cs="Times New Roman"/>
          <w:sz w:val="24"/>
          <w:szCs w:val="24"/>
        </w:rPr>
        <w:t xml:space="preserve"> 3 or 4 local maxima projections</w:t>
      </w:r>
      <w:r w:rsidR="00E37816" w:rsidRPr="00156F28">
        <w:rPr>
          <w:rFonts w:ascii="Times New Roman" w:hAnsi="Times New Roman" w:cs="Times New Roman"/>
          <w:sz w:val="24"/>
          <w:szCs w:val="24"/>
        </w:rPr>
        <w:t xml:space="preserve"> is sufficient</w:t>
      </w:r>
      <w:r w:rsidRPr="00156F28">
        <w:rPr>
          <w:rFonts w:ascii="Times New Roman" w:hAnsi="Times New Roman" w:cs="Times New Roman"/>
          <w:sz w:val="24"/>
          <w:szCs w:val="24"/>
        </w:rPr>
        <w:t>.</w:t>
      </w:r>
    </w:p>
    <w:p w14:paraId="42DA3DA8" w14:textId="36EFCB78" w:rsidR="00CF396A" w:rsidRPr="00156F28" w:rsidRDefault="00F03188" w:rsidP="0028747B">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lastRenderedPageBreak/>
        <w:t xml:space="preserve">For comparison of </w:t>
      </w:r>
      <w:r w:rsidRPr="00156F28">
        <w:rPr>
          <w:rFonts w:ascii="Times New Roman" w:hAnsi="Times New Roman" w:cs="Times New Roman"/>
          <w:i/>
          <w:iCs/>
          <w:sz w:val="24"/>
          <w:szCs w:val="24"/>
        </w:rPr>
        <w:t>k&gt;2</w:t>
      </w:r>
      <w:r w:rsidRPr="00156F28">
        <w:rPr>
          <w:rFonts w:ascii="Times New Roman" w:hAnsi="Times New Roman" w:cs="Times New Roman"/>
          <w:sz w:val="24"/>
          <w:szCs w:val="24"/>
        </w:rPr>
        <w:t xml:space="preserve"> </w:t>
      </w:r>
      <w:r w:rsidR="00C618C5" w:rsidRPr="00156F28">
        <w:rPr>
          <w:rFonts w:ascii="Times New Roman" w:hAnsi="Times New Roman" w:cs="Times New Roman"/>
          <w:sz w:val="24"/>
          <w:szCs w:val="24"/>
        </w:rPr>
        <w:t>samples</w:t>
      </w:r>
      <w:r w:rsidRPr="00156F28">
        <w:rPr>
          <w:rFonts w:ascii="Times New Roman" w:hAnsi="Times New Roman" w:cs="Times New Roman"/>
          <w:sz w:val="24"/>
          <w:szCs w:val="24"/>
        </w:rPr>
        <w:t xml:space="preserve">, this method would require the </w:t>
      </w:r>
      <w:r w:rsidR="00C618C5" w:rsidRPr="00156F28">
        <w:rPr>
          <w:rFonts w:ascii="Times New Roman" w:hAnsi="Times New Roman" w:cs="Times New Roman"/>
          <w:sz w:val="24"/>
          <w:szCs w:val="24"/>
        </w:rPr>
        <w:t>evaluat</w:t>
      </w:r>
      <w:r w:rsidRPr="00156F28">
        <w:rPr>
          <w:rFonts w:ascii="Times New Roman" w:hAnsi="Times New Roman" w:cs="Times New Roman"/>
          <w:sz w:val="24"/>
          <w:szCs w:val="24"/>
        </w:rPr>
        <w:t>ion of</w:t>
      </w:r>
      <w:r w:rsidR="00C618C5" w:rsidRPr="00156F28">
        <w:rPr>
          <w:rFonts w:ascii="Times New Roman" w:hAnsi="Times New Roman" w:cs="Times New Roman"/>
          <w:sz w:val="24"/>
          <w:szCs w:val="24"/>
        </w:rPr>
        <w:t xml:space="preserve"> </w:t>
      </w:r>
      <w:r w:rsidR="00C618C5" w:rsidRPr="00156F28">
        <w:rPr>
          <w:rFonts w:ascii="Times New Roman" w:hAnsi="Times New Roman" w:cs="Times New Roman"/>
          <w:i/>
          <w:iCs/>
          <w:sz w:val="24"/>
          <w:szCs w:val="24"/>
        </w:rPr>
        <w:t>k</w:t>
      </w:r>
      <w:r w:rsidR="00C618C5" w:rsidRPr="00156F28">
        <w:rPr>
          <w:rFonts w:ascii="Times New Roman" w:hAnsi="Times New Roman" w:cs="Times New Roman"/>
          <w:sz w:val="24"/>
          <w:szCs w:val="24"/>
        </w:rPr>
        <w:t>(</w:t>
      </w:r>
      <w:r w:rsidR="00C618C5" w:rsidRPr="00156F28">
        <w:rPr>
          <w:rFonts w:ascii="Times New Roman" w:hAnsi="Times New Roman" w:cs="Times New Roman"/>
          <w:i/>
          <w:iCs/>
          <w:sz w:val="24"/>
          <w:szCs w:val="24"/>
        </w:rPr>
        <w:t>k</w:t>
      </w:r>
      <w:r w:rsidR="00C618C5" w:rsidRPr="00156F28">
        <w:rPr>
          <w:rFonts w:ascii="Times New Roman" w:hAnsi="Times New Roman" w:cs="Times New Roman"/>
          <w:sz w:val="24"/>
          <w:szCs w:val="24"/>
        </w:rPr>
        <w:t>-1)/2 integrals</w:t>
      </w:r>
      <w:r w:rsidR="008534CF" w:rsidRPr="00156F28">
        <w:rPr>
          <w:rFonts w:ascii="Times New Roman" w:hAnsi="Times New Roman" w:cs="Times New Roman"/>
          <w:sz w:val="24"/>
          <w:szCs w:val="24"/>
        </w:rPr>
        <w:t xml:space="preserve">. </w:t>
      </w:r>
      <w:r w:rsidRPr="00156F28">
        <w:rPr>
          <w:rFonts w:ascii="Times New Roman" w:hAnsi="Times New Roman" w:cs="Times New Roman"/>
          <w:sz w:val="24"/>
          <w:szCs w:val="24"/>
        </w:rPr>
        <w:t>However,</w:t>
      </w:r>
      <w:r w:rsidR="008534CF" w:rsidRPr="00156F28">
        <w:rPr>
          <w:rFonts w:ascii="Times New Roman" w:hAnsi="Times New Roman" w:cs="Times New Roman"/>
          <w:sz w:val="24"/>
          <w:szCs w:val="24"/>
        </w:rPr>
        <w:t xml:space="preserve"> in Weigle </w:t>
      </w:r>
      <w:r w:rsidRPr="00156F28">
        <w:rPr>
          <w:rFonts w:ascii="Times New Roman" w:hAnsi="Times New Roman" w:cs="Times New Roman"/>
          <w:sz w:val="24"/>
          <w:szCs w:val="24"/>
        </w:rPr>
        <w:t>et al</w:t>
      </w:r>
      <w:r w:rsidR="00F943FC">
        <w:rPr>
          <w:rFonts w:ascii="Times New Roman" w:hAnsi="Times New Roman" w:cs="Times New Roman"/>
          <w:sz w:val="24"/>
          <w:szCs w:val="24"/>
        </w:rPr>
        <w:t>.</w:t>
      </w:r>
      <w:r w:rsidRPr="00156F28">
        <w:rPr>
          <w:rFonts w:ascii="Times New Roman" w:hAnsi="Times New Roman" w:cs="Times New Roman"/>
          <w:sz w:val="24"/>
          <w:szCs w:val="24"/>
        </w:rPr>
        <w:t xml:space="preserve"> </w:t>
      </w:r>
      <w:r w:rsidR="008534CF" w:rsidRPr="00156F28">
        <w:rPr>
          <w:rFonts w:ascii="Times New Roman" w:hAnsi="Times New Roman" w:cs="Times New Roman"/>
          <w:sz w:val="24"/>
          <w:szCs w:val="24"/>
        </w:rPr>
        <w:t>(2023) it was shown that</w:t>
      </w:r>
      <w:r w:rsidR="00E37816" w:rsidRPr="00156F28">
        <w:rPr>
          <w:rFonts w:ascii="Times New Roman" w:hAnsi="Times New Roman" w:cs="Times New Roman"/>
          <w:sz w:val="24"/>
          <w:szCs w:val="24"/>
        </w:rPr>
        <w:t>:</w:t>
      </w:r>
    </w:p>
    <w:p w14:paraId="182A88D3" w14:textId="77777777" w:rsidR="0028747B" w:rsidRDefault="00000000" w:rsidP="0028747B">
      <w:pPr>
        <w:spacing w:line="480" w:lineRule="auto"/>
        <w:jc w:val="right"/>
        <w:rPr>
          <w:rFonts w:ascii="Times New Roman" w:eastAsiaTheme="minorEastAsia" w:hAnsi="Times New Roman" w:cs="Times New Roman"/>
          <w:sz w:val="24"/>
          <w:szCs w:val="24"/>
        </w:rPr>
      </w:pP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i&lt;j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j</m:t>
                </m:r>
              </m:e>
            </m:d>
            <m:r>
              <m:rPr>
                <m:sty m:val="p"/>
              </m:rPr>
              <w:rPr>
                <w:rFonts w:ascii="Cambria Math" w:eastAsiaTheme="minorEastAsia" w:hAnsi="Cambria Math" w:cs="Times New Roman"/>
                <w:sz w:val="24"/>
                <w:szCs w:val="24"/>
              </w:rPr>
              <m:t xml:space="preserve">=c </m:t>
            </m:r>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sty m:val="p"/>
                  </m:rPr>
                  <w:rPr>
                    <w:rFonts w:ascii="Cambria Math" w:hAnsi="Cambria Math"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hAnsi="Cambria Math" w:cs="Times New Roman"/>
                    <w:sz w:val="24"/>
                    <w:szCs w:val="24"/>
                  </w:rPr>
                  <m:t>)</m:t>
                </m:r>
              </m:e>
            </m:nary>
          </m:e>
        </m:nary>
      </m:oMath>
      <w:r w:rsidR="0028747B">
        <w:rPr>
          <w:rFonts w:ascii="Times New Roman" w:eastAsiaTheme="minorEastAsia" w:hAnsi="Times New Roman" w:cs="Times New Roman"/>
          <w:sz w:val="24"/>
          <w:szCs w:val="24"/>
        </w:rPr>
        <w:t xml:space="preserve">                                                 (4)</w:t>
      </w:r>
    </w:p>
    <w:p w14:paraId="7DCB3416" w14:textId="43045480" w:rsidR="00F03188" w:rsidRPr="00156F28" w:rsidRDefault="008534CF" w:rsidP="0028747B">
      <w:p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which requires to evaluate only </w:t>
      </w:r>
      <w:r w:rsidRPr="00156F28">
        <w:rPr>
          <w:rFonts w:ascii="Times New Roman" w:eastAsiaTheme="minorEastAsia" w:hAnsi="Times New Roman" w:cs="Times New Roman"/>
          <w:i/>
          <w:iCs/>
          <w:sz w:val="24"/>
          <w:szCs w:val="24"/>
        </w:rPr>
        <w:t xml:space="preserve">k </w:t>
      </w:r>
      <w:r w:rsidRPr="00156F28">
        <w:rPr>
          <w:rFonts w:ascii="Times New Roman" w:eastAsiaTheme="minorEastAsia" w:hAnsi="Times New Roman" w:cs="Times New Roman"/>
          <w:sz w:val="24"/>
          <w:szCs w:val="24"/>
        </w:rPr>
        <w:t>integrals. Therefore</w:t>
      </w:r>
      <w:r w:rsidR="00E37816" w:rsidRPr="00156F28">
        <w:rPr>
          <w:rFonts w:ascii="Times New Roman" w:eastAsiaTheme="minorEastAsia" w:hAnsi="Times New Roman" w:cs="Times New Roman"/>
          <w:sz w:val="24"/>
          <w:szCs w:val="24"/>
        </w:rPr>
        <w:t>,</w:t>
      </w:r>
      <w:r w:rsidRPr="00156F28">
        <w:rPr>
          <w:rFonts w:ascii="Times New Roman" w:eastAsiaTheme="minorEastAsia" w:hAnsi="Times New Roman" w:cs="Times New Roman"/>
          <w:sz w:val="24"/>
          <w:szCs w:val="24"/>
        </w:rPr>
        <w:t xml:space="preserve"> </w:t>
      </w:r>
      <w:r w:rsidR="00CF3C14" w:rsidRPr="00156F28">
        <w:rPr>
          <w:rFonts w:ascii="Times New Roman" w:eastAsiaTheme="minorEastAsia" w:hAnsi="Times New Roman" w:cs="Times New Roman"/>
          <w:sz w:val="24"/>
          <w:szCs w:val="24"/>
        </w:rPr>
        <w:t>the</w:t>
      </w:r>
      <w:r w:rsidRPr="00156F28">
        <w:rPr>
          <w:rFonts w:ascii="Times New Roman" w:eastAsiaTheme="minorEastAsia" w:hAnsi="Times New Roman" w:cs="Times New Roman"/>
          <w:sz w:val="24"/>
          <w:szCs w:val="24"/>
        </w:rPr>
        <w:t xml:space="preserve"> algorithm to find the optimal</w:t>
      </w:r>
      <w:r w:rsidR="0028747B">
        <w:rPr>
          <w:rFonts w:ascii="Times New Roman" w:eastAsiaTheme="minorEastAsia" w:hAnsi="Times New Roman" w:cs="Times New Roman"/>
          <w:sz w:val="24"/>
          <w:szCs w:val="24"/>
        </w:rPr>
        <w:t xml:space="preserve"> </w:t>
      </w:r>
      <w:r w:rsidR="00CF3C14" w:rsidRPr="00156F28">
        <w:rPr>
          <w:rFonts w:ascii="Times New Roman" w:eastAsiaTheme="minorEastAsia" w:hAnsi="Times New Roman" w:cs="Times New Roman"/>
          <w:sz w:val="24"/>
          <w:szCs w:val="24"/>
        </w:rPr>
        <w:t xml:space="preserve">projection for the difference between two groups can be extended to </w:t>
      </w:r>
      <w:r w:rsidR="00CF3C14" w:rsidRPr="00156F28">
        <w:rPr>
          <w:rFonts w:ascii="Times New Roman" w:eastAsiaTheme="minorEastAsia" w:hAnsi="Times New Roman" w:cs="Times New Roman"/>
          <w:i/>
          <w:iCs/>
          <w:sz w:val="24"/>
          <w:szCs w:val="24"/>
        </w:rPr>
        <w:t>k</w:t>
      </w:r>
      <w:r w:rsidR="00CF3C14" w:rsidRPr="00156F28">
        <w:rPr>
          <w:rFonts w:ascii="Times New Roman" w:eastAsiaTheme="minorEastAsia" w:hAnsi="Times New Roman" w:cs="Times New Roman"/>
          <w:sz w:val="24"/>
          <w:szCs w:val="24"/>
        </w:rPr>
        <w:t xml:space="preserve"> groups.</w:t>
      </w:r>
    </w:p>
    <w:p w14:paraId="3657DF30" w14:textId="646932B2" w:rsidR="00790CE0" w:rsidRPr="0028747B" w:rsidRDefault="00790CE0" w:rsidP="0028747B">
      <w:pPr>
        <w:pStyle w:val="Heading2"/>
        <w:spacing w:line="480" w:lineRule="auto"/>
        <w:rPr>
          <w:rFonts w:ascii="Times New Roman" w:hAnsi="Times New Roman" w:cs="Times New Roman"/>
          <w:b/>
          <w:bCs/>
          <w:i/>
          <w:iCs/>
          <w:color w:val="000000" w:themeColor="text1"/>
          <w:sz w:val="24"/>
          <w:szCs w:val="24"/>
        </w:rPr>
      </w:pPr>
      <w:bookmarkStart w:id="8" w:name="_Toc146973811"/>
      <w:r w:rsidRPr="0028747B">
        <w:rPr>
          <w:rFonts w:ascii="Times New Roman" w:hAnsi="Times New Roman" w:cs="Times New Roman"/>
          <w:b/>
          <w:bCs/>
          <w:i/>
          <w:iCs/>
          <w:color w:val="000000" w:themeColor="text1"/>
          <w:sz w:val="24"/>
          <w:szCs w:val="24"/>
        </w:rPr>
        <w:t xml:space="preserve">2.4 Factor </w:t>
      </w:r>
      <w:r w:rsidR="00B025A8" w:rsidRPr="0028747B">
        <w:rPr>
          <w:rFonts w:ascii="Times New Roman" w:hAnsi="Times New Roman" w:cs="Times New Roman"/>
          <w:b/>
          <w:bCs/>
          <w:i/>
          <w:iCs/>
          <w:color w:val="000000" w:themeColor="text1"/>
          <w:sz w:val="24"/>
          <w:szCs w:val="24"/>
        </w:rPr>
        <w:t>A</w:t>
      </w:r>
      <w:r w:rsidRPr="0028747B">
        <w:rPr>
          <w:rFonts w:ascii="Times New Roman" w:hAnsi="Times New Roman" w:cs="Times New Roman"/>
          <w:b/>
          <w:bCs/>
          <w:i/>
          <w:iCs/>
          <w:color w:val="000000" w:themeColor="text1"/>
          <w:sz w:val="24"/>
          <w:szCs w:val="24"/>
        </w:rPr>
        <w:t xml:space="preserve">nalysis and </w:t>
      </w:r>
      <w:r w:rsidR="00B025A8" w:rsidRPr="0028747B">
        <w:rPr>
          <w:rFonts w:ascii="Times New Roman" w:hAnsi="Times New Roman" w:cs="Times New Roman"/>
          <w:b/>
          <w:bCs/>
          <w:i/>
          <w:iCs/>
          <w:color w:val="000000" w:themeColor="text1"/>
          <w:sz w:val="24"/>
          <w:szCs w:val="24"/>
        </w:rPr>
        <w:t>C</w:t>
      </w:r>
      <w:r w:rsidRPr="0028747B">
        <w:rPr>
          <w:rFonts w:ascii="Times New Roman" w:hAnsi="Times New Roman" w:cs="Times New Roman"/>
          <w:b/>
          <w:bCs/>
          <w:i/>
          <w:iCs/>
          <w:color w:val="000000" w:themeColor="text1"/>
          <w:sz w:val="24"/>
          <w:szCs w:val="24"/>
        </w:rPr>
        <w:t>lustering</w:t>
      </w:r>
      <w:bookmarkEnd w:id="8"/>
    </w:p>
    <w:p w14:paraId="72D3DC89" w14:textId="10CA13E1" w:rsidR="00601EE0" w:rsidRDefault="0040578F" w:rsidP="0028747B">
      <w:pPr>
        <w:spacing w:line="480" w:lineRule="auto"/>
        <w:rPr>
          <w:rFonts w:ascii="Times New Roman" w:hAnsi="Times New Roman" w:cs="Times New Roman"/>
          <w:sz w:val="24"/>
          <w:szCs w:val="24"/>
        </w:rPr>
      </w:pPr>
      <w:r w:rsidRPr="00156F28">
        <w:rPr>
          <w:rFonts w:ascii="Times New Roman" w:hAnsi="Times New Roman" w:cs="Times New Roman"/>
          <w:sz w:val="24"/>
          <w:szCs w:val="24"/>
        </w:rPr>
        <w:t>Once the optimal projections are</w:t>
      </w:r>
      <w:r w:rsidRPr="00437DEE">
        <w:rPr>
          <w:rFonts w:ascii="Times New Roman" w:hAnsi="Times New Roman" w:cs="Times New Roman"/>
          <w:sz w:val="24"/>
          <w:szCs w:val="24"/>
        </w:rPr>
        <w:t xml:space="preserve"> obtained, </w:t>
      </w:r>
      <w:r w:rsidR="007F4F7C">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sidR="007F4F7C">
        <w:rPr>
          <w:rFonts w:ascii="Times New Roman" w:hAnsi="Times New Roman" w:cs="Times New Roman"/>
          <w:sz w:val="24"/>
          <w:szCs w:val="24"/>
        </w:rPr>
        <w:t xml:space="preserve">only a </w:t>
      </w:r>
      <w:r w:rsidRPr="00437DEE">
        <w:rPr>
          <w:rFonts w:ascii="Times New Roman" w:hAnsi="Times New Roman" w:cs="Times New Roman"/>
          <w:sz w:val="24"/>
          <w:szCs w:val="24"/>
        </w:rPr>
        <w:t>few</w:t>
      </w:r>
      <w:r w:rsidR="007F4F7C">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00601EE0" w:rsidRPr="00FE2E24">
        <w:rPr>
          <w:rFonts w:ascii="Times New Roman" w:hAnsi="Times New Roman" w:cs="Times New Roman"/>
          <w:sz w:val="24"/>
          <w:szCs w:val="24"/>
        </w:rPr>
        <w:t xml:space="preserve">The varimax rotation </w:t>
      </w:r>
      <w:r w:rsidR="00970D5F">
        <w:rPr>
          <w:rFonts w:ascii="Times New Roman" w:hAnsi="Times New Roman" w:cs="Times New Roman"/>
          <w:sz w:val="24"/>
          <w:szCs w:val="24"/>
        </w:rPr>
        <w:t>performed</w:t>
      </w:r>
      <w:r w:rsidR="00601EE0" w:rsidRPr="00FE2E24">
        <w:rPr>
          <w:rFonts w:ascii="Times New Roman" w:hAnsi="Times New Roman" w:cs="Times New Roman"/>
          <w:sz w:val="24"/>
          <w:szCs w:val="24"/>
        </w:rPr>
        <w:t xml:space="preserve"> </w:t>
      </w:r>
      <w:r w:rsidR="00970D5F">
        <w:rPr>
          <w:rFonts w:ascii="Times New Roman" w:hAnsi="Times New Roman" w:cs="Times New Roman"/>
          <w:sz w:val="24"/>
          <w:szCs w:val="24"/>
        </w:rPr>
        <w:t>was</w:t>
      </w:r>
      <w:r w:rsidR="00FE2E24" w:rsidRPr="00FE2E24">
        <w:rPr>
          <w:rFonts w:ascii="Times New Roman" w:hAnsi="Times New Roman" w:cs="Times New Roman"/>
          <w:sz w:val="24"/>
          <w:szCs w:val="24"/>
        </w:rPr>
        <w:t xml:space="preserve"> applie</w:t>
      </w:r>
      <w:r w:rsidR="00970D5F">
        <w:rPr>
          <w:rFonts w:ascii="Times New Roman" w:hAnsi="Times New Roman" w:cs="Times New Roman"/>
          <w:sz w:val="24"/>
          <w:szCs w:val="24"/>
        </w:rPr>
        <w:t>d to the</w:t>
      </w:r>
      <w:r w:rsidR="00601EE0" w:rsidRPr="00FE2E24">
        <w:rPr>
          <w:rFonts w:ascii="Times New Roman" w:hAnsi="Times New Roman" w:cs="Times New Roman"/>
          <w:sz w:val="24"/>
          <w:szCs w:val="24"/>
        </w:rPr>
        <w:t xml:space="preserve"> inverse of the linear transformation used to </w:t>
      </w:r>
      <w:proofErr w:type="spellStart"/>
      <w:r w:rsidR="00601EE0" w:rsidRPr="00FE2E24">
        <w:rPr>
          <w:rFonts w:ascii="Times New Roman" w:hAnsi="Times New Roman" w:cs="Times New Roman"/>
          <w:sz w:val="24"/>
          <w:szCs w:val="24"/>
        </w:rPr>
        <w:t>spherize</w:t>
      </w:r>
      <w:proofErr w:type="spellEnd"/>
      <w:r w:rsidR="00601EE0" w:rsidRPr="00FE2E24">
        <w:rPr>
          <w:rFonts w:ascii="Times New Roman" w:hAnsi="Times New Roman" w:cs="Times New Roman"/>
          <w:sz w:val="24"/>
          <w:szCs w:val="24"/>
        </w:rPr>
        <w:t xml:space="preserve"> the data. This rotation methodology may</w:t>
      </w:r>
      <w:r w:rsidR="00F943FC">
        <w:rPr>
          <w:rFonts w:ascii="Times New Roman" w:hAnsi="Times New Roman" w:cs="Times New Roman"/>
          <w:sz w:val="24"/>
          <w:szCs w:val="24"/>
        </w:rPr>
        <w:t xml:space="preserve"> </w:t>
      </w:r>
      <w:r w:rsidR="00601EE0" w:rsidRPr="00FE2E24">
        <w:rPr>
          <w:rFonts w:ascii="Times New Roman" w:hAnsi="Times New Roman" w:cs="Times New Roman"/>
          <w:sz w:val="24"/>
          <w:szCs w:val="24"/>
        </w:rPr>
        <w:t xml:space="preserve">be useful for factor analysis in general, as it is not uncommon to standardize multivariate data. </w:t>
      </w:r>
    </w:p>
    <w:p w14:paraId="5792695E" w14:textId="199F011A" w:rsidR="007F4F7C" w:rsidRPr="00437DEE" w:rsidRDefault="00F2669D" w:rsidP="0028747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standard </w:t>
      </w:r>
      <w:r w:rsidR="00FE2E24">
        <w:rPr>
          <w:rFonts w:ascii="Times New Roman" w:hAnsi="Times New Roman" w:cs="Times New Roman"/>
          <w:sz w:val="24"/>
          <w:szCs w:val="24"/>
        </w:rPr>
        <w:t>v</w:t>
      </w:r>
      <w:r>
        <w:rPr>
          <w:rFonts w:ascii="Times New Roman" w:hAnsi="Times New Roman" w:cs="Times New Roman"/>
          <w:sz w:val="24"/>
          <w:szCs w:val="24"/>
        </w:rPr>
        <w:t>arimax rotation</w:t>
      </w:r>
      <w:r w:rsidR="00F943FC">
        <w:rPr>
          <w:rFonts w:ascii="Times New Roman" w:hAnsi="Times New Roman" w:cs="Times New Roman"/>
          <w:sz w:val="24"/>
          <w:szCs w:val="24"/>
        </w:rPr>
        <w:t>,</w:t>
      </w:r>
      <w:r>
        <w:rPr>
          <w:rFonts w:ascii="Times New Roman" w:hAnsi="Times New Roman" w:cs="Times New Roman"/>
          <w:sz w:val="24"/>
          <w:szCs w:val="24"/>
        </w:rPr>
        <w:t xml:space="preserve"> the </w:t>
      </w:r>
      <w:r w:rsidR="00FE2E24">
        <w:rPr>
          <w:rFonts w:ascii="Times New Roman" w:hAnsi="Times New Roman" w:cs="Times New Roman"/>
          <w:sz w:val="24"/>
          <w:szCs w:val="24"/>
        </w:rPr>
        <w:t>s</w:t>
      </w:r>
      <w:r w:rsidR="007F4F7C">
        <w:rPr>
          <w:rFonts w:ascii="Times New Roman" w:hAnsi="Times New Roman" w:cs="Times New Roman"/>
          <w:sz w:val="24"/>
          <w:szCs w:val="24"/>
        </w:rPr>
        <w:t>upport vector machine (</w:t>
      </w:r>
      <w:r w:rsidR="007F4F7C" w:rsidRPr="007F4F7C">
        <w:rPr>
          <w:rFonts w:ascii="Times New Roman" w:hAnsi="Times New Roman" w:cs="Times New Roman"/>
          <w:sz w:val="24"/>
          <w:szCs w:val="24"/>
        </w:rPr>
        <w:t>SVM</w:t>
      </w:r>
      <w:r w:rsidR="007F4F7C">
        <w:rPr>
          <w:rFonts w:ascii="Times New Roman" w:hAnsi="Times New Roman" w:cs="Times New Roman"/>
          <w:sz w:val="24"/>
          <w:szCs w:val="24"/>
        </w:rPr>
        <w:t>)</w:t>
      </w:r>
      <w:r w:rsidR="007F4F7C" w:rsidRPr="007F4F7C">
        <w:rPr>
          <w:rFonts w:ascii="Times New Roman" w:hAnsi="Times New Roman" w:cs="Times New Roman"/>
          <w:sz w:val="24"/>
          <w:szCs w:val="24"/>
        </w:rPr>
        <w:t xml:space="preserve"> </w:t>
      </w:r>
      <w:r w:rsidR="00F943FC">
        <w:rPr>
          <w:rFonts w:ascii="Times New Roman" w:hAnsi="Times New Roman" w:cs="Times New Roman"/>
          <w:sz w:val="24"/>
          <w:szCs w:val="24"/>
        </w:rPr>
        <w:t>was</w:t>
      </w:r>
      <w:r w:rsidR="007F4F7C" w:rsidRPr="007F4F7C">
        <w:rPr>
          <w:rFonts w:ascii="Times New Roman" w:hAnsi="Times New Roman" w:cs="Times New Roman"/>
          <w:sz w:val="24"/>
          <w:szCs w:val="24"/>
        </w:rPr>
        <w:t xml:space="preserve"> then performed to predict the blue and red clusters of cells correspond</w:t>
      </w:r>
      <w:r w:rsidR="007F4F7C">
        <w:rPr>
          <w:rFonts w:ascii="Times New Roman" w:hAnsi="Times New Roman" w:cs="Times New Roman"/>
          <w:sz w:val="24"/>
          <w:szCs w:val="24"/>
        </w:rPr>
        <w:t>ing</w:t>
      </w:r>
      <w:r w:rsidR="007F4F7C" w:rsidRPr="007F4F7C">
        <w:rPr>
          <w:rFonts w:ascii="Times New Roman" w:hAnsi="Times New Roman" w:cs="Times New Roman"/>
          <w:sz w:val="24"/>
          <w:szCs w:val="24"/>
        </w:rPr>
        <w:t xml:space="preserve"> to </w:t>
      </w:r>
      <w:r w:rsidR="00F943FC">
        <w:rPr>
          <w:rFonts w:ascii="Times New Roman" w:hAnsi="Times New Roman" w:cs="Times New Roman"/>
          <w:sz w:val="24"/>
          <w:szCs w:val="24"/>
        </w:rPr>
        <w:t xml:space="preserve">the </w:t>
      </w:r>
      <w:r w:rsidR="007F4F7C" w:rsidRPr="007F4F7C">
        <w:rPr>
          <w:rFonts w:ascii="Times New Roman" w:hAnsi="Times New Roman" w:cs="Times New Roman"/>
          <w:sz w:val="24"/>
          <w:szCs w:val="24"/>
        </w:rPr>
        <w:t>positive and negative difference between the two densities, respectively.</w:t>
      </w:r>
      <w:r w:rsidR="007F4F7C">
        <w:rPr>
          <w:rFonts w:ascii="Times New Roman" w:hAnsi="Times New Roman" w:cs="Times New Roman"/>
          <w:sz w:val="24"/>
          <w:szCs w:val="24"/>
        </w:rPr>
        <w:t xml:space="preserve"> Finally, to </w:t>
      </w:r>
      <w:r w:rsidR="0040578F" w:rsidRPr="00437DEE">
        <w:rPr>
          <w:rFonts w:ascii="Times New Roman" w:hAnsi="Times New Roman" w:cs="Times New Roman"/>
          <w:sz w:val="24"/>
          <w:szCs w:val="24"/>
        </w:rPr>
        <w:t xml:space="preserve">find the cluster of cells that differ the most between groups, weighted K-means clustering </w:t>
      </w:r>
      <w:r w:rsidR="00970D5F">
        <w:rPr>
          <w:rFonts w:ascii="Times New Roman" w:hAnsi="Times New Roman" w:cs="Times New Roman"/>
          <w:sz w:val="24"/>
          <w:szCs w:val="24"/>
        </w:rPr>
        <w:t>was</w:t>
      </w:r>
      <w:r w:rsidR="0040578F" w:rsidRPr="00437DEE">
        <w:rPr>
          <w:rFonts w:ascii="Times New Roman" w:hAnsi="Times New Roman" w:cs="Times New Roman"/>
          <w:sz w:val="24"/>
          <w:szCs w:val="24"/>
        </w:rPr>
        <w:t xml:space="preserve"> performed on the optimal projections.</w:t>
      </w:r>
      <w:r>
        <w:rPr>
          <w:rFonts w:ascii="Times New Roman" w:hAnsi="Times New Roman" w:cs="Times New Roman"/>
          <w:sz w:val="24"/>
          <w:szCs w:val="24"/>
        </w:rPr>
        <w:t xml:space="preserve"> </w:t>
      </w:r>
      <w:r w:rsidR="00970D5F">
        <w:rPr>
          <w:rFonts w:ascii="Times New Roman" w:hAnsi="Times New Roman" w:cs="Times New Roman"/>
          <w:sz w:val="24"/>
          <w:szCs w:val="24"/>
        </w:rPr>
        <w:t>To take into account the weights of the data nuggets, using a w</w:t>
      </w:r>
      <w:r>
        <w:rPr>
          <w:rFonts w:ascii="Times New Roman" w:hAnsi="Times New Roman" w:cs="Times New Roman"/>
          <w:sz w:val="24"/>
          <w:szCs w:val="24"/>
        </w:rPr>
        <w:t xml:space="preserve">eighted </w:t>
      </w:r>
      <w:r w:rsidR="00970D5F">
        <w:rPr>
          <w:rFonts w:ascii="Times New Roman" w:hAnsi="Times New Roman" w:cs="Times New Roman"/>
          <w:sz w:val="24"/>
          <w:szCs w:val="24"/>
        </w:rPr>
        <w:t xml:space="preserve">version of </w:t>
      </w:r>
      <w:r>
        <w:rPr>
          <w:rFonts w:ascii="Times New Roman" w:hAnsi="Times New Roman" w:cs="Times New Roman"/>
          <w:sz w:val="24"/>
          <w:szCs w:val="24"/>
        </w:rPr>
        <w:t xml:space="preserve">K-means </w:t>
      </w:r>
      <w:r w:rsidR="00970D5F">
        <w:rPr>
          <w:rFonts w:ascii="Times New Roman" w:hAnsi="Times New Roman" w:cs="Times New Roman"/>
          <w:sz w:val="24"/>
          <w:szCs w:val="24"/>
        </w:rPr>
        <w:t>was</w:t>
      </w:r>
      <w:r>
        <w:rPr>
          <w:rFonts w:ascii="Times New Roman" w:hAnsi="Times New Roman" w:cs="Times New Roman"/>
          <w:sz w:val="24"/>
          <w:szCs w:val="24"/>
        </w:rPr>
        <w:t xml:space="preserve"> necessary</w:t>
      </w:r>
      <w:r w:rsidR="00970D5F">
        <w:rPr>
          <w:rFonts w:ascii="Times New Roman" w:hAnsi="Times New Roman" w:cs="Times New Roman"/>
          <w:sz w:val="24"/>
          <w:szCs w:val="24"/>
        </w:rPr>
        <w:t>.</w:t>
      </w:r>
    </w:p>
    <w:p w14:paraId="208FC112" w14:textId="7F406533" w:rsidR="0068652B" w:rsidRPr="0028747B" w:rsidRDefault="00AB6127" w:rsidP="001E4323">
      <w:pPr>
        <w:pStyle w:val="Heading1"/>
        <w:rPr>
          <w:rFonts w:ascii="Times New Roman" w:hAnsi="Times New Roman" w:cs="Times New Roman"/>
          <w:b/>
          <w:bCs/>
          <w:color w:val="000000" w:themeColor="text1"/>
          <w:sz w:val="24"/>
          <w:szCs w:val="24"/>
        </w:rPr>
      </w:pPr>
      <w:bookmarkStart w:id="9" w:name="_Toc128143906"/>
      <w:bookmarkStart w:id="10" w:name="_Toc146973812"/>
      <w:r w:rsidRPr="0028747B">
        <w:rPr>
          <w:rFonts w:ascii="Times New Roman" w:hAnsi="Times New Roman" w:cs="Times New Roman"/>
          <w:b/>
          <w:bCs/>
          <w:color w:val="000000" w:themeColor="text1"/>
          <w:sz w:val="24"/>
          <w:szCs w:val="24"/>
        </w:rPr>
        <w:t>3 Results</w:t>
      </w:r>
      <w:bookmarkEnd w:id="9"/>
      <w:bookmarkEnd w:id="10"/>
    </w:p>
    <w:p w14:paraId="42C2CFFE" w14:textId="23CD58C1" w:rsidR="002B33EB" w:rsidRDefault="0040578F" w:rsidP="00A021A3">
      <w:pPr>
        <w:pStyle w:val="NormalWeb"/>
        <w:spacing w:line="480" w:lineRule="auto"/>
      </w:pPr>
      <w:r w:rsidRPr="00437DEE">
        <w:t xml:space="preserve">After </w:t>
      </w:r>
      <w:r w:rsidR="001E4323">
        <w:t xml:space="preserve">compressing the </w:t>
      </w:r>
      <w:r w:rsidR="00E67418">
        <w:t xml:space="preserve">raw </w:t>
      </w:r>
      <w:r w:rsidR="001E4323">
        <w:t xml:space="preserve">data into </w:t>
      </w:r>
      <w:r w:rsidRPr="00437DEE">
        <w:t>3</w:t>
      </w:r>
      <w:r w:rsidR="001E4323">
        <w:t>,</w:t>
      </w:r>
      <w:r w:rsidRPr="00437DEE">
        <w:t>385 refined data nugget</w:t>
      </w:r>
      <w:r w:rsidR="001E4323">
        <w:t>s</w:t>
      </w:r>
      <w:r w:rsidRPr="007839D6">
        <w:t>,</w:t>
      </w:r>
      <w:r w:rsidR="007839D6">
        <w:t xml:space="preserve"> </w:t>
      </w:r>
      <w:r w:rsidR="00601EE0" w:rsidRPr="007839D6">
        <w:t xml:space="preserve">the </w:t>
      </w:r>
      <w:r w:rsidR="001E4323">
        <w:t>top</w:t>
      </w:r>
      <w:r w:rsidRPr="00437DEE">
        <w:t xml:space="preserve"> six </w:t>
      </w:r>
      <w:r w:rsidR="001E4323">
        <w:t>2-dimen</w:t>
      </w:r>
      <w:r w:rsidR="003F0471">
        <w:t>s</w:t>
      </w:r>
      <w:r w:rsidR="001E4323">
        <w:t xml:space="preserve">ional </w:t>
      </w:r>
      <w:r w:rsidRPr="00437DEE">
        <w:t xml:space="preserve">projections </w:t>
      </w:r>
      <w:r w:rsidR="00E67418">
        <w:t xml:space="preserve">were </w:t>
      </w:r>
      <w:r w:rsidR="001E4323">
        <w:t xml:space="preserve">produced </w:t>
      </w:r>
      <w:r w:rsidRPr="00437DEE">
        <w:t xml:space="preserve">and </w:t>
      </w:r>
      <w:r w:rsidR="001E4323">
        <w:t xml:space="preserve">rotated using </w:t>
      </w:r>
      <w:r w:rsidR="00601EE0">
        <w:t xml:space="preserve">the </w:t>
      </w:r>
      <w:r w:rsidRPr="00437DEE">
        <w:t xml:space="preserve">varimax </w:t>
      </w:r>
      <w:r w:rsidR="00E54E95">
        <w:t>procedure</w:t>
      </w:r>
      <w:r w:rsidRPr="00437DEE">
        <w:t xml:space="preserve">. </w:t>
      </w:r>
      <w:r w:rsidR="00E54E95">
        <w:t>T</w:t>
      </w:r>
      <w:r w:rsidRPr="00437DEE">
        <w:t xml:space="preserve">he density </w:t>
      </w:r>
      <w:r w:rsidR="00E54E95">
        <w:t>was estimated for the 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rsidR="00E54E95">
        <w:t xml:space="preserve"> and</w:t>
      </w:r>
      <w:r w:rsidRPr="00437DEE">
        <w:t xml:space="preserve"> unstimulated</w:t>
      </w:r>
      <w:r w:rsidR="002B33EB">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2B33EB">
        <w:t>)</w:t>
      </w:r>
      <w:r w:rsidRPr="00437DEE">
        <w:t xml:space="preserve"> cells, and the differ</w:t>
      </w:r>
      <w:r w:rsidR="00E54E95">
        <w:t>ence</w:t>
      </w:r>
      <w:r w:rsidR="002B33EB">
        <w:t xml:space="preserve"> </w:t>
      </w:r>
      <w:r w:rsidR="003F0471">
        <w:t xml:space="preserve">between </w:t>
      </w:r>
      <w:r w:rsidR="002B33EB">
        <w:t>the two densities</w:t>
      </w:r>
      <w:r w:rsidR="00E54E95">
        <w:t xml:space="preserve"> (Figure </w:t>
      </w:r>
      <w:r w:rsidR="00E67418">
        <w:t>3</w:t>
      </w:r>
      <w:r w:rsidR="00E54E95">
        <w:t>)</w:t>
      </w:r>
      <w:r w:rsidRPr="00437DEE">
        <w:t xml:space="preserve">. The </w:t>
      </w:r>
      <w:r w:rsidR="00E54E95">
        <w:t xml:space="preserve">figure revealed </w:t>
      </w:r>
      <w:r w:rsidRPr="00437DEE">
        <w:t xml:space="preserve">several blue </w:t>
      </w:r>
      <w:r w:rsidR="00AF3D27">
        <w:t>regions</w:t>
      </w:r>
      <w:r w:rsidRPr="00437DEE">
        <w:t xml:space="preserve"> where the stimulated cells were </w:t>
      </w:r>
      <w:r w:rsidRPr="00437DEE">
        <w:lastRenderedPageBreak/>
        <w:t xml:space="preserve">more abundant than the unstimulated. Alternatively, the red clusters </w:t>
      </w:r>
      <w:r w:rsidR="00E54E95">
        <w:t>showed</w:t>
      </w:r>
      <w:r w:rsidRPr="00437DEE">
        <w:t xml:space="preserve"> the regions where the unstimulated cells </w:t>
      </w:r>
      <w:r w:rsidR="00E54E95">
        <w:t>were</w:t>
      </w:r>
      <w:r w:rsidRPr="00437DEE">
        <w:t xml:space="preserve"> more abundant than the stimulated. </w:t>
      </w:r>
    </w:p>
    <w:p w14:paraId="51886648" w14:textId="319244D9" w:rsidR="00E828EE" w:rsidRDefault="0040578F" w:rsidP="00A021A3">
      <w:pPr>
        <w:pStyle w:val="NormalWeb"/>
        <w:spacing w:line="480" w:lineRule="auto"/>
        <w:ind w:firstLine="720"/>
      </w:pPr>
      <w:r w:rsidRPr="009F2BBC">
        <w:t>Table 2</w:t>
      </w:r>
      <w:r w:rsidR="002B33EB" w:rsidRPr="009F2BBC">
        <w:t xml:space="preserve"> shows</w:t>
      </w:r>
      <w:r w:rsidRPr="009F2BBC">
        <w:t xml:space="preserve"> the proportion of stimulated and unstimulated cells </w:t>
      </w:r>
      <w:r w:rsidR="00114EBA">
        <w:t>of</w:t>
      </w:r>
      <w:r w:rsidRPr="009F2BBC">
        <w:t xml:space="preserve"> the total in the predicted blue region for each projection, as well as the percentage and counts of the stimulated and unstimulated cells for the region. </w:t>
      </w:r>
      <w:r w:rsidR="0040771F">
        <w:t>For simplicity, projections one and three will be discussed here; the rest of the projections could be discussed similarly</w:t>
      </w:r>
      <w:r w:rsidR="00687479">
        <w:t>.</w:t>
      </w:r>
      <w:r w:rsidRPr="009F2BBC">
        <w:t xml:space="preserve"> Figure </w:t>
      </w:r>
      <w:r w:rsidR="002B33EB" w:rsidRPr="009F2BBC">
        <w:t>4</w:t>
      </w:r>
      <w:r w:rsidRPr="009F2BBC">
        <w:t xml:space="preserve"> </w:t>
      </w:r>
      <w:r w:rsidR="002B33EB" w:rsidRPr="009F2BBC">
        <w:t>shows</w:t>
      </w:r>
      <w:r w:rsidRPr="009F2BBC">
        <w:t xml:space="preserve"> the projected data nuggets for the first and third projections displayed in Figure </w:t>
      </w:r>
      <w:r w:rsidR="002B33EB" w:rsidRPr="009F2BBC">
        <w:t>3</w:t>
      </w:r>
      <w:r w:rsidRPr="009F2BBC">
        <w:t xml:space="preserve">. The left </w:t>
      </w:r>
      <w:r w:rsidR="009F2BBC" w:rsidRPr="009F2BBC">
        <w:t>panels</w:t>
      </w:r>
      <w:r w:rsidRPr="009F2BBC">
        <w:t xml:space="preserve"> </w:t>
      </w:r>
      <w:r w:rsidR="009F2BBC" w:rsidRPr="009F2BBC">
        <w:t>represent</w:t>
      </w:r>
      <w:r w:rsidRPr="009F2BBC">
        <w:t xml:space="preserve"> the projected data nuggets, while the right </w:t>
      </w:r>
      <w:r w:rsidR="009F2BBC" w:rsidRPr="009F2BBC">
        <w:t>panels</w:t>
      </w:r>
      <w:r w:rsidRPr="009F2BBC">
        <w:t xml:space="preserve"> </w:t>
      </w:r>
      <w:r w:rsidR="009F2BBC" w:rsidRPr="009F2BBC">
        <w:t>are</w:t>
      </w:r>
      <w:r w:rsidRPr="009F2BBC">
        <w:t xml:space="preserve"> the projected raw data using the same projection matrices. </w:t>
      </w:r>
      <w:r w:rsidR="009F2BBC" w:rsidRPr="009F2BBC">
        <w:t>The middle panels are</w:t>
      </w:r>
      <w:r w:rsidRPr="009F2BBC">
        <w:t xml:space="preserve"> the estimated densities using the data nuggets with contours.</w:t>
      </w:r>
      <w:r w:rsidR="00E828EE">
        <w:t xml:space="preserve"> </w:t>
      </w:r>
    </w:p>
    <w:p w14:paraId="374E4C24" w14:textId="3C1E8FA2" w:rsidR="0028747B" w:rsidRDefault="00E828EE" w:rsidP="00A021A3">
      <w:pPr>
        <w:pStyle w:val="NormalWeb"/>
        <w:spacing w:line="480" w:lineRule="auto"/>
        <w:ind w:firstLine="720"/>
      </w:pPr>
      <w:r>
        <w:t xml:space="preserve">Figure 5 shows </w:t>
      </w:r>
      <w:r w:rsidR="003B3B56">
        <w:t xml:space="preserve">the </w:t>
      </w:r>
      <w:r w:rsidR="00804EC3">
        <w:t xml:space="preserve">signal levels of the channels in the predicted blue and red regions. </w:t>
      </w:r>
      <w:r w:rsidRPr="00E828EE">
        <w:t xml:space="preserve">The loadings of flow cytometry channels in projections </w:t>
      </w:r>
      <w:r w:rsidR="00687479">
        <w:t>one</w:t>
      </w:r>
      <w:r w:rsidRPr="00E828EE">
        <w:t xml:space="preserve"> and </w:t>
      </w:r>
      <w:r w:rsidR="00687479">
        <w:t>three</w:t>
      </w:r>
      <w:r w:rsidRPr="00E828EE">
        <w:t xml:space="preserve"> are shown in Figure </w:t>
      </w:r>
      <w:r w:rsidR="00804EC3">
        <w:t>6</w:t>
      </w:r>
      <w:r w:rsidRPr="00E828EE">
        <w:t xml:space="preserve">. In Projection </w:t>
      </w:r>
      <w:r w:rsidR="00687479">
        <w:t>one</w:t>
      </w:r>
      <w:r w:rsidRPr="00E828EE">
        <w:t>, channels FITC-A and PerCP-Cy5-5-A contributed significantly to the first direction, while channels APC-A, APC-Cy7-A, and PE-Cy7-A strongly correlate with the second direction. For the third projection, channels APC-Cy7-A and PE-A made significant contributions to the first direction, and channels Alex 700-A, APC-A, and PerCP-Cy5-5-A were strongly associated with the second direction.</w:t>
      </w:r>
      <w:r w:rsidR="00804EC3">
        <w:t xml:space="preserve"> W</w:t>
      </w:r>
      <w:r w:rsidR="00804EC3" w:rsidRPr="00437DEE">
        <w:t xml:space="preserve">eighted K-means </w:t>
      </w:r>
      <w:r w:rsidR="00804EC3">
        <w:t xml:space="preserve">clustering </w:t>
      </w:r>
      <w:r w:rsidR="00804EC3" w:rsidRPr="00437DEE">
        <w:t xml:space="preserve">was applied to the predicted blue regions </w:t>
      </w:r>
      <w:r w:rsidR="00804EC3">
        <w:t xml:space="preserve">of </w:t>
      </w:r>
      <w:r w:rsidR="00804EC3" w:rsidRPr="00437DEE">
        <w:t>projections</w:t>
      </w:r>
      <w:r w:rsidR="00804EC3">
        <w:t xml:space="preserve"> </w:t>
      </w:r>
      <w:r w:rsidR="00687479">
        <w:t>one</w:t>
      </w:r>
      <w:r w:rsidR="00804EC3">
        <w:t xml:space="preserve"> and </w:t>
      </w:r>
      <w:r w:rsidR="00687479">
        <w:t>three</w:t>
      </w:r>
      <w:r w:rsidR="00804EC3" w:rsidRPr="00437DEE">
        <w:t xml:space="preserve">, and the clustering results are </w:t>
      </w:r>
      <w:r w:rsidR="00804EC3">
        <w:t>shown</w:t>
      </w:r>
      <w:r w:rsidR="00804EC3" w:rsidRPr="00437DEE">
        <w:t xml:space="preserve"> in </w:t>
      </w:r>
      <w:r w:rsidR="00804EC3">
        <w:t>figures</w:t>
      </w:r>
      <w:r w:rsidR="00804EC3" w:rsidRPr="00437DEE">
        <w:t xml:space="preserve"> </w:t>
      </w:r>
      <w:r w:rsidR="00804EC3">
        <w:t>7</w:t>
      </w:r>
      <w:r w:rsidR="00804EC3" w:rsidRPr="00437DEE">
        <w:t xml:space="preserve"> and </w:t>
      </w:r>
      <w:r w:rsidR="00804EC3">
        <w:t>8</w:t>
      </w:r>
      <w:r w:rsidR="00804EC3" w:rsidRPr="00437DEE">
        <w:t xml:space="preserve">, respectively. </w:t>
      </w:r>
      <w:r w:rsidR="00804EC3">
        <w:t>W</w:t>
      </w:r>
      <w:r w:rsidR="00804EC3" w:rsidRPr="00437DEE">
        <w:t>ithin-cluster sum of squares was used</w:t>
      </w:r>
      <w:r w:rsidR="00804EC3">
        <w:t xml:space="preserve"> as weights</w:t>
      </w:r>
      <w:r w:rsidR="00804EC3" w:rsidRPr="00437DEE">
        <w:t xml:space="preserve"> to choose the optimal number of clusters. Th</w:t>
      </w:r>
      <w:r w:rsidR="00687479">
        <w:t>ese</w:t>
      </w:r>
      <w:r w:rsidR="00804EC3" w:rsidRPr="00437DEE">
        <w:t xml:space="preserve"> numbe</w:t>
      </w:r>
      <w:r w:rsidR="00804EC3">
        <w:t>rs were</w:t>
      </w:r>
      <w:r w:rsidR="00804EC3" w:rsidRPr="00437DEE">
        <w:t xml:space="preserve"> 5 and 7 for projections </w:t>
      </w:r>
      <w:r w:rsidR="00687479">
        <w:t>one</w:t>
      </w:r>
      <w:r w:rsidR="00804EC3" w:rsidRPr="00437DEE">
        <w:t xml:space="preserve"> and </w:t>
      </w:r>
      <w:r w:rsidR="00687479">
        <w:t>three</w:t>
      </w:r>
      <w:r w:rsidR="00804EC3" w:rsidRPr="00437DEE">
        <w:t xml:space="preserve">, respectively. The boxplots in </w:t>
      </w:r>
      <w:r w:rsidR="00804EC3">
        <w:t>f</w:t>
      </w:r>
      <w:r w:rsidR="00804EC3" w:rsidRPr="00437DEE">
        <w:t xml:space="preserve">igures </w:t>
      </w:r>
      <w:r w:rsidR="00804EC3">
        <w:t>7</w:t>
      </w:r>
      <w:r w:rsidR="00687479">
        <w:t>(b)</w:t>
      </w:r>
      <w:r w:rsidR="00804EC3" w:rsidRPr="00437DEE">
        <w:t xml:space="preserve"> and </w:t>
      </w:r>
      <w:r w:rsidR="00804EC3">
        <w:t>8</w:t>
      </w:r>
      <w:r w:rsidR="00687479">
        <w:t>(b)</w:t>
      </w:r>
      <w:r w:rsidR="00804EC3" w:rsidRPr="00437DEE">
        <w:t xml:space="preserve"> show the </w:t>
      </w:r>
      <w:r w:rsidR="00804EC3">
        <w:t>channel signal</w:t>
      </w:r>
      <w:r w:rsidR="00804EC3" w:rsidRPr="00437DEE">
        <w:t xml:space="preserve"> levels for each cluster. Tables 3 and 4 represent the proportion of stimulated and unstimulated cells </w:t>
      </w:r>
      <w:r w:rsidR="00804EC3">
        <w:t>in</w:t>
      </w:r>
      <w:r w:rsidR="00804EC3" w:rsidRPr="00437DEE">
        <w:t xml:space="preserve"> the total </w:t>
      </w:r>
      <w:r w:rsidR="00804EC3">
        <w:lastRenderedPageBreak/>
        <w:t xml:space="preserve">number of cells </w:t>
      </w:r>
      <w:r w:rsidR="00804EC3" w:rsidRPr="00437DEE">
        <w:t>in each cluster of the predicted blue region for projections</w:t>
      </w:r>
      <w:r w:rsidR="00687479">
        <w:t xml:space="preserve"> one </w:t>
      </w:r>
      <w:r w:rsidR="00804EC3" w:rsidRPr="00437DEE">
        <w:t xml:space="preserve">and </w:t>
      </w:r>
      <w:r w:rsidR="00687479">
        <w:t>three</w:t>
      </w:r>
      <w:r w:rsidR="00804EC3" w:rsidRPr="00437DEE">
        <w:t>, as well as the percentage and counts of the stimulated and unstimulated cells</w:t>
      </w:r>
      <w:r w:rsidR="00804EC3">
        <w:t>.</w:t>
      </w:r>
    </w:p>
    <w:p w14:paraId="7FCC8DF8" w14:textId="316E94FC" w:rsidR="00114EBA" w:rsidRPr="00CF0586" w:rsidRDefault="00114EBA" w:rsidP="00A021A3">
      <w:pPr>
        <w:pStyle w:val="NormalWeb"/>
        <w:spacing w:line="480" w:lineRule="auto"/>
        <w:ind w:firstLine="720"/>
      </w:pPr>
      <w:r>
        <w:t xml:space="preserve">The same analysis was performed for the red region. </w:t>
      </w:r>
      <w:r w:rsidR="00CF0586">
        <w:t>Fi</w:t>
      </w:r>
      <w:r>
        <w:t xml:space="preserve">gure </w:t>
      </w:r>
      <w:r w:rsidR="0040771F">
        <w:t>9</w:t>
      </w:r>
      <w:r w:rsidR="00CF0586">
        <w:t xml:space="preserve"> shows</w:t>
      </w:r>
      <w:r>
        <w:t xml:space="preserve"> clusters </w:t>
      </w:r>
      <w:r w:rsidR="00CF0586">
        <w:t>that were</w:t>
      </w:r>
      <w:r>
        <w:t xml:space="preserve"> obtained from the red region. The </w:t>
      </w:r>
      <w:r w:rsidR="00CF0586">
        <w:t xml:space="preserve">results of the </w:t>
      </w:r>
      <w:r>
        <w:t>analysis</w:t>
      </w:r>
      <w:r w:rsidR="003B3B56">
        <w:t>,</w:t>
      </w:r>
      <w:r>
        <w:t xml:space="preserve"> </w:t>
      </w:r>
      <w:r w:rsidR="00CF0586">
        <w:t>including</w:t>
      </w:r>
      <w:r>
        <w:t xml:space="preserve"> the boxplot of the clusters and tables with the proportion and percentage of cells in each cluster</w:t>
      </w:r>
      <w:r w:rsidR="00495582">
        <w:t>,</w:t>
      </w:r>
      <w:r>
        <w:t xml:space="preserve"> </w:t>
      </w:r>
      <w:r w:rsidR="00CF0586">
        <w:t>are</w:t>
      </w:r>
      <w:r>
        <w:t xml:space="preserve"> in </w:t>
      </w:r>
      <w:r w:rsidR="00CF0586">
        <w:t xml:space="preserve">the </w:t>
      </w:r>
      <w:r>
        <w:t xml:space="preserve">supplement to the paper in Appendix I. </w:t>
      </w:r>
    </w:p>
    <w:p w14:paraId="237A16EB" w14:textId="7E2E7443" w:rsidR="00AB6127" w:rsidRPr="0028747B" w:rsidRDefault="00AB6127" w:rsidP="00911B63">
      <w:pPr>
        <w:pStyle w:val="Heading1"/>
        <w:spacing w:line="480" w:lineRule="auto"/>
        <w:rPr>
          <w:rFonts w:ascii="Times New Roman" w:hAnsi="Times New Roman" w:cs="Times New Roman"/>
          <w:b/>
          <w:bCs/>
          <w:color w:val="000000" w:themeColor="text1"/>
          <w:sz w:val="24"/>
          <w:szCs w:val="24"/>
        </w:rPr>
      </w:pPr>
      <w:bookmarkStart w:id="11" w:name="_Toc128143907"/>
      <w:bookmarkStart w:id="12" w:name="_Toc146973813"/>
      <w:r w:rsidRPr="0028747B">
        <w:rPr>
          <w:rFonts w:ascii="Times New Roman" w:hAnsi="Times New Roman" w:cs="Times New Roman"/>
          <w:b/>
          <w:bCs/>
          <w:color w:val="000000" w:themeColor="text1"/>
          <w:sz w:val="24"/>
          <w:szCs w:val="24"/>
        </w:rPr>
        <w:t>4 Discussio</w:t>
      </w:r>
      <w:bookmarkEnd w:id="11"/>
      <w:r w:rsidR="009E2EDE" w:rsidRPr="0028747B">
        <w:rPr>
          <w:rFonts w:ascii="Times New Roman" w:hAnsi="Times New Roman" w:cs="Times New Roman"/>
          <w:b/>
          <w:bCs/>
          <w:color w:val="000000" w:themeColor="text1"/>
          <w:sz w:val="24"/>
          <w:szCs w:val="24"/>
        </w:rPr>
        <w:t>n</w:t>
      </w:r>
      <w:bookmarkEnd w:id="12"/>
    </w:p>
    <w:p w14:paraId="191ECE6C" w14:textId="396DD5A7" w:rsidR="00EE7258" w:rsidRDefault="00911B63" w:rsidP="000C2C06">
      <w:pPr>
        <w:spacing w:line="480" w:lineRule="auto"/>
        <w:rPr>
          <w:rFonts w:ascii="Times New Roman" w:hAnsi="Times New Roman" w:cs="Times New Roman"/>
          <w:sz w:val="24"/>
          <w:szCs w:val="24"/>
        </w:rPr>
      </w:pPr>
      <w:r w:rsidRPr="007839D6">
        <w:rPr>
          <w:rFonts w:ascii="Times New Roman" w:hAnsi="Times New Roman" w:cs="Times New Roman"/>
          <w:sz w:val="24"/>
          <w:szCs w:val="24"/>
        </w:rPr>
        <w:t xml:space="preserve">The </w:t>
      </w:r>
      <w:r>
        <w:rPr>
          <w:rFonts w:ascii="Times New Roman" w:hAnsi="Times New Roman" w:cs="Times New Roman"/>
          <w:sz w:val="24"/>
          <w:szCs w:val="24"/>
        </w:rPr>
        <w:t>g</w:t>
      </w:r>
      <w:r w:rsidR="00B16D64" w:rsidRPr="00437DEE">
        <w:rPr>
          <w:rFonts w:ascii="Times New Roman" w:hAnsi="Times New Roman" w:cs="Times New Roman"/>
          <w:sz w:val="24"/>
          <w:szCs w:val="24"/>
        </w:rPr>
        <w:t>ating approach to flow</w:t>
      </w:r>
      <w:r w:rsidR="00604ED6">
        <w:rPr>
          <w:rFonts w:ascii="Times New Roman" w:hAnsi="Times New Roman" w:cs="Times New Roman"/>
          <w:sz w:val="24"/>
          <w:szCs w:val="24"/>
        </w:rPr>
        <w:t xml:space="preserve"> </w:t>
      </w:r>
      <w:r w:rsidR="00B16D64" w:rsidRPr="00437DEE">
        <w:rPr>
          <w:rFonts w:ascii="Times New Roman" w:hAnsi="Times New Roman" w:cs="Times New Roman"/>
          <w:sz w:val="24"/>
          <w:szCs w:val="24"/>
        </w:rPr>
        <w:t>cytometry</w:t>
      </w:r>
      <w:r w:rsidR="00604ED6">
        <w:rPr>
          <w:rFonts w:ascii="Times New Roman" w:hAnsi="Times New Roman" w:cs="Times New Roman"/>
          <w:sz w:val="24"/>
          <w:szCs w:val="24"/>
        </w:rPr>
        <w:t xml:space="preserve"> data analysis</w:t>
      </w:r>
      <w:r w:rsidR="00B16D64" w:rsidRPr="00437DEE">
        <w:rPr>
          <w:rFonts w:ascii="Times New Roman" w:hAnsi="Times New Roman" w:cs="Times New Roman"/>
          <w:sz w:val="24"/>
          <w:szCs w:val="24"/>
        </w:rPr>
        <w:t xml:space="preserve"> </w:t>
      </w:r>
      <w:r w:rsidR="00B25B96">
        <w:rPr>
          <w:rFonts w:ascii="Times New Roman" w:hAnsi="Times New Roman" w:cs="Times New Roman"/>
          <w:sz w:val="24"/>
          <w:szCs w:val="24"/>
        </w:rPr>
        <w:t>is</w:t>
      </w:r>
      <w:r w:rsidR="00B16D64" w:rsidRPr="00437DEE">
        <w:rPr>
          <w:rFonts w:ascii="Times New Roman" w:hAnsi="Times New Roman" w:cs="Times New Roman"/>
          <w:sz w:val="24"/>
          <w:szCs w:val="24"/>
        </w:rPr>
        <w:t xml:space="preserve"> determined in part by biology but by </w:t>
      </w:r>
      <w:r w:rsidR="00495582">
        <w:rPr>
          <w:rFonts w:ascii="Times New Roman" w:hAnsi="Times New Roman" w:cs="Times New Roman"/>
          <w:sz w:val="24"/>
          <w:szCs w:val="24"/>
        </w:rPr>
        <w:t xml:space="preserve">the </w:t>
      </w:r>
      <w:r w:rsidR="00B16D64" w:rsidRPr="00437DEE">
        <w:rPr>
          <w:rFonts w:ascii="Times New Roman" w:hAnsi="Times New Roman" w:cs="Times New Roman"/>
          <w:sz w:val="24"/>
          <w:szCs w:val="24"/>
        </w:rPr>
        <w:t>limitation</w:t>
      </w:r>
      <w:r>
        <w:rPr>
          <w:rFonts w:ascii="Times New Roman" w:hAnsi="Times New Roman" w:cs="Times New Roman"/>
          <w:sz w:val="24"/>
          <w:szCs w:val="24"/>
        </w:rPr>
        <w:t>s</w:t>
      </w:r>
      <w:r w:rsidR="00B16D64" w:rsidRPr="00437DEE">
        <w:rPr>
          <w:rFonts w:ascii="Times New Roman" w:hAnsi="Times New Roman" w:cs="Times New Roman"/>
          <w:sz w:val="24"/>
          <w:szCs w:val="24"/>
        </w:rPr>
        <w:t xml:space="preserve"> of computing power and tools that would allow multidimensional data visualization and analysis. Plotting and clustering such data</w:t>
      </w:r>
      <w:r w:rsidR="00495582">
        <w:rPr>
          <w:rFonts w:ascii="Times New Roman" w:hAnsi="Times New Roman" w:cs="Times New Roman"/>
          <w:sz w:val="24"/>
          <w:szCs w:val="24"/>
        </w:rPr>
        <w:t xml:space="preserve"> in</w:t>
      </w:r>
      <w:r w:rsidR="00B16D64" w:rsidRPr="00437DEE">
        <w:rPr>
          <w:rFonts w:ascii="Times New Roman" w:hAnsi="Times New Roman" w:cs="Times New Roman"/>
          <w:sz w:val="24"/>
          <w:szCs w:val="24"/>
        </w:rPr>
        <w:t xml:space="preserve"> two dimensions at </w:t>
      </w:r>
      <w:r w:rsidR="00495582">
        <w:rPr>
          <w:rFonts w:ascii="Times New Roman" w:hAnsi="Times New Roman" w:cs="Times New Roman"/>
          <w:sz w:val="24"/>
          <w:szCs w:val="24"/>
        </w:rPr>
        <w:t xml:space="preserve">a time </w:t>
      </w:r>
      <w:r w:rsidR="00B25B96">
        <w:rPr>
          <w:rFonts w:ascii="Times New Roman" w:hAnsi="Times New Roman" w:cs="Times New Roman"/>
          <w:sz w:val="24"/>
          <w:szCs w:val="24"/>
        </w:rPr>
        <w:t>overcomes</w:t>
      </w:r>
      <w:r w:rsidR="00B16D64" w:rsidRPr="00437DEE">
        <w:rPr>
          <w:rFonts w:ascii="Times New Roman" w:hAnsi="Times New Roman" w:cs="Times New Roman"/>
          <w:sz w:val="24"/>
          <w:szCs w:val="24"/>
        </w:rPr>
        <w:t xml:space="preserve"> these limitations. However</w:t>
      </w:r>
      <w:r w:rsidR="00A52D60" w:rsidRPr="00437DEE">
        <w:rPr>
          <w:rFonts w:ascii="Times New Roman" w:hAnsi="Times New Roman" w:cs="Times New Roman"/>
          <w:sz w:val="24"/>
          <w:szCs w:val="24"/>
        </w:rPr>
        <w:t xml:space="preserve">, such projections can present severely distorted images of a multidimensional object, masking important patterns. Additionally, results from manual gating are highly dependent on the investigator’s perception and </w:t>
      </w:r>
      <w:r w:rsidR="00B25B96" w:rsidRPr="00437DEE">
        <w:rPr>
          <w:rFonts w:ascii="Times New Roman" w:hAnsi="Times New Roman" w:cs="Times New Roman"/>
          <w:sz w:val="24"/>
          <w:szCs w:val="24"/>
        </w:rPr>
        <w:t>experience</w:t>
      </w:r>
      <w:r w:rsidR="00B25B96">
        <w:rPr>
          <w:rFonts w:ascii="Times New Roman" w:hAnsi="Times New Roman" w:cs="Times New Roman"/>
          <w:sz w:val="24"/>
          <w:szCs w:val="24"/>
        </w:rPr>
        <w:t xml:space="preserve"> and</w:t>
      </w:r>
      <w:r w:rsidR="00A52D60" w:rsidRPr="00437DEE">
        <w:rPr>
          <w:rFonts w:ascii="Times New Roman" w:hAnsi="Times New Roman" w:cs="Times New Roman"/>
          <w:sz w:val="24"/>
          <w:szCs w:val="24"/>
        </w:rPr>
        <w:t xml:space="preserve"> are almost certainly non-reproducible. Automated gating can improve </w:t>
      </w:r>
      <w:r w:rsidR="00DE7173" w:rsidRPr="00437DEE">
        <w:rPr>
          <w:rFonts w:ascii="Times New Roman" w:hAnsi="Times New Roman" w:cs="Times New Roman"/>
          <w:sz w:val="24"/>
          <w:szCs w:val="24"/>
        </w:rPr>
        <w:t>reproducibility,</w:t>
      </w:r>
      <w:r w:rsidR="00A52D60" w:rsidRPr="00437DEE">
        <w:rPr>
          <w:rFonts w:ascii="Times New Roman" w:hAnsi="Times New Roman" w:cs="Times New Roman"/>
          <w:sz w:val="24"/>
          <w:szCs w:val="24"/>
        </w:rPr>
        <w:t xml:space="preserve"> but </w:t>
      </w:r>
      <w:r w:rsidR="00DE7173" w:rsidRPr="00437DEE">
        <w:rPr>
          <w:rFonts w:ascii="Times New Roman" w:hAnsi="Times New Roman" w:cs="Times New Roman"/>
          <w:sz w:val="24"/>
          <w:szCs w:val="24"/>
        </w:rPr>
        <w:t xml:space="preserve">it still does not address the dimensionality issue. </w:t>
      </w:r>
      <w:r w:rsidR="007839D6" w:rsidRPr="007839D6">
        <w:rPr>
          <w:rFonts w:ascii="Times New Roman" w:hAnsi="Times New Roman" w:cs="Times New Roman"/>
          <w:sz w:val="24"/>
          <w:szCs w:val="24"/>
        </w:rPr>
        <w:t>In this work, t</w:t>
      </w:r>
      <w:r w:rsidR="00604ED6" w:rsidRPr="007839D6">
        <w:rPr>
          <w:rFonts w:ascii="Times New Roman" w:hAnsi="Times New Roman" w:cs="Times New Roman"/>
          <w:sz w:val="24"/>
          <w:szCs w:val="24"/>
        </w:rPr>
        <w:t>he approach was to</w:t>
      </w:r>
      <w:r w:rsidR="00DE7173" w:rsidRPr="007839D6">
        <w:rPr>
          <w:rFonts w:ascii="Times New Roman" w:hAnsi="Times New Roman" w:cs="Times New Roman"/>
          <w:sz w:val="24"/>
          <w:szCs w:val="24"/>
        </w:rPr>
        <w:t xml:space="preserve"> step back </w:t>
      </w:r>
      <w:r w:rsidR="00DE7173" w:rsidRPr="00437DEE">
        <w:rPr>
          <w:rFonts w:ascii="Times New Roman" w:hAnsi="Times New Roman" w:cs="Times New Roman"/>
          <w:sz w:val="24"/>
          <w:szCs w:val="24"/>
        </w:rPr>
        <w:t xml:space="preserve">from gating and instead examine the data in its true dimensional space. Applying data nuggets reduced the amount of data by grouping individual cells into typical groups. Projection pursuit found optimal projections that revealed the most information about the data. Finally, by comparing projections of samples </w:t>
      </w:r>
      <w:r w:rsidR="00B25B96">
        <w:rPr>
          <w:rFonts w:ascii="Times New Roman" w:hAnsi="Times New Roman" w:cs="Times New Roman"/>
          <w:sz w:val="24"/>
          <w:szCs w:val="24"/>
        </w:rPr>
        <w:t>across experimental conditions</w:t>
      </w:r>
      <w:r w:rsidR="00DE7173" w:rsidRPr="00437DEE">
        <w:rPr>
          <w:rFonts w:ascii="Times New Roman" w:hAnsi="Times New Roman" w:cs="Times New Roman"/>
          <w:sz w:val="24"/>
          <w:szCs w:val="24"/>
        </w:rPr>
        <w:t xml:space="preserve">, we identified cell subpopulations </w:t>
      </w:r>
      <w:r w:rsidR="00B25B96">
        <w:rPr>
          <w:rFonts w:ascii="Times New Roman" w:hAnsi="Times New Roman" w:cs="Times New Roman"/>
          <w:sz w:val="24"/>
          <w:szCs w:val="24"/>
        </w:rPr>
        <w:t>with</w:t>
      </w:r>
      <w:r w:rsidR="00DE7173" w:rsidRPr="00437DEE">
        <w:rPr>
          <w:rFonts w:ascii="Times New Roman" w:hAnsi="Times New Roman" w:cs="Times New Roman"/>
          <w:sz w:val="24"/>
          <w:szCs w:val="24"/>
        </w:rPr>
        <w:t xml:space="preserve"> significantly different densities</w:t>
      </w:r>
      <w:r w:rsidR="00B25B96">
        <w:rPr>
          <w:rFonts w:ascii="Times New Roman" w:hAnsi="Times New Roman" w:cs="Times New Roman"/>
          <w:sz w:val="24"/>
          <w:szCs w:val="24"/>
        </w:rPr>
        <w:t xml:space="preserve"> in certain regions of space</w:t>
      </w:r>
      <w:r w:rsidR="00DE7173" w:rsidRPr="00437DEE">
        <w:rPr>
          <w:rFonts w:ascii="Times New Roman" w:hAnsi="Times New Roman" w:cs="Times New Roman"/>
          <w:sz w:val="24"/>
          <w:szCs w:val="24"/>
        </w:rPr>
        <w:t xml:space="preserve">. Some of these subgroups </w:t>
      </w:r>
      <w:r w:rsidR="007839D6">
        <w:rPr>
          <w:rFonts w:ascii="Times New Roman" w:hAnsi="Times New Roman" w:cs="Times New Roman"/>
          <w:sz w:val="24"/>
          <w:szCs w:val="24"/>
        </w:rPr>
        <w:t>could be</w:t>
      </w:r>
      <w:r w:rsidR="00DE7173" w:rsidRPr="00437DEE">
        <w:rPr>
          <w:rFonts w:ascii="Times New Roman" w:hAnsi="Times New Roman" w:cs="Times New Roman"/>
          <w:sz w:val="24"/>
          <w:szCs w:val="24"/>
        </w:rPr>
        <w:t xml:space="preserve"> identifi</w:t>
      </w:r>
      <w:r w:rsidR="007839D6">
        <w:rPr>
          <w:rFonts w:ascii="Times New Roman" w:hAnsi="Times New Roman" w:cs="Times New Roman"/>
          <w:sz w:val="24"/>
          <w:szCs w:val="24"/>
        </w:rPr>
        <w:t>ed</w:t>
      </w:r>
      <w:r w:rsidR="00DE7173" w:rsidRPr="00437DEE">
        <w:rPr>
          <w:rFonts w:ascii="Times New Roman" w:hAnsi="Times New Roman" w:cs="Times New Roman"/>
          <w:sz w:val="24"/>
          <w:szCs w:val="24"/>
        </w:rPr>
        <w:t xml:space="preserve"> using </w:t>
      </w:r>
      <w:r w:rsidR="00495582">
        <w:rPr>
          <w:rFonts w:ascii="Times New Roman" w:hAnsi="Times New Roman" w:cs="Times New Roman"/>
          <w:sz w:val="24"/>
          <w:szCs w:val="24"/>
        </w:rPr>
        <w:t xml:space="preserve">the </w:t>
      </w:r>
      <w:r w:rsidR="00BC604A" w:rsidRPr="00437DEE">
        <w:rPr>
          <w:rFonts w:ascii="Times New Roman" w:hAnsi="Times New Roman" w:cs="Times New Roman"/>
          <w:sz w:val="24"/>
          <w:szCs w:val="24"/>
        </w:rPr>
        <w:t>current classification of immune cells based on surface markers and physical characteristics of the cells</w:t>
      </w:r>
      <w:r w:rsidR="00495582">
        <w:rPr>
          <w:rFonts w:ascii="Times New Roman" w:hAnsi="Times New Roman" w:cs="Times New Roman"/>
          <w:sz w:val="24"/>
          <w:szCs w:val="24"/>
        </w:rPr>
        <w:t>,</w:t>
      </w:r>
      <w:r w:rsidR="00BC604A" w:rsidRPr="00437DEE">
        <w:rPr>
          <w:rFonts w:ascii="Times New Roman" w:hAnsi="Times New Roman" w:cs="Times New Roman"/>
          <w:sz w:val="24"/>
          <w:szCs w:val="24"/>
        </w:rPr>
        <w:t xml:space="preserve"> while </w:t>
      </w:r>
      <w:r w:rsidR="007839D6">
        <w:rPr>
          <w:rFonts w:ascii="Times New Roman" w:hAnsi="Times New Roman" w:cs="Times New Roman"/>
          <w:sz w:val="24"/>
          <w:szCs w:val="24"/>
        </w:rPr>
        <w:t>many others</w:t>
      </w:r>
      <w:r w:rsidR="00BC604A" w:rsidRPr="00437DEE">
        <w:rPr>
          <w:rFonts w:ascii="Times New Roman" w:hAnsi="Times New Roman" w:cs="Times New Roman"/>
          <w:sz w:val="24"/>
          <w:szCs w:val="24"/>
        </w:rPr>
        <w:t xml:space="preserve"> could represent new subtypes or reveal previously unknown </w:t>
      </w:r>
      <w:r w:rsidR="00BC604A" w:rsidRPr="00437DEE">
        <w:rPr>
          <w:rFonts w:ascii="Times New Roman" w:hAnsi="Times New Roman" w:cs="Times New Roman"/>
          <w:sz w:val="24"/>
          <w:szCs w:val="24"/>
        </w:rPr>
        <w:lastRenderedPageBreak/>
        <w:t>mechanism</w:t>
      </w:r>
      <w:r w:rsidR="00495582">
        <w:rPr>
          <w:rFonts w:ascii="Times New Roman" w:hAnsi="Times New Roman" w:cs="Times New Roman"/>
          <w:sz w:val="24"/>
          <w:szCs w:val="24"/>
        </w:rPr>
        <w:t>s</w:t>
      </w:r>
      <w:r w:rsidR="00BC604A" w:rsidRPr="00437DEE">
        <w:rPr>
          <w:rFonts w:ascii="Times New Roman" w:hAnsi="Times New Roman" w:cs="Times New Roman"/>
          <w:sz w:val="24"/>
          <w:szCs w:val="24"/>
        </w:rPr>
        <w:t>. The latter would require more careful examination and interpretation by biologists, as well as conformation from other data sets.</w:t>
      </w:r>
      <w:r w:rsidR="00834D42" w:rsidRPr="00437DEE">
        <w:rPr>
          <w:rFonts w:ascii="Times New Roman" w:hAnsi="Times New Roman" w:cs="Times New Roman"/>
          <w:sz w:val="24"/>
          <w:szCs w:val="24"/>
        </w:rPr>
        <w:t xml:space="preserve"> </w:t>
      </w:r>
      <w:r w:rsidR="00ED6A66" w:rsidRPr="00437DEE">
        <w:rPr>
          <w:rFonts w:ascii="Times New Roman" w:hAnsi="Times New Roman" w:cs="Times New Roman"/>
          <w:sz w:val="24"/>
          <w:szCs w:val="24"/>
        </w:rPr>
        <w:t xml:space="preserve">This methodology has the potential to create a platform for analyzing large and complex data revealing multiple aspects of </w:t>
      </w:r>
      <w:r w:rsidR="00495582">
        <w:rPr>
          <w:rFonts w:ascii="Times New Roman" w:hAnsi="Times New Roman" w:cs="Times New Roman"/>
          <w:sz w:val="24"/>
          <w:szCs w:val="24"/>
        </w:rPr>
        <w:t xml:space="preserve">the </w:t>
      </w:r>
      <w:r w:rsidR="00ED6A66" w:rsidRPr="00437DEE">
        <w:rPr>
          <w:rFonts w:ascii="Times New Roman" w:hAnsi="Times New Roman" w:cs="Times New Roman"/>
          <w:sz w:val="24"/>
          <w:szCs w:val="24"/>
        </w:rPr>
        <w:t>immune system and disease biology</w:t>
      </w:r>
      <w:r w:rsidR="00495582">
        <w:rPr>
          <w:rFonts w:ascii="Times New Roman" w:hAnsi="Times New Roman" w:cs="Times New Roman"/>
          <w:sz w:val="24"/>
          <w:szCs w:val="24"/>
        </w:rPr>
        <w:t>,</w:t>
      </w:r>
      <w:r w:rsidR="00ED6A66" w:rsidRPr="00437DEE">
        <w:rPr>
          <w:rFonts w:ascii="Times New Roman" w:hAnsi="Times New Roman" w:cs="Times New Roman"/>
          <w:sz w:val="24"/>
          <w:szCs w:val="24"/>
        </w:rPr>
        <w:t xml:space="preserve"> such as cytokine release by stimulated immune cells, different states of signal transduction pathways</w:t>
      </w:r>
      <w:r w:rsidR="00495582">
        <w:rPr>
          <w:rFonts w:ascii="Times New Roman" w:hAnsi="Times New Roman" w:cs="Times New Roman"/>
          <w:sz w:val="24"/>
          <w:szCs w:val="24"/>
        </w:rPr>
        <w:t>,</w:t>
      </w:r>
      <w:r w:rsidR="00ED6A66" w:rsidRPr="00437DEE">
        <w:rPr>
          <w:rFonts w:ascii="Times New Roman" w:hAnsi="Times New Roman" w:cs="Times New Roman"/>
          <w:sz w:val="24"/>
          <w:szCs w:val="24"/>
        </w:rPr>
        <w:t xml:space="preserve"> and complex cell functions. It can help identify specific subsets of cells in normal and pathological conditions with unique biological functions, considering </w:t>
      </w:r>
      <w:r w:rsidR="00495582">
        <w:rPr>
          <w:rFonts w:ascii="Times New Roman" w:hAnsi="Times New Roman" w:cs="Times New Roman"/>
          <w:sz w:val="24"/>
          <w:szCs w:val="24"/>
        </w:rPr>
        <w:t xml:space="preserve">the </w:t>
      </w:r>
      <w:r w:rsidR="00ED6A66" w:rsidRPr="00437DEE">
        <w:rPr>
          <w:rFonts w:ascii="Times New Roman" w:hAnsi="Times New Roman" w:cs="Times New Roman"/>
          <w:sz w:val="24"/>
          <w:szCs w:val="24"/>
        </w:rPr>
        <w:t>enormous heterogeneity of cells.</w:t>
      </w:r>
      <w:bookmarkStart w:id="13" w:name="_Toc128143908"/>
      <w:r w:rsidR="000C2C06">
        <w:rPr>
          <w:rFonts w:ascii="Times New Roman" w:hAnsi="Times New Roman" w:cs="Times New Roman"/>
          <w:sz w:val="24"/>
          <w:szCs w:val="24"/>
        </w:rPr>
        <w:t xml:space="preserve"> </w:t>
      </w:r>
    </w:p>
    <w:p w14:paraId="3737B958" w14:textId="4234DAFD" w:rsidR="003F6E2C" w:rsidRPr="003F6E2C" w:rsidRDefault="003F6E2C" w:rsidP="003F6E2C">
      <w:pPr>
        <w:pStyle w:val="Heading1"/>
        <w:spacing w:line="480" w:lineRule="auto"/>
        <w:rPr>
          <w:rFonts w:ascii="Times New Roman" w:hAnsi="Times New Roman" w:cs="Times New Roman"/>
          <w:b/>
          <w:bCs/>
          <w:color w:val="000000" w:themeColor="text1"/>
          <w:sz w:val="24"/>
          <w:szCs w:val="24"/>
        </w:rPr>
      </w:pPr>
      <w:r w:rsidRPr="003F6E2C">
        <w:rPr>
          <w:rFonts w:ascii="Times New Roman" w:hAnsi="Times New Roman" w:cs="Times New Roman"/>
          <w:b/>
          <w:bCs/>
          <w:color w:val="000000" w:themeColor="text1"/>
          <w:sz w:val="24"/>
          <w:szCs w:val="24"/>
        </w:rPr>
        <w:t>References</w:t>
      </w:r>
    </w:p>
    <w:p w14:paraId="6FCE301F"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fldChar w:fldCharType="begin"/>
      </w:r>
      <w:r w:rsidRPr="00367512">
        <w:rPr>
          <w:rFonts w:ascii="Times New Roman" w:hAnsi="Times New Roman" w:cs="Times New Roman"/>
          <w:color w:val="000000" w:themeColor="text1"/>
          <w:sz w:val="24"/>
          <w:szCs w:val="24"/>
        </w:rPr>
        <w:instrText xml:space="preserve"> ADDIN EN.REFLIST </w:instrText>
      </w:r>
      <w:r w:rsidRPr="00367512">
        <w:rPr>
          <w:rFonts w:ascii="Times New Roman" w:hAnsi="Times New Roman" w:cs="Times New Roman"/>
          <w:color w:val="000000" w:themeColor="text1"/>
          <w:sz w:val="24"/>
          <w:szCs w:val="24"/>
        </w:rPr>
        <w:fldChar w:fldCharType="separate"/>
      </w:r>
      <w:r w:rsidRPr="00367512">
        <w:rPr>
          <w:rFonts w:ascii="Times New Roman" w:hAnsi="Times New Roman" w:cs="Times New Roman"/>
          <w:color w:val="000000" w:themeColor="text1"/>
          <w:sz w:val="24"/>
          <w:szCs w:val="24"/>
        </w:rPr>
        <w:t xml:space="preserve">Beavers, T.; Cabrera, J.; Chen G, Duan Y;  Lubomirski; Tiggler, S,  M. 2023. 'Data Nuggets: A Method for Reducing Big Data While Preserving Data Structure', </w:t>
      </w:r>
      <w:r w:rsidRPr="00367512">
        <w:rPr>
          <w:rFonts w:ascii="Times New Roman" w:hAnsi="Times New Roman" w:cs="Times New Roman"/>
          <w:i/>
          <w:color w:val="000000" w:themeColor="text1"/>
          <w:sz w:val="24"/>
          <w:szCs w:val="24"/>
        </w:rPr>
        <w:t>IN REVISION</w:t>
      </w:r>
      <w:r w:rsidRPr="00367512">
        <w:rPr>
          <w:rFonts w:ascii="Times New Roman" w:hAnsi="Times New Roman" w:cs="Times New Roman"/>
          <w:color w:val="000000" w:themeColor="text1"/>
          <w:sz w:val="24"/>
          <w:szCs w:val="24"/>
        </w:rPr>
        <w:t>.</w:t>
      </w:r>
    </w:p>
    <w:p w14:paraId="5418F638"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Brinkman, Josef Spidlen; Karin Breuer; Chad Rosenberg; Nikesh Kotecha; Ryan R. 2012. 'FlowRepository: A resource of annotated flow cytometry datasets associated with peer-reviewed publications', </w:t>
      </w:r>
      <w:r w:rsidRPr="00367512">
        <w:rPr>
          <w:rFonts w:ascii="Times New Roman" w:hAnsi="Times New Roman" w:cs="Times New Roman"/>
          <w:i/>
          <w:color w:val="000000" w:themeColor="text1"/>
          <w:sz w:val="24"/>
          <w:szCs w:val="24"/>
        </w:rPr>
        <w:t>Cytometry Part A, Journal of QUantitative Cell Science</w:t>
      </w:r>
      <w:r w:rsidRPr="00367512">
        <w:rPr>
          <w:rFonts w:ascii="Times New Roman" w:hAnsi="Times New Roman" w:cs="Times New Roman"/>
          <w:color w:val="000000" w:themeColor="text1"/>
          <w:sz w:val="24"/>
          <w:szCs w:val="24"/>
        </w:rPr>
        <w:t>, 81: 727-31.</w:t>
      </w:r>
    </w:p>
    <w:p w14:paraId="5CAA9DD4"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Cook, Dianne; Buja, Andreas; Cabrera, Javier. 1993. 'Projection Pursuit Indexes Based on Orthonormal Function Expansions', </w:t>
      </w:r>
      <w:r w:rsidRPr="00367512">
        <w:rPr>
          <w:rFonts w:ascii="Times New Roman" w:hAnsi="Times New Roman" w:cs="Times New Roman"/>
          <w:i/>
          <w:color w:val="000000" w:themeColor="text1"/>
          <w:sz w:val="24"/>
          <w:szCs w:val="24"/>
        </w:rPr>
        <w:t>Journal of Computational and Graphical Statistics</w:t>
      </w:r>
      <w:r w:rsidRPr="00367512">
        <w:rPr>
          <w:rFonts w:ascii="Times New Roman" w:hAnsi="Times New Roman" w:cs="Times New Roman"/>
          <w:color w:val="000000" w:themeColor="text1"/>
          <w:sz w:val="24"/>
          <w:szCs w:val="24"/>
        </w:rPr>
        <w:t>, 2: 225-50.</w:t>
      </w:r>
    </w:p>
    <w:p w14:paraId="1875C5E7"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Duan, Y.; Cabrera, J. 2023. 'New Projection Pursuit Index for Big Data', </w:t>
      </w:r>
      <w:r w:rsidRPr="00367512">
        <w:rPr>
          <w:rFonts w:ascii="Times New Roman" w:hAnsi="Times New Roman" w:cs="Times New Roman"/>
          <w:i/>
          <w:color w:val="000000" w:themeColor="text1"/>
          <w:sz w:val="24"/>
          <w:szCs w:val="24"/>
        </w:rPr>
        <w:t>IN REVISION</w:t>
      </w:r>
      <w:r w:rsidRPr="00367512">
        <w:rPr>
          <w:rFonts w:ascii="Times New Roman" w:hAnsi="Times New Roman" w:cs="Times New Roman"/>
          <w:color w:val="000000" w:themeColor="text1"/>
          <w:sz w:val="24"/>
          <w:szCs w:val="24"/>
        </w:rPr>
        <w:t>.</w:t>
      </w:r>
    </w:p>
    <w:p w14:paraId="7935FA5E"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Eastman, A. E., and S. Guo. 2020. 'The palette of techniques for cell cycle analysis', </w:t>
      </w:r>
      <w:r w:rsidRPr="00367512">
        <w:rPr>
          <w:rFonts w:ascii="Times New Roman" w:hAnsi="Times New Roman" w:cs="Times New Roman"/>
          <w:i/>
          <w:color w:val="000000" w:themeColor="text1"/>
          <w:sz w:val="24"/>
          <w:szCs w:val="24"/>
        </w:rPr>
        <w:t>FEBS Lett</w:t>
      </w:r>
      <w:r w:rsidRPr="00367512">
        <w:rPr>
          <w:rFonts w:ascii="Times New Roman" w:hAnsi="Times New Roman" w:cs="Times New Roman"/>
          <w:color w:val="000000" w:themeColor="text1"/>
          <w:sz w:val="24"/>
          <w:szCs w:val="24"/>
        </w:rPr>
        <w:t>.</w:t>
      </w:r>
    </w:p>
    <w:p w14:paraId="26D2E4FB"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'FLOW Repository'. </w:t>
      </w:r>
      <w:hyperlink r:id="rId9" w:history="1">
        <w:r w:rsidRPr="00367512">
          <w:rPr>
            <w:rStyle w:val="Hyperlink"/>
            <w:rFonts w:ascii="Times New Roman" w:hAnsi="Times New Roman" w:cs="Times New Roman"/>
            <w:color w:val="000000" w:themeColor="text1"/>
            <w:sz w:val="24"/>
            <w:szCs w:val="24"/>
          </w:rPr>
          <w:t>http://flowrepository.org/id/FR-FCM-ZZZU</w:t>
        </w:r>
      </w:hyperlink>
      <w:r w:rsidRPr="00367512">
        <w:rPr>
          <w:rFonts w:ascii="Times New Roman" w:hAnsi="Times New Roman" w:cs="Times New Roman"/>
          <w:color w:val="000000" w:themeColor="text1"/>
          <w:sz w:val="24"/>
          <w:szCs w:val="24"/>
        </w:rPr>
        <w:t>.</w:t>
      </w:r>
    </w:p>
    <w:p w14:paraId="03A73C31"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"FlowJo Software." In. 2023. Becton, Dickinson and Company.</w:t>
      </w:r>
    </w:p>
    <w:p w14:paraId="41BCD075"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Friedman, Jerome H. 1987. 'Exploratory Projection Pursuit', </w:t>
      </w:r>
      <w:r w:rsidRPr="00367512">
        <w:rPr>
          <w:rFonts w:ascii="Times New Roman" w:hAnsi="Times New Roman" w:cs="Times New Roman"/>
          <w:i/>
          <w:color w:val="000000" w:themeColor="text1"/>
          <w:sz w:val="24"/>
          <w:szCs w:val="24"/>
        </w:rPr>
        <w:t>Journal of the American Statistical Association</w:t>
      </w:r>
      <w:r w:rsidRPr="00367512">
        <w:rPr>
          <w:rFonts w:ascii="Times New Roman" w:hAnsi="Times New Roman" w:cs="Times New Roman"/>
          <w:color w:val="000000" w:themeColor="text1"/>
          <w:sz w:val="24"/>
          <w:szCs w:val="24"/>
        </w:rPr>
        <w:t>, 82: 249-66.</w:t>
      </w:r>
    </w:p>
    <w:p w14:paraId="0395FC3D"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lastRenderedPageBreak/>
        <w:t>"FSC Express." In. 2023. DeNovo Software by Dotmatics.</w:t>
      </w:r>
    </w:p>
    <w:p w14:paraId="2BFA5A92"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Han, Y., S. Wang, Z. Zhang, X. Ma, W. Li, X. Zhang, J. Deng, H. Wei, Z. Li, X. E. Zhang, and Z. Cui. 2014. 'In vivo imaging of protein-protein and RNA-protein interactions using novel far-red fluorescence complementation systems', </w:t>
      </w:r>
      <w:r w:rsidRPr="00367512">
        <w:rPr>
          <w:rFonts w:ascii="Times New Roman" w:hAnsi="Times New Roman" w:cs="Times New Roman"/>
          <w:i/>
          <w:color w:val="000000" w:themeColor="text1"/>
          <w:sz w:val="24"/>
          <w:szCs w:val="24"/>
        </w:rPr>
        <w:t>Nucleic Acids Res</w:t>
      </w:r>
      <w:r w:rsidRPr="00367512">
        <w:rPr>
          <w:rFonts w:ascii="Times New Roman" w:hAnsi="Times New Roman" w:cs="Times New Roman"/>
          <w:color w:val="000000" w:themeColor="text1"/>
          <w:sz w:val="24"/>
          <w:szCs w:val="24"/>
        </w:rPr>
        <w:t>, 42: e103.</w:t>
      </w:r>
    </w:p>
    <w:p w14:paraId="3E716589"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'International Society for Advancement in Cytometry'. </w:t>
      </w:r>
      <w:hyperlink r:id="rId10" w:history="1">
        <w:r w:rsidRPr="00367512">
          <w:rPr>
            <w:rStyle w:val="Hyperlink"/>
            <w:rFonts w:ascii="Times New Roman" w:hAnsi="Times New Roman" w:cs="Times New Roman"/>
            <w:color w:val="000000" w:themeColor="text1"/>
            <w:sz w:val="24"/>
            <w:szCs w:val="24"/>
          </w:rPr>
          <w:t>https://isac-net.org/</w:t>
        </w:r>
      </w:hyperlink>
      <w:r w:rsidRPr="00367512">
        <w:rPr>
          <w:rFonts w:ascii="Times New Roman" w:hAnsi="Times New Roman" w:cs="Times New Roman"/>
          <w:color w:val="000000" w:themeColor="text1"/>
          <w:sz w:val="24"/>
          <w:szCs w:val="24"/>
        </w:rPr>
        <w:t>.</w:t>
      </w:r>
    </w:p>
    <w:p w14:paraId="1F511216"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McKinnon, K. M. 2018. 'Flow Cytometry: An Overview', </w:t>
      </w:r>
      <w:r w:rsidRPr="00367512">
        <w:rPr>
          <w:rFonts w:ascii="Times New Roman" w:hAnsi="Times New Roman" w:cs="Times New Roman"/>
          <w:i/>
          <w:color w:val="000000" w:themeColor="text1"/>
          <w:sz w:val="24"/>
          <w:szCs w:val="24"/>
        </w:rPr>
        <w:t>Curr Protoc Immunol</w:t>
      </w:r>
      <w:r w:rsidRPr="00367512">
        <w:rPr>
          <w:rFonts w:ascii="Times New Roman" w:hAnsi="Times New Roman" w:cs="Times New Roman"/>
          <w:color w:val="000000" w:themeColor="text1"/>
          <w:sz w:val="24"/>
          <w:szCs w:val="24"/>
        </w:rPr>
        <w:t>, 120: 5 1 1-5 1 11.</w:t>
      </w:r>
    </w:p>
    <w:p w14:paraId="042F9D41" w14:textId="77777777" w:rsidR="003F6E2C" w:rsidRPr="00367512" w:rsidRDefault="003F6E2C" w:rsidP="003F6E2C">
      <w:pPr>
        <w:pStyle w:val="EndNoteBibliography"/>
        <w:spacing w:after="0"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Spidlen, J., W. Moore, D. Parks, M. Goldberg, C. Bray, P. Bierre, P. Gorombey, B. Hyun, M. Hubbard, S. Lange, R. Lefebvre, R. Leif, D. Novo, L. Ostruszka, A. Treister, J. Wood, R. F. Murphy, M. Roederer, D. Sudar, R. Zigon, and R. R. Brinkman. 2010. 'Data File Standard for Flow Cytometry, version FCS 3.1', </w:t>
      </w:r>
      <w:r w:rsidRPr="00367512">
        <w:rPr>
          <w:rFonts w:ascii="Times New Roman" w:hAnsi="Times New Roman" w:cs="Times New Roman"/>
          <w:i/>
          <w:color w:val="000000" w:themeColor="text1"/>
          <w:sz w:val="24"/>
          <w:szCs w:val="24"/>
        </w:rPr>
        <w:t>Cytometry A</w:t>
      </w:r>
      <w:r w:rsidRPr="00367512">
        <w:rPr>
          <w:rFonts w:ascii="Times New Roman" w:hAnsi="Times New Roman" w:cs="Times New Roman"/>
          <w:color w:val="000000" w:themeColor="text1"/>
          <w:sz w:val="24"/>
          <w:szCs w:val="24"/>
        </w:rPr>
        <w:t>, 77: 97-100.</w:t>
      </w:r>
    </w:p>
    <w:p w14:paraId="31B07020" w14:textId="77777777" w:rsidR="003F6E2C" w:rsidRPr="00367512" w:rsidRDefault="003F6E2C" w:rsidP="003F6E2C">
      <w:pPr>
        <w:pStyle w:val="EndNoteBibliography"/>
        <w:spacing w:line="480" w:lineRule="auto"/>
        <w:ind w:left="720" w:hanging="720"/>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Tukey, J.H. Friedman; J.W. 1974. 'A Projection Pursuit Algorithm for Exploratory Data Analysis', </w:t>
      </w:r>
      <w:r w:rsidRPr="00367512">
        <w:rPr>
          <w:rFonts w:ascii="Times New Roman" w:hAnsi="Times New Roman" w:cs="Times New Roman"/>
          <w:i/>
          <w:color w:val="000000" w:themeColor="text1"/>
          <w:sz w:val="24"/>
          <w:szCs w:val="24"/>
        </w:rPr>
        <w:t>IEEE Transactions on Computers</w:t>
      </w:r>
      <w:r w:rsidRPr="00367512">
        <w:rPr>
          <w:rFonts w:ascii="Times New Roman" w:hAnsi="Times New Roman" w:cs="Times New Roman"/>
          <w:color w:val="000000" w:themeColor="text1"/>
          <w:sz w:val="24"/>
          <w:szCs w:val="24"/>
        </w:rPr>
        <w:t>, C-23: 881-90.</w:t>
      </w:r>
    </w:p>
    <w:p w14:paraId="4C09587F" w14:textId="60334A00" w:rsidR="00367512" w:rsidRPr="00367512" w:rsidRDefault="003F6E2C" w:rsidP="00367512">
      <w:pPr>
        <w:pStyle w:val="Heading1"/>
        <w:spacing w:line="480" w:lineRule="auto"/>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lastRenderedPageBreak/>
        <w:fldChar w:fldCharType="end"/>
      </w:r>
      <w:r w:rsidR="00367512" w:rsidRPr="00367512">
        <w:rPr>
          <w:rFonts w:ascii="Times New Roman" w:hAnsi="Times New Roman" w:cs="Times New Roman"/>
          <w:b/>
          <w:bCs/>
          <w:color w:val="000000" w:themeColor="text1"/>
          <w:sz w:val="24"/>
          <w:szCs w:val="24"/>
        </w:rPr>
        <w:t xml:space="preserve"> Appendix I: Results of the Analysis of the Red Region of the Projections One and Three</w:t>
      </w:r>
    </w:p>
    <w:p w14:paraId="437AB2CE" w14:textId="24FA7ED8" w:rsidR="00367512" w:rsidRPr="00367512" w:rsidRDefault="00367512" w:rsidP="00367512">
      <w:pPr>
        <w:pStyle w:val="Heading1"/>
        <w:spacing w:line="480" w:lineRule="auto"/>
        <w:rPr>
          <w:rFonts w:ascii="Times New Roman" w:hAnsi="Times New Roman" w:cs="Times New Roman"/>
          <w:color w:val="000000" w:themeColor="text1"/>
          <w:sz w:val="24"/>
          <w:szCs w:val="24"/>
        </w:rPr>
      </w:pPr>
      <w:r w:rsidRPr="00367512">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box plots in </w:t>
      </w:r>
      <w:r w:rsidRPr="00367512">
        <w:rPr>
          <w:rFonts w:ascii="Times New Roman" w:hAnsi="Times New Roman" w:cs="Times New Roman"/>
          <w:color w:val="000000" w:themeColor="text1"/>
          <w:sz w:val="24"/>
          <w:szCs w:val="24"/>
        </w:rPr>
        <w:t>Figure 10 show the protein expression levels for each cluster of the red region in the first and third projections. Tables 5 and 6 represent the proportion of stimulated and unstimulated cells from the total in each cluster of the predicted red region for projections one and three, as well as the percentage and counts of the stimulated and unstimulated cells.</w:t>
      </w:r>
    </w:p>
    <w:p w14:paraId="1ADEE8D4" w14:textId="77777777" w:rsidR="00367512" w:rsidRPr="00114EBA" w:rsidRDefault="00367512" w:rsidP="00367512">
      <w:pPr>
        <w:rPr>
          <w:rFonts w:ascii="Times New Roman" w:hAnsi="Times New Roman" w:cs="Times New Roman"/>
          <w:noProof/>
        </w:rPr>
      </w:pPr>
      <w:r>
        <w:rPr>
          <w:rFonts w:ascii="Times New Roman" w:hAnsi="Times New Roman" w:cs="Times New Roman"/>
          <w:noProof/>
        </w:rPr>
        <w:drawing>
          <wp:inline distT="0" distB="0" distL="0" distR="0" wp14:anchorId="5AAD820B" wp14:editId="4D62B809">
            <wp:extent cx="5930900" cy="1778000"/>
            <wp:effectExtent l="0" t="0" r="0" b="0"/>
            <wp:docPr id="1734065046" name="Picture 1734065046" descr="A diagram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0359" name="Picture 8" descr="A diagram of different colored objec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900" cy="1778000"/>
                    </a:xfrm>
                    <a:prstGeom prst="rect">
                      <a:avLst/>
                    </a:prstGeom>
                  </pic:spPr>
                </pic:pic>
              </a:graphicData>
            </a:graphic>
          </wp:inline>
        </w:drawing>
      </w:r>
    </w:p>
    <w:p w14:paraId="7496DD1C" w14:textId="288FE9F9" w:rsidR="00367512" w:rsidRPr="00A021A3" w:rsidRDefault="00367512" w:rsidP="00367512">
      <w:pPr>
        <w:autoSpaceDE w:val="0"/>
        <w:autoSpaceDN w:val="0"/>
        <w:adjustRightInd w:val="0"/>
        <w:spacing w:after="0" w:line="240" w:lineRule="auto"/>
        <w:rPr>
          <w:rFonts w:ascii="Times New Roman" w:hAnsi="Times New Roman" w:cs="Times New Roman"/>
          <w:color w:val="000000" w:themeColor="text1"/>
          <w:sz w:val="24"/>
          <w:szCs w:val="24"/>
        </w:rPr>
      </w:pPr>
      <w:r w:rsidRPr="00A021A3">
        <w:rPr>
          <w:rFonts w:ascii="Times New Roman" w:hAnsi="Times New Roman" w:cs="Times New Roman"/>
          <w:color w:val="000000" w:themeColor="text1"/>
          <w:sz w:val="24"/>
          <w:szCs w:val="24"/>
        </w:rPr>
        <w:t>Figure 10: Expression level for each protein in the 7 clusters of the first projection (a) and 6 clusters of the third projection (b) in the predicted red region</w:t>
      </w:r>
      <w:r w:rsidR="00A021A3">
        <w:rPr>
          <w:rFonts w:ascii="Times New Roman" w:hAnsi="Times New Roman" w:cs="Times New Roman"/>
          <w:color w:val="000000" w:themeColor="text1"/>
          <w:sz w:val="24"/>
          <w:szCs w:val="24"/>
        </w:rPr>
        <w:t>.</w:t>
      </w:r>
    </w:p>
    <w:p w14:paraId="6CDEC08A" w14:textId="77777777" w:rsidR="007C4A3B" w:rsidRPr="00FB33E4" w:rsidRDefault="007C4A3B" w:rsidP="00367512">
      <w:pPr>
        <w:autoSpaceDE w:val="0"/>
        <w:autoSpaceDN w:val="0"/>
        <w:adjustRightInd w:val="0"/>
        <w:spacing w:after="0" w:line="240" w:lineRule="auto"/>
        <w:rPr>
          <w:rFonts w:ascii="Times New Roman" w:hAnsi="Times New Roman" w:cs="Times New Roman"/>
          <w:color w:val="000000" w:themeColor="text1"/>
          <w:sz w:val="24"/>
          <w:szCs w:val="24"/>
        </w:rPr>
      </w:pPr>
    </w:p>
    <w:p w14:paraId="6864512B" w14:textId="77777777" w:rsidR="00367512" w:rsidRDefault="00367512" w:rsidP="00367512">
      <w:pPr>
        <w:autoSpaceDE w:val="0"/>
        <w:autoSpaceDN w:val="0"/>
        <w:adjustRightInd w:val="0"/>
        <w:spacing w:after="0" w:line="240" w:lineRule="auto"/>
        <w:rPr>
          <w:rFonts w:ascii="Times New Roman" w:hAnsi="Times New Roman" w:cs="Times New Roman"/>
          <w:color w:val="000000" w:themeColor="text1"/>
          <w:sz w:val="24"/>
          <w:szCs w:val="24"/>
        </w:rPr>
      </w:pPr>
    </w:p>
    <w:p w14:paraId="63B43EF4" w14:textId="77777777" w:rsidR="00A021A3" w:rsidRPr="00FB33E4" w:rsidRDefault="00A021A3" w:rsidP="00367512">
      <w:pPr>
        <w:autoSpaceDE w:val="0"/>
        <w:autoSpaceDN w:val="0"/>
        <w:adjustRightInd w:val="0"/>
        <w:spacing w:after="0" w:line="240" w:lineRule="auto"/>
        <w:rPr>
          <w:rFonts w:ascii="Times New Roman" w:hAnsi="Times New Roman" w:cs="Times New Roman"/>
          <w:color w:val="000000" w:themeColor="text1"/>
          <w:sz w:val="24"/>
          <w:szCs w:val="24"/>
        </w:rPr>
      </w:pPr>
    </w:p>
    <w:p w14:paraId="117F0C34" w14:textId="77777777" w:rsidR="00367512" w:rsidRPr="00A021A3" w:rsidRDefault="00367512" w:rsidP="00367512">
      <w:pPr>
        <w:rPr>
          <w:rFonts w:ascii="Times New Roman" w:hAnsi="Times New Roman" w:cs="Times New Roman"/>
          <w:color w:val="000000" w:themeColor="text1"/>
          <w:sz w:val="24"/>
          <w:szCs w:val="24"/>
        </w:rPr>
      </w:pPr>
      <w:r w:rsidRPr="00A021A3">
        <w:rPr>
          <w:rFonts w:ascii="Times New Roman" w:hAnsi="Times New Roman" w:cs="Times New Roman"/>
          <w:color w:val="000000" w:themeColor="text1"/>
          <w:sz w:val="24"/>
          <w:szCs w:val="24"/>
        </w:rPr>
        <w:t>Table 5: Proportion of the stimulated and unstimulated cells in each 7 clusters of the predicted red region of the first projection. The three numbers are: proportion of stimulated (unstimulated) cells from the total, percentage of stimulated (unstimulated)for the region, and number of stimulated (unstimulated) cells within the region, for each 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367512" w14:paraId="289579D6" w14:textId="77777777" w:rsidTr="006E1C84">
        <w:tc>
          <w:tcPr>
            <w:tcW w:w="1514" w:type="dxa"/>
          </w:tcPr>
          <w:p w14:paraId="5203D3EC" w14:textId="5961B73F" w:rsidR="00367512" w:rsidRPr="005F0870" w:rsidRDefault="005F0870" w:rsidP="006E1C84">
            <w:pPr>
              <w:rPr>
                <w:rFonts w:ascii="Times New Roman" w:hAnsi="Times New Roman" w:cs="Times New Roman"/>
                <w:b/>
                <w:bCs/>
              </w:rPr>
            </w:pPr>
            <w:r w:rsidRPr="005F0870">
              <w:rPr>
                <w:rFonts w:ascii="Times New Roman" w:hAnsi="Times New Roman" w:cs="Times New Roman"/>
                <w:b/>
                <w:bCs/>
              </w:rPr>
              <w:t>Condition</w:t>
            </w:r>
          </w:p>
        </w:tc>
        <w:tc>
          <w:tcPr>
            <w:tcW w:w="1091" w:type="dxa"/>
          </w:tcPr>
          <w:p w14:paraId="77E5E4F0"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1</w:t>
            </w:r>
          </w:p>
        </w:tc>
        <w:tc>
          <w:tcPr>
            <w:tcW w:w="1170" w:type="dxa"/>
          </w:tcPr>
          <w:p w14:paraId="498CD415"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2</w:t>
            </w:r>
          </w:p>
        </w:tc>
        <w:tc>
          <w:tcPr>
            <w:tcW w:w="1170" w:type="dxa"/>
          </w:tcPr>
          <w:p w14:paraId="3AB0FE13"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3</w:t>
            </w:r>
          </w:p>
        </w:tc>
        <w:tc>
          <w:tcPr>
            <w:tcW w:w="1170" w:type="dxa"/>
          </w:tcPr>
          <w:p w14:paraId="330FED94"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4</w:t>
            </w:r>
          </w:p>
        </w:tc>
        <w:tc>
          <w:tcPr>
            <w:tcW w:w="1170" w:type="dxa"/>
          </w:tcPr>
          <w:p w14:paraId="051A15F8"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5</w:t>
            </w:r>
          </w:p>
        </w:tc>
        <w:tc>
          <w:tcPr>
            <w:tcW w:w="1128" w:type="dxa"/>
          </w:tcPr>
          <w:p w14:paraId="54C97E58"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6</w:t>
            </w:r>
          </w:p>
        </w:tc>
        <w:tc>
          <w:tcPr>
            <w:tcW w:w="1170" w:type="dxa"/>
          </w:tcPr>
          <w:p w14:paraId="5100D919" w14:textId="77777777" w:rsidR="00367512" w:rsidRPr="005F0870" w:rsidRDefault="00367512" w:rsidP="006E1C84">
            <w:pPr>
              <w:jc w:val="center"/>
              <w:rPr>
                <w:rFonts w:ascii="Times New Roman" w:hAnsi="Times New Roman" w:cs="Times New Roman"/>
                <w:b/>
                <w:bCs/>
              </w:rPr>
            </w:pPr>
            <w:r w:rsidRPr="005F0870">
              <w:rPr>
                <w:rFonts w:ascii="Times New Roman" w:hAnsi="Times New Roman" w:cs="Times New Roman"/>
                <w:b/>
                <w:bCs/>
              </w:rPr>
              <w:t>Cluster 7</w:t>
            </w:r>
          </w:p>
        </w:tc>
      </w:tr>
      <w:tr w:rsidR="00367512" w14:paraId="34012080" w14:textId="77777777" w:rsidTr="006E1C84">
        <w:tc>
          <w:tcPr>
            <w:tcW w:w="1514" w:type="dxa"/>
          </w:tcPr>
          <w:p w14:paraId="096FD3D9" w14:textId="77777777" w:rsidR="00367512" w:rsidRDefault="00367512" w:rsidP="006E1C84">
            <w:pPr>
              <w:rPr>
                <w:rFonts w:ascii="Times New Roman" w:hAnsi="Times New Roman" w:cs="Times New Roman"/>
              </w:rPr>
            </w:pPr>
            <w:r>
              <w:rPr>
                <w:rFonts w:ascii="Times New Roman" w:hAnsi="Times New Roman" w:cs="Times New Roman"/>
              </w:rPr>
              <w:t>Stimulated</w:t>
            </w:r>
          </w:p>
        </w:tc>
        <w:tc>
          <w:tcPr>
            <w:tcW w:w="1091" w:type="dxa"/>
          </w:tcPr>
          <w:p w14:paraId="221EDBCA" w14:textId="77777777" w:rsidR="00367512" w:rsidRDefault="00367512" w:rsidP="006E1C84">
            <w:pPr>
              <w:rPr>
                <w:rFonts w:ascii="Times New Roman" w:hAnsi="Times New Roman" w:cs="Times New Roman"/>
              </w:rPr>
            </w:pPr>
            <w:r>
              <w:rPr>
                <w:rFonts w:ascii="Times New Roman" w:hAnsi="Times New Roman" w:cs="Times New Roman"/>
              </w:rPr>
              <w:t>0.0013 (26.8%) 709</w:t>
            </w:r>
          </w:p>
        </w:tc>
        <w:tc>
          <w:tcPr>
            <w:tcW w:w="1170" w:type="dxa"/>
          </w:tcPr>
          <w:p w14:paraId="14E29174" w14:textId="77777777" w:rsidR="00367512" w:rsidRDefault="00367512" w:rsidP="006E1C84">
            <w:pPr>
              <w:rPr>
                <w:rFonts w:ascii="Times New Roman" w:hAnsi="Times New Roman" w:cs="Times New Roman"/>
              </w:rPr>
            </w:pPr>
            <w:r>
              <w:rPr>
                <w:rFonts w:ascii="Times New Roman" w:hAnsi="Times New Roman" w:cs="Times New Roman"/>
              </w:rPr>
              <w:t>0.0039 (29.3%) 2100</w:t>
            </w:r>
          </w:p>
        </w:tc>
        <w:tc>
          <w:tcPr>
            <w:tcW w:w="1170" w:type="dxa"/>
          </w:tcPr>
          <w:p w14:paraId="52F2C40A" w14:textId="77777777" w:rsidR="00367512" w:rsidRDefault="00367512" w:rsidP="006E1C84">
            <w:pPr>
              <w:rPr>
                <w:rFonts w:ascii="Times New Roman" w:hAnsi="Times New Roman" w:cs="Times New Roman"/>
              </w:rPr>
            </w:pPr>
            <w:r>
              <w:rPr>
                <w:rFonts w:ascii="Times New Roman" w:hAnsi="Times New Roman" w:cs="Times New Roman"/>
              </w:rPr>
              <w:t>0.0018 (28.9%) 966</w:t>
            </w:r>
          </w:p>
        </w:tc>
        <w:tc>
          <w:tcPr>
            <w:tcW w:w="1170" w:type="dxa"/>
          </w:tcPr>
          <w:p w14:paraId="4657969D" w14:textId="77777777" w:rsidR="00367512" w:rsidRDefault="00367512" w:rsidP="006E1C84">
            <w:pPr>
              <w:rPr>
                <w:rFonts w:ascii="Times New Roman" w:hAnsi="Times New Roman" w:cs="Times New Roman"/>
              </w:rPr>
            </w:pPr>
            <w:r>
              <w:rPr>
                <w:rFonts w:ascii="Times New Roman" w:hAnsi="Times New Roman" w:cs="Times New Roman"/>
              </w:rPr>
              <w:t>0.0010 (27.4%) 512</w:t>
            </w:r>
          </w:p>
        </w:tc>
        <w:tc>
          <w:tcPr>
            <w:tcW w:w="1170" w:type="dxa"/>
          </w:tcPr>
          <w:p w14:paraId="2939DCDA" w14:textId="77777777" w:rsidR="00367512" w:rsidRDefault="00367512" w:rsidP="006E1C84">
            <w:pPr>
              <w:rPr>
                <w:rFonts w:ascii="Times New Roman" w:hAnsi="Times New Roman" w:cs="Times New Roman"/>
              </w:rPr>
            </w:pPr>
            <w:r>
              <w:rPr>
                <w:rFonts w:ascii="Times New Roman" w:hAnsi="Times New Roman" w:cs="Times New Roman"/>
              </w:rPr>
              <w:t>0.0014 (20.1%) 774</w:t>
            </w:r>
          </w:p>
        </w:tc>
        <w:tc>
          <w:tcPr>
            <w:tcW w:w="1128" w:type="dxa"/>
          </w:tcPr>
          <w:p w14:paraId="2BDA6C8A" w14:textId="77777777" w:rsidR="00367512" w:rsidRDefault="00367512" w:rsidP="006E1C84">
            <w:pPr>
              <w:rPr>
                <w:rFonts w:ascii="Times New Roman" w:hAnsi="Times New Roman" w:cs="Times New Roman"/>
              </w:rPr>
            </w:pPr>
            <w:r>
              <w:rPr>
                <w:rFonts w:ascii="Times New Roman" w:hAnsi="Times New Roman" w:cs="Times New Roman"/>
              </w:rPr>
              <w:t>0.0018 (27.6%) 986</w:t>
            </w:r>
          </w:p>
        </w:tc>
        <w:tc>
          <w:tcPr>
            <w:tcW w:w="1170" w:type="dxa"/>
          </w:tcPr>
          <w:p w14:paraId="7582BFB3" w14:textId="77777777" w:rsidR="00367512" w:rsidRDefault="00367512" w:rsidP="006E1C84">
            <w:pPr>
              <w:rPr>
                <w:rFonts w:ascii="Times New Roman" w:hAnsi="Times New Roman" w:cs="Times New Roman"/>
              </w:rPr>
            </w:pPr>
            <w:r>
              <w:rPr>
                <w:rFonts w:ascii="Times New Roman" w:hAnsi="Times New Roman" w:cs="Times New Roman"/>
              </w:rPr>
              <w:t>0.0008 (28.3%) 429</w:t>
            </w:r>
          </w:p>
        </w:tc>
      </w:tr>
      <w:tr w:rsidR="00367512" w14:paraId="1CE0866D" w14:textId="77777777" w:rsidTr="006E1C84">
        <w:tc>
          <w:tcPr>
            <w:tcW w:w="1514" w:type="dxa"/>
          </w:tcPr>
          <w:p w14:paraId="2A48ACB0" w14:textId="77777777" w:rsidR="00367512" w:rsidRDefault="00367512" w:rsidP="006E1C84">
            <w:pPr>
              <w:rPr>
                <w:rFonts w:ascii="Times New Roman" w:hAnsi="Times New Roman" w:cs="Times New Roman"/>
              </w:rPr>
            </w:pPr>
            <w:r>
              <w:rPr>
                <w:rFonts w:ascii="Times New Roman" w:hAnsi="Times New Roman" w:cs="Times New Roman"/>
              </w:rPr>
              <w:t>Unstimulated</w:t>
            </w:r>
          </w:p>
        </w:tc>
        <w:tc>
          <w:tcPr>
            <w:tcW w:w="1091" w:type="dxa"/>
          </w:tcPr>
          <w:p w14:paraId="41159BC7" w14:textId="77777777" w:rsidR="00367512" w:rsidRDefault="00367512" w:rsidP="006E1C84">
            <w:pPr>
              <w:rPr>
                <w:rFonts w:ascii="Times New Roman" w:hAnsi="Times New Roman" w:cs="Times New Roman"/>
              </w:rPr>
            </w:pPr>
            <w:r>
              <w:rPr>
                <w:rFonts w:ascii="Times New Roman" w:hAnsi="Times New Roman" w:cs="Times New Roman"/>
              </w:rPr>
              <w:t>0.0021 (73.2%) 1941</w:t>
            </w:r>
          </w:p>
        </w:tc>
        <w:tc>
          <w:tcPr>
            <w:tcW w:w="1170" w:type="dxa"/>
          </w:tcPr>
          <w:p w14:paraId="7505F1D7" w14:textId="77777777" w:rsidR="00367512" w:rsidRDefault="00367512" w:rsidP="006E1C84">
            <w:pPr>
              <w:rPr>
                <w:rFonts w:ascii="Times New Roman" w:hAnsi="Times New Roman" w:cs="Times New Roman"/>
              </w:rPr>
            </w:pPr>
            <w:r>
              <w:rPr>
                <w:rFonts w:ascii="Times New Roman" w:hAnsi="Times New Roman" w:cs="Times New Roman"/>
              </w:rPr>
              <w:t>0.0054 (70.7%) 5056</w:t>
            </w:r>
          </w:p>
        </w:tc>
        <w:tc>
          <w:tcPr>
            <w:tcW w:w="1170" w:type="dxa"/>
          </w:tcPr>
          <w:p w14:paraId="001BA910" w14:textId="77777777" w:rsidR="00367512" w:rsidRDefault="00367512" w:rsidP="006E1C84">
            <w:pPr>
              <w:rPr>
                <w:rFonts w:ascii="Times New Roman" w:hAnsi="Times New Roman" w:cs="Times New Roman"/>
              </w:rPr>
            </w:pPr>
            <w:r>
              <w:rPr>
                <w:rFonts w:ascii="Times New Roman" w:hAnsi="Times New Roman" w:cs="Times New Roman"/>
              </w:rPr>
              <w:t>0.0026 (71.1%) 2372</w:t>
            </w:r>
          </w:p>
        </w:tc>
        <w:tc>
          <w:tcPr>
            <w:tcW w:w="1170" w:type="dxa"/>
          </w:tcPr>
          <w:p w14:paraId="40318A21" w14:textId="77777777" w:rsidR="00367512" w:rsidRDefault="00367512" w:rsidP="006E1C84">
            <w:pPr>
              <w:rPr>
                <w:rFonts w:ascii="Times New Roman" w:hAnsi="Times New Roman" w:cs="Times New Roman"/>
              </w:rPr>
            </w:pPr>
            <w:r>
              <w:rPr>
                <w:rFonts w:ascii="Times New Roman" w:hAnsi="Times New Roman" w:cs="Times New Roman"/>
              </w:rPr>
              <w:t>0.0015 (72.6%) 1358</w:t>
            </w:r>
          </w:p>
        </w:tc>
        <w:tc>
          <w:tcPr>
            <w:tcW w:w="1170" w:type="dxa"/>
          </w:tcPr>
          <w:p w14:paraId="478CDA1F" w14:textId="77777777" w:rsidR="00367512" w:rsidRDefault="00367512" w:rsidP="006E1C84">
            <w:pPr>
              <w:rPr>
                <w:rFonts w:ascii="Times New Roman" w:hAnsi="Times New Roman" w:cs="Times New Roman"/>
              </w:rPr>
            </w:pPr>
            <w:r>
              <w:rPr>
                <w:rFonts w:ascii="Times New Roman" w:hAnsi="Times New Roman" w:cs="Times New Roman"/>
              </w:rPr>
              <w:t>0.0033 (79.9%) 3086</w:t>
            </w:r>
          </w:p>
        </w:tc>
        <w:tc>
          <w:tcPr>
            <w:tcW w:w="1128" w:type="dxa"/>
          </w:tcPr>
          <w:p w14:paraId="0198C017" w14:textId="77777777" w:rsidR="00367512" w:rsidRDefault="00367512" w:rsidP="006E1C84">
            <w:pPr>
              <w:rPr>
                <w:rFonts w:ascii="Times New Roman" w:hAnsi="Times New Roman" w:cs="Times New Roman"/>
              </w:rPr>
            </w:pPr>
            <w:r>
              <w:rPr>
                <w:rFonts w:ascii="Times New Roman" w:hAnsi="Times New Roman" w:cs="Times New Roman"/>
              </w:rPr>
              <w:t>0.0028 (72.4%) 2585</w:t>
            </w:r>
          </w:p>
        </w:tc>
        <w:tc>
          <w:tcPr>
            <w:tcW w:w="1170" w:type="dxa"/>
          </w:tcPr>
          <w:p w14:paraId="5C0DEA40" w14:textId="77777777" w:rsidR="00367512" w:rsidRDefault="00367512" w:rsidP="006E1C84">
            <w:pPr>
              <w:rPr>
                <w:rFonts w:ascii="Times New Roman" w:hAnsi="Times New Roman" w:cs="Times New Roman"/>
              </w:rPr>
            </w:pPr>
            <w:r>
              <w:rPr>
                <w:rFonts w:ascii="Times New Roman" w:hAnsi="Times New Roman" w:cs="Times New Roman"/>
              </w:rPr>
              <w:t>0.0012 (71.7%) 1089</w:t>
            </w:r>
          </w:p>
        </w:tc>
      </w:tr>
    </w:tbl>
    <w:p w14:paraId="30644385" w14:textId="77777777" w:rsidR="00367512" w:rsidRPr="008F0E0C" w:rsidRDefault="00367512" w:rsidP="00367512">
      <w:pPr>
        <w:autoSpaceDE w:val="0"/>
        <w:autoSpaceDN w:val="0"/>
        <w:adjustRightInd w:val="0"/>
        <w:spacing w:after="0" w:line="240" w:lineRule="auto"/>
        <w:rPr>
          <w:rFonts w:ascii="Times New Roman" w:hAnsi="Times New Roman" w:cs="Times New Roman"/>
          <w:i/>
          <w:iCs/>
          <w:color w:val="44546A" w:themeColor="text2"/>
          <w:sz w:val="24"/>
          <w:szCs w:val="24"/>
        </w:rPr>
      </w:pPr>
    </w:p>
    <w:p w14:paraId="2B5FAE55" w14:textId="77777777" w:rsidR="00367512" w:rsidRDefault="00367512" w:rsidP="003F6E2C">
      <w:pPr>
        <w:spacing w:line="480" w:lineRule="auto"/>
        <w:rPr>
          <w:rFonts w:ascii="Times New Roman" w:hAnsi="Times New Roman" w:cs="Times New Roman"/>
          <w:sz w:val="24"/>
          <w:szCs w:val="24"/>
        </w:rPr>
      </w:pPr>
    </w:p>
    <w:p w14:paraId="42450C6A" w14:textId="77777777" w:rsidR="00367512" w:rsidRDefault="00367512" w:rsidP="003F6E2C">
      <w:pPr>
        <w:spacing w:line="480" w:lineRule="auto"/>
        <w:rPr>
          <w:rFonts w:ascii="Times New Roman" w:hAnsi="Times New Roman" w:cs="Times New Roman"/>
          <w:sz w:val="24"/>
          <w:szCs w:val="24"/>
        </w:rPr>
      </w:pPr>
    </w:p>
    <w:p w14:paraId="42C38FF5" w14:textId="77777777" w:rsidR="00367512" w:rsidRDefault="00367512" w:rsidP="003F6E2C">
      <w:pPr>
        <w:spacing w:line="480" w:lineRule="auto"/>
        <w:rPr>
          <w:rFonts w:ascii="Times New Roman" w:hAnsi="Times New Roman" w:cs="Times New Roman"/>
          <w:sz w:val="24"/>
          <w:szCs w:val="24"/>
        </w:rPr>
      </w:pPr>
    </w:p>
    <w:p w14:paraId="0AF1DE25" w14:textId="77777777" w:rsidR="003F6E2C" w:rsidRPr="00A021A3" w:rsidRDefault="003F6E2C" w:rsidP="003F6E2C">
      <w:pPr>
        <w:rPr>
          <w:rFonts w:ascii="Times New Roman" w:hAnsi="Times New Roman" w:cs="Times New Roman"/>
          <w:color w:val="000000" w:themeColor="text1"/>
          <w:sz w:val="24"/>
          <w:szCs w:val="24"/>
        </w:rPr>
      </w:pPr>
      <w:r w:rsidRPr="00A021A3">
        <w:rPr>
          <w:rFonts w:ascii="Times New Roman" w:hAnsi="Times New Roman" w:cs="Times New Roman"/>
          <w:color w:val="000000" w:themeColor="text1"/>
          <w:sz w:val="24"/>
          <w:szCs w:val="24"/>
        </w:rPr>
        <w:lastRenderedPageBreak/>
        <w:t>Table 6: Proportion of the stimulated and unstimulated cells in each 6 clusters of the predicted red region of the third projection. The three numbers are: proportion of stimulated (unstimulated) cells from the total, percentage of stimulated (unstimulated)for the region, and number of stimulated (unstimulated) cells within the region, for each cluster.</w:t>
      </w:r>
    </w:p>
    <w:tbl>
      <w:tblPr>
        <w:tblStyle w:val="TableGrid"/>
        <w:tblW w:w="9630" w:type="dxa"/>
        <w:tblInd w:w="-5" w:type="dxa"/>
        <w:tblLook w:val="04A0" w:firstRow="1" w:lastRow="0" w:firstColumn="1" w:lastColumn="0" w:noHBand="0" w:noVBand="1"/>
      </w:tblPr>
      <w:tblGrid>
        <w:gridCol w:w="1514"/>
        <w:gridCol w:w="1352"/>
        <w:gridCol w:w="1353"/>
        <w:gridCol w:w="1353"/>
        <w:gridCol w:w="1352"/>
        <w:gridCol w:w="1353"/>
        <w:gridCol w:w="1353"/>
      </w:tblGrid>
      <w:tr w:rsidR="003F6E2C" w14:paraId="1B55121C" w14:textId="77777777" w:rsidTr="006E1C84">
        <w:tc>
          <w:tcPr>
            <w:tcW w:w="1514" w:type="dxa"/>
          </w:tcPr>
          <w:p w14:paraId="7BE3D81A" w14:textId="40A8F97D" w:rsidR="003F6E2C" w:rsidRPr="005F0870" w:rsidRDefault="005F0870" w:rsidP="006E1C84">
            <w:pPr>
              <w:rPr>
                <w:rFonts w:ascii="Times New Roman" w:hAnsi="Times New Roman" w:cs="Times New Roman"/>
                <w:b/>
                <w:bCs/>
              </w:rPr>
            </w:pPr>
            <w:r w:rsidRPr="005F0870">
              <w:rPr>
                <w:rFonts w:ascii="Times New Roman" w:hAnsi="Times New Roman" w:cs="Times New Roman"/>
                <w:b/>
                <w:bCs/>
              </w:rPr>
              <w:t>Condition</w:t>
            </w:r>
          </w:p>
        </w:tc>
        <w:tc>
          <w:tcPr>
            <w:tcW w:w="1352" w:type="dxa"/>
          </w:tcPr>
          <w:p w14:paraId="6EE65328" w14:textId="77777777" w:rsidR="003F6E2C" w:rsidRPr="005F0870" w:rsidRDefault="003F6E2C" w:rsidP="006E1C84">
            <w:pPr>
              <w:jc w:val="center"/>
              <w:rPr>
                <w:rFonts w:ascii="Times New Roman" w:hAnsi="Times New Roman" w:cs="Times New Roman"/>
                <w:b/>
                <w:bCs/>
              </w:rPr>
            </w:pPr>
            <w:r w:rsidRPr="005F0870">
              <w:rPr>
                <w:rFonts w:ascii="Times New Roman" w:hAnsi="Times New Roman" w:cs="Times New Roman"/>
                <w:b/>
                <w:bCs/>
              </w:rPr>
              <w:t>Cluster 1</w:t>
            </w:r>
          </w:p>
        </w:tc>
        <w:tc>
          <w:tcPr>
            <w:tcW w:w="1353" w:type="dxa"/>
          </w:tcPr>
          <w:p w14:paraId="15110D29" w14:textId="77777777" w:rsidR="003F6E2C" w:rsidRPr="005F0870" w:rsidRDefault="003F6E2C" w:rsidP="006E1C84">
            <w:pPr>
              <w:jc w:val="center"/>
              <w:rPr>
                <w:rFonts w:ascii="Times New Roman" w:hAnsi="Times New Roman" w:cs="Times New Roman"/>
                <w:b/>
                <w:bCs/>
              </w:rPr>
            </w:pPr>
            <w:r w:rsidRPr="005F0870">
              <w:rPr>
                <w:rFonts w:ascii="Times New Roman" w:hAnsi="Times New Roman" w:cs="Times New Roman"/>
                <w:b/>
                <w:bCs/>
              </w:rPr>
              <w:t>Cluster 2</w:t>
            </w:r>
          </w:p>
        </w:tc>
        <w:tc>
          <w:tcPr>
            <w:tcW w:w="1353" w:type="dxa"/>
          </w:tcPr>
          <w:p w14:paraId="4A329976" w14:textId="77777777" w:rsidR="003F6E2C" w:rsidRPr="005F0870" w:rsidRDefault="003F6E2C" w:rsidP="006E1C84">
            <w:pPr>
              <w:jc w:val="center"/>
              <w:rPr>
                <w:rFonts w:ascii="Times New Roman" w:hAnsi="Times New Roman" w:cs="Times New Roman"/>
                <w:b/>
                <w:bCs/>
              </w:rPr>
            </w:pPr>
            <w:r w:rsidRPr="005F0870">
              <w:rPr>
                <w:rFonts w:ascii="Times New Roman" w:hAnsi="Times New Roman" w:cs="Times New Roman"/>
                <w:b/>
                <w:bCs/>
              </w:rPr>
              <w:t>Cluster 3</w:t>
            </w:r>
          </w:p>
        </w:tc>
        <w:tc>
          <w:tcPr>
            <w:tcW w:w="1352" w:type="dxa"/>
          </w:tcPr>
          <w:p w14:paraId="12362D38" w14:textId="77777777" w:rsidR="003F6E2C" w:rsidRPr="005F0870" w:rsidRDefault="003F6E2C" w:rsidP="006E1C84">
            <w:pPr>
              <w:jc w:val="center"/>
              <w:rPr>
                <w:rFonts w:ascii="Times New Roman" w:hAnsi="Times New Roman" w:cs="Times New Roman"/>
                <w:b/>
                <w:bCs/>
              </w:rPr>
            </w:pPr>
            <w:r w:rsidRPr="005F0870">
              <w:rPr>
                <w:rFonts w:ascii="Times New Roman" w:hAnsi="Times New Roman" w:cs="Times New Roman"/>
                <w:b/>
                <w:bCs/>
              </w:rPr>
              <w:t>Cluster 4</w:t>
            </w:r>
          </w:p>
        </w:tc>
        <w:tc>
          <w:tcPr>
            <w:tcW w:w="1353" w:type="dxa"/>
          </w:tcPr>
          <w:p w14:paraId="43717FA8" w14:textId="77777777" w:rsidR="003F6E2C" w:rsidRPr="005F0870" w:rsidRDefault="003F6E2C" w:rsidP="006E1C84">
            <w:pPr>
              <w:jc w:val="center"/>
              <w:rPr>
                <w:rFonts w:ascii="Times New Roman" w:hAnsi="Times New Roman" w:cs="Times New Roman"/>
                <w:b/>
                <w:bCs/>
              </w:rPr>
            </w:pPr>
            <w:r w:rsidRPr="005F0870">
              <w:rPr>
                <w:rFonts w:ascii="Times New Roman" w:hAnsi="Times New Roman" w:cs="Times New Roman"/>
                <w:b/>
                <w:bCs/>
              </w:rPr>
              <w:t>Cluster 5</w:t>
            </w:r>
          </w:p>
        </w:tc>
        <w:tc>
          <w:tcPr>
            <w:tcW w:w="1353" w:type="dxa"/>
          </w:tcPr>
          <w:p w14:paraId="743B205A" w14:textId="77777777" w:rsidR="003F6E2C" w:rsidRPr="005F0870" w:rsidRDefault="003F6E2C" w:rsidP="006E1C84">
            <w:pPr>
              <w:jc w:val="center"/>
              <w:rPr>
                <w:rFonts w:ascii="Times New Roman" w:hAnsi="Times New Roman" w:cs="Times New Roman"/>
                <w:b/>
                <w:bCs/>
              </w:rPr>
            </w:pPr>
            <w:r w:rsidRPr="005F0870">
              <w:rPr>
                <w:rFonts w:ascii="Times New Roman" w:hAnsi="Times New Roman" w:cs="Times New Roman"/>
                <w:b/>
                <w:bCs/>
              </w:rPr>
              <w:t>Cluster 6</w:t>
            </w:r>
          </w:p>
        </w:tc>
      </w:tr>
      <w:tr w:rsidR="003F6E2C" w14:paraId="6BB86B1B" w14:textId="77777777" w:rsidTr="006E1C84">
        <w:tc>
          <w:tcPr>
            <w:tcW w:w="1514" w:type="dxa"/>
          </w:tcPr>
          <w:p w14:paraId="29A487ED" w14:textId="77777777" w:rsidR="003F6E2C" w:rsidRDefault="003F6E2C" w:rsidP="006E1C84">
            <w:pPr>
              <w:rPr>
                <w:rFonts w:ascii="Times New Roman" w:hAnsi="Times New Roman" w:cs="Times New Roman"/>
              </w:rPr>
            </w:pPr>
            <w:r>
              <w:rPr>
                <w:rFonts w:ascii="Times New Roman" w:hAnsi="Times New Roman" w:cs="Times New Roman"/>
              </w:rPr>
              <w:t>Stimulated</w:t>
            </w:r>
          </w:p>
        </w:tc>
        <w:tc>
          <w:tcPr>
            <w:tcW w:w="1352" w:type="dxa"/>
          </w:tcPr>
          <w:p w14:paraId="27FF5B14" w14:textId="77777777" w:rsidR="003F6E2C" w:rsidRDefault="003F6E2C" w:rsidP="006E1C84">
            <w:pPr>
              <w:rPr>
                <w:rFonts w:ascii="Times New Roman" w:hAnsi="Times New Roman" w:cs="Times New Roman"/>
              </w:rPr>
            </w:pPr>
            <w:r>
              <w:rPr>
                <w:rFonts w:ascii="Times New Roman" w:hAnsi="Times New Roman" w:cs="Times New Roman"/>
              </w:rPr>
              <w:t>0.0029 (26.6%) 1546</w:t>
            </w:r>
          </w:p>
        </w:tc>
        <w:tc>
          <w:tcPr>
            <w:tcW w:w="1353" w:type="dxa"/>
          </w:tcPr>
          <w:p w14:paraId="0A55C8CA" w14:textId="77777777" w:rsidR="003F6E2C" w:rsidRDefault="003F6E2C" w:rsidP="006E1C84">
            <w:pPr>
              <w:rPr>
                <w:rFonts w:ascii="Times New Roman" w:hAnsi="Times New Roman" w:cs="Times New Roman"/>
              </w:rPr>
            </w:pPr>
            <w:r>
              <w:rPr>
                <w:rFonts w:ascii="Times New Roman" w:hAnsi="Times New Roman" w:cs="Times New Roman"/>
              </w:rPr>
              <w:t>0.0033 (25.5%) 1777</w:t>
            </w:r>
          </w:p>
        </w:tc>
        <w:tc>
          <w:tcPr>
            <w:tcW w:w="1353" w:type="dxa"/>
          </w:tcPr>
          <w:p w14:paraId="18049B8B" w14:textId="77777777" w:rsidR="003F6E2C" w:rsidRDefault="003F6E2C" w:rsidP="006E1C84">
            <w:pPr>
              <w:rPr>
                <w:rFonts w:ascii="Times New Roman" w:hAnsi="Times New Roman" w:cs="Times New Roman"/>
              </w:rPr>
            </w:pPr>
            <w:r>
              <w:rPr>
                <w:rFonts w:ascii="Times New Roman" w:hAnsi="Times New Roman" w:cs="Times New Roman"/>
              </w:rPr>
              <w:t>0.0007 (26.9%) 384</w:t>
            </w:r>
          </w:p>
        </w:tc>
        <w:tc>
          <w:tcPr>
            <w:tcW w:w="1352" w:type="dxa"/>
          </w:tcPr>
          <w:p w14:paraId="03CFD2C8" w14:textId="77777777" w:rsidR="003F6E2C" w:rsidRDefault="003F6E2C" w:rsidP="006E1C84">
            <w:pPr>
              <w:rPr>
                <w:rFonts w:ascii="Times New Roman" w:hAnsi="Times New Roman" w:cs="Times New Roman"/>
              </w:rPr>
            </w:pPr>
            <w:r>
              <w:rPr>
                <w:rFonts w:ascii="Times New Roman" w:hAnsi="Times New Roman" w:cs="Times New Roman"/>
              </w:rPr>
              <w:t>0.0014 (25.3%) 753</w:t>
            </w:r>
          </w:p>
        </w:tc>
        <w:tc>
          <w:tcPr>
            <w:tcW w:w="1353" w:type="dxa"/>
          </w:tcPr>
          <w:p w14:paraId="56D5E75F" w14:textId="77777777" w:rsidR="003F6E2C" w:rsidRDefault="003F6E2C" w:rsidP="006E1C84">
            <w:pPr>
              <w:rPr>
                <w:rFonts w:ascii="Times New Roman" w:hAnsi="Times New Roman" w:cs="Times New Roman"/>
              </w:rPr>
            </w:pPr>
            <w:r>
              <w:rPr>
                <w:rFonts w:ascii="Times New Roman" w:hAnsi="Times New Roman" w:cs="Times New Roman"/>
              </w:rPr>
              <w:t>0.0005 (19.8%) 252</w:t>
            </w:r>
          </w:p>
        </w:tc>
        <w:tc>
          <w:tcPr>
            <w:tcW w:w="1353" w:type="dxa"/>
          </w:tcPr>
          <w:p w14:paraId="671A0180" w14:textId="77777777" w:rsidR="003F6E2C" w:rsidRDefault="003F6E2C" w:rsidP="006E1C84">
            <w:pPr>
              <w:rPr>
                <w:rFonts w:ascii="Times New Roman" w:hAnsi="Times New Roman" w:cs="Times New Roman"/>
              </w:rPr>
            </w:pPr>
            <w:r>
              <w:rPr>
                <w:rFonts w:ascii="Times New Roman" w:hAnsi="Times New Roman" w:cs="Times New Roman"/>
              </w:rPr>
              <w:t>0.0008 (24.1%) 435</w:t>
            </w:r>
          </w:p>
        </w:tc>
      </w:tr>
      <w:tr w:rsidR="003F6E2C" w14:paraId="55C8C6BA" w14:textId="77777777" w:rsidTr="006E1C84">
        <w:tc>
          <w:tcPr>
            <w:tcW w:w="1514" w:type="dxa"/>
          </w:tcPr>
          <w:p w14:paraId="1CF1E252" w14:textId="77777777" w:rsidR="003F6E2C" w:rsidRDefault="003F6E2C" w:rsidP="006E1C84">
            <w:pPr>
              <w:rPr>
                <w:rFonts w:ascii="Times New Roman" w:hAnsi="Times New Roman" w:cs="Times New Roman"/>
              </w:rPr>
            </w:pPr>
            <w:r>
              <w:rPr>
                <w:rFonts w:ascii="Times New Roman" w:hAnsi="Times New Roman" w:cs="Times New Roman"/>
              </w:rPr>
              <w:t>Unstimulated</w:t>
            </w:r>
          </w:p>
        </w:tc>
        <w:tc>
          <w:tcPr>
            <w:tcW w:w="1352" w:type="dxa"/>
          </w:tcPr>
          <w:p w14:paraId="068432D8" w14:textId="77777777" w:rsidR="003F6E2C" w:rsidRDefault="003F6E2C" w:rsidP="006E1C84">
            <w:pPr>
              <w:rPr>
                <w:rFonts w:ascii="Times New Roman" w:hAnsi="Times New Roman" w:cs="Times New Roman"/>
              </w:rPr>
            </w:pPr>
            <w:r>
              <w:rPr>
                <w:rFonts w:ascii="Times New Roman" w:hAnsi="Times New Roman" w:cs="Times New Roman"/>
              </w:rPr>
              <w:t>0.0046 (73.4%) 4269</w:t>
            </w:r>
          </w:p>
        </w:tc>
        <w:tc>
          <w:tcPr>
            <w:tcW w:w="1353" w:type="dxa"/>
          </w:tcPr>
          <w:p w14:paraId="189F2DC9" w14:textId="77777777" w:rsidR="003F6E2C" w:rsidRDefault="003F6E2C" w:rsidP="006E1C84">
            <w:pPr>
              <w:rPr>
                <w:rFonts w:ascii="Times New Roman" w:hAnsi="Times New Roman" w:cs="Times New Roman"/>
              </w:rPr>
            </w:pPr>
            <w:r>
              <w:rPr>
                <w:rFonts w:ascii="Times New Roman" w:hAnsi="Times New Roman" w:cs="Times New Roman"/>
              </w:rPr>
              <w:t>0.0056 (74.5%) 5196</w:t>
            </w:r>
          </w:p>
        </w:tc>
        <w:tc>
          <w:tcPr>
            <w:tcW w:w="1353" w:type="dxa"/>
          </w:tcPr>
          <w:p w14:paraId="2DAC3D08" w14:textId="77777777" w:rsidR="003F6E2C" w:rsidRDefault="003F6E2C" w:rsidP="006E1C84">
            <w:pPr>
              <w:rPr>
                <w:rFonts w:ascii="Times New Roman" w:hAnsi="Times New Roman" w:cs="Times New Roman"/>
              </w:rPr>
            </w:pPr>
            <w:r>
              <w:rPr>
                <w:rFonts w:ascii="Times New Roman" w:hAnsi="Times New Roman" w:cs="Times New Roman"/>
              </w:rPr>
              <w:t>0.0011 (73.1%) 1043</w:t>
            </w:r>
          </w:p>
        </w:tc>
        <w:tc>
          <w:tcPr>
            <w:tcW w:w="1352" w:type="dxa"/>
          </w:tcPr>
          <w:p w14:paraId="43AE1A8C" w14:textId="77777777" w:rsidR="003F6E2C" w:rsidRDefault="003F6E2C" w:rsidP="006E1C84">
            <w:pPr>
              <w:rPr>
                <w:rFonts w:ascii="Times New Roman" w:hAnsi="Times New Roman" w:cs="Times New Roman"/>
              </w:rPr>
            </w:pPr>
            <w:r>
              <w:rPr>
                <w:rFonts w:ascii="Times New Roman" w:hAnsi="Times New Roman" w:cs="Times New Roman"/>
              </w:rPr>
              <w:t>0.0024 (74.7%) 2225</w:t>
            </w:r>
          </w:p>
        </w:tc>
        <w:tc>
          <w:tcPr>
            <w:tcW w:w="1353" w:type="dxa"/>
          </w:tcPr>
          <w:p w14:paraId="093D4102" w14:textId="77777777" w:rsidR="003F6E2C" w:rsidRDefault="003F6E2C" w:rsidP="006E1C84">
            <w:pPr>
              <w:rPr>
                <w:rFonts w:ascii="Times New Roman" w:hAnsi="Times New Roman" w:cs="Times New Roman"/>
              </w:rPr>
            </w:pPr>
            <w:r>
              <w:rPr>
                <w:rFonts w:ascii="Times New Roman" w:hAnsi="Times New Roman" w:cs="Times New Roman"/>
              </w:rPr>
              <w:t>0.0011 (80.2%) 1023</w:t>
            </w:r>
          </w:p>
        </w:tc>
        <w:tc>
          <w:tcPr>
            <w:tcW w:w="1353" w:type="dxa"/>
          </w:tcPr>
          <w:p w14:paraId="0DF39C88" w14:textId="77777777" w:rsidR="003F6E2C" w:rsidRDefault="003F6E2C" w:rsidP="006E1C84">
            <w:pPr>
              <w:rPr>
                <w:rFonts w:ascii="Times New Roman" w:hAnsi="Times New Roman" w:cs="Times New Roman"/>
              </w:rPr>
            </w:pPr>
            <w:r>
              <w:rPr>
                <w:rFonts w:ascii="Times New Roman" w:hAnsi="Times New Roman" w:cs="Times New Roman"/>
              </w:rPr>
              <w:t>0.0015 (75.9%) 1372</w:t>
            </w:r>
          </w:p>
        </w:tc>
      </w:tr>
    </w:tbl>
    <w:p w14:paraId="127CA5B0" w14:textId="77777777" w:rsidR="003F6E2C" w:rsidRPr="000118DB" w:rsidRDefault="003F6E2C" w:rsidP="003F6E2C"/>
    <w:p w14:paraId="03792214" w14:textId="77777777" w:rsidR="003F6E2C" w:rsidRDefault="003F6E2C" w:rsidP="000C2C06">
      <w:pPr>
        <w:spacing w:line="480" w:lineRule="auto"/>
        <w:rPr>
          <w:rFonts w:ascii="Times New Roman" w:hAnsi="Times New Roman" w:cs="Times New Roman"/>
          <w:sz w:val="24"/>
          <w:szCs w:val="24"/>
        </w:rPr>
      </w:pPr>
    </w:p>
    <w:p w14:paraId="27B4CAB2" w14:textId="77777777" w:rsidR="00EB2E07" w:rsidRDefault="00EB2E07" w:rsidP="000C2C06">
      <w:pPr>
        <w:spacing w:line="480" w:lineRule="auto"/>
        <w:rPr>
          <w:rFonts w:ascii="Times New Roman" w:hAnsi="Times New Roman" w:cs="Times New Roman"/>
          <w:sz w:val="24"/>
          <w:szCs w:val="24"/>
        </w:rPr>
      </w:pPr>
    </w:p>
    <w:p w14:paraId="305FE8D0" w14:textId="77777777" w:rsidR="00EB2E07" w:rsidRDefault="00EB2E07" w:rsidP="000C2C06">
      <w:pPr>
        <w:spacing w:line="480" w:lineRule="auto"/>
        <w:rPr>
          <w:rFonts w:ascii="Times New Roman" w:hAnsi="Times New Roman" w:cs="Times New Roman"/>
          <w:sz w:val="24"/>
          <w:szCs w:val="24"/>
        </w:rPr>
      </w:pPr>
    </w:p>
    <w:p w14:paraId="7A0EC522" w14:textId="77777777" w:rsidR="00EB2E07" w:rsidRDefault="00EB2E07" w:rsidP="000C2C06">
      <w:pPr>
        <w:spacing w:line="480" w:lineRule="auto"/>
        <w:rPr>
          <w:rFonts w:ascii="Times New Roman" w:hAnsi="Times New Roman" w:cs="Times New Roman"/>
          <w:sz w:val="24"/>
          <w:szCs w:val="24"/>
        </w:rPr>
      </w:pPr>
    </w:p>
    <w:p w14:paraId="401DE882" w14:textId="77777777" w:rsidR="00EB2E07" w:rsidRDefault="00EB2E07" w:rsidP="000C2C06">
      <w:pPr>
        <w:spacing w:line="480" w:lineRule="auto"/>
        <w:rPr>
          <w:rFonts w:ascii="Times New Roman" w:hAnsi="Times New Roman" w:cs="Times New Roman"/>
          <w:sz w:val="24"/>
          <w:szCs w:val="24"/>
        </w:rPr>
      </w:pPr>
    </w:p>
    <w:p w14:paraId="34CE4330" w14:textId="77777777" w:rsidR="00EB2E07" w:rsidRDefault="00EB2E07" w:rsidP="000C2C06">
      <w:pPr>
        <w:spacing w:line="480" w:lineRule="auto"/>
        <w:rPr>
          <w:rFonts w:ascii="Times New Roman" w:hAnsi="Times New Roman" w:cs="Times New Roman"/>
          <w:sz w:val="24"/>
          <w:szCs w:val="24"/>
        </w:rPr>
      </w:pPr>
    </w:p>
    <w:p w14:paraId="7FDB5E19" w14:textId="77777777" w:rsidR="00EB2E07" w:rsidRDefault="00EB2E07" w:rsidP="000C2C06">
      <w:pPr>
        <w:spacing w:line="480" w:lineRule="auto"/>
        <w:rPr>
          <w:rFonts w:ascii="Times New Roman" w:hAnsi="Times New Roman" w:cs="Times New Roman"/>
          <w:sz w:val="24"/>
          <w:szCs w:val="24"/>
        </w:rPr>
      </w:pPr>
    </w:p>
    <w:p w14:paraId="687E68BA" w14:textId="77777777" w:rsidR="00EB2E07" w:rsidRDefault="00EB2E07" w:rsidP="000C2C06">
      <w:pPr>
        <w:spacing w:line="480" w:lineRule="auto"/>
        <w:rPr>
          <w:rFonts w:ascii="Times New Roman" w:hAnsi="Times New Roman" w:cs="Times New Roman"/>
          <w:sz w:val="24"/>
          <w:szCs w:val="24"/>
        </w:rPr>
      </w:pPr>
    </w:p>
    <w:p w14:paraId="6870F73D" w14:textId="77777777" w:rsidR="00EB2E07" w:rsidRDefault="00EB2E07" w:rsidP="000C2C06">
      <w:pPr>
        <w:spacing w:line="480" w:lineRule="auto"/>
        <w:rPr>
          <w:rFonts w:ascii="Times New Roman" w:hAnsi="Times New Roman" w:cs="Times New Roman"/>
          <w:sz w:val="24"/>
          <w:szCs w:val="24"/>
        </w:rPr>
      </w:pPr>
    </w:p>
    <w:p w14:paraId="09E0702E" w14:textId="77777777" w:rsidR="00EB2E07" w:rsidRDefault="00EB2E07" w:rsidP="000C2C06">
      <w:pPr>
        <w:spacing w:line="480" w:lineRule="auto"/>
        <w:rPr>
          <w:rFonts w:ascii="Times New Roman" w:hAnsi="Times New Roman" w:cs="Times New Roman"/>
          <w:sz w:val="24"/>
          <w:szCs w:val="24"/>
        </w:rPr>
      </w:pPr>
    </w:p>
    <w:p w14:paraId="3B30E344" w14:textId="77777777" w:rsidR="00EB2E07" w:rsidRDefault="00EB2E07" w:rsidP="000C2C06">
      <w:pPr>
        <w:spacing w:line="480" w:lineRule="auto"/>
        <w:rPr>
          <w:rFonts w:ascii="Times New Roman" w:hAnsi="Times New Roman" w:cs="Times New Roman"/>
          <w:sz w:val="24"/>
          <w:szCs w:val="24"/>
        </w:rPr>
      </w:pPr>
    </w:p>
    <w:bookmarkEnd w:id="13"/>
    <w:p w14:paraId="5948AA77" w14:textId="6E569F7D" w:rsidR="0064580B" w:rsidRDefault="00EB2E07" w:rsidP="00EE7258">
      <w:pPr>
        <w:pStyle w:val="Heading1"/>
        <w:rPr>
          <w:rFonts w:ascii="Times New Roman" w:hAnsi="Times New Roman" w:cs="Times New Roman"/>
          <w:b/>
          <w:bCs/>
          <w:color w:val="000000" w:themeColor="text1"/>
          <w:sz w:val="24"/>
          <w:szCs w:val="24"/>
        </w:rPr>
      </w:pPr>
      <w:r w:rsidRPr="00EB2E07">
        <w:rPr>
          <w:rFonts w:ascii="Times New Roman" w:hAnsi="Times New Roman" w:cs="Times New Roman"/>
          <w:b/>
          <w:bCs/>
          <w:color w:val="000000" w:themeColor="text1"/>
          <w:sz w:val="24"/>
          <w:szCs w:val="24"/>
        </w:rPr>
        <w:lastRenderedPageBreak/>
        <w:t>Tables</w:t>
      </w:r>
    </w:p>
    <w:p w14:paraId="2C3537A1" w14:textId="77777777" w:rsidR="00EB2E07" w:rsidRDefault="00EB2E07" w:rsidP="00EB2E07">
      <w:pPr>
        <w:pStyle w:val="Caption"/>
        <w:keepNext/>
        <w:rPr>
          <w:rFonts w:ascii="Times New Roman" w:hAnsi="Times New Roman" w:cs="Times New Roman"/>
          <w:sz w:val="22"/>
          <w:szCs w:val="22"/>
        </w:rPr>
      </w:pPr>
    </w:p>
    <w:p w14:paraId="11F581C4" w14:textId="606E1A71" w:rsidR="00EB2E07" w:rsidRP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1</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List of flow cytometry channels and corresponding reagents</w:t>
      </w:r>
      <w:r w:rsidR="00A021A3">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116"/>
        <w:gridCol w:w="3117"/>
      </w:tblGrid>
      <w:tr w:rsidR="00EB2E07" w14:paraId="714198DE" w14:textId="77777777" w:rsidTr="006E1C84">
        <w:tc>
          <w:tcPr>
            <w:tcW w:w="3116" w:type="dxa"/>
          </w:tcPr>
          <w:p w14:paraId="127FF647" w14:textId="463903E1" w:rsidR="00EB2E07" w:rsidRPr="005F0870" w:rsidRDefault="00EB2E07" w:rsidP="005F0870">
            <w:pPr>
              <w:jc w:val="center"/>
              <w:rPr>
                <w:b/>
                <w:bCs/>
              </w:rPr>
            </w:pPr>
            <w:r w:rsidRPr="005F0870">
              <w:rPr>
                <w:rFonts w:ascii="Times New Roman" w:hAnsi="Times New Roman" w:cs="Times New Roman"/>
                <w:b/>
                <w:bCs/>
              </w:rPr>
              <w:t>Channel</w:t>
            </w:r>
          </w:p>
        </w:tc>
        <w:tc>
          <w:tcPr>
            <w:tcW w:w="3117" w:type="dxa"/>
          </w:tcPr>
          <w:p w14:paraId="5217AC80" w14:textId="77777777" w:rsidR="00EB2E07" w:rsidRPr="005F0870" w:rsidRDefault="00EB2E07" w:rsidP="005F0870">
            <w:pPr>
              <w:jc w:val="center"/>
              <w:rPr>
                <w:b/>
                <w:bCs/>
              </w:rPr>
            </w:pPr>
            <w:r w:rsidRPr="005F0870">
              <w:rPr>
                <w:rFonts w:ascii="Times New Roman" w:hAnsi="Times New Roman" w:cs="Times New Roman"/>
                <w:b/>
                <w:bCs/>
              </w:rPr>
              <w:t>Reagent</w:t>
            </w:r>
          </w:p>
        </w:tc>
      </w:tr>
      <w:tr w:rsidR="00EB2E07" w14:paraId="6B3BA0EE" w14:textId="77777777" w:rsidTr="006E1C84">
        <w:tc>
          <w:tcPr>
            <w:tcW w:w="3116" w:type="dxa"/>
          </w:tcPr>
          <w:p w14:paraId="7C926BD7" w14:textId="77777777" w:rsidR="00EB2E07" w:rsidRDefault="00EB2E07" w:rsidP="005F0870">
            <w:pPr>
              <w:jc w:val="center"/>
            </w:pPr>
            <w:r>
              <w:rPr>
                <w:rFonts w:ascii="Times New Roman" w:hAnsi="Times New Roman" w:cs="Times New Roman"/>
              </w:rPr>
              <w:t>FSC-A</w:t>
            </w:r>
          </w:p>
        </w:tc>
        <w:tc>
          <w:tcPr>
            <w:tcW w:w="3117" w:type="dxa"/>
          </w:tcPr>
          <w:p w14:paraId="1840063A" w14:textId="77777777" w:rsidR="00EB2E07" w:rsidRDefault="00EB2E07" w:rsidP="005F0870">
            <w:pPr>
              <w:jc w:val="center"/>
            </w:pPr>
          </w:p>
        </w:tc>
      </w:tr>
      <w:tr w:rsidR="00EB2E07" w14:paraId="4B749F44" w14:textId="77777777" w:rsidTr="006E1C84">
        <w:tc>
          <w:tcPr>
            <w:tcW w:w="3116" w:type="dxa"/>
          </w:tcPr>
          <w:p w14:paraId="6999BDB3" w14:textId="77777777" w:rsidR="00EB2E07" w:rsidRDefault="00EB2E07" w:rsidP="005F0870">
            <w:pPr>
              <w:jc w:val="center"/>
            </w:pPr>
            <w:r>
              <w:rPr>
                <w:rFonts w:ascii="Times New Roman" w:hAnsi="Times New Roman" w:cs="Times New Roman"/>
              </w:rPr>
              <w:t>SSC-A</w:t>
            </w:r>
          </w:p>
        </w:tc>
        <w:tc>
          <w:tcPr>
            <w:tcW w:w="3117" w:type="dxa"/>
          </w:tcPr>
          <w:p w14:paraId="4A0F63CE" w14:textId="77777777" w:rsidR="00EB2E07" w:rsidRDefault="00EB2E07" w:rsidP="005F0870">
            <w:pPr>
              <w:jc w:val="center"/>
            </w:pPr>
          </w:p>
        </w:tc>
      </w:tr>
      <w:tr w:rsidR="00EB2E07" w14:paraId="0E023594" w14:textId="77777777" w:rsidTr="006E1C84">
        <w:tc>
          <w:tcPr>
            <w:tcW w:w="3116" w:type="dxa"/>
          </w:tcPr>
          <w:p w14:paraId="540ECDD7" w14:textId="1456ACED" w:rsidR="00EB2E07" w:rsidRDefault="00EB2E07" w:rsidP="005F0870">
            <w:pPr>
              <w:jc w:val="center"/>
            </w:pPr>
            <w:r>
              <w:rPr>
                <w:rFonts w:ascii="Times New Roman" w:hAnsi="Times New Roman" w:cs="Times New Roman"/>
              </w:rPr>
              <w:t>FITC-A</w:t>
            </w:r>
          </w:p>
        </w:tc>
        <w:tc>
          <w:tcPr>
            <w:tcW w:w="3117" w:type="dxa"/>
          </w:tcPr>
          <w:p w14:paraId="56FB9EA6" w14:textId="77777777" w:rsidR="00EB2E07" w:rsidRDefault="00EB2E07" w:rsidP="005F0870">
            <w:pPr>
              <w:jc w:val="center"/>
            </w:pPr>
            <w:proofErr w:type="spellStart"/>
            <w:r>
              <w:rPr>
                <w:rFonts w:ascii="Times New Roman" w:hAnsi="Times New Roman" w:cs="Times New Roman"/>
              </w:rPr>
              <w:t>IFNa</w:t>
            </w:r>
            <w:proofErr w:type="spellEnd"/>
          </w:p>
        </w:tc>
      </w:tr>
      <w:tr w:rsidR="00EB2E07" w14:paraId="2F155E51" w14:textId="77777777" w:rsidTr="006E1C84">
        <w:tc>
          <w:tcPr>
            <w:tcW w:w="3116" w:type="dxa"/>
          </w:tcPr>
          <w:p w14:paraId="05CE1821" w14:textId="77777777" w:rsidR="00EB2E07" w:rsidRDefault="00EB2E07" w:rsidP="005F0870">
            <w:pPr>
              <w:jc w:val="center"/>
            </w:pPr>
            <w:r>
              <w:rPr>
                <w:rFonts w:ascii="Times New Roman" w:hAnsi="Times New Roman" w:cs="Times New Roman"/>
              </w:rPr>
              <w:t>PE-A</w:t>
            </w:r>
          </w:p>
        </w:tc>
        <w:tc>
          <w:tcPr>
            <w:tcW w:w="3117" w:type="dxa"/>
          </w:tcPr>
          <w:p w14:paraId="4E8067A7" w14:textId="77777777" w:rsidR="00EB2E07" w:rsidRDefault="00EB2E07" w:rsidP="005F0870">
            <w:pPr>
              <w:jc w:val="center"/>
            </w:pPr>
            <w:r>
              <w:rPr>
                <w:rFonts w:ascii="Times New Roman" w:hAnsi="Times New Roman" w:cs="Times New Roman"/>
              </w:rPr>
              <w:t>CD123</w:t>
            </w:r>
          </w:p>
        </w:tc>
      </w:tr>
      <w:tr w:rsidR="00EB2E07" w14:paraId="748DE808" w14:textId="77777777" w:rsidTr="006E1C84">
        <w:tc>
          <w:tcPr>
            <w:tcW w:w="3116" w:type="dxa"/>
          </w:tcPr>
          <w:p w14:paraId="61D00B70" w14:textId="77777777" w:rsidR="00EB2E07" w:rsidRDefault="00EB2E07" w:rsidP="005F0870">
            <w:pPr>
              <w:jc w:val="center"/>
            </w:pPr>
            <w:r>
              <w:rPr>
                <w:rFonts w:ascii="Times New Roman" w:hAnsi="Times New Roman" w:cs="Times New Roman"/>
              </w:rPr>
              <w:t>PerCP-Cy5-5-A</w:t>
            </w:r>
          </w:p>
        </w:tc>
        <w:tc>
          <w:tcPr>
            <w:tcW w:w="3117" w:type="dxa"/>
          </w:tcPr>
          <w:p w14:paraId="0553A281" w14:textId="77777777" w:rsidR="00EB2E07" w:rsidRDefault="00EB2E07" w:rsidP="005F0870">
            <w:pPr>
              <w:jc w:val="center"/>
            </w:pPr>
            <w:r>
              <w:rPr>
                <w:rFonts w:ascii="Times New Roman" w:hAnsi="Times New Roman" w:cs="Times New Roman"/>
              </w:rPr>
              <w:t>MHCII</w:t>
            </w:r>
          </w:p>
        </w:tc>
      </w:tr>
      <w:tr w:rsidR="00EB2E07" w14:paraId="12236EB7" w14:textId="77777777" w:rsidTr="006E1C84">
        <w:tc>
          <w:tcPr>
            <w:tcW w:w="3116" w:type="dxa"/>
          </w:tcPr>
          <w:p w14:paraId="030B6B74" w14:textId="5C34BFEF" w:rsidR="00EB2E07" w:rsidRDefault="00EB2E07" w:rsidP="005F0870">
            <w:pPr>
              <w:jc w:val="center"/>
            </w:pPr>
            <w:r>
              <w:rPr>
                <w:rFonts w:ascii="Times New Roman" w:hAnsi="Times New Roman" w:cs="Times New Roman"/>
              </w:rPr>
              <w:t>PE-Cy7-A</w:t>
            </w:r>
          </w:p>
        </w:tc>
        <w:tc>
          <w:tcPr>
            <w:tcW w:w="3117" w:type="dxa"/>
          </w:tcPr>
          <w:p w14:paraId="6825EDDF" w14:textId="77777777" w:rsidR="00EB2E07" w:rsidRDefault="00EB2E07" w:rsidP="005F0870">
            <w:pPr>
              <w:jc w:val="center"/>
            </w:pPr>
            <w:r>
              <w:rPr>
                <w:rFonts w:ascii="Times New Roman" w:hAnsi="Times New Roman" w:cs="Times New Roman"/>
              </w:rPr>
              <w:t>CD14</w:t>
            </w:r>
          </w:p>
        </w:tc>
      </w:tr>
      <w:tr w:rsidR="00EB2E07" w14:paraId="0961DAFE" w14:textId="77777777" w:rsidTr="006E1C84">
        <w:tc>
          <w:tcPr>
            <w:tcW w:w="3116" w:type="dxa"/>
          </w:tcPr>
          <w:p w14:paraId="745B1FC5" w14:textId="6EB42ABC" w:rsidR="00EB2E07" w:rsidRDefault="00EB2E07" w:rsidP="005F0870">
            <w:pPr>
              <w:jc w:val="center"/>
            </w:pPr>
            <w:r>
              <w:rPr>
                <w:rFonts w:ascii="Times New Roman" w:hAnsi="Times New Roman" w:cs="Times New Roman"/>
              </w:rPr>
              <w:t>APC-A</w:t>
            </w:r>
          </w:p>
        </w:tc>
        <w:tc>
          <w:tcPr>
            <w:tcW w:w="3117" w:type="dxa"/>
          </w:tcPr>
          <w:p w14:paraId="66DEB8BB" w14:textId="77777777" w:rsidR="00EB2E07" w:rsidRDefault="00EB2E07" w:rsidP="005F0870">
            <w:pPr>
              <w:jc w:val="center"/>
            </w:pPr>
            <w:r>
              <w:rPr>
                <w:rFonts w:ascii="Times New Roman" w:hAnsi="Times New Roman" w:cs="Times New Roman"/>
              </w:rPr>
              <w:t>CD11c</w:t>
            </w:r>
          </w:p>
        </w:tc>
      </w:tr>
      <w:tr w:rsidR="00EB2E07" w14:paraId="2AF5C1C5" w14:textId="77777777" w:rsidTr="006E1C84">
        <w:tc>
          <w:tcPr>
            <w:tcW w:w="3116" w:type="dxa"/>
          </w:tcPr>
          <w:p w14:paraId="0A1AFBD2" w14:textId="77777777" w:rsidR="00EB2E07" w:rsidRDefault="00EB2E07" w:rsidP="005F0870">
            <w:pPr>
              <w:jc w:val="center"/>
            </w:pPr>
            <w:r>
              <w:rPr>
                <w:rFonts w:ascii="Times New Roman" w:hAnsi="Times New Roman" w:cs="Times New Roman"/>
              </w:rPr>
              <w:t>APC-Cy7-A</w:t>
            </w:r>
          </w:p>
        </w:tc>
        <w:tc>
          <w:tcPr>
            <w:tcW w:w="3117" w:type="dxa"/>
          </w:tcPr>
          <w:p w14:paraId="483B6DF2" w14:textId="77777777" w:rsidR="00EB2E07" w:rsidRDefault="00EB2E07" w:rsidP="005F0870">
            <w:pPr>
              <w:jc w:val="center"/>
            </w:pPr>
            <w:r>
              <w:rPr>
                <w:rFonts w:ascii="Times New Roman" w:hAnsi="Times New Roman" w:cs="Times New Roman"/>
              </w:rPr>
              <w:t>IL6</w:t>
            </w:r>
          </w:p>
        </w:tc>
      </w:tr>
      <w:tr w:rsidR="00EB2E07" w14:paraId="35A5A32D" w14:textId="77777777" w:rsidTr="006E1C84">
        <w:tc>
          <w:tcPr>
            <w:tcW w:w="3116" w:type="dxa"/>
          </w:tcPr>
          <w:p w14:paraId="311768C7" w14:textId="77777777" w:rsidR="00EB2E07" w:rsidRDefault="00EB2E07" w:rsidP="005F0870">
            <w:pPr>
              <w:jc w:val="center"/>
            </w:pPr>
            <w:r>
              <w:rPr>
                <w:rFonts w:ascii="Times New Roman" w:hAnsi="Times New Roman" w:cs="Times New Roman"/>
              </w:rPr>
              <w:t>Pacific Blue-A</w:t>
            </w:r>
          </w:p>
        </w:tc>
        <w:tc>
          <w:tcPr>
            <w:tcW w:w="3117" w:type="dxa"/>
          </w:tcPr>
          <w:p w14:paraId="6A1B5556" w14:textId="77777777" w:rsidR="00EB2E07" w:rsidRDefault="00EB2E07" w:rsidP="005F0870">
            <w:pPr>
              <w:jc w:val="center"/>
            </w:pPr>
            <w:r>
              <w:rPr>
                <w:rFonts w:ascii="Times New Roman" w:hAnsi="Times New Roman" w:cs="Times New Roman"/>
              </w:rPr>
              <w:t>IL12</w:t>
            </w:r>
          </w:p>
        </w:tc>
      </w:tr>
      <w:tr w:rsidR="00EB2E07" w14:paraId="6D7E07CC" w14:textId="77777777" w:rsidTr="006E1C84">
        <w:tc>
          <w:tcPr>
            <w:tcW w:w="3116" w:type="dxa"/>
          </w:tcPr>
          <w:p w14:paraId="2E71D482" w14:textId="77777777" w:rsidR="00EB2E07" w:rsidRDefault="00EB2E07" w:rsidP="005F0870">
            <w:pPr>
              <w:jc w:val="center"/>
            </w:pPr>
            <w:r>
              <w:rPr>
                <w:rFonts w:ascii="Times New Roman" w:hAnsi="Times New Roman" w:cs="Times New Roman"/>
              </w:rPr>
              <w:t>Alex 700-A</w:t>
            </w:r>
          </w:p>
        </w:tc>
        <w:tc>
          <w:tcPr>
            <w:tcW w:w="3117" w:type="dxa"/>
          </w:tcPr>
          <w:p w14:paraId="5FF24CED" w14:textId="77777777" w:rsidR="00EB2E07" w:rsidRDefault="00EB2E07" w:rsidP="005F0870">
            <w:pPr>
              <w:jc w:val="center"/>
            </w:pPr>
            <w:proofErr w:type="spellStart"/>
            <w:r>
              <w:rPr>
                <w:rFonts w:ascii="Times New Roman" w:hAnsi="Times New Roman" w:cs="Times New Roman"/>
              </w:rPr>
              <w:t>TNFa</w:t>
            </w:r>
            <w:proofErr w:type="spellEnd"/>
          </w:p>
        </w:tc>
      </w:tr>
    </w:tbl>
    <w:p w14:paraId="16FE05F0" w14:textId="77777777" w:rsidR="00EB2E07" w:rsidRDefault="00EB2E07" w:rsidP="00EB2E07"/>
    <w:p w14:paraId="7BD0F727" w14:textId="77777777" w:rsidR="00EB2E07" w:rsidRDefault="00EB2E07" w:rsidP="00EB2E07">
      <w:pPr>
        <w:pStyle w:val="Caption"/>
        <w:keepNext/>
        <w:rPr>
          <w:rFonts w:ascii="Times New Roman" w:hAnsi="Times New Roman" w:cs="Times New Roman"/>
          <w:sz w:val="22"/>
          <w:szCs w:val="22"/>
        </w:rPr>
      </w:pPr>
    </w:p>
    <w:p w14:paraId="0114D06C" w14:textId="77777777" w:rsidR="00EB2E07" w:rsidRDefault="00EB2E07" w:rsidP="00EB2E07">
      <w:pPr>
        <w:pStyle w:val="Caption"/>
        <w:keepNext/>
        <w:rPr>
          <w:rFonts w:ascii="Times New Roman" w:hAnsi="Times New Roman" w:cs="Times New Roman"/>
          <w:sz w:val="22"/>
          <w:szCs w:val="22"/>
        </w:rPr>
      </w:pPr>
    </w:p>
    <w:p w14:paraId="2389F3C5" w14:textId="77777777" w:rsidR="00EB2E07" w:rsidRDefault="00EB2E07" w:rsidP="00EB2E07">
      <w:pPr>
        <w:pStyle w:val="Caption"/>
        <w:keepNext/>
        <w:rPr>
          <w:rFonts w:ascii="Times New Roman" w:hAnsi="Times New Roman" w:cs="Times New Roman"/>
          <w:sz w:val="22"/>
          <w:szCs w:val="22"/>
        </w:rPr>
      </w:pPr>
    </w:p>
    <w:p w14:paraId="4BD5591E" w14:textId="77777777" w:rsidR="00EB2E07" w:rsidRDefault="00EB2E07" w:rsidP="00EB2E07">
      <w:pPr>
        <w:pStyle w:val="Caption"/>
        <w:keepNext/>
        <w:rPr>
          <w:rFonts w:ascii="Times New Roman" w:hAnsi="Times New Roman" w:cs="Times New Roman"/>
          <w:sz w:val="22"/>
          <w:szCs w:val="22"/>
        </w:rPr>
      </w:pPr>
    </w:p>
    <w:p w14:paraId="7A0E22B0" w14:textId="77777777" w:rsidR="00EB2E07" w:rsidRDefault="00EB2E07" w:rsidP="00EB2E07">
      <w:pPr>
        <w:pStyle w:val="Caption"/>
        <w:keepNext/>
        <w:rPr>
          <w:rFonts w:ascii="Times New Roman" w:hAnsi="Times New Roman" w:cs="Times New Roman"/>
          <w:sz w:val="22"/>
          <w:szCs w:val="22"/>
        </w:rPr>
      </w:pPr>
    </w:p>
    <w:p w14:paraId="7203D222" w14:textId="77777777" w:rsidR="00EB2E07" w:rsidRDefault="00EB2E07" w:rsidP="00EB2E07">
      <w:pPr>
        <w:pStyle w:val="Caption"/>
        <w:keepNext/>
        <w:rPr>
          <w:rFonts w:ascii="Times New Roman" w:hAnsi="Times New Roman" w:cs="Times New Roman"/>
          <w:sz w:val="22"/>
          <w:szCs w:val="22"/>
        </w:rPr>
      </w:pPr>
    </w:p>
    <w:p w14:paraId="24C1D999" w14:textId="77777777" w:rsidR="00EB2E07" w:rsidRDefault="00EB2E07" w:rsidP="00EB2E07">
      <w:pPr>
        <w:pStyle w:val="Caption"/>
        <w:keepNext/>
        <w:rPr>
          <w:rFonts w:ascii="Times New Roman" w:hAnsi="Times New Roman" w:cs="Times New Roman"/>
          <w:sz w:val="22"/>
          <w:szCs w:val="22"/>
        </w:rPr>
      </w:pPr>
    </w:p>
    <w:p w14:paraId="22C1BE71" w14:textId="77777777" w:rsidR="00EB2E07" w:rsidRDefault="00EB2E07" w:rsidP="00EB2E07">
      <w:pPr>
        <w:pStyle w:val="Caption"/>
        <w:keepNext/>
        <w:rPr>
          <w:rFonts w:ascii="Times New Roman" w:hAnsi="Times New Roman" w:cs="Times New Roman"/>
          <w:sz w:val="22"/>
          <w:szCs w:val="22"/>
        </w:rPr>
      </w:pPr>
    </w:p>
    <w:p w14:paraId="7115AC0C" w14:textId="77777777" w:rsidR="00EB2E07" w:rsidRDefault="00EB2E07" w:rsidP="00EB2E07">
      <w:pPr>
        <w:pStyle w:val="Caption"/>
        <w:keepNext/>
        <w:rPr>
          <w:rFonts w:ascii="Times New Roman" w:hAnsi="Times New Roman" w:cs="Times New Roman"/>
          <w:sz w:val="22"/>
          <w:szCs w:val="22"/>
        </w:rPr>
      </w:pPr>
    </w:p>
    <w:p w14:paraId="3E99DBC5" w14:textId="77777777" w:rsidR="00EB2E07" w:rsidRDefault="00EB2E07" w:rsidP="00EB2E07">
      <w:pPr>
        <w:pStyle w:val="Caption"/>
        <w:keepNext/>
        <w:rPr>
          <w:rFonts w:ascii="Times New Roman" w:hAnsi="Times New Roman" w:cs="Times New Roman"/>
          <w:sz w:val="22"/>
          <w:szCs w:val="22"/>
        </w:rPr>
      </w:pPr>
    </w:p>
    <w:p w14:paraId="638A5ACF" w14:textId="77777777" w:rsidR="00EB2E07" w:rsidRDefault="00EB2E07" w:rsidP="00EB2E07">
      <w:pPr>
        <w:pStyle w:val="Caption"/>
        <w:keepNext/>
        <w:rPr>
          <w:rFonts w:ascii="Times New Roman" w:hAnsi="Times New Roman" w:cs="Times New Roman"/>
          <w:sz w:val="22"/>
          <w:szCs w:val="22"/>
        </w:rPr>
      </w:pPr>
    </w:p>
    <w:p w14:paraId="7150059A" w14:textId="77777777" w:rsidR="00EB2E07" w:rsidRDefault="00EB2E07" w:rsidP="00EB2E07">
      <w:pPr>
        <w:pStyle w:val="Caption"/>
        <w:keepNext/>
        <w:rPr>
          <w:rFonts w:ascii="Times New Roman" w:hAnsi="Times New Roman" w:cs="Times New Roman"/>
          <w:sz w:val="22"/>
          <w:szCs w:val="22"/>
        </w:rPr>
      </w:pPr>
    </w:p>
    <w:p w14:paraId="159FB787" w14:textId="77777777" w:rsidR="00EB2E07" w:rsidRDefault="00EB2E07" w:rsidP="00EB2E07">
      <w:pPr>
        <w:pStyle w:val="Caption"/>
        <w:keepNext/>
        <w:rPr>
          <w:rFonts w:ascii="Times New Roman" w:hAnsi="Times New Roman" w:cs="Times New Roman"/>
          <w:sz w:val="22"/>
          <w:szCs w:val="22"/>
        </w:rPr>
      </w:pPr>
    </w:p>
    <w:p w14:paraId="477F7E64" w14:textId="77777777" w:rsidR="00EB2E07" w:rsidRDefault="00EB2E07" w:rsidP="00EB2E07">
      <w:pPr>
        <w:pStyle w:val="Caption"/>
        <w:keepNext/>
        <w:rPr>
          <w:rFonts w:ascii="Times New Roman" w:hAnsi="Times New Roman" w:cs="Times New Roman"/>
          <w:sz w:val="22"/>
          <w:szCs w:val="22"/>
        </w:rPr>
      </w:pPr>
    </w:p>
    <w:p w14:paraId="5E022D8A" w14:textId="77777777" w:rsidR="00EB2E07" w:rsidRDefault="00EB2E07" w:rsidP="00EB2E07">
      <w:pPr>
        <w:pStyle w:val="Caption"/>
        <w:keepNext/>
        <w:rPr>
          <w:rFonts w:ascii="Times New Roman" w:hAnsi="Times New Roman" w:cs="Times New Roman"/>
          <w:sz w:val="22"/>
          <w:szCs w:val="22"/>
        </w:rPr>
      </w:pPr>
    </w:p>
    <w:p w14:paraId="6E10B0D3" w14:textId="77777777" w:rsidR="00EB2E07" w:rsidRDefault="00EB2E07" w:rsidP="00EB2E07">
      <w:pPr>
        <w:pStyle w:val="Caption"/>
        <w:keepNext/>
        <w:rPr>
          <w:rFonts w:ascii="Times New Roman" w:hAnsi="Times New Roman" w:cs="Times New Roman"/>
          <w:sz w:val="22"/>
          <w:szCs w:val="22"/>
        </w:rPr>
      </w:pPr>
    </w:p>
    <w:p w14:paraId="23CD9CBE" w14:textId="77777777" w:rsidR="00EB2E07" w:rsidRDefault="00EB2E07" w:rsidP="00EB2E07">
      <w:pPr>
        <w:pStyle w:val="Caption"/>
        <w:keepNext/>
        <w:rPr>
          <w:rFonts w:ascii="Times New Roman" w:hAnsi="Times New Roman" w:cs="Times New Roman"/>
          <w:sz w:val="22"/>
          <w:szCs w:val="22"/>
        </w:rPr>
      </w:pPr>
    </w:p>
    <w:p w14:paraId="6F27A432" w14:textId="77777777" w:rsidR="00A021A3" w:rsidRPr="00A021A3" w:rsidRDefault="00A021A3" w:rsidP="00A021A3"/>
    <w:p w14:paraId="2A368029" w14:textId="7285DCE4" w:rsidR="00EB2E07" w:rsidRP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2</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Proportion of the stimulated and unstimulated cells in the predicted blue region. The three numbers in the third column are the proportion of stimulated (unstimulated) cells in the total, percentage of stimulated (unstimulated) cells in the region, and number of stimulated (unstimulated) cells in the region for each of the six projections.</w:t>
      </w:r>
    </w:p>
    <w:tbl>
      <w:tblPr>
        <w:tblStyle w:val="TableGrid"/>
        <w:tblW w:w="9355" w:type="dxa"/>
        <w:tblLook w:val="04A0" w:firstRow="1" w:lastRow="0" w:firstColumn="1" w:lastColumn="0" w:noHBand="0" w:noVBand="1"/>
      </w:tblPr>
      <w:tblGrid>
        <w:gridCol w:w="1757"/>
        <w:gridCol w:w="2167"/>
        <w:gridCol w:w="2731"/>
        <w:gridCol w:w="2700"/>
      </w:tblGrid>
      <w:tr w:rsidR="00EB2E07" w14:paraId="2420F7C7" w14:textId="77777777" w:rsidTr="006E1C84">
        <w:tc>
          <w:tcPr>
            <w:tcW w:w="1757" w:type="dxa"/>
            <w:tcBorders>
              <w:bottom w:val="single" w:sz="4" w:space="0" w:color="auto"/>
            </w:tcBorders>
          </w:tcPr>
          <w:p w14:paraId="07DF72AD" w14:textId="77777777" w:rsidR="00EB2E07" w:rsidRPr="00E201D6" w:rsidRDefault="00EB2E07" w:rsidP="006E1C84">
            <w:pPr>
              <w:rPr>
                <w:rFonts w:ascii="Times New Roman" w:hAnsi="Times New Roman" w:cs="Times New Roman"/>
                <w:b/>
                <w:bCs/>
              </w:rPr>
            </w:pPr>
            <w:r w:rsidRPr="00E201D6">
              <w:rPr>
                <w:rFonts w:ascii="Times New Roman" w:hAnsi="Times New Roman" w:cs="Times New Roman"/>
                <w:b/>
                <w:bCs/>
              </w:rPr>
              <w:t>Projection</w:t>
            </w:r>
          </w:p>
        </w:tc>
        <w:tc>
          <w:tcPr>
            <w:tcW w:w="2167" w:type="dxa"/>
          </w:tcPr>
          <w:p w14:paraId="223EF8CB" w14:textId="77777777" w:rsidR="00EB2E07" w:rsidRPr="00E201D6" w:rsidRDefault="00EB2E07" w:rsidP="006E1C84">
            <w:pPr>
              <w:rPr>
                <w:rFonts w:ascii="Times New Roman" w:hAnsi="Times New Roman" w:cs="Times New Roman"/>
                <w:b/>
                <w:bCs/>
              </w:rPr>
            </w:pPr>
            <w:r>
              <w:rPr>
                <w:rFonts w:ascii="Times New Roman" w:hAnsi="Times New Roman" w:cs="Times New Roman"/>
                <w:b/>
                <w:bCs/>
              </w:rPr>
              <w:t>Condition</w:t>
            </w:r>
          </w:p>
        </w:tc>
        <w:tc>
          <w:tcPr>
            <w:tcW w:w="2731" w:type="dxa"/>
          </w:tcPr>
          <w:p w14:paraId="64DB4216" w14:textId="77777777" w:rsidR="00EB2E07" w:rsidRPr="00E201D6" w:rsidRDefault="00EB2E07" w:rsidP="006E1C84">
            <w:pPr>
              <w:rPr>
                <w:rFonts w:ascii="Times New Roman" w:hAnsi="Times New Roman" w:cs="Times New Roman"/>
                <w:b/>
                <w:bCs/>
              </w:rPr>
            </w:pPr>
            <w:r w:rsidRPr="00E201D6">
              <w:rPr>
                <w:rFonts w:ascii="Times New Roman" w:hAnsi="Times New Roman" w:cs="Times New Roman"/>
                <w:b/>
                <w:bCs/>
              </w:rPr>
              <w:t>Predicted blue cluster based on 2-d projection</w:t>
            </w:r>
          </w:p>
        </w:tc>
        <w:tc>
          <w:tcPr>
            <w:tcW w:w="2700" w:type="dxa"/>
          </w:tcPr>
          <w:p w14:paraId="4A8324A0" w14:textId="77777777" w:rsidR="00EB2E07" w:rsidRPr="00E201D6" w:rsidRDefault="00EB2E07" w:rsidP="006E1C84">
            <w:pPr>
              <w:rPr>
                <w:rFonts w:ascii="Times New Roman" w:hAnsi="Times New Roman" w:cs="Times New Roman"/>
                <w:b/>
                <w:bCs/>
              </w:rPr>
            </w:pPr>
            <w:r w:rsidRPr="00E201D6">
              <w:rPr>
                <w:rFonts w:ascii="Times New Roman" w:hAnsi="Times New Roman" w:cs="Times New Roman"/>
                <w:b/>
                <w:bCs/>
              </w:rPr>
              <w:t>Predicted blue cluster based on nugget centers</w:t>
            </w:r>
          </w:p>
        </w:tc>
      </w:tr>
      <w:tr w:rsidR="00EB2E07" w14:paraId="07573DEF" w14:textId="77777777" w:rsidTr="006E1C84">
        <w:tc>
          <w:tcPr>
            <w:tcW w:w="1757" w:type="dxa"/>
            <w:vMerge w:val="restart"/>
            <w:vAlign w:val="center"/>
          </w:tcPr>
          <w:p w14:paraId="1FCE451E" w14:textId="77777777" w:rsidR="00EB2E07" w:rsidRDefault="00EB2E07" w:rsidP="006E1C84">
            <w:pPr>
              <w:jc w:val="center"/>
              <w:rPr>
                <w:rFonts w:ascii="Times New Roman" w:hAnsi="Times New Roman" w:cs="Times New Roman"/>
              </w:rPr>
            </w:pPr>
            <w:r>
              <w:rPr>
                <w:rFonts w:ascii="Times New Roman" w:hAnsi="Times New Roman" w:cs="Times New Roman"/>
              </w:rPr>
              <w:t>1</w:t>
            </w:r>
          </w:p>
        </w:tc>
        <w:tc>
          <w:tcPr>
            <w:tcW w:w="2167" w:type="dxa"/>
          </w:tcPr>
          <w:p w14:paraId="473E4FBD"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2731" w:type="dxa"/>
          </w:tcPr>
          <w:p w14:paraId="3C85D635" w14:textId="77777777" w:rsidR="00EB2E07" w:rsidRDefault="00EB2E07" w:rsidP="006E1C84">
            <w:pPr>
              <w:rPr>
                <w:rFonts w:ascii="Times New Roman" w:hAnsi="Times New Roman" w:cs="Times New Roman"/>
              </w:rPr>
            </w:pPr>
            <w:r>
              <w:rPr>
                <w:rFonts w:ascii="Times New Roman" w:hAnsi="Times New Roman" w:cs="Times New Roman"/>
              </w:rPr>
              <w:t>0.020 (53.5%) 10870</w:t>
            </w:r>
          </w:p>
        </w:tc>
        <w:tc>
          <w:tcPr>
            <w:tcW w:w="2700" w:type="dxa"/>
          </w:tcPr>
          <w:p w14:paraId="75779335" w14:textId="77777777" w:rsidR="00EB2E07" w:rsidRDefault="00EB2E07" w:rsidP="006E1C84">
            <w:pPr>
              <w:rPr>
                <w:rFonts w:ascii="Times New Roman" w:hAnsi="Times New Roman" w:cs="Times New Roman"/>
              </w:rPr>
            </w:pPr>
            <w:r>
              <w:rPr>
                <w:rFonts w:ascii="Times New Roman" w:hAnsi="Times New Roman" w:cs="Times New Roman"/>
              </w:rPr>
              <w:t>0.087 (53%) 46624</w:t>
            </w:r>
          </w:p>
        </w:tc>
      </w:tr>
      <w:tr w:rsidR="00EB2E07" w14:paraId="0BED17D0" w14:textId="77777777" w:rsidTr="006E1C84">
        <w:tc>
          <w:tcPr>
            <w:tcW w:w="1757" w:type="dxa"/>
            <w:vMerge/>
            <w:vAlign w:val="center"/>
          </w:tcPr>
          <w:p w14:paraId="38EFC008" w14:textId="77777777" w:rsidR="00EB2E07" w:rsidRDefault="00EB2E07" w:rsidP="006E1C84">
            <w:pPr>
              <w:jc w:val="center"/>
              <w:rPr>
                <w:rFonts w:ascii="Times New Roman" w:hAnsi="Times New Roman" w:cs="Times New Roman"/>
              </w:rPr>
            </w:pPr>
          </w:p>
        </w:tc>
        <w:tc>
          <w:tcPr>
            <w:tcW w:w="2167" w:type="dxa"/>
          </w:tcPr>
          <w:p w14:paraId="60A6D450"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2731" w:type="dxa"/>
          </w:tcPr>
          <w:p w14:paraId="7B2BDFFE" w14:textId="77777777" w:rsidR="00EB2E07" w:rsidRDefault="00EB2E07" w:rsidP="006E1C84">
            <w:pPr>
              <w:rPr>
                <w:rFonts w:ascii="Times New Roman" w:hAnsi="Times New Roman" w:cs="Times New Roman"/>
              </w:rPr>
            </w:pPr>
            <w:r>
              <w:rPr>
                <w:rFonts w:ascii="Times New Roman" w:hAnsi="Times New Roman" w:cs="Times New Roman"/>
              </w:rPr>
              <w:t>0.010 (46.5%) 9464</w:t>
            </w:r>
          </w:p>
        </w:tc>
        <w:tc>
          <w:tcPr>
            <w:tcW w:w="2700" w:type="dxa"/>
          </w:tcPr>
          <w:p w14:paraId="5D3D18CB" w14:textId="77777777" w:rsidR="00EB2E07" w:rsidRDefault="00EB2E07" w:rsidP="006E1C84">
            <w:pPr>
              <w:rPr>
                <w:rFonts w:ascii="Times New Roman" w:hAnsi="Times New Roman" w:cs="Times New Roman"/>
              </w:rPr>
            </w:pPr>
            <w:r>
              <w:rPr>
                <w:rFonts w:ascii="Times New Roman" w:hAnsi="Times New Roman" w:cs="Times New Roman"/>
              </w:rPr>
              <w:t>0.044 (47%) 41328</w:t>
            </w:r>
          </w:p>
        </w:tc>
      </w:tr>
      <w:tr w:rsidR="00EB2E07" w14:paraId="5FC05A20" w14:textId="77777777" w:rsidTr="006E1C84">
        <w:tc>
          <w:tcPr>
            <w:tcW w:w="1757" w:type="dxa"/>
            <w:vMerge w:val="restart"/>
            <w:vAlign w:val="center"/>
          </w:tcPr>
          <w:p w14:paraId="21B747E7" w14:textId="77777777" w:rsidR="00EB2E07" w:rsidRDefault="00EB2E07" w:rsidP="006E1C84">
            <w:pPr>
              <w:jc w:val="center"/>
              <w:rPr>
                <w:rFonts w:ascii="Times New Roman" w:hAnsi="Times New Roman" w:cs="Times New Roman"/>
              </w:rPr>
            </w:pPr>
            <w:r>
              <w:rPr>
                <w:rFonts w:ascii="Times New Roman" w:hAnsi="Times New Roman" w:cs="Times New Roman"/>
              </w:rPr>
              <w:t>2</w:t>
            </w:r>
          </w:p>
        </w:tc>
        <w:tc>
          <w:tcPr>
            <w:tcW w:w="2167" w:type="dxa"/>
          </w:tcPr>
          <w:p w14:paraId="0F4E2B62"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2731" w:type="dxa"/>
          </w:tcPr>
          <w:p w14:paraId="44E30680" w14:textId="77777777" w:rsidR="00EB2E07" w:rsidRDefault="00EB2E07" w:rsidP="006E1C84">
            <w:pPr>
              <w:rPr>
                <w:rFonts w:ascii="Times New Roman" w:hAnsi="Times New Roman" w:cs="Times New Roman"/>
              </w:rPr>
            </w:pPr>
            <w:r>
              <w:rPr>
                <w:rFonts w:ascii="Times New Roman" w:hAnsi="Times New Roman" w:cs="Times New Roman"/>
              </w:rPr>
              <w:t>0.014 (51.5%) 7678</w:t>
            </w:r>
          </w:p>
        </w:tc>
        <w:tc>
          <w:tcPr>
            <w:tcW w:w="2700" w:type="dxa"/>
          </w:tcPr>
          <w:p w14:paraId="547D234E" w14:textId="77777777" w:rsidR="00EB2E07" w:rsidRDefault="00EB2E07" w:rsidP="006E1C84">
            <w:pPr>
              <w:rPr>
                <w:rFonts w:ascii="Times New Roman" w:hAnsi="Times New Roman" w:cs="Times New Roman"/>
              </w:rPr>
            </w:pPr>
            <w:r>
              <w:rPr>
                <w:rFonts w:ascii="Times New Roman" w:hAnsi="Times New Roman" w:cs="Times New Roman"/>
              </w:rPr>
              <w:t>0.110 (51.9%) 59130</w:t>
            </w:r>
          </w:p>
        </w:tc>
      </w:tr>
      <w:tr w:rsidR="00EB2E07" w14:paraId="18D05F83" w14:textId="77777777" w:rsidTr="006E1C84">
        <w:tc>
          <w:tcPr>
            <w:tcW w:w="1757" w:type="dxa"/>
            <w:vMerge/>
            <w:vAlign w:val="center"/>
          </w:tcPr>
          <w:p w14:paraId="714E61F4" w14:textId="77777777" w:rsidR="00EB2E07" w:rsidRDefault="00EB2E07" w:rsidP="006E1C84">
            <w:pPr>
              <w:jc w:val="center"/>
              <w:rPr>
                <w:rFonts w:ascii="Times New Roman" w:hAnsi="Times New Roman" w:cs="Times New Roman"/>
              </w:rPr>
            </w:pPr>
          </w:p>
        </w:tc>
        <w:tc>
          <w:tcPr>
            <w:tcW w:w="2167" w:type="dxa"/>
          </w:tcPr>
          <w:p w14:paraId="6710AFCB"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2731" w:type="dxa"/>
          </w:tcPr>
          <w:p w14:paraId="0634FD01" w14:textId="77777777" w:rsidR="00EB2E07" w:rsidRDefault="00EB2E07" w:rsidP="006E1C84">
            <w:pPr>
              <w:rPr>
                <w:rFonts w:ascii="Times New Roman" w:hAnsi="Times New Roman" w:cs="Times New Roman"/>
              </w:rPr>
            </w:pPr>
            <w:r>
              <w:rPr>
                <w:rFonts w:ascii="Times New Roman" w:hAnsi="Times New Roman" w:cs="Times New Roman"/>
              </w:rPr>
              <w:t>0.008 (48.5%) 7238</w:t>
            </w:r>
          </w:p>
        </w:tc>
        <w:tc>
          <w:tcPr>
            <w:tcW w:w="2700" w:type="dxa"/>
          </w:tcPr>
          <w:p w14:paraId="39DAC550" w14:textId="77777777" w:rsidR="00EB2E07" w:rsidRDefault="00EB2E07" w:rsidP="006E1C84">
            <w:pPr>
              <w:rPr>
                <w:rFonts w:ascii="Times New Roman" w:hAnsi="Times New Roman" w:cs="Times New Roman"/>
              </w:rPr>
            </w:pPr>
            <w:r>
              <w:rPr>
                <w:rFonts w:ascii="Times New Roman" w:hAnsi="Times New Roman" w:cs="Times New Roman"/>
              </w:rPr>
              <w:t>0.059 (48.1%) 54700</w:t>
            </w:r>
          </w:p>
        </w:tc>
      </w:tr>
      <w:tr w:rsidR="00EB2E07" w14:paraId="7BDE8456" w14:textId="77777777" w:rsidTr="006E1C84">
        <w:tc>
          <w:tcPr>
            <w:tcW w:w="1757" w:type="dxa"/>
            <w:vMerge w:val="restart"/>
            <w:vAlign w:val="center"/>
          </w:tcPr>
          <w:p w14:paraId="0CECE914" w14:textId="77777777" w:rsidR="00EB2E07" w:rsidRDefault="00EB2E07" w:rsidP="006E1C84">
            <w:pPr>
              <w:jc w:val="center"/>
              <w:rPr>
                <w:rFonts w:ascii="Times New Roman" w:hAnsi="Times New Roman" w:cs="Times New Roman"/>
              </w:rPr>
            </w:pPr>
            <w:r>
              <w:rPr>
                <w:rFonts w:ascii="Times New Roman" w:hAnsi="Times New Roman" w:cs="Times New Roman"/>
              </w:rPr>
              <w:t>3</w:t>
            </w:r>
          </w:p>
        </w:tc>
        <w:tc>
          <w:tcPr>
            <w:tcW w:w="2167" w:type="dxa"/>
          </w:tcPr>
          <w:p w14:paraId="77B6587D"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2731" w:type="dxa"/>
          </w:tcPr>
          <w:p w14:paraId="296DA467" w14:textId="77777777" w:rsidR="00EB2E07" w:rsidRDefault="00EB2E07" w:rsidP="006E1C84">
            <w:pPr>
              <w:rPr>
                <w:rFonts w:ascii="Times New Roman" w:hAnsi="Times New Roman" w:cs="Times New Roman"/>
              </w:rPr>
            </w:pPr>
            <w:r>
              <w:rPr>
                <w:rFonts w:ascii="Times New Roman" w:hAnsi="Times New Roman" w:cs="Times New Roman"/>
              </w:rPr>
              <w:t>0.017 (52.9%) 8879</w:t>
            </w:r>
          </w:p>
        </w:tc>
        <w:tc>
          <w:tcPr>
            <w:tcW w:w="2700" w:type="dxa"/>
          </w:tcPr>
          <w:p w14:paraId="6E48D9F5" w14:textId="77777777" w:rsidR="00EB2E07" w:rsidRDefault="00EB2E07" w:rsidP="006E1C84">
            <w:pPr>
              <w:rPr>
                <w:rFonts w:ascii="Times New Roman" w:hAnsi="Times New Roman" w:cs="Times New Roman"/>
              </w:rPr>
            </w:pPr>
            <w:r>
              <w:rPr>
                <w:rFonts w:ascii="Times New Roman" w:hAnsi="Times New Roman" w:cs="Times New Roman"/>
              </w:rPr>
              <w:t>0.253(49.2%) 135400</w:t>
            </w:r>
          </w:p>
        </w:tc>
      </w:tr>
      <w:tr w:rsidR="00EB2E07" w14:paraId="0BBB8D1A" w14:textId="77777777" w:rsidTr="006E1C84">
        <w:tc>
          <w:tcPr>
            <w:tcW w:w="1757" w:type="dxa"/>
            <w:vMerge/>
            <w:vAlign w:val="center"/>
          </w:tcPr>
          <w:p w14:paraId="2287CC82" w14:textId="77777777" w:rsidR="00EB2E07" w:rsidRDefault="00EB2E07" w:rsidP="006E1C84">
            <w:pPr>
              <w:jc w:val="center"/>
              <w:rPr>
                <w:rFonts w:ascii="Times New Roman" w:hAnsi="Times New Roman" w:cs="Times New Roman"/>
              </w:rPr>
            </w:pPr>
          </w:p>
        </w:tc>
        <w:tc>
          <w:tcPr>
            <w:tcW w:w="2167" w:type="dxa"/>
          </w:tcPr>
          <w:p w14:paraId="4EBD550B"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2731" w:type="dxa"/>
          </w:tcPr>
          <w:p w14:paraId="50745B37" w14:textId="77777777" w:rsidR="00EB2E07" w:rsidRDefault="00EB2E07" w:rsidP="006E1C84">
            <w:pPr>
              <w:rPr>
                <w:rFonts w:ascii="Times New Roman" w:hAnsi="Times New Roman" w:cs="Times New Roman"/>
              </w:rPr>
            </w:pPr>
            <w:r>
              <w:rPr>
                <w:rFonts w:ascii="Times New Roman" w:hAnsi="Times New Roman" w:cs="Times New Roman"/>
              </w:rPr>
              <w:t>0.009 (47.1%) 7921</w:t>
            </w:r>
          </w:p>
        </w:tc>
        <w:tc>
          <w:tcPr>
            <w:tcW w:w="2700" w:type="dxa"/>
          </w:tcPr>
          <w:p w14:paraId="1ADC2D1E" w14:textId="77777777" w:rsidR="00EB2E07" w:rsidRDefault="00EB2E07" w:rsidP="006E1C84">
            <w:pPr>
              <w:rPr>
                <w:rFonts w:ascii="Times New Roman" w:hAnsi="Times New Roman" w:cs="Times New Roman"/>
              </w:rPr>
            </w:pPr>
            <w:r>
              <w:rPr>
                <w:rFonts w:ascii="Times New Roman" w:hAnsi="Times New Roman" w:cs="Times New Roman"/>
              </w:rPr>
              <w:t>0.15 (50.8%) 139596</w:t>
            </w:r>
          </w:p>
        </w:tc>
      </w:tr>
      <w:tr w:rsidR="00EB2E07" w14:paraId="10C67FBB" w14:textId="77777777" w:rsidTr="006E1C84">
        <w:tc>
          <w:tcPr>
            <w:tcW w:w="1757" w:type="dxa"/>
            <w:vMerge w:val="restart"/>
            <w:vAlign w:val="center"/>
          </w:tcPr>
          <w:p w14:paraId="3520D093" w14:textId="77777777" w:rsidR="00EB2E07" w:rsidRDefault="00EB2E07" w:rsidP="006E1C84">
            <w:pPr>
              <w:jc w:val="center"/>
              <w:rPr>
                <w:rFonts w:ascii="Times New Roman" w:hAnsi="Times New Roman" w:cs="Times New Roman"/>
              </w:rPr>
            </w:pPr>
            <w:r>
              <w:rPr>
                <w:rFonts w:ascii="Times New Roman" w:hAnsi="Times New Roman" w:cs="Times New Roman"/>
              </w:rPr>
              <w:t>4</w:t>
            </w:r>
          </w:p>
        </w:tc>
        <w:tc>
          <w:tcPr>
            <w:tcW w:w="2167" w:type="dxa"/>
          </w:tcPr>
          <w:p w14:paraId="46EE5EBC"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2731" w:type="dxa"/>
          </w:tcPr>
          <w:p w14:paraId="41B52924" w14:textId="77777777" w:rsidR="00EB2E07" w:rsidRDefault="00EB2E07" w:rsidP="006E1C84">
            <w:pPr>
              <w:rPr>
                <w:rFonts w:ascii="Times New Roman" w:hAnsi="Times New Roman" w:cs="Times New Roman"/>
              </w:rPr>
            </w:pPr>
            <w:r>
              <w:rPr>
                <w:rFonts w:ascii="Times New Roman" w:hAnsi="Times New Roman" w:cs="Times New Roman"/>
              </w:rPr>
              <w:t>0.008 (54.4%) 4539</w:t>
            </w:r>
          </w:p>
        </w:tc>
        <w:tc>
          <w:tcPr>
            <w:tcW w:w="2700" w:type="dxa"/>
          </w:tcPr>
          <w:p w14:paraId="5DF8118F" w14:textId="77777777" w:rsidR="00EB2E07" w:rsidRDefault="00EB2E07" w:rsidP="006E1C84">
            <w:pPr>
              <w:rPr>
                <w:rFonts w:ascii="Times New Roman" w:hAnsi="Times New Roman" w:cs="Times New Roman"/>
              </w:rPr>
            </w:pPr>
            <w:r>
              <w:rPr>
                <w:rFonts w:ascii="Times New Roman" w:hAnsi="Times New Roman" w:cs="Times New Roman"/>
              </w:rPr>
              <w:t>0.075 (54.4%) 40324</w:t>
            </w:r>
          </w:p>
        </w:tc>
      </w:tr>
      <w:tr w:rsidR="00EB2E07" w14:paraId="1878945B" w14:textId="77777777" w:rsidTr="006E1C84">
        <w:tc>
          <w:tcPr>
            <w:tcW w:w="1757" w:type="dxa"/>
            <w:vMerge/>
            <w:vAlign w:val="center"/>
          </w:tcPr>
          <w:p w14:paraId="2A1EE82D" w14:textId="77777777" w:rsidR="00EB2E07" w:rsidRDefault="00EB2E07" w:rsidP="006E1C84">
            <w:pPr>
              <w:jc w:val="center"/>
              <w:rPr>
                <w:rFonts w:ascii="Times New Roman" w:hAnsi="Times New Roman" w:cs="Times New Roman"/>
              </w:rPr>
            </w:pPr>
          </w:p>
        </w:tc>
        <w:tc>
          <w:tcPr>
            <w:tcW w:w="2167" w:type="dxa"/>
          </w:tcPr>
          <w:p w14:paraId="7EBDC582"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2731" w:type="dxa"/>
          </w:tcPr>
          <w:p w14:paraId="514F1126" w14:textId="77777777" w:rsidR="00EB2E07" w:rsidRDefault="00EB2E07" w:rsidP="006E1C84">
            <w:pPr>
              <w:rPr>
                <w:rFonts w:ascii="Times New Roman" w:hAnsi="Times New Roman" w:cs="Times New Roman"/>
              </w:rPr>
            </w:pPr>
            <w:r>
              <w:rPr>
                <w:rFonts w:ascii="Times New Roman" w:hAnsi="Times New Roman" w:cs="Times New Roman"/>
              </w:rPr>
              <w:t>0.004 (45.6%) 3804</w:t>
            </w:r>
          </w:p>
        </w:tc>
        <w:tc>
          <w:tcPr>
            <w:tcW w:w="2700" w:type="dxa"/>
          </w:tcPr>
          <w:p w14:paraId="6151C17C" w14:textId="77777777" w:rsidR="00EB2E07" w:rsidRDefault="00EB2E07" w:rsidP="006E1C84">
            <w:pPr>
              <w:rPr>
                <w:rFonts w:ascii="Times New Roman" w:hAnsi="Times New Roman" w:cs="Times New Roman"/>
              </w:rPr>
            </w:pPr>
            <w:r>
              <w:rPr>
                <w:rFonts w:ascii="Times New Roman" w:hAnsi="Times New Roman" w:cs="Times New Roman"/>
              </w:rPr>
              <w:t>0.036 (45.6%) 33823</w:t>
            </w:r>
          </w:p>
        </w:tc>
      </w:tr>
      <w:tr w:rsidR="00EB2E07" w14:paraId="381DB296" w14:textId="77777777" w:rsidTr="006E1C84">
        <w:tc>
          <w:tcPr>
            <w:tcW w:w="1757" w:type="dxa"/>
            <w:vMerge w:val="restart"/>
            <w:vAlign w:val="center"/>
          </w:tcPr>
          <w:p w14:paraId="64E02685" w14:textId="77777777" w:rsidR="00EB2E07" w:rsidRDefault="00EB2E07" w:rsidP="006E1C84">
            <w:pPr>
              <w:jc w:val="center"/>
              <w:rPr>
                <w:rFonts w:ascii="Times New Roman" w:hAnsi="Times New Roman" w:cs="Times New Roman"/>
              </w:rPr>
            </w:pPr>
            <w:r>
              <w:rPr>
                <w:rFonts w:ascii="Times New Roman" w:hAnsi="Times New Roman" w:cs="Times New Roman"/>
              </w:rPr>
              <w:t>5</w:t>
            </w:r>
          </w:p>
        </w:tc>
        <w:tc>
          <w:tcPr>
            <w:tcW w:w="2167" w:type="dxa"/>
          </w:tcPr>
          <w:p w14:paraId="0632B6C1"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2731" w:type="dxa"/>
          </w:tcPr>
          <w:p w14:paraId="6299B5F2" w14:textId="77777777" w:rsidR="00EB2E07" w:rsidRDefault="00EB2E07" w:rsidP="006E1C84">
            <w:pPr>
              <w:rPr>
                <w:rFonts w:ascii="Times New Roman" w:hAnsi="Times New Roman" w:cs="Times New Roman"/>
              </w:rPr>
            </w:pPr>
            <w:r>
              <w:rPr>
                <w:rFonts w:ascii="Times New Roman" w:hAnsi="Times New Roman" w:cs="Times New Roman"/>
              </w:rPr>
              <w:t>0.017 (50.5%) 8850</w:t>
            </w:r>
          </w:p>
        </w:tc>
        <w:tc>
          <w:tcPr>
            <w:tcW w:w="2700" w:type="dxa"/>
          </w:tcPr>
          <w:p w14:paraId="3DE5E8B8" w14:textId="77777777" w:rsidR="00EB2E07" w:rsidRDefault="00EB2E07" w:rsidP="006E1C84">
            <w:pPr>
              <w:rPr>
                <w:rFonts w:ascii="Times New Roman" w:hAnsi="Times New Roman" w:cs="Times New Roman"/>
              </w:rPr>
            </w:pPr>
            <w:r>
              <w:rPr>
                <w:rFonts w:ascii="Times New Roman" w:hAnsi="Times New Roman" w:cs="Times New Roman"/>
              </w:rPr>
              <w:t>0.196 (49.6%) 104937</w:t>
            </w:r>
          </w:p>
        </w:tc>
      </w:tr>
      <w:tr w:rsidR="00EB2E07" w14:paraId="744F6DA2" w14:textId="77777777" w:rsidTr="006E1C84">
        <w:tc>
          <w:tcPr>
            <w:tcW w:w="1757" w:type="dxa"/>
            <w:vMerge/>
            <w:vAlign w:val="center"/>
          </w:tcPr>
          <w:p w14:paraId="6658F2DD" w14:textId="77777777" w:rsidR="00EB2E07" w:rsidRDefault="00EB2E07" w:rsidP="006E1C84">
            <w:pPr>
              <w:jc w:val="center"/>
              <w:rPr>
                <w:rFonts w:ascii="Times New Roman" w:hAnsi="Times New Roman" w:cs="Times New Roman"/>
              </w:rPr>
            </w:pPr>
          </w:p>
        </w:tc>
        <w:tc>
          <w:tcPr>
            <w:tcW w:w="2167" w:type="dxa"/>
          </w:tcPr>
          <w:p w14:paraId="7D6A0856"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2731" w:type="dxa"/>
          </w:tcPr>
          <w:p w14:paraId="67CEB557" w14:textId="77777777" w:rsidR="00EB2E07" w:rsidRDefault="00EB2E07" w:rsidP="006E1C84">
            <w:pPr>
              <w:rPr>
                <w:rFonts w:ascii="Times New Roman" w:hAnsi="Times New Roman" w:cs="Times New Roman"/>
              </w:rPr>
            </w:pPr>
            <w:r>
              <w:rPr>
                <w:rFonts w:ascii="Times New Roman" w:hAnsi="Times New Roman" w:cs="Times New Roman"/>
              </w:rPr>
              <w:t>0.009 (49.5%) 8682</w:t>
            </w:r>
          </w:p>
        </w:tc>
        <w:tc>
          <w:tcPr>
            <w:tcW w:w="2700" w:type="dxa"/>
          </w:tcPr>
          <w:p w14:paraId="000FAC3E" w14:textId="77777777" w:rsidR="00EB2E07" w:rsidRDefault="00EB2E07" w:rsidP="006E1C84">
            <w:pPr>
              <w:rPr>
                <w:rFonts w:ascii="Times New Roman" w:hAnsi="Times New Roman" w:cs="Times New Roman"/>
              </w:rPr>
            </w:pPr>
            <w:r>
              <w:rPr>
                <w:rFonts w:ascii="Times New Roman" w:hAnsi="Times New Roman" w:cs="Times New Roman"/>
              </w:rPr>
              <w:t>0.115 (50.4%) 106823</w:t>
            </w:r>
          </w:p>
        </w:tc>
      </w:tr>
      <w:tr w:rsidR="00EB2E07" w14:paraId="062C1C8D" w14:textId="77777777" w:rsidTr="006E1C84">
        <w:tc>
          <w:tcPr>
            <w:tcW w:w="1757" w:type="dxa"/>
            <w:vMerge w:val="restart"/>
            <w:vAlign w:val="center"/>
          </w:tcPr>
          <w:p w14:paraId="262DD904" w14:textId="77777777" w:rsidR="00EB2E07" w:rsidRDefault="00EB2E07" w:rsidP="006E1C84">
            <w:pPr>
              <w:jc w:val="center"/>
              <w:rPr>
                <w:rFonts w:ascii="Times New Roman" w:hAnsi="Times New Roman" w:cs="Times New Roman"/>
              </w:rPr>
            </w:pPr>
            <w:r>
              <w:rPr>
                <w:rFonts w:ascii="Times New Roman" w:hAnsi="Times New Roman" w:cs="Times New Roman"/>
              </w:rPr>
              <w:t>6</w:t>
            </w:r>
          </w:p>
        </w:tc>
        <w:tc>
          <w:tcPr>
            <w:tcW w:w="2167" w:type="dxa"/>
          </w:tcPr>
          <w:p w14:paraId="47EB24A0"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2731" w:type="dxa"/>
          </w:tcPr>
          <w:p w14:paraId="22E8F47B" w14:textId="77777777" w:rsidR="00EB2E07" w:rsidRDefault="00EB2E07" w:rsidP="006E1C84">
            <w:pPr>
              <w:rPr>
                <w:rFonts w:ascii="Times New Roman" w:hAnsi="Times New Roman" w:cs="Times New Roman"/>
              </w:rPr>
            </w:pPr>
            <w:r>
              <w:rPr>
                <w:rFonts w:ascii="Times New Roman" w:hAnsi="Times New Roman" w:cs="Times New Roman"/>
              </w:rPr>
              <w:t>0.032 (51.4%) 17221</w:t>
            </w:r>
          </w:p>
        </w:tc>
        <w:tc>
          <w:tcPr>
            <w:tcW w:w="2700" w:type="dxa"/>
          </w:tcPr>
          <w:p w14:paraId="5DF7CACE" w14:textId="77777777" w:rsidR="00EB2E07" w:rsidRDefault="00EB2E07" w:rsidP="006E1C84">
            <w:pPr>
              <w:rPr>
                <w:rFonts w:ascii="Times New Roman" w:hAnsi="Times New Roman" w:cs="Times New Roman"/>
              </w:rPr>
            </w:pPr>
            <w:r>
              <w:rPr>
                <w:rFonts w:ascii="Times New Roman" w:hAnsi="Times New Roman" w:cs="Times New Roman"/>
              </w:rPr>
              <w:t>0.100 (53%) 53714</w:t>
            </w:r>
          </w:p>
        </w:tc>
      </w:tr>
      <w:tr w:rsidR="00EB2E07" w14:paraId="185A3BD4" w14:textId="77777777" w:rsidTr="006E1C84">
        <w:tc>
          <w:tcPr>
            <w:tcW w:w="1757" w:type="dxa"/>
            <w:vMerge/>
          </w:tcPr>
          <w:p w14:paraId="65500D49" w14:textId="77777777" w:rsidR="00EB2E07" w:rsidRDefault="00EB2E07" w:rsidP="006E1C84">
            <w:pPr>
              <w:rPr>
                <w:rFonts w:ascii="Times New Roman" w:hAnsi="Times New Roman" w:cs="Times New Roman"/>
              </w:rPr>
            </w:pPr>
          </w:p>
        </w:tc>
        <w:tc>
          <w:tcPr>
            <w:tcW w:w="2167" w:type="dxa"/>
          </w:tcPr>
          <w:p w14:paraId="4B1A8EF9"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2731" w:type="dxa"/>
          </w:tcPr>
          <w:p w14:paraId="54EBBE0C" w14:textId="77777777" w:rsidR="00EB2E07" w:rsidRDefault="00EB2E07" w:rsidP="006E1C84">
            <w:pPr>
              <w:rPr>
                <w:rFonts w:ascii="Times New Roman" w:hAnsi="Times New Roman" w:cs="Times New Roman"/>
              </w:rPr>
            </w:pPr>
            <w:r>
              <w:rPr>
                <w:rFonts w:ascii="Times New Roman" w:hAnsi="Times New Roman" w:cs="Times New Roman"/>
              </w:rPr>
              <w:t>0.017 (48.6%) 16256</w:t>
            </w:r>
          </w:p>
        </w:tc>
        <w:tc>
          <w:tcPr>
            <w:tcW w:w="2700" w:type="dxa"/>
          </w:tcPr>
          <w:p w14:paraId="72E6B929" w14:textId="77777777" w:rsidR="00EB2E07" w:rsidRDefault="00EB2E07" w:rsidP="006E1C84">
            <w:pPr>
              <w:rPr>
                <w:rFonts w:ascii="Times New Roman" w:hAnsi="Times New Roman" w:cs="Times New Roman"/>
              </w:rPr>
            </w:pPr>
            <w:r>
              <w:rPr>
                <w:rFonts w:ascii="Times New Roman" w:hAnsi="Times New Roman" w:cs="Times New Roman"/>
              </w:rPr>
              <w:t>0.051 (47%) 47675</w:t>
            </w:r>
          </w:p>
        </w:tc>
      </w:tr>
    </w:tbl>
    <w:p w14:paraId="58B5F713" w14:textId="77777777" w:rsidR="00EB2E07" w:rsidRPr="007A3893" w:rsidRDefault="00EB2E07" w:rsidP="00EB2E07"/>
    <w:p w14:paraId="7B6B2597" w14:textId="77777777" w:rsidR="00EB2E07" w:rsidRDefault="00EB2E07" w:rsidP="00EB2E07">
      <w:pPr>
        <w:pStyle w:val="Caption"/>
        <w:keepNext/>
        <w:rPr>
          <w:rFonts w:ascii="Times New Roman" w:hAnsi="Times New Roman" w:cs="Times New Roman"/>
          <w:sz w:val="22"/>
          <w:szCs w:val="22"/>
        </w:rPr>
      </w:pPr>
    </w:p>
    <w:p w14:paraId="5EE72925" w14:textId="77777777" w:rsidR="00EB2E07" w:rsidRDefault="00EB2E07" w:rsidP="00EB2E07">
      <w:pPr>
        <w:pStyle w:val="Caption"/>
        <w:keepNext/>
        <w:rPr>
          <w:rFonts w:ascii="Times New Roman" w:hAnsi="Times New Roman" w:cs="Times New Roman"/>
          <w:sz w:val="22"/>
          <w:szCs w:val="22"/>
        </w:rPr>
      </w:pPr>
    </w:p>
    <w:p w14:paraId="6FDBDA13" w14:textId="77777777" w:rsidR="00EB2E07" w:rsidRDefault="00EB2E07" w:rsidP="00EB2E07">
      <w:pPr>
        <w:pStyle w:val="Caption"/>
        <w:keepNext/>
        <w:rPr>
          <w:rFonts w:ascii="Times New Roman" w:hAnsi="Times New Roman" w:cs="Times New Roman"/>
          <w:sz w:val="22"/>
          <w:szCs w:val="22"/>
        </w:rPr>
      </w:pPr>
    </w:p>
    <w:p w14:paraId="12DE04E4" w14:textId="77777777" w:rsidR="00EB2E07" w:rsidRDefault="00EB2E07" w:rsidP="00EB2E07">
      <w:pPr>
        <w:pStyle w:val="Caption"/>
        <w:keepNext/>
        <w:rPr>
          <w:rFonts w:ascii="Times New Roman" w:hAnsi="Times New Roman" w:cs="Times New Roman"/>
          <w:sz w:val="22"/>
          <w:szCs w:val="22"/>
        </w:rPr>
      </w:pPr>
    </w:p>
    <w:p w14:paraId="252D2DF3" w14:textId="77777777" w:rsidR="00EB2E07" w:rsidRDefault="00EB2E07" w:rsidP="00EB2E07">
      <w:pPr>
        <w:pStyle w:val="Caption"/>
        <w:keepNext/>
        <w:rPr>
          <w:rFonts w:ascii="Times New Roman" w:hAnsi="Times New Roman" w:cs="Times New Roman"/>
          <w:sz w:val="22"/>
          <w:szCs w:val="22"/>
        </w:rPr>
      </w:pPr>
    </w:p>
    <w:p w14:paraId="67731414" w14:textId="77777777" w:rsidR="00EB2E07" w:rsidRDefault="00EB2E07" w:rsidP="00EB2E07">
      <w:pPr>
        <w:pStyle w:val="Caption"/>
        <w:keepNext/>
        <w:rPr>
          <w:rFonts w:ascii="Times New Roman" w:hAnsi="Times New Roman" w:cs="Times New Roman"/>
          <w:sz w:val="22"/>
          <w:szCs w:val="22"/>
        </w:rPr>
      </w:pPr>
    </w:p>
    <w:p w14:paraId="6AF5839E" w14:textId="77777777" w:rsidR="00EB2E07" w:rsidRDefault="00EB2E07" w:rsidP="00EB2E07">
      <w:pPr>
        <w:pStyle w:val="Caption"/>
        <w:keepNext/>
        <w:rPr>
          <w:rFonts w:ascii="Times New Roman" w:hAnsi="Times New Roman" w:cs="Times New Roman"/>
          <w:sz w:val="22"/>
          <w:szCs w:val="22"/>
        </w:rPr>
      </w:pPr>
    </w:p>
    <w:p w14:paraId="5F77DDF5" w14:textId="77777777" w:rsidR="00EB2E07" w:rsidRDefault="00EB2E07" w:rsidP="00EB2E07">
      <w:pPr>
        <w:pStyle w:val="Caption"/>
        <w:keepNext/>
        <w:rPr>
          <w:rFonts w:ascii="Times New Roman" w:hAnsi="Times New Roman" w:cs="Times New Roman"/>
          <w:sz w:val="22"/>
          <w:szCs w:val="22"/>
        </w:rPr>
      </w:pPr>
    </w:p>
    <w:p w14:paraId="2ED3D9A2" w14:textId="77777777" w:rsidR="00EB2E07" w:rsidRDefault="00EB2E07" w:rsidP="00EB2E07">
      <w:pPr>
        <w:pStyle w:val="Caption"/>
        <w:keepNext/>
        <w:rPr>
          <w:rFonts w:ascii="Times New Roman" w:hAnsi="Times New Roman" w:cs="Times New Roman"/>
          <w:sz w:val="22"/>
          <w:szCs w:val="22"/>
        </w:rPr>
      </w:pPr>
    </w:p>
    <w:p w14:paraId="09A41EDE" w14:textId="77777777" w:rsidR="00EB2E07" w:rsidRDefault="00EB2E07" w:rsidP="00EB2E07">
      <w:pPr>
        <w:pStyle w:val="Caption"/>
        <w:keepNext/>
        <w:rPr>
          <w:rFonts w:ascii="Times New Roman" w:hAnsi="Times New Roman" w:cs="Times New Roman"/>
          <w:sz w:val="22"/>
          <w:szCs w:val="22"/>
        </w:rPr>
      </w:pPr>
    </w:p>
    <w:p w14:paraId="6E3F84A5" w14:textId="77777777" w:rsidR="00EB2E07" w:rsidRDefault="00EB2E07" w:rsidP="00EB2E07">
      <w:pPr>
        <w:pStyle w:val="Caption"/>
        <w:keepNext/>
        <w:rPr>
          <w:rFonts w:ascii="Times New Roman" w:hAnsi="Times New Roman" w:cs="Times New Roman"/>
          <w:sz w:val="22"/>
          <w:szCs w:val="22"/>
        </w:rPr>
      </w:pPr>
    </w:p>
    <w:p w14:paraId="7322D1B6" w14:textId="77777777" w:rsidR="00EB2E07" w:rsidRPr="00EB2E07" w:rsidRDefault="00EB2E07" w:rsidP="00EB2E07"/>
    <w:p w14:paraId="7F03B239" w14:textId="77777777" w:rsidR="00EB2E07" w:rsidRDefault="00EB2E07" w:rsidP="00EB2E07">
      <w:pPr>
        <w:pStyle w:val="Caption"/>
        <w:keepNext/>
        <w:rPr>
          <w:rFonts w:ascii="Times New Roman" w:hAnsi="Times New Roman" w:cs="Times New Roman"/>
          <w:sz w:val="22"/>
          <w:szCs w:val="22"/>
        </w:rPr>
      </w:pPr>
    </w:p>
    <w:p w14:paraId="6687C38C" w14:textId="77777777" w:rsidR="00EB2E07" w:rsidRDefault="00EB2E07" w:rsidP="00EB2E07">
      <w:pPr>
        <w:pStyle w:val="Caption"/>
        <w:keepNext/>
        <w:rPr>
          <w:rFonts w:ascii="Times New Roman" w:hAnsi="Times New Roman" w:cs="Times New Roman"/>
          <w:sz w:val="22"/>
          <w:szCs w:val="22"/>
        </w:rPr>
      </w:pPr>
    </w:p>
    <w:p w14:paraId="61D37923" w14:textId="77777777" w:rsidR="00A021A3" w:rsidRDefault="00A021A3" w:rsidP="00A021A3"/>
    <w:p w14:paraId="57B4E5F8" w14:textId="77777777" w:rsidR="00A021A3" w:rsidRPr="00A021A3" w:rsidRDefault="00A021A3" w:rsidP="00A021A3"/>
    <w:p w14:paraId="57D4838B" w14:textId="1943658D" w:rsidR="00EB2E07" w:rsidRP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3</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Proportion of the stimulated and unstimulated cells in each 5 clusters of the predicted blue region of the first projection. The three numbers are the proportion of stimulated (unstimulated) cells in the total, percentage of stimulated (unstimulated)for the region, and number of stimulated (unstimulated) cells within the region, for each cluster</w:t>
      </w:r>
      <w:r w:rsidR="00A021A3">
        <w:rPr>
          <w:rFonts w:ascii="Times New Roman" w:hAnsi="Times New Roman" w:cs="Times New Roman"/>
          <w:i w:val="0"/>
          <w:iCs w:val="0"/>
          <w:color w:val="000000" w:themeColor="text1"/>
          <w:sz w:val="24"/>
          <w:szCs w:val="24"/>
        </w:rPr>
        <w:t>.</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EB2E07" w14:paraId="3C0C609E" w14:textId="77777777" w:rsidTr="006E1C84">
        <w:tc>
          <w:tcPr>
            <w:tcW w:w="1514" w:type="dxa"/>
          </w:tcPr>
          <w:p w14:paraId="0EC75E11" w14:textId="77777777" w:rsidR="00EB2E07" w:rsidRPr="00E201D6" w:rsidRDefault="00EB2E07" w:rsidP="006E1C84">
            <w:pPr>
              <w:rPr>
                <w:rFonts w:ascii="Times New Roman" w:hAnsi="Times New Roman" w:cs="Times New Roman"/>
                <w:b/>
                <w:bCs/>
              </w:rPr>
            </w:pPr>
            <w:r w:rsidRPr="00E201D6">
              <w:rPr>
                <w:rFonts w:ascii="Times New Roman" w:hAnsi="Times New Roman" w:cs="Times New Roman"/>
                <w:b/>
                <w:bCs/>
              </w:rPr>
              <w:t>Condition</w:t>
            </w:r>
          </w:p>
        </w:tc>
        <w:tc>
          <w:tcPr>
            <w:tcW w:w="1568" w:type="dxa"/>
          </w:tcPr>
          <w:p w14:paraId="11705B3D"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1</w:t>
            </w:r>
          </w:p>
        </w:tc>
        <w:tc>
          <w:tcPr>
            <w:tcW w:w="1568" w:type="dxa"/>
          </w:tcPr>
          <w:p w14:paraId="1E68FB52"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2</w:t>
            </w:r>
          </w:p>
        </w:tc>
        <w:tc>
          <w:tcPr>
            <w:tcW w:w="1568" w:type="dxa"/>
          </w:tcPr>
          <w:p w14:paraId="3C7E2931"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3</w:t>
            </w:r>
          </w:p>
        </w:tc>
        <w:tc>
          <w:tcPr>
            <w:tcW w:w="1568" w:type="dxa"/>
          </w:tcPr>
          <w:p w14:paraId="4EFF23AD"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4</w:t>
            </w:r>
          </w:p>
        </w:tc>
        <w:tc>
          <w:tcPr>
            <w:tcW w:w="1569" w:type="dxa"/>
          </w:tcPr>
          <w:p w14:paraId="2D088CC0"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5</w:t>
            </w:r>
          </w:p>
        </w:tc>
      </w:tr>
      <w:tr w:rsidR="00EB2E07" w14:paraId="0D8EBD7B" w14:textId="77777777" w:rsidTr="006E1C84">
        <w:tc>
          <w:tcPr>
            <w:tcW w:w="1514" w:type="dxa"/>
          </w:tcPr>
          <w:p w14:paraId="41E35016"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1568" w:type="dxa"/>
          </w:tcPr>
          <w:p w14:paraId="488428CB" w14:textId="77777777" w:rsidR="00EB2E07" w:rsidRDefault="00EB2E07" w:rsidP="006E1C84">
            <w:pPr>
              <w:rPr>
                <w:rFonts w:ascii="Times New Roman" w:hAnsi="Times New Roman" w:cs="Times New Roman"/>
              </w:rPr>
            </w:pPr>
            <w:r>
              <w:rPr>
                <w:rFonts w:ascii="Times New Roman" w:hAnsi="Times New Roman" w:cs="Times New Roman"/>
              </w:rPr>
              <w:t>0.0038 (55.2%) 2013</w:t>
            </w:r>
          </w:p>
        </w:tc>
        <w:tc>
          <w:tcPr>
            <w:tcW w:w="1568" w:type="dxa"/>
          </w:tcPr>
          <w:p w14:paraId="111DD48E" w14:textId="77777777" w:rsidR="00EB2E07" w:rsidRDefault="00EB2E07" w:rsidP="006E1C84">
            <w:pPr>
              <w:rPr>
                <w:rFonts w:ascii="Times New Roman" w:hAnsi="Times New Roman" w:cs="Times New Roman"/>
              </w:rPr>
            </w:pPr>
            <w:r>
              <w:rPr>
                <w:rFonts w:ascii="Times New Roman" w:hAnsi="Times New Roman" w:cs="Times New Roman"/>
              </w:rPr>
              <w:t>0.0098 (53.9%) 5259</w:t>
            </w:r>
          </w:p>
        </w:tc>
        <w:tc>
          <w:tcPr>
            <w:tcW w:w="1568" w:type="dxa"/>
          </w:tcPr>
          <w:p w14:paraId="40701923" w14:textId="77777777" w:rsidR="00EB2E07" w:rsidRDefault="00EB2E07" w:rsidP="006E1C84">
            <w:pPr>
              <w:rPr>
                <w:rFonts w:ascii="Times New Roman" w:hAnsi="Times New Roman" w:cs="Times New Roman"/>
              </w:rPr>
            </w:pPr>
            <w:r>
              <w:rPr>
                <w:rFonts w:ascii="Times New Roman" w:hAnsi="Times New Roman" w:cs="Times New Roman"/>
              </w:rPr>
              <w:t>0.0011 (51.1%) 582</w:t>
            </w:r>
          </w:p>
        </w:tc>
        <w:tc>
          <w:tcPr>
            <w:tcW w:w="1568" w:type="dxa"/>
          </w:tcPr>
          <w:p w14:paraId="27812D7B" w14:textId="77777777" w:rsidR="00EB2E07" w:rsidRDefault="00EB2E07" w:rsidP="006E1C84">
            <w:pPr>
              <w:rPr>
                <w:rFonts w:ascii="Times New Roman" w:hAnsi="Times New Roman" w:cs="Times New Roman"/>
              </w:rPr>
            </w:pPr>
            <w:r>
              <w:rPr>
                <w:rFonts w:ascii="Times New Roman" w:hAnsi="Times New Roman" w:cs="Times New Roman"/>
              </w:rPr>
              <w:t>0.0039 (51.3%) 2098</w:t>
            </w:r>
          </w:p>
        </w:tc>
        <w:tc>
          <w:tcPr>
            <w:tcW w:w="1569" w:type="dxa"/>
          </w:tcPr>
          <w:p w14:paraId="21BA9264" w14:textId="77777777" w:rsidR="00EB2E07" w:rsidRDefault="00EB2E07" w:rsidP="006E1C84">
            <w:pPr>
              <w:rPr>
                <w:rFonts w:ascii="Times New Roman" w:hAnsi="Times New Roman" w:cs="Times New Roman"/>
              </w:rPr>
            </w:pPr>
            <w:r>
              <w:rPr>
                <w:rFonts w:ascii="Times New Roman" w:hAnsi="Times New Roman" w:cs="Times New Roman"/>
              </w:rPr>
              <w:t>0.0017 (54.0%) 920</w:t>
            </w:r>
          </w:p>
        </w:tc>
      </w:tr>
      <w:tr w:rsidR="00EB2E07" w14:paraId="44FC1689" w14:textId="77777777" w:rsidTr="006E1C84">
        <w:tc>
          <w:tcPr>
            <w:tcW w:w="1514" w:type="dxa"/>
          </w:tcPr>
          <w:p w14:paraId="3807BF2C"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1568" w:type="dxa"/>
          </w:tcPr>
          <w:p w14:paraId="1C3DCA43" w14:textId="77777777" w:rsidR="00EB2E07" w:rsidRDefault="00EB2E07" w:rsidP="006E1C84">
            <w:pPr>
              <w:rPr>
                <w:rFonts w:ascii="Times New Roman" w:hAnsi="Times New Roman" w:cs="Times New Roman"/>
              </w:rPr>
            </w:pPr>
            <w:r>
              <w:rPr>
                <w:rFonts w:ascii="Times New Roman" w:hAnsi="Times New Roman" w:cs="Times New Roman"/>
              </w:rPr>
              <w:t>0.0018 (44.8%) 1634</w:t>
            </w:r>
          </w:p>
        </w:tc>
        <w:tc>
          <w:tcPr>
            <w:tcW w:w="1568" w:type="dxa"/>
          </w:tcPr>
          <w:p w14:paraId="09852690" w14:textId="77777777" w:rsidR="00EB2E07" w:rsidRDefault="00EB2E07" w:rsidP="006E1C84">
            <w:pPr>
              <w:rPr>
                <w:rFonts w:ascii="Times New Roman" w:hAnsi="Times New Roman" w:cs="Times New Roman"/>
              </w:rPr>
            </w:pPr>
            <w:r>
              <w:rPr>
                <w:rFonts w:ascii="Times New Roman" w:hAnsi="Times New Roman" w:cs="Times New Roman"/>
              </w:rPr>
              <w:t>0.0048 (46.1%) 4498</w:t>
            </w:r>
          </w:p>
        </w:tc>
        <w:tc>
          <w:tcPr>
            <w:tcW w:w="1568" w:type="dxa"/>
          </w:tcPr>
          <w:p w14:paraId="54251AF5" w14:textId="77777777" w:rsidR="00EB2E07" w:rsidRDefault="00EB2E07" w:rsidP="006E1C84">
            <w:pPr>
              <w:rPr>
                <w:rFonts w:ascii="Times New Roman" w:hAnsi="Times New Roman" w:cs="Times New Roman"/>
              </w:rPr>
            </w:pPr>
            <w:r>
              <w:rPr>
                <w:rFonts w:ascii="Times New Roman" w:hAnsi="Times New Roman" w:cs="Times New Roman"/>
              </w:rPr>
              <w:t>0.0006 (48.9%) 558</w:t>
            </w:r>
          </w:p>
        </w:tc>
        <w:tc>
          <w:tcPr>
            <w:tcW w:w="1568" w:type="dxa"/>
          </w:tcPr>
          <w:p w14:paraId="2E880F22" w14:textId="77777777" w:rsidR="00EB2E07" w:rsidRDefault="00EB2E07" w:rsidP="006E1C84">
            <w:pPr>
              <w:rPr>
                <w:rFonts w:ascii="Times New Roman" w:hAnsi="Times New Roman" w:cs="Times New Roman"/>
              </w:rPr>
            </w:pPr>
            <w:r>
              <w:rPr>
                <w:rFonts w:ascii="Times New Roman" w:hAnsi="Times New Roman" w:cs="Times New Roman"/>
              </w:rPr>
              <w:t>0.0021 (48.7%) 1990</w:t>
            </w:r>
          </w:p>
        </w:tc>
        <w:tc>
          <w:tcPr>
            <w:tcW w:w="1569" w:type="dxa"/>
          </w:tcPr>
          <w:p w14:paraId="34B954EF" w14:textId="77777777" w:rsidR="00EB2E07" w:rsidRDefault="00EB2E07" w:rsidP="006E1C84">
            <w:pPr>
              <w:rPr>
                <w:rFonts w:ascii="Times New Roman" w:hAnsi="Times New Roman" w:cs="Times New Roman"/>
              </w:rPr>
            </w:pPr>
            <w:r>
              <w:rPr>
                <w:rFonts w:ascii="Times New Roman" w:hAnsi="Times New Roman" w:cs="Times New Roman"/>
              </w:rPr>
              <w:t>0.0008 (46.0%) 784</w:t>
            </w:r>
          </w:p>
        </w:tc>
      </w:tr>
    </w:tbl>
    <w:p w14:paraId="15F96B13" w14:textId="77777777" w:rsidR="00EB2E07" w:rsidRDefault="00EB2E07" w:rsidP="00EB2E07"/>
    <w:p w14:paraId="4E719433" w14:textId="77777777" w:rsidR="00EB2E07" w:rsidRDefault="00EB2E07" w:rsidP="00EB2E07">
      <w:pPr>
        <w:pStyle w:val="Caption"/>
        <w:keepNext/>
        <w:rPr>
          <w:rFonts w:ascii="Times New Roman" w:hAnsi="Times New Roman" w:cs="Times New Roman"/>
          <w:sz w:val="22"/>
          <w:szCs w:val="22"/>
        </w:rPr>
      </w:pPr>
    </w:p>
    <w:p w14:paraId="5B866CBD" w14:textId="77777777" w:rsidR="00EB2E07" w:rsidRDefault="00EB2E07" w:rsidP="00EB2E07">
      <w:pPr>
        <w:pStyle w:val="Caption"/>
        <w:keepNext/>
        <w:rPr>
          <w:rFonts w:ascii="Times New Roman" w:hAnsi="Times New Roman" w:cs="Times New Roman"/>
          <w:sz w:val="22"/>
          <w:szCs w:val="22"/>
        </w:rPr>
      </w:pPr>
    </w:p>
    <w:p w14:paraId="46A6E85C" w14:textId="77777777" w:rsidR="00EB2E07" w:rsidRDefault="00EB2E07" w:rsidP="00EB2E07">
      <w:pPr>
        <w:pStyle w:val="Caption"/>
        <w:keepNext/>
        <w:rPr>
          <w:rFonts w:ascii="Times New Roman" w:hAnsi="Times New Roman" w:cs="Times New Roman"/>
          <w:sz w:val="22"/>
          <w:szCs w:val="22"/>
        </w:rPr>
      </w:pPr>
    </w:p>
    <w:p w14:paraId="2FC657FB" w14:textId="77777777" w:rsidR="00EB2E07" w:rsidRDefault="00EB2E07" w:rsidP="00EB2E07">
      <w:pPr>
        <w:pStyle w:val="Caption"/>
        <w:keepNext/>
        <w:rPr>
          <w:rFonts w:ascii="Times New Roman" w:hAnsi="Times New Roman" w:cs="Times New Roman"/>
          <w:sz w:val="22"/>
          <w:szCs w:val="22"/>
        </w:rPr>
      </w:pPr>
    </w:p>
    <w:p w14:paraId="544CFE7D" w14:textId="77777777" w:rsidR="00EB2E07" w:rsidRDefault="00EB2E07" w:rsidP="00EB2E07">
      <w:pPr>
        <w:pStyle w:val="Caption"/>
        <w:keepNext/>
        <w:rPr>
          <w:rFonts w:ascii="Times New Roman" w:hAnsi="Times New Roman" w:cs="Times New Roman"/>
          <w:sz w:val="22"/>
          <w:szCs w:val="22"/>
        </w:rPr>
      </w:pPr>
    </w:p>
    <w:p w14:paraId="30C66AFE" w14:textId="77777777" w:rsidR="00EB2E07" w:rsidRDefault="00EB2E07" w:rsidP="00EB2E07">
      <w:pPr>
        <w:pStyle w:val="Caption"/>
        <w:keepNext/>
        <w:rPr>
          <w:rFonts w:ascii="Times New Roman" w:hAnsi="Times New Roman" w:cs="Times New Roman"/>
          <w:sz w:val="22"/>
          <w:szCs w:val="22"/>
        </w:rPr>
      </w:pPr>
    </w:p>
    <w:p w14:paraId="6501D820" w14:textId="77777777" w:rsidR="00EB2E07" w:rsidRDefault="00EB2E07" w:rsidP="00EB2E07">
      <w:pPr>
        <w:pStyle w:val="Caption"/>
        <w:keepNext/>
        <w:rPr>
          <w:rFonts w:ascii="Times New Roman" w:hAnsi="Times New Roman" w:cs="Times New Roman"/>
          <w:sz w:val="22"/>
          <w:szCs w:val="22"/>
        </w:rPr>
      </w:pPr>
    </w:p>
    <w:p w14:paraId="648B11E6" w14:textId="77777777" w:rsidR="00EB2E07" w:rsidRDefault="00EB2E07" w:rsidP="00EB2E07">
      <w:pPr>
        <w:pStyle w:val="Caption"/>
        <w:keepNext/>
        <w:rPr>
          <w:rFonts w:ascii="Times New Roman" w:hAnsi="Times New Roman" w:cs="Times New Roman"/>
          <w:sz w:val="22"/>
          <w:szCs w:val="22"/>
        </w:rPr>
      </w:pPr>
    </w:p>
    <w:p w14:paraId="4D7175F7" w14:textId="77777777" w:rsidR="00EB2E07" w:rsidRDefault="00EB2E07" w:rsidP="00EB2E07">
      <w:pPr>
        <w:pStyle w:val="Caption"/>
        <w:keepNext/>
        <w:rPr>
          <w:rFonts w:ascii="Times New Roman" w:hAnsi="Times New Roman" w:cs="Times New Roman"/>
          <w:sz w:val="22"/>
          <w:szCs w:val="22"/>
        </w:rPr>
      </w:pPr>
    </w:p>
    <w:p w14:paraId="41724278" w14:textId="77777777" w:rsidR="00EB2E07" w:rsidRDefault="00EB2E07" w:rsidP="00EB2E07">
      <w:pPr>
        <w:pStyle w:val="Caption"/>
        <w:keepNext/>
        <w:rPr>
          <w:rFonts w:ascii="Times New Roman" w:hAnsi="Times New Roman" w:cs="Times New Roman"/>
          <w:sz w:val="22"/>
          <w:szCs w:val="22"/>
        </w:rPr>
      </w:pPr>
    </w:p>
    <w:p w14:paraId="01900755" w14:textId="77777777" w:rsidR="00EB2E07" w:rsidRDefault="00EB2E07" w:rsidP="00EB2E07">
      <w:pPr>
        <w:pStyle w:val="Caption"/>
        <w:keepNext/>
        <w:rPr>
          <w:rFonts w:ascii="Times New Roman" w:hAnsi="Times New Roman" w:cs="Times New Roman"/>
          <w:sz w:val="22"/>
          <w:szCs w:val="22"/>
        </w:rPr>
      </w:pPr>
    </w:p>
    <w:p w14:paraId="0152AE15" w14:textId="77777777" w:rsidR="00EB2E07" w:rsidRDefault="00EB2E07" w:rsidP="00EB2E07">
      <w:pPr>
        <w:pStyle w:val="Caption"/>
        <w:keepNext/>
        <w:rPr>
          <w:rFonts w:ascii="Times New Roman" w:hAnsi="Times New Roman" w:cs="Times New Roman"/>
          <w:sz w:val="22"/>
          <w:szCs w:val="22"/>
        </w:rPr>
      </w:pPr>
    </w:p>
    <w:p w14:paraId="2FBB684F" w14:textId="77777777" w:rsidR="00EB2E07" w:rsidRDefault="00EB2E07" w:rsidP="00EB2E07">
      <w:pPr>
        <w:pStyle w:val="Caption"/>
        <w:keepNext/>
        <w:rPr>
          <w:rFonts w:ascii="Times New Roman" w:hAnsi="Times New Roman" w:cs="Times New Roman"/>
          <w:sz w:val="22"/>
          <w:szCs w:val="22"/>
        </w:rPr>
      </w:pPr>
    </w:p>
    <w:p w14:paraId="070CE703" w14:textId="77777777" w:rsidR="00EB2E07" w:rsidRDefault="00EB2E07" w:rsidP="00EB2E07">
      <w:pPr>
        <w:pStyle w:val="Caption"/>
        <w:keepNext/>
        <w:rPr>
          <w:rFonts w:ascii="Times New Roman" w:hAnsi="Times New Roman" w:cs="Times New Roman"/>
          <w:sz w:val="22"/>
          <w:szCs w:val="22"/>
        </w:rPr>
      </w:pPr>
    </w:p>
    <w:p w14:paraId="4C5C0C49" w14:textId="77777777" w:rsidR="00EB2E07" w:rsidRDefault="00EB2E07" w:rsidP="00EB2E07">
      <w:pPr>
        <w:pStyle w:val="Caption"/>
        <w:keepNext/>
        <w:rPr>
          <w:rFonts w:ascii="Times New Roman" w:hAnsi="Times New Roman" w:cs="Times New Roman"/>
          <w:sz w:val="22"/>
          <w:szCs w:val="22"/>
        </w:rPr>
      </w:pPr>
    </w:p>
    <w:p w14:paraId="58D3D4D8" w14:textId="77777777" w:rsidR="00EB2E07" w:rsidRPr="00EB2E07" w:rsidRDefault="00EB2E07" w:rsidP="00EB2E07"/>
    <w:p w14:paraId="58A87FE9" w14:textId="77777777" w:rsidR="00EB2E07" w:rsidRDefault="00EB2E07" w:rsidP="00EB2E07">
      <w:pPr>
        <w:pStyle w:val="Caption"/>
        <w:keepNext/>
        <w:rPr>
          <w:rFonts w:ascii="Times New Roman" w:hAnsi="Times New Roman" w:cs="Times New Roman"/>
          <w:sz w:val="22"/>
          <w:szCs w:val="22"/>
        </w:rPr>
      </w:pPr>
    </w:p>
    <w:p w14:paraId="57B430CC" w14:textId="77777777" w:rsidR="00EB2E07" w:rsidRDefault="00EB2E07" w:rsidP="00EB2E07">
      <w:pPr>
        <w:pStyle w:val="Caption"/>
        <w:keepNext/>
        <w:rPr>
          <w:rFonts w:ascii="Times New Roman" w:hAnsi="Times New Roman" w:cs="Times New Roman"/>
          <w:sz w:val="22"/>
          <w:szCs w:val="22"/>
        </w:rPr>
      </w:pPr>
    </w:p>
    <w:p w14:paraId="326732A3" w14:textId="77777777" w:rsidR="00A021A3" w:rsidRDefault="00A021A3" w:rsidP="00A021A3"/>
    <w:p w14:paraId="1F1092F8" w14:textId="77777777" w:rsidR="00EB2E07" w:rsidRDefault="00EB2E07" w:rsidP="00EB2E07">
      <w:pPr>
        <w:pStyle w:val="Caption"/>
        <w:keepNext/>
        <w:rPr>
          <w:rFonts w:ascii="Times New Roman" w:hAnsi="Times New Roman" w:cs="Times New Roman"/>
          <w:sz w:val="22"/>
          <w:szCs w:val="22"/>
        </w:rPr>
      </w:pPr>
    </w:p>
    <w:p w14:paraId="0CE847C1" w14:textId="77777777" w:rsidR="00A021A3" w:rsidRPr="00A021A3" w:rsidRDefault="00A021A3" w:rsidP="00A021A3"/>
    <w:p w14:paraId="1C8D818F" w14:textId="7A8C1097" w:rsidR="00EB2E07" w:rsidRP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4</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Proportion of the stimulated and unstimulated cells in each 7 clusters of the predicted blue region of the third projection. The three numbers are the proportion of stimulated (unstimulated) cells in the total, percentage of stimulated (unstimulated)for the region, and number of stimulated (unstimulated) cells within the region, for each cluster</w:t>
      </w:r>
      <w:r w:rsidR="00A021A3">
        <w:rPr>
          <w:rFonts w:ascii="Times New Roman" w:hAnsi="Times New Roman" w:cs="Times New Roman"/>
          <w:i w:val="0"/>
          <w:iCs w:val="0"/>
          <w:color w:val="000000" w:themeColor="text1"/>
          <w:sz w:val="24"/>
          <w:szCs w:val="24"/>
        </w:rPr>
        <w:t>.</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EB2E07" w14:paraId="471187EA" w14:textId="77777777" w:rsidTr="006E1C84">
        <w:tc>
          <w:tcPr>
            <w:tcW w:w="1514" w:type="dxa"/>
          </w:tcPr>
          <w:p w14:paraId="7BB013A0" w14:textId="77777777" w:rsidR="00EB2E07" w:rsidRPr="00E201D6" w:rsidRDefault="00EB2E07" w:rsidP="006E1C84">
            <w:pPr>
              <w:rPr>
                <w:rFonts w:ascii="Times New Roman" w:hAnsi="Times New Roman" w:cs="Times New Roman"/>
                <w:b/>
                <w:bCs/>
              </w:rPr>
            </w:pPr>
            <w:r w:rsidRPr="00E201D6">
              <w:rPr>
                <w:rFonts w:ascii="Times New Roman" w:hAnsi="Times New Roman" w:cs="Times New Roman"/>
                <w:b/>
                <w:bCs/>
              </w:rPr>
              <w:t>Condition</w:t>
            </w:r>
          </w:p>
        </w:tc>
        <w:tc>
          <w:tcPr>
            <w:tcW w:w="1091" w:type="dxa"/>
          </w:tcPr>
          <w:p w14:paraId="2CEDE8AC"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1</w:t>
            </w:r>
          </w:p>
        </w:tc>
        <w:tc>
          <w:tcPr>
            <w:tcW w:w="1170" w:type="dxa"/>
          </w:tcPr>
          <w:p w14:paraId="3E03D897"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2</w:t>
            </w:r>
          </w:p>
        </w:tc>
        <w:tc>
          <w:tcPr>
            <w:tcW w:w="1170" w:type="dxa"/>
          </w:tcPr>
          <w:p w14:paraId="3498E4FC"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3</w:t>
            </w:r>
          </w:p>
        </w:tc>
        <w:tc>
          <w:tcPr>
            <w:tcW w:w="1170" w:type="dxa"/>
          </w:tcPr>
          <w:p w14:paraId="68956000"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4</w:t>
            </w:r>
          </w:p>
        </w:tc>
        <w:tc>
          <w:tcPr>
            <w:tcW w:w="1170" w:type="dxa"/>
          </w:tcPr>
          <w:p w14:paraId="4590D2A4"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5</w:t>
            </w:r>
          </w:p>
        </w:tc>
        <w:tc>
          <w:tcPr>
            <w:tcW w:w="1128" w:type="dxa"/>
          </w:tcPr>
          <w:p w14:paraId="5FEDB3F8"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6</w:t>
            </w:r>
          </w:p>
        </w:tc>
        <w:tc>
          <w:tcPr>
            <w:tcW w:w="1170" w:type="dxa"/>
          </w:tcPr>
          <w:p w14:paraId="3D1E1B7E"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7</w:t>
            </w:r>
          </w:p>
        </w:tc>
      </w:tr>
      <w:tr w:rsidR="00EB2E07" w14:paraId="0ED8E41D" w14:textId="77777777" w:rsidTr="006E1C84">
        <w:tc>
          <w:tcPr>
            <w:tcW w:w="1514" w:type="dxa"/>
          </w:tcPr>
          <w:p w14:paraId="0697FF5E"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1091" w:type="dxa"/>
          </w:tcPr>
          <w:p w14:paraId="102C6715" w14:textId="77777777" w:rsidR="00EB2E07" w:rsidRDefault="00EB2E07" w:rsidP="006E1C84">
            <w:pPr>
              <w:rPr>
                <w:rFonts w:ascii="Times New Roman" w:hAnsi="Times New Roman" w:cs="Times New Roman"/>
              </w:rPr>
            </w:pPr>
            <w:r>
              <w:rPr>
                <w:rFonts w:ascii="Times New Roman" w:hAnsi="Times New Roman" w:cs="Times New Roman"/>
              </w:rPr>
              <w:t>0.0041 (50.5%) 2216</w:t>
            </w:r>
          </w:p>
        </w:tc>
        <w:tc>
          <w:tcPr>
            <w:tcW w:w="1170" w:type="dxa"/>
          </w:tcPr>
          <w:p w14:paraId="127B515F" w14:textId="77777777" w:rsidR="00EB2E07" w:rsidRDefault="00EB2E07" w:rsidP="006E1C84">
            <w:pPr>
              <w:rPr>
                <w:rFonts w:ascii="Times New Roman" w:hAnsi="Times New Roman" w:cs="Times New Roman"/>
              </w:rPr>
            </w:pPr>
            <w:r>
              <w:rPr>
                <w:rFonts w:ascii="Times New Roman" w:hAnsi="Times New Roman" w:cs="Times New Roman"/>
              </w:rPr>
              <w:t>0.0036 (59.3%) 1904</w:t>
            </w:r>
          </w:p>
        </w:tc>
        <w:tc>
          <w:tcPr>
            <w:tcW w:w="1170" w:type="dxa"/>
          </w:tcPr>
          <w:p w14:paraId="1FED5A98" w14:textId="77777777" w:rsidR="00EB2E07" w:rsidRDefault="00EB2E07" w:rsidP="006E1C84">
            <w:pPr>
              <w:rPr>
                <w:rFonts w:ascii="Times New Roman" w:hAnsi="Times New Roman" w:cs="Times New Roman"/>
              </w:rPr>
            </w:pPr>
            <w:r>
              <w:rPr>
                <w:rFonts w:ascii="Times New Roman" w:hAnsi="Times New Roman" w:cs="Times New Roman"/>
              </w:rPr>
              <w:t>0.0012 (55.2%) 665</w:t>
            </w:r>
          </w:p>
        </w:tc>
        <w:tc>
          <w:tcPr>
            <w:tcW w:w="1170" w:type="dxa"/>
          </w:tcPr>
          <w:p w14:paraId="6FB92BB8" w14:textId="77777777" w:rsidR="00EB2E07" w:rsidRDefault="00EB2E07" w:rsidP="006E1C84">
            <w:pPr>
              <w:rPr>
                <w:rFonts w:ascii="Times New Roman" w:hAnsi="Times New Roman" w:cs="Times New Roman"/>
              </w:rPr>
            </w:pPr>
            <w:r>
              <w:rPr>
                <w:rFonts w:ascii="Times New Roman" w:hAnsi="Times New Roman" w:cs="Times New Roman"/>
              </w:rPr>
              <w:t>0.0027 (46.3%) 1428</w:t>
            </w:r>
          </w:p>
        </w:tc>
        <w:tc>
          <w:tcPr>
            <w:tcW w:w="1170" w:type="dxa"/>
          </w:tcPr>
          <w:p w14:paraId="2DCF1C05" w14:textId="77777777" w:rsidR="00EB2E07" w:rsidRDefault="00EB2E07" w:rsidP="006E1C84">
            <w:pPr>
              <w:rPr>
                <w:rFonts w:ascii="Times New Roman" w:hAnsi="Times New Roman" w:cs="Times New Roman"/>
              </w:rPr>
            </w:pPr>
            <w:r>
              <w:rPr>
                <w:rFonts w:ascii="Times New Roman" w:hAnsi="Times New Roman" w:cs="Times New Roman"/>
              </w:rPr>
              <w:t>0.0018 (56.5%) 977</w:t>
            </w:r>
          </w:p>
        </w:tc>
        <w:tc>
          <w:tcPr>
            <w:tcW w:w="1128" w:type="dxa"/>
          </w:tcPr>
          <w:p w14:paraId="7D72AE20" w14:textId="77777777" w:rsidR="00EB2E07" w:rsidRDefault="00EB2E07" w:rsidP="006E1C84">
            <w:pPr>
              <w:rPr>
                <w:rFonts w:ascii="Times New Roman" w:hAnsi="Times New Roman" w:cs="Times New Roman"/>
              </w:rPr>
            </w:pPr>
            <w:r>
              <w:rPr>
                <w:rFonts w:ascii="Times New Roman" w:hAnsi="Times New Roman" w:cs="Times New Roman"/>
              </w:rPr>
              <w:t>0.0013 (58.2%) 703</w:t>
            </w:r>
          </w:p>
        </w:tc>
        <w:tc>
          <w:tcPr>
            <w:tcW w:w="1170" w:type="dxa"/>
          </w:tcPr>
          <w:p w14:paraId="338EF850" w14:textId="77777777" w:rsidR="00EB2E07" w:rsidRDefault="00EB2E07" w:rsidP="006E1C84">
            <w:pPr>
              <w:rPr>
                <w:rFonts w:ascii="Times New Roman" w:hAnsi="Times New Roman" w:cs="Times New Roman"/>
              </w:rPr>
            </w:pPr>
            <w:r>
              <w:rPr>
                <w:rFonts w:ascii="Times New Roman" w:hAnsi="Times New Roman" w:cs="Times New Roman"/>
              </w:rPr>
              <w:t>0.0018 (49.9%) 986</w:t>
            </w:r>
          </w:p>
        </w:tc>
      </w:tr>
      <w:tr w:rsidR="00EB2E07" w14:paraId="770EF660" w14:textId="77777777" w:rsidTr="006E1C84">
        <w:tc>
          <w:tcPr>
            <w:tcW w:w="1514" w:type="dxa"/>
          </w:tcPr>
          <w:p w14:paraId="31B3F837"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1091" w:type="dxa"/>
          </w:tcPr>
          <w:p w14:paraId="60461AFD" w14:textId="77777777" w:rsidR="00EB2E07" w:rsidRDefault="00EB2E07" w:rsidP="006E1C84">
            <w:pPr>
              <w:rPr>
                <w:rFonts w:ascii="Times New Roman" w:hAnsi="Times New Roman" w:cs="Times New Roman"/>
              </w:rPr>
            </w:pPr>
            <w:r>
              <w:rPr>
                <w:rFonts w:ascii="Times New Roman" w:hAnsi="Times New Roman" w:cs="Times New Roman"/>
              </w:rPr>
              <w:t>0.0023 (49.5%) 2170</w:t>
            </w:r>
          </w:p>
        </w:tc>
        <w:tc>
          <w:tcPr>
            <w:tcW w:w="1170" w:type="dxa"/>
          </w:tcPr>
          <w:p w14:paraId="7C8640E9" w14:textId="77777777" w:rsidR="00EB2E07" w:rsidRDefault="00EB2E07" w:rsidP="006E1C84">
            <w:pPr>
              <w:rPr>
                <w:rFonts w:ascii="Times New Roman" w:hAnsi="Times New Roman" w:cs="Times New Roman"/>
              </w:rPr>
            </w:pPr>
            <w:r>
              <w:rPr>
                <w:rFonts w:ascii="Times New Roman" w:hAnsi="Times New Roman" w:cs="Times New Roman"/>
              </w:rPr>
              <w:t>0.0014 (40.7%) 1307</w:t>
            </w:r>
          </w:p>
        </w:tc>
        <w:tc>
          <w:tcPr>
            <w:tcW w:w="1170" w:type="dxa"/>
          </w:tcPr>
          <w:p w14:paraId="45752527" w14:textId="77777777" w:rsidR="00EB2E07" w:rsidRDefault="00EB2E07" w:rsidP="006E1C84">
            <w:pPr>
              <w:rPr>
                <w:rFonts w:ascii="Times New Roman" w:hAnsi="Times New Roman" w:cs="Times New Roman"/>
              </w:rPr>
            </w:pPr>
            <w:r>
              <w:rPr>
                <w:rFonts w:ascii="Times New Roman" w:hAnsi="Times New Roman" w:cs="Times New Roman"/>
              </w:rPr>
              <w:t>0.0006 (44.8%) 539</w:t>
            </w:r>
          </w:p>
        </w:tc>
        <w:tc>
          <w:tcPr>
            <w:tcW w:w="1170" w:type="dxa"/>
          </w:tcPr>
          <w:p w14:paraId="3A1F2269" w14:textId="77777777" w:rsidR="00EB2E07" w:rsidRDefault="00EB2E07" w:rsidP="006E1C84">
            <w:pPr>
              <w:rPr>
                <w:rFonts w:ascii="Times New Roman" w:hAnsi="Times New Roman" w:cs="Times New Roman"/>
              </w:rPr>
            </w:pPr>
            <w:r>
              <w:rPr>
                <w:rFonts w:ascii="Times New Roman" w:hAnsi="Times New Roman" w:cs="Times New Roman"/>
              </w:rPr>
              <w:t>0.0018 (53.7%) 1659</w:t>
            </w:r>
          </w:p>
        </w:tc>
        <w:tc>
          <w:tcPr>
            <w:tcW w:w="1170" w:type="dxa"/>
          </w:tcPr>
          <w:p w14:paraId="5777D66F" w14:textId="77777777" w:rsidR="00EB2E07" w:rsidRDefault="00EB2E07" w:rsidP="006E1C84">
            <w:pPr>
              <w:rPr>
                <w:rFonts w:ascii="Times New Roman" w:hAnsi="Times New Roman" w:cs="Times New Roman"/>
              </w:rPr>
            </w:pPr>
            <w:r>
              <w:rPr>
                <w:rFonts w:ascii="Times New Roman" w:hAnsi="Times New Roman" w:cs="Times New Roman"/>
              </w:rPr>
              <w:t>0.0008 (43.5%) 752</w:t>
            </w:r>
          </w:p>
        </w:tc>
        <w:tc>
          <w:tcPr>
            <w:tcW w:w="1128" w:type="dxa"/>
          </w:tcPr>
          <w:p w14:paraId="2B6A3452" w14:textId="77777777" w:rsidR="00EB2E07" w:rsidRDefault="00EB2E07" w:rsidP="006E1C84">
            <w:pPr>
              <w:rPr>
                <w:rFonts w:ascii="Times New Roman" w:hAnsi="Times New Roman" w:cs="Times New Roman"/>
              </w:rPr>
            </w:pPr>
            <w:r>
              <w:rPr>
                <w:rFonts w:ascii="Times New Roman" w:hAnsi="Times New Roman" w:cs="Times New Roman"/>
              </w:rPr>
              <w:t>0.0005 (41.8%) 504</w:t>
            </w:r>
          </w:p>
        </w:tc>
        <w:tc>
          <w:tcPr>
            <w:tcW w:w="1170" w:type="dxa"/>
          </w:tcPr>
          <w:p w14:paraId="2465F905" w14:textId="77777777" w:rsidR="00EB2E07" w:rsidRDefault="00EB2E07" w:rsidP="006E1C84">
            <w:pPr>
              <w:rPr>
                <w:rFonts w:ascii="Times New Roman" w:hAnsi="Times New Roman" w:cs="Times New Roman"/>
              </w:rPr>
            </w:pPr>
            <w:r>
              <w:rPr>
                <w:rFonts w:ascii="Times New Roman" w:hAnsi="Times New Roman" w:cs="Times New Roman"/>
              </w:rPr>
              <w:t>0.0011 (50.1%) 990</w:t>
            </w:r>
          </w:p>
        </w:tc>
      </w:tr>
    </w:tbl>
    <w:p w14:paraId="140EBE9C" w14:textId="77777777" w:rsidR="00EB2E07" w:rsidRDefault="00EB2E07" w:rsidP="00EB2E07"/>
    <w:p w14:paraId="4F51D8C3" w14:textId="77777777" w:rsidR="00EB2E07" w:rsidRDefault="00EB2E07" w:rsidP="00EB2E07"/>
    <w:p w14:paraId="0555989C" w14:textId="77777777" w:rsidR="00EB2E07" w:rsidRDefault="00EB2E07" w:rsidP="00EB2E07"/>
    <w:p w14:paraId="18BDC012" w14:textId="77777777" w:rsidR="00EB2E07" w:rsidRDefault="00EB2E07" w:rsidP="00EB2E07"/>
    <w:p w14:paraId="7CDB753E" w14:textId="77777777" w:rsidR="00EB2E07" w:rsidRDefault="00EB2E07" w:rsidP="00EB2E07"/>
    <w:p w14:paraId="18947FD7" w14:textId="77777777" w:rsidR="00EB2E07" w:rsidRDefault="00EB2E07" w:rsidP="00EB2E07"/>
    <w:p w14:paraId="550A57CA" w14:textId="77777777" w:rsidR="00EB2E07" w:rsidRDefault="00EB2E07" w:rsidP="00EB2E07"/>
    <w:p w14:paraId="347BA2CC" w14:textId="77777777" w:rsidR="00EB2E07" w:rsidRDefault="00EB2E07" w:rsidP="00EB2E07"/>
    <w:p w14:paraId="444BFB0C" w14:textId="77777777" w:rsidR="00EB2E07" w:rsidRDefault="00EB2E07" w:rsidP="00EB2E07"/>
    <w:p w14:paraId="17444B3F" w14:textId="77777777" w:rsidR="00EB2E07" w:rsidRDefault="00EB2E07" w:rsidP="00EB2E07"/>
    <w:p w14:paraId="6427AE2A" w14:textId="77777777" w:rsidR="00EB2E07" w:rsidRDefault="00EB2E07" w:rsidP="00EB2E07"/>
    <w:p w14:paraId="0E1446B9" w14:textId="77777777" w:rsidR="00EB2E07" w:rsidRDefault="00EB2E07" w:rsidP="00EB2E07"/>
    <w:p w14:paraId="3C00B482" w14:textId="77777777" w:rsidR="00EB2E07" w:rsidRDefault="00EB2E07" w:rsidP="00EB2E07"/>
    <w:p w14:paraId="30BAE8E4" w14:textId="77777777" w:rsidR="00EB2E07" w:rsidRPr="00EB2E07" w:rsidRDefault="00EB2E07" w:rsidP="00EB2E07"/>
    <w:p w14:paraId="3E41E429" w14:textId="5D2101C5" w:rsidR="00EB2E07" w:rsidRPr="00EB2E07" w:rsidRDefault="00EB2E07" w:rsidP="00AF3D27">
      <w:pPr>
        <w:keepNext/>
        <w:rPr>
          <w:rFonts w:ascii="Times New Roman" w:hAnsi="Times New Roman" w:cs="Times New Roman"/>
          <w:b/>
          <w:bCs/>
          <w:sz w:val="24"/>
          <w:szCs w:val="24"/>
        </w:rPr>
      </w:pPr>
      <w:r w:rsidRPr="00EB2E07">
        <w:rPr>
          <w:rFonts w:ascii="Times New Roman" w:hAnsi="Times New Roman" w:cs="Times New Roman"/>
          <w:b/>
          <w:bCs/>
          <w:sz w:val="24"/>
          <w:szCs w:val="24"/>
        </w:rPr>
        <w:lastRenderedPageBreak/>
        <w:t>Figures</w:t>
      </w:r>
    </w:p>
    <w:p w14:paraId="01795F37" w14:textId="724AE50C" w:rsidR="00AF3D27" w:rsidRDefault="00AF3D27" w:rsidP="00FB33E4">
      <w:pPr>
        <w:keepNext/>
        <w:jc w:val="center"/>
      </w:pPr>
      <w:r>
        <w:rPr>
          <w:noProof/>
        </w:rPr>
        <w:drawing>
          <wp:inline distT="0" distB="0" distL="0" distR="0" wp14:anchorId="5CBDCA61" wp14:editId="1FA2257B">
            <wp:extent cx="5966570" cy="383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74361" cy="3843587"/>
                    </a:xfrm>
                    <a:prstGeom prst="rect">
                      <a:avLst/>
                    </a:prstGeom>
                    <a:noFill/>
                    <a:ln>
                      <a:noFill/>
                    </a:ln>
                  </pic:spPr>
                </pic:pic>
              </a:graphicData>
            </a:graphic>
          </wp:inline>
        </w:drawing>
      </w:r>
    </w:p>
    <w:p w14:paraId="2395900B" w14:textId="4DC38C90" w:rsidR="00AF3D27" w:rsidRPr="00A021A3" w:rsidRDefault="00AF3D27" w:rsidP="00AF3D27">
      <w:pPr>
        <w:pStyle w:val="Caption"/>
        <w:rPr>
          <w:rFonts w:ascii="Times New Roman" w:hAnsi="Times New Roman" w:cs="Times New Roman"/>
          <w:i w:val="0"/>
          <w:iCs w:val="0"/>
          <w:color w:val="000000" w:themeColor="text1"/>
          <w:sz w:val="24"/>
          <w:szCs w:val="24"/>
        </w:rPr>
      </w:pPr>
      <w:bookmarkStart w:id="14" w:name="_Toc146973700"/>
      <w:bookmarkStart w:id="15" w:name="_Toc146979747"/>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1</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r w:rsidR="00DE4D94" w:rsidRPr="00A021A3">
        <w:rPr>
          <w:rFonts w:ascii="Times New Roman" w:hAnsi="Times New Roman" w:cs="Times New Roman"/>
          <w:i w:val="0"/>
          <w:iCs w:val="0"/>
          <w:color w:val="000000" w:themeColor="text1"/>
          <w:sz w:val="24"/>
          <w:szCs w:val="24"/>
        </w:rPr>
        <w:t xml:space="preserve">Schematics of a flow cytometer. As the cells pass through a narrow tube, the </w:t>
      </w:r>
      <w:proofErr w:type="spellStart"/>
      <w:r w:rsidR="00DE4D94" w:rsidRPr="00A021A3">
        <w:rPr>
          <w:rFonts w:ascii="Times New Roman" w:hAnsi="Times New Roman" w:cs="Times New Roman"/>
          <w:i w:val="0"/>
          <w:iCs w:val="0"/>
          <w:color w:val="000000" w:themeColor="text1"/>
          <w:sz w:val="24"/>
          <w:szCs w:val="24"/>
        </w:rPr>
        <w:t>florochromes</w:t>
      </w:r>
      <w:proofErr w:type="spellEnd"/>
      <w:r w:rsidR="00DE4D94" w:rsidRPr="00A021A3">
        <w:rPr>
          <w:rFonts w:ascii="Times New Roman" w:hAnsi="Times New Roman" w:cs="Times New Roman"/>
          <w:i w:val="0"/>
          <w:iCs w:val="0"/>
          <w:color w:val="000000" w:themeColor="text1"/>
          <w:sz w:val="24"/>
          <w:szCs w:val="24"/>
        </w:rPr>
        <w:t xml:space="preserve"> attached to the cells get excited by the laser. The light is deflected by a series of optical filters into the detectors. The signal from the detectors is amplified, converted from analog to digital, and stored on the computer</w:t>
      </w:r>
      <w:bookmarkEnd w:id="14"/>
      <w:bookmarkEnd w:id="15"/>
      <w:r w:rsidR="00A021A3">
        <w:rPr>
          <w:rFonts w:ascii="Times New Roman" w:hAnsi="Times New Roman" w:cs="Times New Roman"/>
          <w:i w:val="0"/>
          <w:iCs w:val="0"/>
          <w:color w:val="000000" w:themeColor="text1"/>
          <w:sz w:val="24"/>
          <w:szCs w:val="24"/>
        </w:rPr>
        <w:t>.</w:t>
      </w:r>
    </w:p>
    <w:p w14:paraId="0346C529" w14:textId="77777777" w:rsidR="00EB2E07" w:rsidRPr="00EB2E07" w:rsidRDefault="00EB2E07" w:rsidP="00EB2E07"/>
    <w:p w14:paraId="0B08CD4A" w14:textId="77777777" w:rsidR="00AF3D27" w:rsidRDefault="00AF3D27" w:rsidP="00FB33E4">
      <w:pPr>
        <w:keepNext/>
        <w:jc w:val="center"/>
      </w:pPr>
      <w:r>
        <w:rPr>
          <w:noProof/>
        </w:rPr>
        <w:lastRenderedPageBreak/>
        <w:drawing>
          <wp:inline distT="0" distB="0" distL="0" distR="0" wp14:anchorId="1DADC31C" wp14:editId="4804E7D4">
            <wp:extent cx="5457825" cy="5702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2743" cy="5728546"/>
                    </a:xfrm>
                    <a:prstGeom prst="rect">
                      <a:avLst/>
                    </a:prstGeom>
                    <a:noFill/>
                    <a:ln>
                      <a:noFill/>
                    </a:ln>
                  </pic:spPr>
                </pic:pic>
              </a:graphicData>
            </a:graphic>
          </wp:inline>
        </w:drawing>
      </w:r>
    </w:p>
    <w:p w14:paraId="7253A2B7" w14:textId="1629433B" w:rsidR="00AF3D27" w:rsidRPr="00A021A3" w:rsidRDefault="00AF3D27" w:rsidP="00AF3D27">
      <w:pPr>
        <w:pStyle w:val="Caption"/>
        <w:rPr>
          <w:rFonts w:ascii="Times New Roman" w:hAnsi="Times New Roman" w:cs="Times New Roman"/>
          <w:i w:val="0"/>
          <w:iCs w:val="0"/>
          <w:noProof/>
          <w:color w:val="000000" w:themeColor="text1"/>
          <w:sz w:val="24"/>
          <w:szCs w:val="24"/>
        </w:rPr>
      </w:pPr>
      <w:bookmarkStart w:id="16" w:name="_Toc146973701"/>
      <w:bookmarkStart w:id="17" w:name="_Toc146979748"/>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2</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bookmarkEnd w:id="16"/>
      <w:bookmarkEnd w:id="17"/>
      <w:r w:rsidR="00CD7482">
        <w:rPr>
          <w:rFonts w:ascii="Times New Roman" w:hAnsi="Times New Roman" w:cs="Times New Roman"/>
          <w:i w:val="0"/>
          <w:iCs w:val="0"/>
          <w:color w:val="000000" w:themeColor="text1"/>
          <w:sz w:val="24"/>
          <w:szCs w:val="24"/>
        </w:rPr>
        <w:t>An example of flow cytometry gating. First, FSC-A and SSC-A is plotted, and the area of interest selected by drawing the gate (red). Next, this subset of cells is plotted in 2 other flow cytometry channels, PE-A and APC-A. A new gate is drawn and the process repeats using the next 2 channels. The process continues until all target subpopulations of cells are identified.</w:t>
      </w:r>
    </w:p>
    <w:p w14:paraId="03966935" w14:textId="1A56D8E7" w:rsidR="00AF3D27" w:rsidRDefault="0040771F" w:rsidP="00FB33E4">
      <w:pPr>
        <w:keepNext/>
        <w:jc w:val="center"/>
      </w:pPr>
      <w:r>
        <w:rPr>
          <w:noProof/>
        </w:rPr>
        <w:lastRenderedPageBreak/>
        <w:drawing>
          <wp:inline distT="0" distB="0" distL="0" distR="0" wp14:anchorId="10CBCEDE" wp14:editId="76FCDE3F">
            <wp:extent cx="3732028" cy="7464056"/>
            <wp:effectExtent l="0" t="0" r="1905" b="3810"/>
            <wp:docPr id="1454974028"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4028" name="Picture 1" descr="A group of squares with different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2381" cy="7524762"/>
                    </a:xfrm>
                    <a:prstGeom prst="rect">
                      <a:avLst/>
                    </a:prstGeom>
                  </pic:spPr>
                </pic:pic>
              </a:graphicData>
            </a:graphic>
          </wp:inline>
        </w:drawing>
      </w:r>
    </w:p>
    <w:p w14:paraId="04C91C34" w14:textId="34C46917" w:rsidR="00AF3D27" w:rsidRPr="00A021A3" w:rsidRDefault="00AF3D27" w:rsidP="00AF3D27">
      <w:pPr>
        <w:pStyle w:val="Caption"/>
        <w:rPr>
          <w:rFonts w:ascii="Times New Roman" w:hAnsi="Times New Roman" w:cs="Times New Roman"/>
          <w:i w:val="0"/>
          <w:iCs w:val="0"/>
          <w:color w:val="000000" w:themeColor="text1"/>
          <w:sz w:val="24"/>
          <w:szCs w:val="24"/>
        </w:rPr>
      </w:pPr>
      <w:bookmarkStart w:id="18" w:name="_Toc146973702"/>
      <w:bookmarkStart w:id="19" w:name="_Toc146979749"/>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3</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Density plot of Stimulated (first column), Unstimulated (second column) data nuggets, and the difference between them (third column) for 6 projections that were obtained by optimizing the data nuggets projection pursuit Hermite index</w:t>
      </w:r>
      <w:bookmarkEnd w:id="18"/>
      <w:bookmarkEnd w:id="19"/>
      <w:r w:rsidR="00A021A3">
        <w:rPr>
          <w:rFonts w:ascii="Times New Roman" w:hAnsi="Times New Roman" w:cs="Times New Roman"/>
          <w:i w:val="0"/>
          <w:iCs w:val="0"/>
          <w:color w:val="000000" w:themeColor="text1"/>
          <w:sz w:val="24"/>
          <w:szCs w:val="24"/>
        </w:rPr>
        <w:t>.</w:t>
      </w:r>
    </w:p>
    <w:p w14:paraId="76131656" w14:textId="24499AEA" w:rsidR="002B33EB" w:rsidRDefault="0040771F" w:rsidP="00FB33E4">
      <w:pPr>
        <w:keepNext/>
        <w:jc w:val="center"/>
      </w:pPr>
      <w:r>
        <w:rPr>
          <w:noProof/>
        </w:rPr>
        <w:lastRenderedPageBreak/>
        <w:drawing>
          <wp:inline distT="0" distB="0" distL="0" distR="0" wp14:anchorId="36C8BFED" wp14:editId="0508159F">
            <wp:extent cx="5988971" cy="3771900"/>
            <wp:effectExtent l="0" t="0" r="0" b="0"/>
            <wp:docPr id="868535133" name="Picture 2" descr="A group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133" name="Picture 2" descr="A group of data nugge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7537" cy="3777295"/>
                    </a:xfrm>
                    <a:prstGeom prst="rect">
                      <a:avLst/>
                    </a:prstGeom>
                  </pic:spPr>
                </pic:pic>
              </a:graphicData>
            </a:graphic>
          </wp:inline>
        </w:drawing>
      </w:r>
    </w:p>
    <w:p w14:paraId="60AE3AA6" w14:textId="39ADFE2F" w:rsidR="002B33EB" w:rsidRPr="00A021A3" w:rsidRDefault="002B33EB" w:rsidP="002B33EB">
      <w:pPr>
        <w:pStyle w:val="Caption"/>
        <w:rPr>
          <w:rFonts w:ascii="Times New Roman" w:hAnsi="Times New Roman" w:cs="Times New Roman"/>
          <w:i w:val="0"/>
          <w:iCs w:val="0"/>
          <w:color w:val="000000" w:themeColor="text1"/>
          <w:sz w:val="24"/>
          <w:szCs w:val="24"/>
        </w:rPr>
      </w:pPr>
      <w:bookmarkStart w:id="20" w:name="_Toc146973703"/>
      <w:bookmarkStart w:id="21" w:name="_Toc146979750"/>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4</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Projected data nuggets (first column), estimated density plot for the data nuggets (second column), and projected raw data (third column) for the first </w:t>
      </w:r>
      <w:r w:rsidR="0040771F" w:rsidRPr="00A021A3">
        <w:rPr>
          <w:rFonts w:ascii="Times New Roman" w:hAnsi="Times New Roman" w:cs="Times New Roman"/>
          <w:i w:val="0"/>
          <w:iCs w:val="0"/>
          <w:color w:val="000000" w:themeColor="text1"/>
          <w:sz w:val="24"/>
          <w:szCs w:val="24"/>
        </w:rPr>
        <w:t xml:space="preserve">(a) </w:t>
      </w:r>
      <w:r w:rsidRPr="00A021A3">
        <w:rPr>
          <w:rFonts w:ascii="Times New Roman" w:hAnsi="Times New Roman" w:cs="Times New Roman"/>
          <w:i w:val="0"/>
          <w:iCs w:val="0"/>
          <w:color w:val="000000" w:themeColor="text1"/>
          <w:sz w:val="24"/>
          <w:szCs w:val="24"/>
        </w:rPr>
        <w:t>and third projections</w:t>
      </w:r>
      <w:r w:rsidR="0040771F" w:rsidRPr="00A021A3">
        <w:rPr>
          <w:rFonts w:ascii="Times New Roman" w:hAnsi="Times New Roman" w:cs="Times New Roman"/>
          <w:i w:val="0"/>
          <w:iCs w:val="0"/>
          <w:color w:val="000000" w:themeColor="text1"/>
          <w:sz w:val="24"/>
          <w:szCs w:val="24"/>
        </w:rPr>
        <w:t xml:space="preserve"> (b)</w:t>
      </w:r>
      <w:bookmarkEnd w:id="20"/>
      <w:bookmarkEnd w:id="21"/>
      <w:r w:rsidR="00A021A3">
        <w:rPr>
          <w:rFonts w:ascii="Times New Roman" w:hAnsi="Times New Roman" w:cs="Times New Roman"/>
          <w:i w:val="0"/>
          <w:iCs w:val="0"/>
          <w:color w:val="000000" w:themeColor="text1"/>
          <w:sz w:val="24"/>
          <w:szCs w:val="24"/>
        </w:rPr>
        <w:t>.</w:t>
      </w:r>
    </w:p>
    <w:p w14:paraId="204171D4" w14:textId="77777777" w:rsidR="00FB33E4" w:rsidRDefault="00FB33E4" w:rsidP="00FB33E4"/>
    <w:p w14:paraId="0A193F97" w14:textId="77777777" w:rsidR="00FB33E4" w:rsidRPr="00FB33E4" w:rsidRDefault="00FB33E4" w:rsidP="00FB33E4"/>
    <w:p w14:paraId="19AEC1EE" w14:textId="3A7ECCE5" w:rsidR="00E828EE" w:rsidRDefault="0040771F" w:rsidP="00FB33E4">
      <w:pPr>
        <w:keepNext/>
        <w:jc w:val="center"/>
      </w:pPr>
      <w:r>
        <w:rPr>
          <w:noProof/>
        </w:rPr>
        <w:drawing>
          <wp:inline distT="0" distB="0" distL="0" distR="0" wp14:anchorId="2D875126" wp14:editId="422686EB">
            <wp:extent cx="5943600" cy="1783715"/>
            <wp:effectExtent l="0" t="0" r="0" b="0"/>
            <wp:docPr id="2070772991" name="Picture 3" descr="A diagram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2991" name="Picture 3" descr="A diagram of different colored box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14459C60" w14:textId="3C72A85E" w:rsidR="00E828EE" w:rsidRPr="00A021A3" w:rsidRDefault="00E828EE" w:rsidP="00E828EE">
      <w:pPr>
        <w:pStyle w:val="Caption"/>
        <w:rPr>
          <w:rFonts w:ascii="Times New Roman" w:hAnsi="Times New Roman" w:cs="Times New Roman"/>
          <w:i w:val="0"/>
          <w:iCs w:val="0"/>
          <w:color w:val="000000" w:themeColor="text1"/>
          <w:sz w:val="24"/>
          <w:szCs w:val="24"/>
        </w:rPr>
      </w:pPr>
      <w:bookmarkStart w:id="22" w:name="_Toc146973704"/>
      <w:bookmarkStart w:id="23" w:name="_Toc146979751"/>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5</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r w:rsidR="00ED6A66" w:rsidRPr="00A021A3">
        <w:rPr>
          <w:rFonts w:ascii="Times New Roman" w:hAnsi="Times New Roman" w:cs="Times New Roman"/>
          <w:i w:val="0"/>
          <w:iCs w:val="0"/>
          <w:color w:val="000000" w:themeColor="text1"/>
          <w:sz w:val="24"/>
          <w:szCs w:val="24"/>
        </w:rPr>
        <w:t>Flow cytometry channel signal levels in the predicted blue and red regions of the first (</w:t>
      </w:r>
      <w:r w:rsidR="00CE0F84" w:rsidRPr="00A021A3">
        <w:rPr>
          <w:rFonts w:ascii="Times New Roman" w:hAnsi="Times New Roman" w:cs="Times New Roman"/>
          <w:i w:val="0"/>
          <w:iCs w:val="0"/>
          <w:color w:val="000000" w:themeColor="text1"/>
          <w:sz w:val="24"/>
          <w:szCs w:val="24"/>
        </w:rPr>
        <w:t>a</w:t>
      </w:r>
      <w:r w:rsidR="00ED6A66" w:rsidRPr="00A021A3">
        <w:rPr>
          <w:rFonts w:ascii="Times New Roman" w:hAnsi="Times New Roman" w:cs="Times New Roman"/>
          <w:i w:val="0"/>
          <w:iCs w:val="0"/>
          <w:color w:val="000000" w:themeColor="text1"/>
          <w:sz w:val="24"/>
          <w:szCs w:val="24"/>
        </w:rPr>
        <w:t>) and the third (</w:t>
      </w:r>
      <w:r w:rsidR="00CE0F84" w:rsidRPr="00A021A3">
        <w:rPr>
          <w:rFonts w:ascii="Times New Roman" w:hAnsi="Times New Roman" w:cs="Times New Roman"/>
          <w:i w:val="0"/>
          <w:iCs w:val="0"/>
          <w:color w:val="000000" w:themeColor="text1"/>
          <w:sz w:val="24"/>
          <w:szCs w:val="24"/>
        </w:rPr>
        <w:t>b</w:t>
      </w:r>
      <w:r w:rsidR="00ED6A66" w:rsidRPr="00A021A3">
        <w:rPr>
          <w:rFonts w:ascii="Times New Roman" w:hAnsi="Times New Roman" w:cs="Times New Roman"/>
          <w:i w:val="0"/>
          <w:iCs w:val="0"/>
          <w:color w:val="000000" w:themeColor="text1"/>
          <w:sz w:val="24"/>
          <w:szCs w:val="24"/>
        </w:rPr>
        <w:t>) projections</w:t>
      </w:r>
      <w:bookmarkEnd w:id="22"/>
      <w:bookmarkEnd w:id="23"/>
      <w:r w:rsidR="00A021A3">
        <w:rPr>
          <w:rFonts w:ascii="Times New Roman" w:hAnsi="Times New Roman" w:cs="Times New Roman"/>
          <w:i w:val="0"/>
          <w:iCs w:val="0"/>
          <w:color w:val="000000" w:themeColor="text1"/>
          <w:sz w:val="24"/>
          <w:szCs w:val="24"/>
        </w:rPr>
        <w:t>.</w:t>
      </w:r>
    </w:p>
    <w:p w14:paraId="6FE0DEF6" w14:textId="36D25F2A" w:rsidR="00FF00BF" w:rsidRDefault="0040771F" w:rsidP="00FB33E4">
      <w:pPr>
        <w:keepNext/>
        <w:spacing w:line="480" w:lineRule="auto"/>
        <w:jc w:val="center"/>
      </w:pPr>
      <w:r>
        <w:rPr>
          <w:noProof/>
        </w:rPr>
        <w:lastRenderedPageBreak/>
        <w:drawing>
          <wp:inline distT="0" distB="0" distL="0" distR="0" wp14:anchorId="3F9997C3" wp14:editId="133061D9">
            <wp:extent cx="5943600" cy="3124200"/>
            <wp:effectExtent l="0" t="0" r="0" b="0"/>
            <wp:docPr id="432852812" name="Picture 4" descr="A comparison of a number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52812" name="Picture 4" descr="A comparison of a number of different types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7C5ADDE7" w14:textId="5EA9EDE7" w:rsidR="009F2BBC" w:rsidRPr="00A021A3" w:rsidRDefault="00E828EE" w:rsidP="00E828EE">
      <w:pPr>
        <w:pStyle w:val="Caption"/>
        <w:rPr>
          <w:rFonts w:ascii="Times New Roman" w:hAnsi="Times New Roman" w:cs="Times New Roman"/>
          <w:i w:val="0"/>
          <w:iCs w:val="0"/>
          <w:color w:val="000000" w:themeColor="text1"/>
          <w:sz w:val="24"/>
          <w:szCs w:val="24"/>
        </w:rPr>
      </w:pPr>
      <w:bookmarkStart w:id="24" w:name="_Toc146973705"/>
      <w:bookmarkStart w:id="25" w:name="_Toc146979752"/>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6</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Loading plots for the first (</w:t>
      </w:r>
      <w:r w:rsidR="0040771F" w:rsidRPr="00A021A3">
        <w:rPr>
          <w:rFonts w:ascii="Times New Roman" w:hAnsi="Times New Roman" w:cs="Times New Roman"/>
          <w:i w:val="0"/>
          <w:iCs w:val="0"/>
          <w:color w:val="000000" w:themeColor="text1"/>
          <w:sz w:val="24"/>
          <w:szCs w:val="24"/>
        </w:rPr>
        <w:t>a</w:t>
      </w:r>
      <w:r w:rsidRPr="00A021A3">
        <w:rPr>
          <w:rFonts w:ascii="Times New Roman" w:hAnsi="Times New Roman" w:cs="Times New Roman"/>
          <w:i w:val="0"/>
          <w:iCs w:val="0"/>
          <w:color w:val="000000" w:themeColor="text1"/>
          <w:sz w:val="24"/>
          <w:szCs w:val="24"/>
        </w:rPr>
        <w:t>) and third (</w:t>
      </w:r>
      <w:r w:rsidR="0040771F" w:rsidRPr="00A021A3">
        <w:rPr>
          <w:rFonts w:ascii="Times New Roman" w:hAnsi="Times New Roman" w:cs="Times New Roman"/>
          <w:i w:val="0"/>
          <w:iCs w:val="0"/>
          <w:color w:val="000000" w:themeColor="text1"/>
          <w:sz w:val="24"/>
          <w:szCs w:val="24"/>
        </w:rPr>
        <w:t>b</w:t>
      </w:r>
      <w:r w:rsidRPr="00A021A3">
        <w:rPr>
          <w:rFonts w:ascii="Times New Roman" w:hAnsi="Times New Roman" w:cs="Times New Roman"/>
          <w:i w:val="0"/>
          <w:iCs w:val="0"/>
          <w:color w:val="000000" w:themeColor="text1"/>
          <w:sz w:val="24"/>
          <w:szCs w:val="24"/>
        </w:rPr>
        <w:t>) projection</w:t>
      </w:r>
      <w:r w:rsidR="00CE0F84" w:rsidRPr="00A021A3">
        <w:rPr>
          <w:rFonts w:ascii="Times New Roman" w:hAnsi="Times New Roman" w:cs="Times New Roman"/>
          <w:i w:val="0"/>
          <w:iCs w:val="0"/>
          <w:color w:val="000000" w:themeColor="text1"/>
          <w:sz w:val="24"/>
          <w:szCs w:val="24"/>
        </w:rPr>
        <w:t>s</w:t>
      </w:r>
      <w:bookmarkEnd w:id="24"/>
      <w:bookmarkEnd w:id="25"/>
      <w:r w:rsidR="00A021A3">
        <w:rPr>
          <w:rFonts w:ascii="Times New Roman" w:hAnsi="Times New Roman" w:cs="Times New Roman"/>
          <w:i w:val="0"/>
          <w:iCs w:val="0"/>
          <w:color w:val="000000" w:themeColor="text1"/>
          <w:sz w:val="24"/>
          <w:szCs w:val="24"/>
        </w:rPr>
        <w:t>.</w:t>
      </w:r>
    </w:p>
    <w:p w14:paraId="41AE52A8" w14:textId="77777777" w:rsidR="00FB33E4" w:rsidRPr="00FB33E4" w:rsidRDefault="00FB33E4" w:rsidP="00FB33E4"/>
    <w:p w14:paraId="4D463C34" w14:textId="50151C3E" w:rsidR="00804EC3" w:rsidRDefault="00A021A3" w:rsidP="00804EC3">
      <w:pPr>
        <w:keepNext/>
      </w:pPr>
      <w:r>
        <w:rPr>
          <w:noProof/>
        </w:rPr>
        <w:drawing>
          <wp:inline distT="0" distB="0" distL="0" distR="0" wp14:anchorId="54E961D2" wp14:editId="3BD65A8C">
            <wp:extent cx="5943600" cy="2420620"/>
            <wp:effectExtent l="0" t="0" r="0" b="5080"/>
            <wp:docPr id="1055445094" name="Picture 3"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45094" name="Picture 3" descr="A diagram of different colored box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p>
    <w:p w14:paraId="1509F947" w14:textId="3C2E41A3" w:rsidR="00E828EE" w:rsidRPr="00A021A3" w:rsidRDefault="00804EC3" w:rsidP="00804EC3">
      <w:pPr>
        <w:pStyle w:val="Caption"/>
        <w:rPr>
          <w:rFonts w:ascii="Times New Roman" w:hAnsi="Times New Roman" w:cs="Times New Roman"/>
          <w:i w:val="0"/>
          <w:iCs w:val="0"/>
          <w:color w:val="000000" w:themeColor="text1"/>
          <w:sz w:val="24"/>
          <w:szCs w:val="24"/>
        </w:rPr>
      </w:pPr>
      <w:bookmarkStart w:id="26" w:name="_Toc146973706"/>
      <w:bookmarkStart w:id="27" w:name="_Toc146979753"/>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7</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Five clusters of the predicted blue region (</w:t>
      </w:r>
      <w:r w:rsidR="00CE0F84" w:rsidRPr="00A021A3">
        <w:rPr>
          <w:rFonts w:ascii="Times New Roman" w:hAnsi="Times New Roman" w:cs="Times New Roman"/>
          <w:i w:val="0"/>
          <w:iCs w:val="0"/>
          <w:color w:val="000000" w:themeColor="text1"/>
          <w:sz w:val="24"/>
          <w:szCs w:val="24"/>
        </w:rPr>
        <w:t>a</w:t>
      </w:r>
      <w:r w:rsidRPr="00A021A3">
        <w:rPr>
          <w:rFonts w:ascii="Times New Roman" w:hAnsi="Times New Roman" w:cs="Times New Roman"/>
          <w:i w:val="0"/>
          <w:iCs w:val="0"/>
          <w:color w:val="000000" w:themeColor="text1"/>
          <w:sz w:val="24"/>
          <w:szCs w:val="24"/>
        </w:rPr>
        <w:t>) and protein expression level for each cluster (</w:t>
      </w:r>
      <w:r w:rsidR="00CE0F84" w:rsidRPr="00A021A3">
        <w:rPr>
          <w:rFonts w:ascii="Times New Roman" w:hAnsi="Times New Roman" w:cs="Times New Roman"/>
          <w:i w:val="0"/>
          <w:iCs w:val="0"/>
          <w:color w:val="000000" w:themeColor="text1"/>
          <w:sz w:val="24"/>
          <w:szCs w:val="24"/>
        </w:rPr>
        <w:t>b</w:t>
      </w:r>
      <w:r w:rsidRPr="00A021A3">
        <w:rPr>
          <w:rFonts w:ascii="Times New Roman" w:hAnsi="Times New Roman" w:cs="Times New Roman"/>
          <w:i w:val="0"/>
          <w:iCs w:val="0"/>
          <w:color w:val="000000" w:themeColor="text1"/>
          <w:sz w:val="24"/>
          <w:szCs w:val="24"/>
        </w:rPr>
        <w:t>)</w:t>
      </w:r>
      <w:r w:rsidR="00CE0F84" w:rsidRPr="00A021A3">
        <w:rPr>
          <w:rFonts w:ascii="Times New Roman" w:hAnsi="Times New Roman" w:cs="Times New Roman"/>
          <w:i w:val="0"/>
          <w:iCs w:val="0"/>
          <w:color w:val="000000" w:themeColor="text1"/>
          <w:sz w:val="24"/>
          <w:szCs w:val="24"/>
        </w:rPr>
        <w:t xml:space="preserve"> for projection one</w:t>
      </w:r>
      <w:bookmarkEnd w:id="26"/>
      <w:bookmarkEnd w:id="27"/>
      <w:r w:rsidR="00A021A3">
        <w:rPr>
          <w:rFonts w:ascii="Times New Roman" w:hAnsi="Times New Roman" w:cs="Times New Roman"/>
          <w:i w:val="0"/>
          <w:iCs w:val="0"/>
          <w:color w:val="000000" w:themeColor="text1"/>
          <w:sz w:val="24"/>
          <w:szCs w:val="24"/>
        </w:rPr>
        <w:t>.</w:t>
      </w:r>
    </w:p>
    <w:p w14:paraId="51A505DF" w14:textId="3B8674BF" w:rsidR="00804EC3" w:rsidRDefault="00A021A3" w:rsidP="00804EC3">
      <w:pPr>
        <w:keepNext/>
      </w:pPr>
      <w:r>
        <w:rPr>
          <w:noProof/>
        </w:rPr>
        <w:lastRenderedPageBreak/>
        <w:drawing>
          <wp:inline distT="0" distB="0" distL="0" distR="0" wp14:anchorId="3039A6E5" wp14:editId="0DB38A89">
            <wp:extent cx="5943600" cy="2444750"/>
            <wp:effectExtent l="0" t="0" r="0" b="6350"/>
            <wp:docPr id="1892319145" name="Picture 2" descr="A diagram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9145" name="Picture 2" descr="A diagram of different colored box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14CE8617" w14:textId="6218D827" w:rsidR="00E828EE" w:rsidRPr="00A021A3" w:rsidRDefault="00804EC3" w:rsidP="00804EC3">
      <w:pPr>
        <w:pStyle w:val="Caption"/>
        <w:rPr>
          <w:rFonts w:ascii="Times New Roman" w:hAnsi="Times New Roman" w:cs="Times New Roman"/>
          <w:i w:val="0"/>
          <w:iCs w:val="0"/>
          <w:color w:val="000000" w:themeColor="text1"/>
          <w:sz w:val="24"/>
          <w:szCs w:val="24"/>
        </w:rPr>
      </w:pPr>
      <w:bookmarkStart w:id="28" w:name="_Toc146973707"/>
      <w:bookmarkStart w:id="29" w:name="_Toc146979754"/>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8</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Five clusters of the predicted blue region (</w:t>
      </w:r>
      <w:r w:rsidR="00CE0F84" w:rsidRPr="00A021A3">
        <w:rPr>
          <w:rFonts w:ascii="Times New Roman" w:hAnsi="Times New Roman" w:cs="Times New Roman"/>
          <w:i w:val="0"/>
          <w:iCs w:val="0"/>
          <w:color w:val="000000" w:themeColor="text1"/>
          <w:sz w:val="24"/>
          <w:szCs w:val="24"/>
        </w:rPr>
        <w:t>a</w:t>
      </w:r>
      <w:r w:rsidRPr="00A021A3">
        <w:rPr>
          <w:rFonts w:ascii="Times New Roman" w:hAnsi="Times New Roman" w:cs="Times New Roman"/>
          <w:i w:val="0"/>
          <w:iCs w:val="0"/>
          <w:color w:val="000000" w:themeColor="text1"/>
          <w:sz w:val="24"/>
          <w:szCs w:val="24"/>
        </w:rPr>
        <w:t>) and protein expression level for each cluster (</w:t>
      </w:r>
      <w:r w:rsidR="00CE0F84" w:rsidRPr="00A021A3">
        <w:rPr>
          <w:rFonts w:ascii="Times New Roman" w:hAnsi="Times New Roman" w:cs="Times New Roman"/>
          <w:i w:val="0"/>
          <w:iCs w:val="0"/>
          <w:color w:val="000000" w:themeColor="text1"/>
          <w:sz w:val="24"/>
          <w:szCs w:val="24"/>
        </w:rPr>
        <w:t>b</w:t>
      </w:r>
      <w:r w:rsidRPr="00A021A3">
        <w:rPr>
          <w:rFonts w:ascii="Times New Roman" w:hAnsi="Times New Roman" w:cs="Times New Roman"/>
          <w:i w:val="0"/>
          <w:iCs w:val="0"/>
          <w:color w:val="000000" w:themeColor="text1"/>
          <w:sz w:val="24"/>
          <w:szCs w:val="24"/>
        </w:rPr>
        <w:t>)</w:t>
      </w:r>
      <w:r w:rsidR="00CE0F84" w:rsidRPr="00A021A3">
        <w:rPr>
          <w:rFonts w:ascii="Times New Roman" w:hAnsi="Times New Roman" w:cs="Times New Roman"/>
          <w:i w:val="0"/>
          <w:iCs w:val="0"/>
          <w:color w:val="000000" w:themeColor="text1"/>
          <w:sz w:val="24"/>
          <w:szCs w:val="24"/>
        </w:rPr>
        <w:t xml:space="preserve"> </w:t>
      </w:r>
      <w:r w:rsidR="008602C6" w:rsidRPr="00A021A3">
        <w:rPr>
          <w:rFonts w:ascii="Times New Roman" w:hAnsi="Times New Roman" w:cs="Times New Roman"/>
          <w:i w:val="0"/>
          <w:iCs w:val="0"/>
          <w:color w:val="000000" w:themeColor="text1"/>
          <w:sz w:val="24"/>
          <w:szCs w:val="24"/>
        </w:rPr>
        <w:t>for projection three</w:t>
      </w:r>
      <w:bookmarkEnd w:id="28"/>
      <w:bookmarkEnd w:id="29"/>
      <w:r w:rsidR="00A021A3">
        <w:rPr>
          <w:rFonts w:ascii="Times New Roman" w:hAnsi="Times New Roman" w:cs="Times New Roman"/>
          <w:i w:val="0"/>
          <w:iCs w:val="0"/>
          <w:color w:val="000000" w:themeColor="text1"/>
          <w:sz w:val="24"/>
          <w:szCs w:val="24"/>
        </w:rPr>
        <w:t>.</w:t>
      </w:r>
    </w:p>
    <w:p w14:paraId="7B0C983F" w14:textId="5615CE50" w:rsidR="00483140" w:rsidRDefault="00483140" w:rsidP="00483140">
      <w:pPr>
        <w:rPr>
          <w:rFonts w:ascii="Times New Roman" w:hAnsi="Times New Roman" w:cs="Times New Roman"/>
          <w:noProof/>
        </w:rPr>
      </w:pPr>
      <w:r w:rsidRPr="004D1399">
        <w:rPr>
          <w:rFonts w:ascii="Times New Roman" w:hAnsi="Times New Roman" w:cs="Times New Roman"/>
          <w:noProof/>
        </w:rPr>
        <w:t xml:space="preserve"> </w:t>
      </w:r>
      <w:r w:rsidR="00A021A3">
        <w:rPr>
          <w:rFonts w:ascii="Times New Roman" w:hAnsi="Times New Roman" w:cs="Times New Roman"/>
          <w:noProof/>
        </w:rPr>
        <w:drawing>
          <wp:inline distT="0" distB="0" distL="0" distR="0" wp14:anchorId="1D98C1F5" wp14:editId="55969A8A">
            <wp:extent cx="5943600" cy="2995930"/>
            <wp:effectExtent l="0" t="0" r="0" b="1270"/>
            <wp:docPr id="33640674" name="Picture 1" descr="A comparison of different colored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674" name="Picture 1" descr="A comparison of different colored clust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699C9F86" w14:textId="710FEE5B" w:rsidR="00114EBA" w:rsidRPr="00A021A3" w:rsidRDefault="00483140" w:rsidP="00114EBA">
      <w:pPr>
        <w:rPr>
          <w:rFonts w:ascii="Times New Roman" w:hAnsi="Times New Roman" w:cs="Times New Roman"/>
          <w:noProof/>
          <w:color w:val="000000" w:themeColor="text1"/>
          <w:sz w:val="24"/>
          <w:szCs w:val="24"/>
        </w:rPr>
      </w:pPr>
      <w:r w:rsidRPr="00A021A3">
        <w:rPr>
          <w:rFonts w:ascii="Times New Roman" w:hAnsi="Times New Roman" w:cs="Times New Roman"/>
          <w:color w:val="000000" w:themeColor="text1"/>
          <w:sz w:val="24"/>
          <w:szCs w:val="24"/>
        </w:rPr>
        <w:t xml:space="preserve">Figure </w:t>
      </w:r>
      <w:r w:rsidR="00114EBA" w:rsidRPr="00A021A3">
        <w:rPr>
          <w:rFonts w:ascii="Times New Roman" w:hAnsi="Times New Roman" w:cs="Times New Roman"/>
          <w:color w:val="000000" w:themeColor="text1"/>
          <w:sz w:val="24"/>
          <w:szCs w:val="24"/>
        </w:rPr>
        <w:t>9</w:t>
      </w:r>
      <w:r w:rsidRPr="00A021A3">
        <w:rPr>
          <w:rFonts w:ascii="Times New Roman" w:hAnsi="Times New Roman" w:cs="Times New Roman"/>
          <w:color w:val="000000" w:themeColor="text1"/>
          <w:sz w:val="24"/>
          <w:szCs w:val="24"/>
        </w:rPr>
        <w:t xml:space="preserve">: Clusters of the predicted red region for projection </w:t>
      </w:r>
      <w:r w:rsidR="00560648" w:rsidRPr="00A021A3">
        <w:rPr>
          <w:rFonts w:ascii="Times New Roman" w:hAnsi="Times New Roman" w:cs="Times New Roman"/>
          <w:color w:val="000000" w:themeColor="text1"/>
          <w:sz w:val="24"/>
          <w:szCs w:val="24"/>
        </w:rPr>
        <w:t>one</w:t>
      </w:r>
      <w:r w:rsidRPr="00A021A3">
        <w:rPr>
          <w:rFonts w:ascii="Times New Roman" w:hAnsi="Times New Roman" w:cs="Times New Roman"/>
          <w:color w:val="000000" w:themeColor="text1"/>
          <w:sz w:val="24"/>
          <w:szCs w:val="24"/>
        </w:rPr>
        <w:t xml:space="preserve"> (</w:t>
      </w:r>
      <w:r w:rsidR="00114EBA" w:rsidRPr="00A021A3">
        <w:rPr>
          <w:rFonts w:ascii="Times New Roman" w:hAnsi="Times New Roman" w:cs="Times New Roman"/>
          <w:color w:val="000000" w:themeColor="text1"/>
          <w:sz w:val="24"/>
          <w:szCs w:val="24"/>
        </w:rPr>
        <w:t>a</w:t>
      </w:r>
      <w:r w:rsidRPr="00A021A3">
        <w:rPr>
          <w:rFonts w:ascii="Times New Roman" w:hAnsi="Times New Roman" w:cs="Times New Roman"/>
          <w:color w:val="000000" w:themeColor="text1"/>
          <w:sz w:val="24"/>
          <w:szCs w:val="24"/>
        </w:rPr>
        <w:t xml:space="preserve">) and projection </w:t>
      </w:r>
      <w:r w:rsidR="00560648" w:rsidRPr="00A021A3">
        <w:rPr>
          <w:rFonts w:ascii="Times New Roman" w:hAnsi="Times New Roman" w:cs="Times New Roman"/>
          <w:color w:val="000000" w:themeColor="text1"/>
          <w:sz w:val="24"/>
          <w:szCs w:val="24"/>
        </w:rPr>
        <w:t xml:space="preserve">three </w:t>
      </w:r>
      <w:r w:rsidRPr="00A021A3">
        <w:rPr>
          <w:rFonts w:ascii="Times New Roman" w:hAnsi="Times New Roman" w:cs="Times New Roman"/>
          <w:color w:val="000000" w:themeColor="text1"/>
          <w:sz w:val="24"/>
          <w:szCs w:val="24"/>
        </w:rPr>
        <w:t>(</w:t>
      </w:r>
      <w:r w:rsidR="00114EBA" w:rsidRPr="00A021A3">
        <w:rPr>
          <w:rFonts w:ascii="Times New Roman" w:hAnsi="Times New Roman" w:cs="Times New Roman"/>
          <w:color w:val="000000" w:themeColor="text1"/>
          <w:sz w:val="24"/>
          <w:szCs w:val="24"/>
        </w:rPr>
        <w:t>b</w:t>
      </w:r>
      <w:r w:rsidRPr="00A021A3">
        <w:rPr>
          <w:rFonts w:ascii="Times New Roman" w:hAnsi="Times New Roman" w:cs="Times New Roman"/>
          <w:color w:val="000000" w:themeColor="text1"/>
          <w:sz w:val="24"/>
          <w:szCs w:val="24"/>
        </w:rPr>
        <w:t>)</w:t>
      </w:r>
      <w:r w:rsidR="00A021A3">
        <w:rPr>
          <w:rFonts w:ascii="Times New Roman" w:hAnsi="Times New Roman" w:cs="Times New Roman"/>
          <w:color w:val="000000" w:themeColor="text1"/>
          <w:sz w:val="24"/>
          <w:szCs w:val="24"/>
        </w:rPr>
        <w:t>.</w:t>
      </w:r>
    </w:p>
    <w:p w14:paraId="6358579F" w14:textId="77777777" w:rsidR="00C05211" w:rsidRPr="00C05211" w:rsidRDefault="00C05211" w:rsidP="00114EBA">
      <w:pPr>
        <w:rPr>
          <w:rFonts w:ascii="Times New Roman" w:hAnsi="Times New Roman" w:cs="Times New Roman"/>
          <w:i/>
          <w:iCs/>
          <w:noProof/>
          <w:color w:val="44546A" w:themeColor="text2"/>
        </w:rPr>
      </w:pPr>
    </w:p>
    <w:p w14:paraId="3BD8EE1C" w14:textId="77777777" w:rsidR="00EB2E07" w:rsidRDefault="00EB2E07" w:rsidP="00EB1369">
      <w:pPr>
        <w:pStyle w:val="Heading1"/>
      </w:pPr>
      <w:bookmarkStart w:id="30" w:name="_Toc146973815"/>
    </w:p>
    <w:p w14:paraId="30CFEA97" w14:textId="77777777" w:rsidR="00EB2E07" w:rsidRDefault="00EB2E07" w:rsidP="00EB1369">
      <w:pPr>
        <w:pStyle w:val="Heading1"/>
      </w:pPr>
    </w:p>
    <w:p w14:paraId="1FBAFD4B" w14:textId="77777777" w:rsidR="00EB2E07" w:rsidRDefault="00EB2E07" w:rsidP="00EB1369">
      <w:pPr>
        <w:pStyle w:val="Heading1"/>
      </w:pPr>
    </w:p>
    <w:p w14:paraId="1F015A37" w14:textId="77777777" w:rsidR="00FB33E4" w:rsidRPr="00FB33E4" w:rsidRDefault="00FB33E4" w:rsidP="00FB33E4"/>
    <w:bookmarkEnd w:id="30"/>
    <w:p w14:paraId="2C73E6EC" w14:textId="28FC270C" w:rsidR="00EB1369" w:rsidRDefault="00EB2E07" w:rsidP="00EB1369">
      <w:pPr>
        <w:pStyle w:val="Heading1"/>
        <w:rPr>
          <w:rFonts w:ascii="Times New Roman" w:hAnsi="Times New Roman" w:cs="Times New Roman"/>
          <w:b/>
          <w:bCs/>
          <w:color w:val="000000" w:themeColor="text1"/>
          <w:sz w:val="24"/>
          <w:szCs w:val="24"/>
        </w:rPr>
      </w:pPr>
      <w:r w:rsidRPr="00EB2E07">
        <w:rPr>
          <w:rFonts w:ascii="Times New Roman" w:hAnsi="Times New Roman" w:cs="Times New Roman"/>
          <w:b/>
          <w:bCs/>
          <w:color w:val="000000" w:themeColor="text1"/>
          <w:sz w:val="24"/>
          <w:szCs w:val="24"/>
        </w:rPr>
        <w:lastRenderedPageBreak/>
        <w:t>Figure Captions</w:t>
      </w:r>
    </w:p>
    <w:p w14:paraId="16BC0111" w14:textId="1E3BC13D" w:rsidR="00611862" w:rsidRPr="003F4C41" w:rsidRDefault="00611862">
      <w:pPr>
        <w:pStyle w:val="TableofFigures"/>
        <w:tabs>
          <w:tab w:val="right" w:leader="dot" w:pos="9350"/>
        </w:tabs>
        <w:rPr>
          <w:rFonts w:ascii="Times New Roman" w:eastAsiaTheme="minorEastAsia" w:hAnsi="Times New Roman" w:cs="Times New Roman"/>
          <w:noProof/>
          <w:kern w:val="2"/>
          <w:lang w:eastAsia="zh-CN"/>
          <w14:ligatures w14:val="standardContextual"/>
        </w:rPr>
      </w:pPr>
      <w:r>
        <w:fldChar w:fldCharType="begin"/>
      </w:r>
      <w:r>
        <w:instrText xml:space="preserve"> TOC \h \z \c "Figure" </w:instrText>
      </w:r>
      <w:r>
        <w:fldChar w:fldCharType="separate"/>
      </w:r>
      <w:hyperlink w:anchor="_Toc146979747" w:history="1">
        <w:r w:rsidRPr="003F4C41">
          <w:rPr>
            <w:rStyle w:val="Hyperlink"/>
            <w:rFonts w:ascii="Times New Roman" w:hAnsi="Times New Roman" w:cs="Times New Roman"/>
            <w:noProof/>
          </w:rPr>
          <w:t>Figure 1: Schematics of a flow cytometer. As the cells pass through a narrow tube, the florochromes attached to the cells get excited by the laser. The light is deflected by a series of optical filters into the detectors. The signal from the detectors is amplified, converted from analog to digital, and stored on the computer.</w:t>
        </w:r>
        <w:r w:rsidRPr="003F4C41">
          <w:rPr>
            <w:rFonts w:ascii="Times New Roman" w:hAnsi="Times New Roman" w:cs="Times New Roman"/>
            <w:noProof/>
            <w:webHidden/>
          </w:rPr>
          <w:tab/>
        </w:r>
        <w:r w:rsidRPr="003F4C41">
          <w:rPr>
            <w:rFonts w:ascii="Times New Roman" w:hAnsi="Times New Roman" w:cs="Times New Roman"/>
            <w:noProof/>
            <w:webHidden/>
          </w:rPr>
          <w:fldChar w:fldCharType="begin"/>
        </w:r>
        <w:r w:rsidRPr="003F4C41">
          <w:rPr>
            <w:rFonts w:ascii="Times New Roman" w:hAnsi="Times New Roman" w:cs="Times New Roman"/>
            <w:noProof/>
            <w:webHidden/>
          </w:rPr>
          <w:instrText xml:space="preserve"> PAGEREF _Toc146979747 \h </w:instrText>
        </w:r>
        <w:r w:rsidRPr="003F4C41">
          <w:rPr>
            <w:rFonts w:ascii="Times New Roman" w:hAnsi="Times New Roman" w:cs="Times New Roman"/>
            <w:noProof/>
            <w:webHidden/>
          </w:rPr>
        </w:r>
        <w:r w:rsidRPr="003F4C41">
          <w:rPr>
            <w:rFonts w:ascii="Times New Roman" w:hAnsi="Times New Roman" w:cs="Times New Roman"/>
            <w:noProof/>
            <w:webHidden/>
          </w:rPr>
          <w:fldChar w:fldCharType="separate"/>
        </w:r>
        <w:r w:rsidR="005F0870" w:rsidRPr="003F4C41">
          <w:rPr>
            <w:rFonts w:ascii="Times New Roman" w:hAnsi="Times New Roman" w:cs="Times New Roman"/>
            <w:noProof/>
            <w:webHidden/>
          </w:rPr>
          <w:t>1</w:t>
        </w:r>
        <w:r w:rsidR="00B61E65" w:rsidRPr="003F4C41">
          <w:rPr>
            <w:rFonts w:ascii="Times New Roman" w:hAnsi="Times New Roman" w:cs="Times New Roman"/>
            <w:noProof/>
            <w:webHidden/>
          </w:rPr>
          <w:t>9</w:t>
        </w:r>
        <w:r w:rsidRPr="003F4C41">
          <w:rPr>
            <w:rFonts w:ascii="Times New Roman" w:hAnsi="Times New Roman" w:cs="Times New Roman"/>
            <w:noProof/>
            <w:webHidden/>
          </w:rPr>
          <w:fldChar w:fldCharType="end"/>
        </w:r>
      </w:hyperlink>
    </w:p>
    <w:p w14:paraId="458197C8" w14:textId="0B17EF5D" w:rsidR="00611862" w:rsidRPr="003F4C41" w:rsidRDefault="00000000">
      <w:pPr>
        <w:pStyle w:val="TableofFigures"/>
        <w:tabs>
          <w:tab w:val="right" w:leader="dot" w:pos="9350"/>
        </w:tabs>
        <w:rPr>
          <w:rFonts w:ascii="Times New Roman" w:eastAsiaTheme="minorEastAsia" w:hAnsi="Times New Roman" w:cs="Times New Roman"/>
          <w:noProof/>
          <w:kern w:val="2"/>
          <w:lang w:eastAsia="zh-CN"/>
          <w14:ligatures w14:val="standardContextual"/>
        </w:rPr>
      </w:pPr>
      <w:hyperlink w:anchor="_Toc146979748" w:history="1">
        <w:r w:rsidR="00611862" w:rsidRPr="003F4C41">
          <w:rPr>
            <w:rStyle w:val="Hyperlink"/>
            <w:rFonts w:ascii="Times New Roman" w:hAnsi="Times New Roman" w:cs="Times New Roman"/>
            <w:noProof/>
          </w:rPr>
          <w:t>Figure 2: PLACEHOLDER! Davit to make a new one</w:t>
        </w:r>
        <w:r w:rsidR="00611862" w:rsidRPr="003F4C41">
          <w:rPr>
            <w:rFonts w:ascii="Times New Roman" w:hAnsi="Times New Roman" w:cs="Times New Roman"/>
            <w:noProof/>
            <w:webHidden/>
          </w:rPr>
          <w:tab/>
        </w:r>
        <w:r w:rsidR="00611862" w:rsidRPr="003F4C41">
          <w:rPr>
            <w:rFonts w:ascii="Times New Roman" w:hAnsi="Times New Roman" w:cs="Times New Roman"/>
            <w:noProof/>
            <w:webHidden/>
          </w:rPr>
          <w:fldChar w:fldCharType="begin"/>
        </w:r>
        <w:r w:rsidR="00611862" w:rsidRPr="003F4C41">
          <w:rPr>
            <w:rFonts w:ascii="Times New Roman" w:hAnsi="Times New Roman" w:cs="Times New Roman"/>
            <w:noProof/>
            <w:webHidden/>
          </w:rPr>
          <w:instrText xml:space="preserve"> PAGEREF _Toc146979748 \h </w:instrText>
        </w:r>
        <w:r w:rsidR="00611862" w:rsidRPr="003F4C41">
          <w:rPr>
            <w:rFonts w:ascii="Times New Roman" w:hAnsi="Times New Roman" w:cs="Times New Roman"/>
            <w:noProof/>
            <w:webHidden/>
          </w:rPr>
        </w:r>
        <w:r w:rsidR="00611862" w:rsidRPr="003F4C41">
          <w:rPr>
            <w:rFonts w:ascii="Times New Roman" w:hAnsi="Times New Roman" w:cs="Times New Roman"/>
            <w:noProof/>
            <w:webHidden/>
          </w:rPr>
          <w:fldChar w:fldCharType="separate"/>
        </w:r>
        <w:r w:rsidR="005F0870" w:rsidRPr="003F4C41">
          <w:rPr>
            <w:rFonts w:ascii="Times New Roman" w:hAnsi="Times New Roman" w:cs="Times New Roman"/>
            <w:noProof/>
            <w:webHidden/>
          </w:rPr>
          <w:t>1</w:t>
        </w:r>
        <w:r w:rsidR="00B61E65" w:rsidRPr="003F4C41">
          <w:rPr>
            <w:rFonts w:ascii="Times New Roman" w:hAnsi="Times New Roman" w:cs="Times New Roman"/>
            <w:noProof/>
            <w:webHidden/>
          </w:rPr>
          <w:t>9</w:t>
        </w:r>
        <w:r w:rsidR="00611862" w:rsidRPr="003F4C41">
          <w:rPr>
            <w:rFonts w:ascii="Times New Roman" w:hAnsi="Times New Roman" w:cs="Times New Roman"/>
            <w:noProof/>
            <w:webHidden/>
          </w:rPr>
          <w:fldChar w:fldCharType="end"/>
        </w:r>
      </w:hyperlink>
    </w:p>
    <w:p w14:paraId="17A8ACC0" w14:textId="78FF0F61" w:rsidR="00611862" w:rsidRPr="003F4C41" w:rsidRDefault="00000000">
      <w:pPr>
        <w:pStyle w:val="TableofFigures"/>
        <w:tabs>
          <w:tab w:val="right" w:leader="dot" w:pos="9350"/>
        </w:tabs>
        <w:rPr>
          <w:rFonts w:ascii="Times New Roman" w:eastAsiaTheme="minorEastAsia" w:hAnsi="Times New Roman" w:cs="Times New Roman"/>
          <w:noProof/>
          <w:kern w:val="2"/>
          <w:lang w:eastAsia="zh-CN"/>
          <w14:ligatures w14:val="standardContextual"/>
        </w:rPr>
      </w:pPr>
      <w:hyperlink w:anchor="_Toc146979749" w:history="1">
        <w:r w:rsidR="00611862" w:rsidRPr="003F4C41">
          <w:rPr>
            <w:rStyle w:val="Hyperlink"/>
            <w:rFonts w:ascii="Times New Roman" w:hAnsi="Times New Roman" w:cs="Times New Roman"/>
            <w:noProof/>
          </w:rPr>
          <w:t>Figure 3: Density plot of Stimulated (first column), Unstimulated (second column) data nuggets, and the difference between them (third column) for 6 projections that were obtained by optimizing the data nuggets projection pursuit Hermite index.</w:t>
        </w:r>
        <w:r w:rsidR="00611862" w:rsidRPr="003F4C41">
          <w:rPr>
            <w:rFonts w:ascii="Times New Roman" w:hAnsi="Times New Roman" w:cs="Times New Roman"/>
            <w:noProof/>
            <w:webHidden/>
          </w:rPr>
          <w:tab/>
        </w:r>
        <w:r w:rsidR="00B61E65" w:rsidRPr="003F4C41">
          <w:rPr>
            <w:rFonts w:ascii="Times New Roman" w:hAnsi="Times New Roman" w:cs="Times New Roman"/>
            <w:noProof/>
            <w:webHidden/>
          </w:rPr>
          <w:t>20</w:t>
        </w:r>
      </w:hyperlink>
    </w:p>
    <w:p w14:paraId="3CF7F41A" w14:textId="52D7CE25" w:rsidR="00611862" w:rsidRPr="003F4C41" w:rsidRDefault="00000000">
      <w:pPr>
        <w:pStyle w:val="TableofFigures"/>
        <w:tabs>
          <w:tab w:val="right" w:leader="dot" w:pos="9350"/>
        </w:tabs>
        <w:rPr>
          <w:rFonts w:ascii="Times New Roman" w:eastAsiaTheme="minorEastAsia" w:hAnsi="Times New Roman" w:cs="Times New Roman"/>
          <w:noProof/>
          <w:kern w:val="2"/>
          <w:lang w:eastAsia="zh-CN"/>
          <w14:ligatures w14:val="standardContextual"/>
        </w:rPr>
      </w:pPr>
      <w:hyperlink w:anchor="_Toc146979750" w:history="1">
        <w:r w:rsidR="00611862" w:rsidRPr="003F4C41">
          <w:rPr>
            <w:rStyle w:val="Hyperlink"/>
            <w:rFonts w:ascii="Times New Roman" w:hAnsi="Times New Roman" w:cs="Times New Roman"/>
            <w:noProof/>
          </w:rPr>
          <w:t>Figure 4: Projected data nuggets (first column), estimated density plot for the data nuggets (second column), and projected raw data (third column) for the first (a) and third projections (b)</w:t>
        </w:r>
        <w:r w:rsidR="00611862" w:rsidRPr="003F4C41">
          <w:rPr>
            <w:rFonts w:ascii="Times New Roman" w:hAnsi="Times New Roman" w:cs="Times New Roman"/>
            <w:noProof/>
            <w:webHidden/>
          </w:rPr>
          <w:tab/>
        </w:r>
        <w:r w:rsidR="00B61E65" w:rsidRPr="003F4C41">
          <w:rPr>
            <w:rFonts w:ascii="Times New Roman" w:hAnsi="Times New Roman" w:cs="Times New Roman"/>
            <w:noProof/>
            <w:webHidden/>
          </w:rPr>
          <w:t>21</w:t>
        </w:r>
      </w:hyperlink>
    </w:p>
    <w:p w14:paraId="0F5C65AF" w14:textId="40E9109F" w:rsidR="00611862" w:rsidRPr="003F4C41" w:rsidRDefault="00000000">
      <w:pPr>
        <w:pStyle w:val="TableofFigures"/>
        <w:tabs>
          <w:tab w:val="right" w:leader="dot" w:pos="9350"/>
        </w:tabs>
        <w:rPr>
          <w:rFonts w:ascii="Times New Roman" w:eastAsiaTheme="minorEastAsia" w:hAnsi="Times New Roman" w:cs="Times New Roman"/>
          <w:noProof/>
          <w:kern w:val="2"/>
          <w:lang w:eastAsia="zh-CN"/>
          <w14:ligatures w14:val="standardContextual"/>
        </w:rPr>
      </w:pPr>
      <w:hyperlink w:anchor="_Toc146979751" w:history="1">
        <w:r w:rsidR="00611862" w:rsidRPr="003F4C41">
          <w:rPr>
            <w:rStyle w:val="Hyperlink"/>
            <w:rFonts w:ascii="Times New Roman" w:hAnsi="Times New Roman" w:cs="Times New Roman"/>
            <w:noProof/>
          </w:rPr>
          <w:t>Figure 5: Flow cytometry channel signal levels in the predicted blue and red regions of the first (a) and the third (b) projections.</w:t>
        </w:r>
        <w:r w:rsidR="00611862" w:rsidRPr="003F4C41">
          <w:rPr>
            <w:rFonts w:ascii="Times New Roman" w:hAnsi="Times New Roman" w:cs="Times New Roman"/>
            <w:noProof/>
            <w:webHidden/>
          </w:rPr>
          <w:tab/>
        </w:r>
        <w:r w:rsidR="00B61E65" w:rsidRPr="003F4C41">
          <w:rPr>
            <w:rFonts w:ascii="Times New Roman" w:hAnsi="Times New Roman" w:cs="Times New Roman"/>
            <w:noProof/>
            <w:webHidden/>
          </w:rPr>
          <w:t>21</w:t>
        </w:r>
      </w:hyperlink>
    </w:p>
    <w:p w14:paraId="66B5B50D" w14:textId="669678C0" w:rsidR="00611862" w:rsidRPr="003F4C41" w:rsidRDefault="00000000">
      <w:pPr>
        <w:pStyle w:val="TableofFigures"/>
        <w:tabs>
          <w:tab w:val="right" w:leader="dot" w:pos="9350"/>
        </w:tabs>
        <w:rPr>
          <w:rFonts w:ascii="Times New Roman" w:eastAsiaTheme="minorEastAsia" w:hAnsi="Times New Roman" w:cs="Times New Roman"/>
          <w:noProof/>
          <w:kern w:val="2"/>
          <w:lang w:eastAsia="zh-CN"/>
          <w14:ligatures w14:val="standardContextual"/>
        </w:rPr>
      </w:pPr>
      <w:hyperlink w:anchor="_Toc146979752" w:history="1">
        <w:r w:rsidR="00611862" w:rsidRPr="003F4C41">
          <w:rPr>
            <w:rStyle w:val="Hyperlink"/>
            <w:rFonts w:ascii="Times New Roman" w:hAnsi="Times New Roman" w:cs="Times New Roman"/>
            <w:noProof/>
          </w:rPr>
          <w:t>Figure 6: Loading plots for the first (a) and third (b) projections.</w:t>
        </w:r>
        <w:r w:rsidR="00611862" w:rsidRPr="003F4C41">
          <w:rPr>
            <w:rFonts w:ascii="Times New Roman" w:hAnsi="Times New Roman" w:cs="Times New Roman"/>
            <w:noProof/>
            <w:webHidden/>
          </w:rPr>
          <w:tab/>
        </w:r>
        <w:r w:rsidR="00B61E65" w:rsidRPr="003F4C41">
          <w:rPr>
            <w:rFonts w:ascii="Times New Roman" w:hAnsi="Times New Roman" w:cs="Times New Roman"/>
            <w:noProof/>
            <w:webHidden/>
          </w:rPr>
          <w:t>22</w:t>
        </w:r>
      </w:hyperlink>
    </w:p>
    <w:p w14:paraId="63EFA2B1" w14:textId="3FEA2C3C" w:rsidR="00611862" w:rsidRPr="003F4C41" w:rsidRDefault="00000000">
      <w:pPr>
        <w:pStyle w:val="TableofFigures"/>
        <w:tabs>
          <w:tab w:val="right" w:leader="dot" w:pos="9350"/>
        </w:tabs>
        <w:rPr>
          <w:rFonts w:ascii="Times New Roman" w:eastAsiaTheme="minorEastAsia" w:hAnsi="Times New Roman" w:cs="Times New Roman"/>
          <w:noProof/>
          <w:kern w:val="2"/>
          <w:lang w:eastAsia="zh-CN"/>
          <w14:ligatures w14:val="standardContextual"/>
        </w:rPr>
      </w:pPr>
      <w:hyperlink w:anchor="_Toc146979753" w:history="1">
        <w:r w:rsidR="00611862" w:rsidRPr="003F4C41">
          <w:rPr>
            <w:rStyle w:val="Hyperlink"/>
            <w:rFonts w:ascii="Times New Roman" w:hAnsi="Times New Roman" w:cs="Times New Roman"/>
            <w:noProof/>
          </w:rPr>
          <w:t>Figure 7: Five clusters of the predicted blue region (a) and protein expression level for each cluster (b) for projection one</w:t>
        </w:r>
        <w:r w:rsidR="00611862" w:rsidRPr="003F4C41">
          <w:rPr>
            <w:rFonts w:ascii="Times New Roman" w:hAnsi="Times New Roman" w:cs="Times New Roman"/>
            <w:noProof/>
            <w:webHidden/>
          </w:rPr>
          <w:tab/>
        </w:r>
        <w:r w:rsidR="00B61E65" w:rsidRPr="003F4C41">
          <w:rPr>
            <w:rFonts w:ascii="Times New Roman" w:hAnsi="Times New Roman" w:cs="Times New Roman"/>
            <w:noProof/>
            <w:webHidden/>
          </w:rPr>
          <w:t>22</w:t>
        </w:r>
      </w:hyperlink>
    </w:p>
    <w:p w14:paraId="7B413A83" w14:textId="5171A3CB" w:rsidR="00611862" w:rsidRPr="003F4C41" w:rsidRDefault="00000000">
      <w:pPr>
        <w:pStyle w:val="TableofFigures"/>
        <w:tabs>
          <w:tab w:val="right" w:leader="dot" w:pos="9350"/>
        </w:tabs>
        <w:rPr>
          <w:rFonts w:ascii="Times New Roman" w:hAnsi="Times New Roman" w:cs="Times New Roman"/>
          <w:noProof/>
        </w:rPr>
      </w:pPr>
      <w:hyperlink w:anchor="_Toc146979754" w:history="1">
        <w:r w:rsidR="00611862" w:rsidRPr="003F4C41">
          <w:rPr>
            <w:rStyle w:val="Hyperlink"/>
            <w:rFonts w:ascii="Times New Roman" w:hAnsi="Times New Roman" w:cs="Times New Roman"/>
            <w:noProof/>
          </w:rPr>
          <w:t>Figure 8: Five clusters of the predicted blue region (a) and protein expression level for each cluster (b) for projection three</w:t>
        </w:r>
        <w:r w:rsidR="00611862" w:rsidRPr="003F4C41">
          <w:rPr>
            <w:rFonts w:ascii="Times New Roman" w:hAnsi="Times New Roman" w:cs="Times New Roman"/>
            <w:noProof/>
            <w:webHidden/>
          </w:rPr>
          <w:tab/>
        </w:r>
        <w:r w:rsidR="00B61E65" w:rsidRPr="003F4C41">
          <w:rPr>
            <w:rFonts w:ascii="Times New Roman" w:hAnsi="Times New Roman" w:cs="Times New Roman"/>
            <w:noProof/>
            <w:webHidden/>
          </w:rPr>
          <w:t>23</w:t>
        </w:r>
      </w:hyperlink>
    </w:p>
    <w:p w14:paraId="0717721B" w14:textId="01A2779B" w:rsidR="003F4C41" w:rsidRPr="003F4C41" w:rsidRDefault="00000000" w:rsidP="003F4C41">
      <w:pPr>
        <w:rPr>
          <w:rFonts w:ascii="Times New Roman" w:hAnsi="Times New Roman" w:cs="Times New Roman"/>
          <w:noProof/>
          <w:color w:val="000000" w:themeColor="text1"/>
        </w:rPr>
      </w:pPr>
      <w:hyperlink w:anchor="_Toc146979754" w:history="1">
        <w:r w:rsidR="003F4C41" w:rsidRPr="003F4C41">
          <w:rPr>
            <w:rStyle w:val="Hyperlink"/>
            <w:rFonts w:ascii="Times New Roman" w:hAnsi="Times New Roman" w:cs="Times New Roman"/>
            <w:noProof/>
          </w:rPr>
          <w:t xml:space="preserve">Figure 9: </w:t>
        </w:r>
        <w:r w:rsidR="003F4C41" w:rsidRPr="003F4C41">
          <w:rPr>
            <w:rFonts w:ascii="Times New Roman" w:hAnsi="Times New Roman" w:cs="Times New Roman"/>
            <w:color w:val="000000" w:themeColor="text1"/>
          </w:rPr>
          <w:t>Clusters of the predicted red region for projection one (a) and projection three (b)</w:t>
        </w:r>
        <w:r w:rsidR="00344887">
          <w:rPr>
            <w:rFonts w:ascii="Times New Roman" w:hAnsi="Times New Roman" w:cs="Times New Roman"/>
            <w:color w:val="000000" w:themeColor="text1"/>
          </w:rPr>
          <w:t>…………...</w:t>
        </w:r>
        <w:r w:rsidR="003F4C41" w:rsidRPr="003F4C41">
          <w:rPr>
            <w:rFonts w:ascii="Times New Roman" w:hAnsi="Times New Roman" w:cs="Times New Roman"/>
            <w:noProof/>
            <w:webHidden/>
          </w:rPr>
          <w:t xml:space="preserve"> 23</w:t>
        </w:r>
      </w:hyperlink>
    </w:p>
    <w:p w14:paraId="621B6119" w14:textId="77777777" w:rsidR="00B61E65" w:rsidRPr="00B61E65" w:rsidRDefault="00B61E65" w:rsidP="00B61E65"/>
    <w:p w14:paraId="30CB1627" w14:textId="76BC711B" w:rsidR="00EB1369" w:rsidRDefault="00611862" w:rsidP="009F2BBC">
      <w:r>
        <w:fldChar w:fldCharType="end"/>
      </w:r>
    </w:p>
    <w:p w14:paraId="793D50E0" w14:textId="66BE1FFF" w:rsidR="00483140" w:rsidRPr="000118DB" w:rsidRDefault="00483140" w:rsidP="00EB2E07"/>
    <w:sectPr w:rsidR="00483140" w:rsidRPr="000118DB" w:rsidSect="00367512">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2D40D" w14:textId="77777777" w:rsidR="00ED76E8" w:rsidRDefault="00ED76E8" w:rsidP="00D213E3">
      <w:pPr>
        <w:spacing w:after="0" w:line="240" w:lineRule="auto"/>
      </w:pPr>
      <w:r>
        <w:separator/>
      </w:r>
    </w:p>
  </w:endnote>
  <w:endnote w:type="continuationSeparator" w:id="0">
    <w:p w14:paraId="2054D2CF" w14:textId="77777777" w:rsidR="00ED76E8" w:rsidRDefault="00ED76E8"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B05F" w14:textId="77777777" w:rsidR="00D213E3" w:rsidRDefault="00D213E3">
    <w:pPr>
      <w:pStyle w:val="Footer"/>
    </w:pPr>
  </w:p>
  <w:p w14:paraId="473FB04B" w14:textId="77777777" w:rsidR="00367512" w:rsidRDefault="00367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E7631" w14:textId="77777777" w:rsidR="00ED76E8" w:rsidRDefault="00ED76E8" w:rsidP="00D213E3">
      <w:pPr>
        <w:spacing w:after="0" w:line="240" w:lineRule="auto"/>
      </w:pPr>
      <w:r>
        <w:separator/>
      </w:r>
    </w:p>
  </w:footnote>
  <w:footnote w:type="continuationSeparator" w:id="0">
    <w:p w14:paraId="37DC147C" w14:textId="77777777" w:rsidR="00ED76E8" w:rsidRDefault="00ED76E8"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0595FA5F" w:rsidR="00543E3B" w:rsidRDefault="00543E3B">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30494E"/>
    <w:multiLevelType w:val="hybridMultilevel"/>
    <w:tmpl w:val="278A5CF4"/>
    <w:lvl w:ilvl="0" w:tplc="2D2698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5"/>
  </w:num>
  <w:num w:numId="2" w16cid:durableId="645550779">
    <w:abstractNumId w:val="2"/>
  </w:num>
  <w:num w:numId="3" w16cid:durableId="2113937344">
    <w:abstractNumId w:val="3"/>
  </w:num>
  <w:num w:numId="4" w16cid:durableId="551774499">
    <w:abstractNumId w:val="0"/>
  </w:num>
  <w:num w:numId="5" w16cid:durableId="1430395413">
    <w:abstractNumId w:val="7"/>
  </w:num>
  <w:num w:numId="6" w16cid:durableId="798298875">
    <w:abstractNumId w:val="10"/>
  </w:num>
  <w:num w:numId="7" w16cid:durableId="1263489686">
    <w:abstractNumId w:val="9"/>
  </w:num>
  <w:num w:numId="8" w16cid:durableId="1094669719">
    <w:abstractNumId w:val="1"/>
  </w:num>
  <w:num w:numId="9" w16cid:durableId="1901987145">
    <w:abstractNumId w:val="8"/>
  </w:num>
  <w:num w:numId="10" w16cid:durableId="559555214">
    <w:abstractNumId w:val="6"/>
  </w:num>
  <w:num w:numId="11" w16cid:durableId="260794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item&gt;3&lt;/item&gt;&lt;item&gt;4&lt;/item&gt;&lt;item&gt;5&lt;/item&gt;&lt;item&gt;7&lt;/item&gt;&lt;item&gt;8&lt;/item&gt;&lt;item&gt;9&lt;/item&gt;&lt;item&gt;10&lt;/item&gt;&lt;item&gt;11&lt;/item&gt;&lt;item&gt;12&lt;/item&gt;&lt;item&gt;13&lt;/item&gt;&lt;item&gt;14&lt;/item&gt;&lt;item&gt;15&lt;/item&gt;&lt;item&gt;16&lt;/item&gt;&lt;/record-ids&gt;&lt;/item&gt;&lt;/Libraries&gt;"/>
  </w:docVars>
  <w:rsids>
    <w:rsidRoot w:val="005D16CB"/>
    <w:rsid w:val="00000D19"/>
    <w:rsid w:val="000023C7"/>
    <w:rsid w:val="00002865"/>
    <w:rsid w:val="00003B0E"/>
    <w:rsid w:val="00004DA8"/>
    <w:rsid w:val="000118DB"/>
    <w:rsid w:val="00014F9F"/>
    <w:rsid w:val="00015CB6"/>
    <w:rsid w:val="0001733A"/>
    <w:rsid w:val="00021E8A"/>
    <w:rsid w:val="00021EF8"/>
    <w:rsid w:val="00023DD3"/>
    <w:rsid w:val="000273C4"/>
    <w:rsid w:val="000338C9"/>
    <w:rsid w:val="00035D1D"/>
    <w:rsid w:val="00041A49"/>
    <w:rsid w:val="00042359"/>
    <w:rsid w:val="0005203D"/>
    <w:rsid w:val="00052FE1"/>
    <w:rsid w:val="00053A6F"/>
    <w:rsid w:val="00061D97"/>
    <w:rsid w:val="0006260D"/>
    <w:rsid w:val="00062EA0"/>
    <w:rsid w:val="000660DF"/>
    <w:rsid w:val="0006639D"/>
    <w:rsid w:val="00067E01"/>
    <w:rsid w:val="000706CE"/>
    <w:rsid w:val="000768E6"/>
    <w:rsid w:val="000778BF"/>
    <w:rsid w:val="00085587"/>
    <w:rsid w:val="0008782D"/>
    <w:rsid w:val="00090787"/>
    <w:rsid w:val="00092875"/>
    <w:rsid w:val="00095198"/>
    <w:rsid w:val="000A0D3E"/>
    <w:rsid w:val="000A1EEE"/>
    <w:rsid w:val="000A1FD2"/>
    <w:rsid w:val="000A32E8"/>
    <w:rsid w:val="000A3666"/>
    <w:rsid w:val="000A4B9B"/>
    <w:rsid w:val="000B2105"/>
    <w:rsid w:val="000B46E0"/>
    <w:rsid w:val="000B55BC"/>
    <w:rsid w:val="000C2C06"/>
    <w:rsid w:val="000C3A4D"/>
    <w:rsid w:val="000D0276"/>
    <w:rsid w:val="000D2671"/>
    <w:rsid w:val="000E1AD2"/>
    <w:rsid w:val="000E4B35"/>
    <w:rsid w:val="000E528B"/>
    <w:rsid w:val="000E59F2"/>
    <w:rsid w:val="000F1526"/>
    <w:rsid w:val="000F3CC7"/>
    <w:rsid w:val="000F3EF3"/>
    <w:rsid w:val="000F78DC"/>
    <w:rsid w:val="001034F8"/>
    <w:rsid w:val="001073B2"/>
    <w:rsid w:val="00111945"/>
    <w:rsid w:val="00114EBA"/>
    <w:rsid w:val="00116D3B"/>
    <w:rsid w:val="00117179"/>
    <w:rsid w:val="001179CF"/>
    <w:rsid w:val="00120EBE"/>
    <w:rsid w:val="0012147A"/>
    <w:rsid w:val="001308A1"/>
    <w:rsid w:val="001321F4"/>
    <w:rsid w:val="00132B27"/>
    <w:rsid w:val="00135096"/>
    <w:rsid w:val="00137435"/>
    <w:rsid w:val="001377F6"/>
    <w:rsid w:val="00137FBE"/>
    <w:rsid w:val="00147A26"/>
    <w:rsid w:val="00147DEE"/>
    <w:rsid w:val="001509D3"/>
    <w:rsid w:val="00151893"/>
    <w:rsid w:val="00155664"/>
    <w:rsid w:val="00155D11"/>
    <w:rsid w:val="00156EC6"/>
    <w:rsid w:val="00156F28"/>
    <w:rsid w:val="001608A0"/>
    <w:rsid w:val="001657C8"/>
    <w:rsid w:val="00166C50"/>
    <w:rsid w:val="00166FDD"/>
    <w:rsid w:val="0017158A"/>
    <w:rsid w:val="001732A6"/>
    <w:rsid w:val="001736D5"/>
    <w:rsid w:val="00174517"/>
    <w:rsid w:val="00181EB7"/>
    <w:rsid w:val="00182F55"/>
    <w:rsid w:val="0018387B"/>
    <w:rsid w:val="001905C6"/>
    <w:rsid w:val="00190798"/>
    <w:rsid w:val="00192430"/>
    <w:rsid w:val="001A08DA"/>
    <w:rsid w:val="001A1313"/>
    <w:rsid w:val="001A3D69"/>
    <w:rsid w:val="001A460A"/>
    <w:rsid w:val="001A5D59"/>
    <w:rsid w:val="001A6E77"/>
    <w:rsid w:val="001A74FC"/>
    <w:rsid w:val="001B172A"/>
    <w:rsid w:val="001B1E96"/>
    <w:rsid w:val="001B3AF9"/>
    <w:rsid w:val="001B4B20"/>
    <w:rsid w:val="001D0FF5"/>
    <w:rsid w:val="001D1B62"/>
    <w:rsid w:val="001D5083"/>
    <w:rsid w:val="001D543E"/>
    <w:rsid w:val="001D545F"/>
    <w:rsid w:val="001D77CA"/>
    <w:rsid w:val="001E0959"/>
    <w:rsid w:val="001E4323"/>
    <w:rsid w:val="001E4B6E"/>
    <w:rsid w:val="001E4DB0"/>
    <w:rsid w:val="001E5218"/>
    <w:rsid w:val="001E7A44"/>
    <w:rsid w:val="001F19F2"/>
    <w:rsid w:val="001F4D9B"/>
    <w:rsid w:val="001F5415"/>
    <w:rsid w:val="001F645A"/>
    <w:rsid w:val="00205006"/>
    <w:rsid w:val="00206CF6"/>
    <w:rsid w:val="0021056B"/>
    <w:rsid w:val="00210C7E"/>
    <w:rsid w:val="00211381"/>
    <w:rsid w:val="00216A77"/>
    <w:rsid w:val="0021767F"/>
    <w:rsid w:val="00217AE7"/>
    <w:rsid w:val="00220D42"/>
    <w:rsid w:val="00221360"/>
    <w:rsid w:val="002215C2"/>
    <w:rsid w:val="00224906"/>
    <w:rsid w:val="0022588C"/>
    <w:rsid w:val="002265CF"/>
    <w:rsid w:val="00234F19"/>
    <w:rsid w:val="002367BE"/>
    <w:rsid w:val="0024065A"/>
    <w:rsid w:val="002411DB"/>
    <w:rsid w:val="002425B9"/>
    <w:rsid w:val="00243C59"/>
    <w:rsid w:val="002449F8"/>
    <w:rsid w:val="002520C1"/>
    <w:rsid w:val="002532B2"/>
    <w:rsid w:val="00263F2E"/>
    <w:rsid w:val="00266AFD"/>
    <w:rsid w:val="0026731F"/>
    <w:rsid w:val="00270A44"/>
    <w:rsid w:val="00272C24"/>
    <w:rsid w:val="002741F9"/>
    <w:rsid w:val="00276EFC"/>
    <w:rsid w:val="00285DAB"/>
    <w:rsid w:val="0028747B"/>
    <w:rsid w:val="002A22C0"/>
    <w:rsid w:val="002A25BD"/>
    <w:rsid w:val="002A3EB7"/>
    <w:rsid w:val="002A7DB1"/>
    <w:rsid w:val="002B0405"/>
    <w:rsid w:val="002B0BC7"/>
    <w:rsid w:val="002B33EB"/>
    <w:rsid w:val="002B49C0"/>
    <w:rsid w:val="002B5AF3"/>
    <w:rsid w:val="002B5D65"/>
    <w:rsid w:val="002B7D46"/>
    <w:rsid w:val="002C0C99"/>
    <w:rsid w:val="002C3E0B"/>
    <w:rsid w:val="002C3EB4"/>
    <w:rsid w:val="002C6AAF"/>
    <w:rsid w:val="002D0A9D"/>
    <w:rsid w:val="002D1D29"/>
    <w:rsid w:val="002E0012"/>
    <w:rsid w:val="002E2C33"/>
    <w:rsid w:val="002E6A05"/>
    <w:rsid w:val="002E7E1B"/>
    <w:rsid w:val="002F5C34"/>
    <w:rsid w:val="00310D73"/>
    <w:rsid w:val="003128EF"/>
    <w:rsid w:val="0031328E"/>
    <w:rsid w:val="00320C9B"/>
    <w:rsid w:val="003228B1"/>
    <w:rsid w:val="0032519D"/>
    <w:rsid w:val="00325598"/>
    <w:rsid w:val="00327F47"/>
    <w:rsid w:val="00331869"/>
    <w:rsid w:val="00331EB4"/>
    <w:rsid w:val="00342B85"/>
    <w:rsid w:val="003437F3"/>
    <w:rsid w:val="00344887"/>
    <w:rsid w:val="00344E62"/>
    <w:rsid w:val="0034517E"/>
    <w:rsid w:val="0034694B"/>
    <w:rsid w:val="00347BA0"/>
    <w:rsid w:val="0035212B"/>
    <w:rsid w:val="00354882"/>
    <w:rsid w:val="0036079C"/>
    <w:rsid w:val="00360EAD"/>
    <w:rsid w:val="0036491A"/>
    <w:rsid w:val="00364E5B"/>
    <w:rsid w:val="00366C0F"/>
    <w:rsid w:val="00366EC7"/>
    <w:rsid w:val="00367512"/>
    <w:rsid w:val="003678A9"/>
    <w:rsid w:val="00370ABA"/>
    <w:rsid w:val="00371708"/>
    <w:rsid w:val="003717FF"/>
    <w:rsid w:val="00371B20"/>
    <w:rsid w:val="0037392D"/>
    <w:rsid w:val="0037573F"/>
    <w:rsid w:val="00383D7B"/>
    <w:rsid w:val="00386DAA"/>
    <w:rsid w:val="003872B2"/>
    <w:rsid w:val="0039095E"/>
    <w:rsid w:val="00394AF6"/>
    <w:rsid w:val="003A1FC1"/>
    <w:rsid w:val="003A4019"/>
    <w:rsid w:val="003A6443"/>
    <w:rsid w:val="003B0680"/>
    <w:rsid w:val="003B36F4"/>
    <w:rsid w:val="003B3B56"/>
    <w:rsid w:val="003C05A4"/>
    <w:rsid w:val="003C378C"/>
    <w:rsid w:val="003C3E83"/>
    <w:rsid w:val="003C6DFC"/>
    <w:rsid w:val="003D21CF"/>
    <w:rsid w:val="003D5F0D"/>
    <w:rsid w:val="003D7976"/>
    <w:rsid w:val="003E02E0"/>
    <w:rsid w:val="003E6FFB"/>
    <w:rsid w:val="003E7D25"/>
    <w:rsid w:val="003F0471"/>
    <w:rsid w:val="003F4C41"/>
    <w:rsid w:val="003F59E9"/>
    <w:rsid w:val="003F6E2C"/>
    <w:rsid w:val="0040076B"/>
    <w:rsid w:val="004043A5"/>
    <w:rsid w:val="00405103"/>
    <w:rsid w:val="0040578F"/>
    <w:rsid w:val="00406283"/>
    <w:rsid w:val="00406CD4"/>
    <w:rsid w:val="0040771F"/>
    <w:rsid w:val="0041218F"/>
    <w:rsid w:val="004227AB"/>
    <w:rsid w:val="00422C37"/>
    <w:rsid w:val="00425C1B"/>
    <w:rsid w:val="0042748B"/>
    <w:rsid w:val="004309A2"/>
    <w:rsid w:val="00432E69"/>
    <w:rsid w:val="004342AE"/>
    <w:rsid w:val="00436AC2"/>
    <w:rsid w:val="00437DEE"/>
    <w:rsid w:val="004404FE"/>
    <w:rsid w:val="004412B9"/>
    <w:rsid w:val="00441551"/>
    <w:rsid w:val="00445F6D"/>
    <w:rsid w:val="004468A3"/>
    <w:rsid w:val="00447618"/>
    <w:rsid w:val="00450771"/>
    <w:rsid w:val="004537D2"/>
    <w:rsid w:val="004540E9"/>
    <w:rsid w:val="00457FAF"/>
    <w:rsid w:val="0046491E"/>
    <w:rsid w:val="00464AC1"/>
    <w:rsid w:val="004659CB"/>
    <w:rsid w:val="00471866"/>
    <w:rsid w:val="0047189E"/>
    <w:rsid w:val="00476A5B"/>
    <w:rsid w:val="00483140"/>
    <w:rsid w:val="004877BF"/>
    <w:rsid w:val="00495582"/>
    <w:rsid w:val="00496BB4"/>
    <w:rsid w:val="00496DE6"/>
    <w:rsid w:val="00497CCB"/>
    <w:rsid w:val="004A104F"/>
    <w:rsid w:val="004A115E"/>
    <w:rsid w:val="004A1CF7"/>
    <w:rsid w:val="004A2898"/>
    <w:rsid w:val="004A2AF9"/>
    <w:rsid w:val="004A3B35"/>
    <w:rsid w:val="004A789E"/>
    <w:rsid w:val="004B3548"/>
    <w:rsid w:val="004B3B50"/>
    <w:rsid w:val="004B79C1"/>
    <w:rsid w:val="004C53FD"/>
    <w:rsid w:val="004D381D"/>
    <w:rsid w:val="004D4165"/>
    <w:rsid w:val="004D4F69"/>
    <w:rsid w:val="004D65B1"/>
    <w:rsid w:val="004E06FB"/>
    <w:rsid w:val="004E348C"/>
    <w:rsid w:val="004E36C6"/>
    <w:rsid w:val="004E3D57"/>
    <w:rsid w:val="004E6834"/>
    <w:rsid w:val="004F3028"/>
    <w:rsid w:val="004F6246"/>
    <w:rsid w:val="004F6F5F"/>
    <w:rsid w:val="00506BFC"/>
    <w:rsid w:val="00506C5C"/>
    <w:rsid w:val="00506D98"/>
    <w:rsid w:val="00507AB1"/>
    <w:rsid w:val="00514D56"/>
    <w:rsid w:val="00516C70"/>
    <w:rsid w:val="00520EAA"/>
    <w:rsid w:val="005255B5"/>
    <w:rsid w:val="00526B58"/>
    <w:rsid w:val="00527766"/>
    <w:rsid w:val="00530F45"/>
    <w:rsid w:val="00531A7C"/>
    <w:rsid w:val="005323CB"/>
    <w:rsid w:val="00535B1F"/>
    <w:rsid w:val="00536D60"/>
    <w:rsid w:val="00541DBD"/>
    <w:rsid w:val="00543E3B"/>
    <w:rsid w:val="00555DE6"/>
    <w:rsid w:val="005564A5"/>
    <w:rsid w:val="005571A0"/>
    <w:rsid w:val="00560648"/>
    <w:rsid w:val="00561CC5"/>
    <w:rsid w:val="0056334E"/>
    <w:rsid w:val="00577931"/>
    <w:rsid w:val="0058206A"/>
    <w:rsid w:val="0058250C"/>
    <w:rsid w:val="00583ABB"/>
    <w:rsid w:val="00587126"/>
    <w:rsid w:val="005923F1"/>
    <w:rsid w:val="0059393D"/>
    <w:rsid w:val="005958A8"/>
    <w:rsid w:val="005A21CB"/>
    <w:rsid w:val="005A2DD4"/>
    <w:rsid w:val="005A52F7"/>
    <w:rsid w:val="005A55C5"/>
    <w:rsid w:val="005B1B1D"/>
    <w:rsid w:val="005B4FB2"/>
    <w:rsid w:val="005B7D94"/>
    <w:rsid w:val="005C1D0A"/>
    <w:rsid w:val="005C32EF"/>
    <w:rsid w:val="005C3B05"/>
    <w:rsid w:val="005C4C32"/>
    <w:rsid w:val="005C59AF"/>
    <w:rsid w:val="005D16CB"/>
    <w:rsid w:val="005D672B"/>
    <w:rsid w:val="005D783E"/>
    <w:rsid w:val="005E0003"/>
    <w:rsid w:val="005E05C9"/>
    <w:rsid w:val="005E294F"/>
    <w:rsid w:val="005E3B99"/>
    <w:rsid w:val="005F0870"/>
    <w:rsid w:val="005F0964"/>
    <w:rsid w:val="005F0EDD"/>
    <w:rsid w:val="005F550C"/>
    <w:rsid w:val="00601EE0"/>
    <w:rsid w:val="006026C3"/>
    <w:rsid w:val="00604ED6"/>
    <w:rsid w:val="00611862"/>
    <w:rsid w:val="00613F99"/>
    <w:rsid w:val="00614B85"/>
    <w:rsid w:val="00617CF5"/>
    <w:rsid w:val="00621943"/>
    <w:rsid w:val="00625BCD"/>
    <w:rsid w:val="00626F6D"/>
    <w:rsid w:val="00636011"/>
    <w:rsid w:val="00641ED3"/>
    <w:rsid w:val="00642A7C"/>
    <w:rsid w:val="006433CF"/>
    <w:rsid w:val="00643C2A"/>
    <w:rsid w:val="0064414F"/>
    <w:rsid w:val="0064580B"/>
    <w:rsid w:val="0064710B"/>
    <w:rsid w:val="00654EA5"/>
    <w:rsid w:val="00655B36"/>
    <w:rsid w:val="00657C30"/>
    <w:rsid w:val="00666DEA"/>
    <w:rsid w:val="0067391B"/>
    <w:rsid w:val="00676132"/>
    <w:rsid w:val="0067718B"/>
    <w:rsid w:val="00682C25"/>
    <w:rsid w:val="00684DE6"/>
    <w:rsid w:val="00685A26"/>
    <w:rsid w:val="0068652B"/>
    <w:rsid w:val="00687479"/>
    <w:rsid w:val="00691630"/>
    <w:rsid w:val="00691A7F"/>
    <w:rsid w:val="00691B0A"/>
    <w:rsid w:val="00693D3A"/>
    <w:rsid w:val="00694969"/>
    <w:rsid w:val="006A04A9"/>
    <w:rsid w:val="006A43AF"/>
    <w:rsid w:val="006A4601"/>
    <w:rsid w:val="006B082C"/>
    <w:rsid w:val="006B1263"/>
    <w:rsid w:val="006B358C"/>
    <w:rsid w:val="006B39AB"/>
    <w:rsid w:val="006B46DB"/>
    <w:rsid w:val="006B7212"/>
    <w:rsid w:val="006C348A"/>
    <w:rsid w:val="006C542A"/>
    <w:rsid w:val="006C57DA"/>
    <w:rsid w:val="006C59AE"/>
    <w:rsid w:val="006C784A"/>
    <w:rsid w:val="006D0F8A"/>
    <w:rsid w:val="006D1DC9"/>
    <w:rsid w:val="006D252C"/>
    <w:rsid w:val="006D35DC"/>
    <w:rsid w:val="006D49CF"/>
    <w:rsid w:val="006D58F7"/>
    <w:rsid w:val="006D6CAD"/>
    <w:rsid w:val="006E2E3A"/>
    <w:rsid w:val="006E516C"/>
    <w:rsid w:val="006E54F5"/>
    <w:rsid w:val="006E6265"/>
    <w:rsid w:val="006F5A17"/>
    <w:rsid w:val="006F6CD0"/>
    <w:rsid w:val="006F7C6D"/>
    <w:rsid w:val="00700979"/>
    <w:rsid w:val="0070656F"/>
    <w:rsid w:val="00711FEF"/>
    <w:rsid w:val="00712B49"/>
    <w:rsid w:val="00713346"/>
    <w:rsid w:val="007157A0"/>
    <w:rsid w:val="00716C9D"/>
    <w:rsid w:val="007178D6"/>
    <w:rsid w:val="00721E67"/>
    <w:rsid w:val="00722EA3"/>
    <w:rsid w:val="0072535F"/>
    <w:rsid w:val="00730724"/>
    <w:rsid w:val="00733B45"/>
    <w:rsid w:val="00734875"/>
    <w:rsid w:val="00734B17"/>
    <w:rsid w:val="00735E87"/>
    <w:rsid w:val="0073615E"/>
    <w:rsid w:val="007436D9"/>
    <w:rsid w:val="00744FF3"/>
    <w:rsid w:val="00750AE0"/>
    <w:rsid w:val="00752146"/>
    <w:rsid w:val="0075621E"/>
    <w:rsid w:val="0075648B"/>
    <w:rsid w:val="0075767D"/>
    <w:rsid w:val="00761307"/>
    <w:rsid w:val="00761E23"/>
    <w:rsid w:val="00762CFA"/>
    <w:rsid w:val="00763494"/>
    <w:rsid w:val="00770DF3"/>
    <w:rsid w:val="00773005"/>
    <w:rsid w:val="007730C4"/>
    <w:rsid w:val="0077790F"/>
    <w:rsid w:val="007812FA"/>
    <w:rsid w:val="00782BBB"/>
    <w:rsid w:val="007839D6"/>
    <w:rsid w:val="00790CE0"/>
    <w:rsid w:val="007912DC"/>
    <w:rsid w:val="007915FD"/>
    <w:rsid w:val="00793209"/>
    <w:rsid w:val="0079380B"/>
    <w:rsid w:val="007947B6"/>
    <w:rsid w:val="00796C1C"/>
    <w:rsid w:val="007975B8"/>
    <w:rsid w:val="007A1A6D"/>
    <w:rsid w:val="007A3893"/>
    <w:rsid w:val="007A3F35"/>
    <w:rsid w:val="007A4559"/>
    <w:rsid w:val="007B4B0C"/>
    <w:rsid w:val="007B75DC"/>
    <w:rsid w:val="007C0B20"/>
    <w:rsid w:val="007C2BAA"/>
    <w:rsid w:val="007C3F24"/>
    <w:rsid w:val="007C4A3B"/>
    <w:rsid w:val="007E2336"/>
    <w:rsid w:val="007E546A"/>
    <w:rsid w:val="007F4F7C"/>
    <w:rsid w:val="00801598"/>
    <w:rsid w:val="00803972"/>
    <w:rsid w:val="00804EC3"/>
    <w:rsid w:val="0080520A"/>
    <w:rsid w:val="00810C81"/>
    <w:rsid w:val="00813203"/>
    <w:rsid w:val="0082007E"/>
    <w:rsid w:val="00820A0A"/>
    <w:rsid w:val="00822371"/>
    <w:rsid w:val="008304B7"/>
    <w:rsid w:val="00831A54"/>
    <w:rsid w:val="00832E36"/>
    <w:rsid w:val="00834D42"/>
    <w:rsid w:val="00836A76"/>
    <w:rsid w:val="00837A90"/>
    <w:rsid w:val="00841C19"/>
    <w:rsid w:val="00850302"/>
    <w:rsid w:val="008534CF"/>
    <w:rsid w:val="0086017C"/>
    <w:rsid w:val="008602C6"/>
    <w:rsid w:val="00861031"/>
    <w:rsid w:val="008712BC"/>
    <w:rsid w:val="008718C3"/>
    <w:rsid w:val="00875C4B"/>
    <w:rsid w:val="00877C5E"/>
    <w:rsid w:val="00877E53"/>
    <w:rsid w:val="00882091"/>
    <w:rsid w:val="00884A88"/>
    <w:rsid w:val="00885C35"/>
    <w:rsid w:val="008871A8"/>
    <w:rsid w:val="00887738"/>
    <w:rsid w:val="00894F83"/>
    <w:rsid w:val="0089576B"/>
    <w:rsid w:val="008A0F0C"/>
    <w:rsid w:val="008A1118"/>
    <w:rsid w:val="008A1393"/>
    <w:rsid w:val="008A33BF"/>
    <w:rsid w:val="008A411B"/>
    <w:rsid w:val="008A6A0C"/>
    <w:rsid w:val="008B3A36"/>
    <w:rsid w:val="008B53E6"/>
    <w:rsid w:val="008C0786"/>
    <w:rsid w:val="008C7368"/>
    <w:rsid w:val="008C7FF3"/>
    <w:rsid w:val="008D05AC"/>
    <w:rsid w:val="008D2141"/>
    <w:rsid w:val="008E45BB"/>
    <w:rsid w:val="008E4B69"/>
    <w:rsid w:val="008E5BA4"/>
    <w:rsid w:val="008E69A7"/>
    <w:rsid w:val="008F0E0C"/>
    <w:rsid w:val="008F2319"/>
    <w:rsid w:val="008F3144"/>
    <w:rsid w:val="008F3B08"/>
    <w:rsid w:val="008F5804"/>
    <w:rsid w:val="008F6CF1"/>
    <w:rsid w:val="008F710E"/>
    <w:rsid w:val="00901B88"/>
    <w:rsid w:val="00904D5B"/>
    <w:rsid w:val="009071C0"/>
    <w:rsid w:val="00910A24"/>
    <w:rsid w:val="00911B63"/>
    <w:rsid w:val="00921873"/>
    <w:rsid w:val="009236B2"/>
    <w:rsid w:val="00923DA8"/>
    <w:rsid w:val="009248C3"/>
    <w:rsid w:val="00935389"/>
    <w:rsid w:val="00937789"/>
    <w:rsid w:val="00937FF5"/>
    <w:rsid w:val="009415AA"/>
    <w:rsid w:val="00944337"/>
    <w:rsid w:val="00952B97"/>
    <w:rsid w:val="00961586"/>
    <w:rsid w:val="00961A89"/>
    <w:rsid w:val="00964B7E"/>
    <w:rsid w:val="00964D25"/>
    <w:rsid w:val="00970D5F"/>
    <w:rsid w:val="0097180B"/>
    <w:rsid w:val="00975BE2"/>
    <w:rsid w:val="00976669"/>
    <w:rsid w:val="00976C10"/>
    <w:rsid w:val="009805A4"/>
    <w:rsid w:val="00981DF5"/>
    <w:rsid w:val="00983497"/>
    <w:rsid w:val="00983B47"/>
    <w:rsid w:val="009857B4"/>
    <w:rsid w:val="00990418"/>
    <w:rsid w:val="0099134A"/>
    <w:rsid w:val="00993B76"/>
    <w:rsid w:val="00995A9B"/>
    <w:rsid w:val="00996E5D"/>
    <w:rsid w:val="009971A3"/>
    <w:rsid w:val="00997870"/>
    <w:rsid w:val="009A0FA6"/>
    <w:rsid w:val="009A3632"/>
    <w:rsid w:val="009A3CD2"/>
    <w:rsid w:val="009A5481"/>
    <w:rsid w:val="009A78FE"/>
    <w:rsid w:val="009B422E"/>
    <w:rsid w:val="009C4346"/>
    <w:rsid w:val="009C480F"/>
    <w:rsid w:val="009C6B1E"/>
    <w:rsid w:val="009E0166"/>
    <w:rsid w:val="009E100B"/>
    <w:rsid w:val="009E2EDE"/>
    <w:rsid w:val="009E3AF6"/>
    <w:rsid w:val="009E59F9"/>
    <w:rsid w:val="009E6EA2"/>
    <w:rsid w:val="009F2BBC"/>
    <w:rsid w:val="009F417A"/>
    <w:rsid w:val="009F5DBD"/>
    <w:rsid w:val="00A021A3"/>
    <w:rsid w:val="00A05FB0"/>
    <w:rsid w:val="00A12AD6"/>
    <w:rsid w:val="00A14FE8"/>
    <w:rsid w:val="00A15704"/>
    <w:rsid w:val="00A16C3C"/>
    <w:rsid w:val="00A21303"/>
    <w:rsid w:val="00A23E5A"/>
    <w:rsid w:val="00A2411A"/>
    <w:rsid w:val="00A27E7B"/>
    <w:rsid w:val="00A32B24"/>
    <w:rsid w:val="00A33207"/>
    <w:rsid w:val="00A358CD"/>
    <w:rsid w:val="00A41678"/>
    <w:rsid w:val="00A4392B"/>
    <w:rsid w:val="00A43D9D"/>
    <w:rsid w:val="00A52D60"/>
    <w:rsid w:val="00A53D62"/>
    <w:rsid w:val="00A53DE9"/>
    <w:rsid w:val="00A5535E"/>
    <w:rsid w:val="00A5572F"/>
    <w:rsid w:val="00A5736B"/>
    <w:rsid w:val="00A575DA"/>
    <w:rsid w:val="00A60CE1"/>
    <w:rsid w:val="00A62B8A"/>
    <w:rsid w:val="00A65E62"/>
    <w:rsid w:val="00A6788D"/>
    <w:rsid w:val="00A67991"/>
    <w:rsid w:val="00A67D68"/>
    <w:rsid w:val="00A71E6D"/>
    <w:rsid w:val="00A73486"/>
    <w:rsid w:val="00A7701C"/>
    <w:rsid w:val="00A80E4E"/>
    <w:rsid w:val="00A813FA"/>
    <w:rsid w:val="00A8187F"/>
    <w:rsid w:val="00A829E8"/>
    <w:rsid w:val="00A870B1"/>
    <w:rsid w:val="00A87361"/>
    <w:rsid w:val="00A90009"/>
    <w:rsid w:val="00A945A9"/>
    <w:rsid w:val="00A94750"/>
    <w:rsid w:val="00A94873"/>
    <w:rsid w:val="00A9793B"/>
    <w:rsid w:val="00AA0D25"/>
    <w:rsid w:val="00AA5F0D"/>
    <w:rsid w:val="00AB2CBA"/>
    <w:rsid w:val="00AB6127"/>
    <w:rsid w:val="00AC1498"/>
    <w:rsid w:val="00AC63B6"/>
    <w:rsid w:val="00AC6B97"/>
    <w:rsid w:val="00AC7BFA"/>
    <w:rsid w:val="00AD153D"/>
    <w:rsid w:val="00AD3B59"/>
    <w:rsid w:val="00AD4701"/>
    <w:rsid w:val="00AD5D0A"/>
    <w:rsid w:val="00AE037E"/>
    <w:rsid w:val="00AE1C93"/>
    <w:rsid w:val="00AF02AC"/>
    <w:rsid w:val="00AF1D10"/>
    <w:rsid w:val="00AF3D27"/>
    <w:rsid w:val="00AF52F3"/>
    <w:rsid w:val="00AF5CA8"/>
    <w:rsid w:val="00AF6C12"/>
    <w:rsid w:val="00AF75DB"/>
    <w:rsid w:val="00B01DF0"/>
    <w:rsid w:val="00B01FA8"/>
    <w:rsid w:val="00B025A8"/>
    <w:rsid w:val="00B04AB1"/>
    <w:rsid w:val="00B11720"/>
    <w:rsid w:val="00B12569"/>
    <w:rsid w:val="00B16D64"/>
    <w:rsid w:val="00B17445"/>
    <w:rsid w:val="00B2157A"/>
    <w:rsid w:val="00B22BEC"/>
    <w:rsid w:val="00B25B96"/>
    <w:rsid w:val="00B26279"/>
    <w:rsid w:val="00B30219"/>
    <w:rsid w:val="00B369D8"/>
    <w:rsid w:val="00B47BD8"/>
    <w:rsid w:val="00B500B3"/>
    <w:rsid w:val="00B50A51"/>
    <w:rsid w:val="00B510FE"/>
    <w:rsid w:val="00B52A5F"/>
    <w:rsid w:val="00B533AF"/>
    <w:rsid w:val="00B54E11"/>
    <w:rsid w:val="00B57537"/>
    <w:rsid w:val="00B61E65"/>
    <w:rsid w:val="00B62603"/>
    <w:rsid w:val="00B64618"/>
    <w:rsid w:val="00B64CDF"/>
    <w:rsid w:val="00B6713D"/>
    <w:rsid w:val="00B712CB"/>
    <w:rsid w:val="00B71F07"/>
    <w:rsid w:val="00B7557F"/>
    <w:rsid w:val="00B75DA3"/>
    <w:rsid w:val="00B764A5"/>
    <w:rsid w:val="00B80083"/>
    <w:rsid w:val="00B802C0"/>
    <w:rsid w:val="00B80B35"/>
    <w:rsid w:val="00B844B2"/>
    <w:rsid w:val="00B85785"/>
    <w:rsid w:val="00B908AE"/>
    <w:rsid w:val="00B912CC"/>
    <w:rsid w:val="00B93F5B"/>
    <w:rsid w:val="00B96872"/>
    <w:rsid w:val="00B97A10"/>
    <w:rsid w:val="00B97BF2"/>
    <w:rsid w:val="00BA0E48"/>
    <w:rsid w:val="00BA37B7"/>
    <w:rsid w:val="00BA4D99"/>
    <w:rsid w:val="00BB00A8"/>
    <w:rsid w:val="00BB013E"/>
    <w:rsid w:val="00BB09F1"/>
    <w:rsid w:val="00BB38D0"/>
    <w:rsid w:val="00BB4449"/>
    <w:rsid w:val="00BB4F0A"/>
    <w:rsid w:val="00BB76D2"/>
    <w:rsid w:val="00BB7BFA"/>
    <w:rsid w:val="00BC5CC5"/>
    <w:rsid w:val="00BC604A"/>
    <w:rsid w:val="00BC6953"/>
    <w:rsid w:val="00BC726B"/>
    <w:rsid w:val="00BC74FA"/>
    <w:rsid w:val="00BD0E55"/>
    <w:rsid w:val="00BD4CEA"/>
    <w:rsid w:val="00BD6395"/>
    <w:rsid w:val="00BE39DE"/>
    <w:rsid w:val="00BE6F27"/>
    <w:rsid w:val="00BF7B7D"/>
    <w:rsid w:val="00BF7C23"/>
    <w:rsid w:val="00C0022D"/>
    <w:rsid w:val="00C01D4E"/>
    <w:rsid w:val="00C03B5F"/>
    <w:rsid w:val="00C05211"/>
    <w:rsid w:val="00C07939"/>
    <w:rsid w:val="00C1019A"/>
    <w:rsid w:val="00C11426"/>
    <w:rsid w:val="00C11881"/>
    <w:rsid w:val="00C13BEF"/>
    <w:rsid w:val="00C1594A"/>
    <w:rsid w:val="00C15CCE"/>
    <w:rsid w:val="00C2219B"/>
    <w:rsid w:val="00C25498"/>
    <w:rsid w:val="00C27E32"/>
    <w:rsid w:val="00C306E7"/>
    <w:rsid w:val="00C30AFB"/>
    <w:rsid w:val="00C31CAC"/>
    <w:rsid w:val="00C34F11"/>
    <w:rsid w:val="00C35CD0"/>
    <w:rsid w:val="00C37772"/>
    <w:rsid w:val="00C4242B"/>
    <w:rsid w:val="00C474E3"/>
    <w:rsid w:val="00C512B2"/>
    <w:rsid w:val="00C618C5"/>
    <w:rsid w:val="00C62AE1"/>
    <w:rsid w:val="00C630D2"/>
    <w:rsid w:val="00C6629E"/>
    <w:rsid w:val="00C73165"/>
    <w:rsid w:val="00C75377"/>
    <w:rsid w:val="00C7767B"/>
    <w:rsid w:val="00C801F7"/>
    <w:rsid w:val="00C814F6"/>
    <w:rsid w:val="00C8650D"/>
    <w:rsid w:val="00C86FA0"/>
    <w:rsid w:val="00C903D0"/>
    <w:rsid w:val="00C9062B"/>
    <w:rsid w:val="00C94A9E"/>
    <w:rsid w:val="00C95555"/>
    <w:rsid w:val="00C96B39"/>
    <w:rsid w:val="00CA03E6"/>
    <w:rsid w:val="00CA1177"/>
    <w:rsid w:val="00CA15A7"/>
    <w:rsid w:val="00CA1D4D"/>
    <w:rsid w:val="00CA26AE"/>
    <w:rsid w:val="00CA47BF"/>
    <w:rsid w:val="00CB0133"/>
    <w:rsid w:val="00CB0578"/>
    <w:rsid w:val="00CB0992"/>
    <w:rsid w:val="00CB119E"/>
    <w:rsid w:val="00CB3F6D"/>
    <w:rsid w:val="00CC1097"/>
    <w:rsid w:val="00CC44A5"/>
    <w:rsid w:val="00CC53FC"/>
    <w:rsid w:val="00CD2FAB"/>
    <w:rsid w:val="00CD3488"/>
    <w:rsid w:val="00CD379E"/>
    <w:rsid w:val="00CD534D"/>
    <w:rsid w:val="00CD5E7F"/>
    <w:rsid w:val="00CD7482"/>
    <w:rsid w:val="00CE0F84"/>
    <w:rsid w:val="00CE1822"/>
    <w:rsid w:val="00CE4DC2"/>
    <w:rsid w:val="00CE5637"/>
    <w:rsid w:val="00CE6DB0"/>
    <w:rsid w:val="00CE7175"/>
    <w:rsid w:val="00CF0586"/>
    <w:rsid w:val="00CF213F"/>
    <w:rsid w:val="00CF353B"/>
    <w:rsid w:val="00CF396A"/>
    <w:rsid w:val="00CF3C14"/>
    <w:rsid w:val="00CF42A3"/>
    <w:rsid w:val="00CF5315"/>
    <w:rsid w:val="00CF592D"/>
    <w:rsid w:val="00CF5C17"/>
    <w:rsid w:val="00CF75D4"/>
    <w:rsid w:val="00CF7F6A"/>
    <w:rsid w:val="00D02096"/>
    <w:rsid w:val="00D04092"/>
    <w:rsid w:val="00D11E42"/>
    <w:rsid w:val="00D13C6D"/>
    <w:rsid w:val="00D16D2C"/>
    <w:rsid w:val="00D17CD6"/>
    <w:rsid w:val="00D213E3"/>
    <w:rsid w:val="00D245B9"/>
    <w:rsid w:val="00D320F9"/>
    <w:rsid w:val="00D35C79"/>
    <w:rsid w:val="00D40B6B"/>
    <w:rsid w:val="00D41010"/>
    <w:rsid w:val="00D41DC4"/>
    <w:rsid w:val="00D50C09"/>
    <w:rsid w:val="00D518C8"/>
    <w:rsid w:val="00D51943"/>
    <w:rsid w:val="00D624B3"/>
    <w:rsid w:val="00D6305C"/>
    <w:rsid w:val="00D6403F"/>
    <w:rsid w:val="00D6482A"/>
    <w:rsid w:val="00D660DA"/>
    <w:rsid w:val="00D67BB8"/>
    <w:rsid w:val="00D735B0"/>
    <w:rsid w:val="00D73AC8"/>
    <w:rsid w:val="00D74CD5"/>
    <w:rsid w:val="00D77D8F"/>
    <w:rsid w:val="00D80248"/>
    <w:rsid w:val="00D82E18"/>
    <w:rsid w:val="00D8307D"/>
    <w:rsid w:val="00D856D4"/>
    <w:rsid w:val="00D862E0"/>
    <w:rsid w:val="00D872B5"/>
    <w:rsid w:val="00D87A29"/>
    <w:rsid w:val="00D910B7"/>
    <w:rsid w:val="00D92712"/>
    <w:rsid w:val="00DA1C77"/>
    <w:rsid w:val="00DA20B0"/>
    <w:rsid w:val="00DA68E3"/>
    <w:rsid w:val="00DA7903"/>
    <w:rsid w:val="00DB13A7"/>
    <w:rsid w:val="00DB15E3"/>
    <w:rsid w:val="00DB210A"/>
    <w:rsid w:val="00DC17A6"/>
    <w:rsid w:val="00DD10EC"/>
    <w:rsid w:val="00DD23A9"/>
    <w:rsid w:val="00DD4D43"/>
    <w:rsid w:val="00DD719A"/>
    <w:rsid w:val="00DD7A30"/>
    <w:rsid w:val="00DE01B1"/>
    <w:rsid w:val="00DE4D94"/>
    <w:rsid w:val="00DE7173"/>
    <w:rsid w:val="00DE79AA"/>
    <w:rsid w:val="00DF5314"/>
    <w:rsid w:val="00DF70EA"/>
    <w:rsid w:val="00DF7844"/>
    <w:rsid w:val="00E009FB"/>
    <w:rsid w:val="00E00B6F"/>
    <w:rsid w:val="00E03D97"/>
    <w:rsid w:val="00E04EB1"/>
    <w:rsid w:val="00E07AE7"/>
    <w:rsid w:val="00E10A3F"/>
    <w:rsid w:val="00E125FB"/>
    <w:rsid w:val="00E14CBD"/>
    <w:rsid w:val="00E176C1"/>
    <w:rsid w:val="00E201D6"/>
    <w:rsid w:val="00E2075D"/>
    <w:rsid w:val="00E218F2"/>
    <w:rsid w:val="00E26391"/>
    <w:rsid w:val="00E32F97"/>
    <w:rsid w:val="00E359DF"/>
    <w:rsid w:val="00E35FFD"/>
    <w:rsid w:val="00E36D6D"/>
    <w:rsid w:val="00E37816"/>
    <w:rsid w:val="00E41B41"/>
    <w:rsid w:val="00E45CE6"/>
    <w:rsid w:val="00E46851"/>
    <w:rsid w:val="00E474D7"/>
    <w:rsid w:val="00E54E95"/>
    <w:rsid w:val="00E5567A"/>
    <w:rsid w:val="00E55B7D"/>
    <w:rsid w:val="00E566B8"/>
    <w:rsid w:val="00E6224A"/>
    <w:rsid w:val="00E6448F"/>
    <w:rsid w:val="00E657C1"/>
    <w:rsid w:val="00E67418"/>
    <w:rsid w:val="00E811FB"/>
    <w:rsid w:val="00E81B72"/>
    <w:rsid w:val="00E81EFA"/>
    <w:rsid w:val="00E828EE"/>
    <w:rsid w:val="00E83046"/>
    <w:rsid w:val="00E86F28"/>
    <w:rsid w:val="00E945ED"/>
    <w:rsid w:val="00E95040"/>
    <w:rsid w:val="00EA1F3B"/>
    <w:rsid w:val="00EA5A5C"/>
    <w:rsid w:val="00EB1369"/>
    <w:rsid w:val="00EB2E07"/>
    <w:rsid w:val="00EB7BC0"/>
    <w:rsid w:val="00EB7D04"/>
    <w:rsid w:val="00EC2F92"/>
    <w:rsid w:val="00EC49DE"/>
    <w:rsid w:val="00EC5236"/>
    <w:rsid w:val="00EC7FD4"/>
    <w:rsid w:val="00ED4AC8"/>
    <w:rsid w:val="00ED6A66"/>
    <w:rsid w:val="00ED76E8"/>
    <w:rsid w:val="00EE3898"/>
    <w:rsid w:val="00EE545F"/>
    <w:rsid w:val="00EE7258"/>
    <w:rsid w:val="00F03188"/>
    <w:rsid w:val="00F031A5"/>
    <w:rsid w:val="00F047C3"/>
    <w:rsid w:val="00F05392"/>
    <w:rsid w:val="00F0623A"/>
    <w:rsid w:val="00F07BF8"/>
    <w:rsid w:val="00F112DD"/>
    <w:rsid w:val="00F13CB0"/>
    <w:rsid w:val="00F20BF3"/>
    <w:rsid w:val="00F23B6A"/>
    <w:rsid w:val="00F243CC"/>
    <w:rsid w:val="00F2669D"/>
    <w:rsid w:val="00F30D85"/>
    <w:rsid w:val="00F31AA6"/>
    <w:rsid w:val="00F428D2"/>
    <w:rsid w:val="00F42DFE"/>
    <w:rsid w:val="00F44443"/>
    <w:rsid w:val="00F45333"/>
    <w:rsid w:val="00F56557"/>
    <w:rsid w:val="00F56957"/>
    <w:rsid w:val="00F57973"/>
    <w:rsid w:val="00F652DF"/>
    <w:rsid w:val="00F65950"/>
    <w:rsid w:val="00F71914"/>
    <w:rsid w:val="00F73845"/>
    <w:rsid w:val="00F776EB"/>
    <w:rsid w:val="00F804AA"/>
    <w:rsid w:val="00F82F94"/>
    <w:rsid w:val="00F833DA"/>
    <w:rsid w:val="00F87CB5"/>
    <w:rsid w:val="00F916AE"/>
    <w:rsid w:val="00F92BBB"/>
    <w:rsid w:val="00F93311"/>
    <w:rsid w:val="00F943FC"/>
    <w:rsid w:val="00F9717A"/>
    <w:rsid w:val="00FA1CE8"/>
    <w:rsid w:val="00FA60CD"/>
    <w:rsid w:val="00FB136D"/>
    <w:rsid w:val="00FB1C03"/>
    <w:rsid w:val="00FB2F54"/>
    <w:rsid w:val="00FB33E4"/>
    <w:rsid w:val="00FB7775"/>
    <w:rsid w:val="00FC3DD7"/>
    <w:rsid w:val="00FC4992"/>
    <w:rsid w:val="00FD1858"/>
    <w:rsid w:val="00FD7E3C"/>
    <w:rsid w:val="00FE2E24"/>
    <w:rsid w:val="00FE66AB"/>
    <w:rsid w:val="00FF00BF"/>
    <w:rsid w:val="00FF0834"/>
    <w:rsid w:val="00FF32DE"/>
    <w:rsid w:val="00FF4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0A4B9B"/>
    <w:pPr>
      <w:tabs>
        <w:tab w:val="right" w:leader="dot" w:pos="9350"/>
      </w:tabs>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 w:type="paragraph" w:styleId="TableofFigures">
    <w:name w:val="table of figures"/>
    <w:basedOn w:val="Normal"/>
    <w:next w:val="Normal"/>
    <w:uiPriority w:val="99"/>
    <w:unhideWhenUsed/>
    <w:rsid w:val="00EB13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2196288/"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isac-net.org/"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flowrepository.org/id/FR-FCM-ZZZU" TargetMode="Externa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Pages>
  <Words>6075</Words>
  <Characters>34634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Sargsyan, Davit [JRDUS]</cp:lastModifiedBy>
  <cp:revision>7</cp:revision>
  <cp:lastPrinted>2023-09-30T20:22:00Z</cp:lastPrinted>
  <dcterms:created xsi:type="dcterms:W3CDTF">2023-09-30T22:21:00Z</dcterms:created>
  <dcterms:modified xsi:type="dcterms:W3CDTF">2023-09-30T23:42:00Z</dcterms:modified>
</cp:coreProperties>
</file>