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CFD55" w14:textId="70ECF442" w:rsidR="00A43D9D" w:rsidRPr="00437DEE" w:rsidRDefault="006D1DC9" w:rsidP="006D1DC9">
      <w:pPr>
        <w:pStyle w:val="Title"/>
        <w:ind w:firstLine="720"/>
        <w:jc w:val="center"/>
        <w:rPr>
          <w:rFonts w:ascii="Times New Roman" w:hAnsi="Times New Roman" w:cs="Times New Roman"/>
        </w:rPr>
      </w:pPr>
      <w:r w:rsidRPr="00437DEE">
        <w:rPr>
          <w:rFonts w:ascii="Times New Roman" w:hAnsi="Times New Roman" w:cs="Times New Roman"/>
        </w:rPr>
        <w:t>Novel machine learning approach to d</w:t>
      </w:r>
      <w:r w:rsidR="00EC49DE" w:rsidRPr="00437DEE">
        <w:rPr>
          <w:rFonts w:ascii="Times New Roman" w:hAnsi="Times New Roman" w:cs="Times New Roman"/>
        </w:rPr>
        <w:t>ifferential f</w:t>
      </w:r>
      <w:r w:rsidR="00D80248" w:rsidRPr="00437DEE">
        <w:rPr>
          <w:rFonts w:ascii="Times New Roman" w:hAnsi="Times New Roman" w:cs="Times New Roman"/>
        </w:rPr>
        <w:t xml:space="preserve">low cytometry </w:t>
      </w:r>
      <w:r w:rsidRPr="00437DEE">
        <w:rPr>
          <w:rFonts w:ascii="Times New Roman" w:hAnsi="Times New Roman" w:cs="Times New Roman"/>
        </w:rPr>
        <w:t>analysis base on projection pursuit</w:t>
      </w:r>
    </w:p>
    <w:p w14:paraId="391CF709" w14:textId="77777777" w:rsidR="006D1DC9" w:rsidRPr="00437DEE" w:rsidRDefault="006D1DC9" w:rsidP="006D1DC9">
      <w:pPr>
        <w:rPr>
          <w:rFonts w:ascii="Times New Roman" w:hAnsi="Times New Roman" w:cs="Times New Roman"/>
        </w:rPr>
      </w:pPr>
    </w:p>
    <w:p w14:paraId="4C86FE6E" w14:textId="6D89F9AD" w:rsidR="00D80248" w:rsidRPr="00437DEE" w:rsidRDefault="00D80248" w:rsidP="00A43D9D">
      <w:pPr>
        <w:rPr>
          <w:rFonts w:ascii="Times New Roman" w:hAnsi="Times New Roman" w:cs="Times New Roman"/>
          <w:sz w:val="24"/>
          <w:szCs w:val="24"/>
        </w:rPr>
      </w:pPr>
      <w:r w:rsidRPr="00437DEE">
        <w:rPr>
          <w:rFonts w:ascii="Times New Roman" w:hAnsi="Times New Roman" w:cs="Times New Roman"/>
          <w:sz w:val="24"/>
          <w:szCs w:val="24"/>
        </w:rPr>
        <w:t>Mahan Dastgiri</w:t>
      </w:r>
      <w:r w:rsidRPr="00437DEE">
        <w:rPr>
          <w:rFonts w:ascii="Times New Roman" w:hAnsi="Times New Roman" w:cs="Times New Roman"/>
          <w:sz w:val="24"/>
          <w:szCs w:val="24"/>
          <w:vertAlign w:val="superscript"/>
        </w:rPr>
        <w:t xml:space="preserve"> </w:t>
      </w:r>
      <w:r w:rsidR="00A43D9D" w:rsidRPr="00437DEE">
        <w:rPr>
          <w:rFonts w:ascii="Times New Roman" w:hAnsi="Times New Roman" w:cs="Times New Roman"/>
          <w:sz w:val="24"/>
          <w:szCs w:val="24"/>
          <w:vertAlign w:val="superscript"/>
        </w:rPr>
        <w:t>1</w:t>
      </w:r>
      <w:r w:rsidR="0037392D" w:rsidRPr="00437DEE">
        <w:rPr>
          <w:rFonts w:ascii="Times New Roman" w:hAnsi="Times New Roman" w:cs="Times New Roman"/>
          <w:sz w:val="24"/>
          <w:szCs w:val="24"/>
        </w:rPr>
        <w:t xml:space="preserve">, </w:t>
      </w:r>
      <w:r w:rsidR="00832E36" w:rsidRPr="00437DEE">
        <w:rPr>
          <w:rFonts w:ascii="Times New Roman" w:hAnsi="Times New Roman" w:cs="Times New Roman"/>
          <w:sz w:val="24"/>
          <w:szCs w:val="24"/>
        </w:rPr>
        <w:t>Yajie Duan</w:t>
      </w:r>
      <w:r w:rsidR="00832E36" w:rsidRPr="00437DEE">
        <w:rPr>
          <w:rFonts w:ascii="Times New Roman" w:hAnsi="Times New Roman" w:cs="Times New Roman"/>
          <w:sz w:val="24"/>
          <w:szCs w:val="24"/>
          <w:vertAlign w:val="superscript"/>
        </w:rPr>
        <w:t>1</w:t>
      </w:r>
      <w:r w:rsidR="00832E36" w:rsidRPr="00437DEE">
        <w:rPr>
          <w:rFonts w:ascii="Times New Roman" w:hAnsi="Times New Roman" w:cs="Times New Roman"/>
          <w:sz w:val="24"/>
          <w:szCs w:val="24"/>
        </w:rPr>
        <w:t>,</w:t>
      </w:r>
      <w:r w:rsidR="00A6788D" w:rsidRPr="00437DEE">
        <w:rPr>
          <w:rFonts w:ascii="Times New Roman" w:hAnsi="Times New Roman" w:cs="Times New Roman"/>
          <w:sz w:val="24"/>
          <w:szCs w:val="24"/>
        </w:rPr>
        <w:t xml:space="preserve"> Davit Sargsyan</w:t>
      </w:r>
      <w:r w:rsidR="00A6788D" w:rsidRPr="00437DEE">
        <w:rPr>
          <w:rFonts w:ascii="Times New Roman" w:hAnsi="Times New Roman" w:cs="Times New Roman"/>
          <w:sz w:val="24"/>
          <w:szCs w:val="24"/>
          <w:vertAlign w:val="superscript"/>
        </w:rPr>
        <w:t>2,3,4</w:t>
      </w:r>
      <w:r w:rsidR="00A6788D" w:rsidRPr="00437DEE">
        <w:rPr>
          <w:rFonts w:ascii="Times New Roman" w:hAnsi="Times New Roman" w:cs="Times New Roman"/>
          <w:sz w:val="24"/>
          <w:szCs w:val="24"/>
        </w:rPr>
        <w:t xml:space="preserve">, </w:t>
      </w:r>
      <w:r w:rsidR="00272C24" w:rsidRPr="00437DEE">
        <w:rPr>
          <w:rFonts w:ascii="Times New Roman" w:hAnsi="Times New Roman" w:cs="Times New Roman"/>
          <w:sz w:val="24"/>
          <w:szCs w:val="24"/>
        </w:rPr>
        <w:t>Abraham Ad</w:t>
      </w:r>
      <w:r w:rsidR="000A1EEE" w:rsidRPr="00437DEE">
        <w:rPr>
          <w:rFonts w:ascii="Times New Roman" w:hAnsi="Times New Roman" w:cs="Times New Roman"/>
          <w:sz w:val="24"/>
          <w:szCs w:val="24"/>
        </w:rPr>
        <w:t>o</w:t>
      </w:r>
      <w:r w:rsidR="00272C24" w:rsidRPr="00437DEE">
        <w:rPr>
          <w:rFonts w:ascii="Times New Roman" w:hAnsi="Times New Roman" w:cs="Times New Roman"/>
          <w:sz w:val="24"/>
          <w:szCs w:val="24"/>
        </w:rPr>
        <w:t>kwei</w:t>
      </w:r>
      <w:r w:rsidR="00272C24" w:rsidRPr="00437DEE">
        <w:rPr>
          <w:rFonts w:ascii="Times New Roman" w:hAnsi="Times New Roman" w:cs="Times New Roman"/>
          <w:sz w:val="24"/>
          <w:szCs w:val="24"/>
          <w:vertAlign w:val="superscript"/>
        </w:rPr>
        <w:t>4,5</w:t>
      </w:r>
      <w:r w:rsidR="00272C24" w:rsidRPr="00437DEE">
        <w:rPr>
          <w:rFonts w:ascii="Times New Roman" w:hAnsi="Times New Roman" w:cs="Times New Roman"/>
          <w:sz w:val="24"/>
          <w:szCs w:val="24"/>
        </w:rPr>
        <w:t xml:space="preserve">, </w:t>
      </w:r>
      <w:r w:rsidRPr="00437DEE">
        <w:rPr>
          <w:rFonts w:ascii="Times New Roman" w:hAnsi="Times New Roman" w:cs="Times New Roman"/>
          <w:sz w:val="24"/>
          <w:szCs w:val="24"/>
        </w:rPr>
        <w:t>Rebecca Mary Peter</w:t>
      </w:r>
      <w:r w:rsidRPr="00437DEE">
        <w:rPr>
          <w:rFonts w:ascii="Times New Roman" w:hAnsi="Times New Roman" w:cs="Times New Roman"/>
          <w:sz w:val="24"/>
          <w:szCs w:val="24"/>
          <w:vertAlign w:val="superscript"/>
        </w:rPr>
        <w:t>2</w:t>
      </w:r>
      <w:r w:rsidR="00832E36" w:rsidRPr="00437DEE">
        <w:rPr>
          <w:rFonts w:ascii="Times New Roman" w:hAnsi="Times New Roman" w:cs="Times New Roman"/>
          <w:sz w:val="24"/>
          <w:szCs w:val="24"/>
          <w:vertAlign w:val="superscript"/>
        </w:rPr>
        <w:t>,3</w:t>
      </w:r>
      <w:r w:rsidRPr="00437DEE">
        <w:rPr>
          <w:rFonts w:ascii="Times New Roman" w:hAnsi="Times New Roman" w:cs="Times New Roman"/>
          <w:sz w:val="24"/>
          <w:szCs w:val="24"/>
        </w:rPr>
        <w:t xml:space="preserve">, </w:t>
      </w:r>
      <w:proofErr w:type="spellStart"/>
      <w:r w:rsidRPr="00437DEE">
        <w:rPr>
          <w:rFonts w:ascii="Times New Roman" w:hAnsi="Times New Roman" w:cs="Times New Roman"/>
          <w:sz w:val="24"/>
          <w:szCs w:val="24"/>
        </w:rPr>
        <w:t>PoChung</w:t>
      </w:r>
      <w:proofErr w:type="spellEnd"/>
      <w:r w:rsidRPr="00437DEE">
        <w:rPr>
          <w:rFonts w:ascii="Times New Roman" w:hAnsi="Times New Roman" w:cs="Times New Roman"/>
          <w:sz w:val="24"/>
          <w:szCs w:val="24"/>
        </w:rPr>
        <w:t xml:space="preserve"> Chou</w:t>
      </w:r>
      <w:r w:rsidRPr="00437DEE">
        <w:rPr>
          <w:rFonts w:ascii="Times New Roman" w:hAnsi="Times New Roman" w:cs="Times New Roman"/>
          <w:sz w:val="24"/>
          <w:szCs w:val="24"/>
          <w:vertAlign w:val="superscript"/>
        </w:rPr>
        <w:t>2</w:t>
      </w:r>
      <w:r w:rsidR="00832E36" w:rsidRPr="00437DEE">
        <w:rPr>
          <w:rFonts w:ascii="Times New Roman" w:hAnsi="Times New Roman" w:cs="Times New Roman"/>
          <w:sz w:val="24"/>
          <w:szCs w:val="24"/>
          <w:vertAlign w:val="superscript"/>
        </w:rPr>
        <w:t>,3</w:t>
      </w:r>
      <w:r w:rsidRPr="00437DEE">
        <w:rPr>
          <w:rFonts w:ascii="Times New Roman" w:hAnsi="Times New Roman" w:cs="Times New Roman"/>
          <w:sz w:val="24"/>
          <w:szCs w:val="24"/>
        </w:rPr>
        <w:t>, Ge Cheng</w:t>
      </w:r>
      <w:r w:rsidRPr="00437DEE">
        <w:rPr>
          <w:rFonts w:ascii="Times New Roman" w:hAnsi="Times New Roman" w:cs="Times New Roman"/>
          <w:sz w:val="24"/>
          <w:szCs w:val="24"/>
          <w:vertAlign w:val="superscript"/>
        </w:rPr>
        <w:t>1</w:t>
      </w:r>
      <w:r w:rsidRPr="00437DEE">
        <w:rPr>
          <w:rFonts w:ascii="Times New Roman" w:hAnsi="Times New Roman" w:cs="Times New Roman"/>
          <w:sz w:val="24"/>
          <w:szCs w:val="24"/>
        </w:rPr>
        <w:t>, Chun-Pang Lin</w:t>
      </w:r>
      <w:r w:rsidRPr="00437DEE">
        <w:rPr>
          <w:rFonts w:ascii="Times New Roman" w:hAnsi="Times New Roman" w:cs="Times New Roman"/>
          <w:sz w:val="24"/>
          <w:szCs w:val="24"/>
          <w:vertAlign w:val="superscript"/>
        </w:rPr>
        <w:t>1</w:t>
      </w:r>
      <w:r w:rsidRPr="00437DEE">
        <w:rPr>
          <w:rFonts w:ascii="Times New Roman" w:hAnsi="Times New Roman" w:cs="Times New Roman"/>
          <w:sz w:val="24"/>
          <w:szCs w:val="24"/>
        </w:rPr>
        <w:t>, Jocelyn Sendecki</w:t>
      </w:r>
      <w:r w:rsidR="00EC49DE" w:rsidRPr="00437DEE">
        <w:rPr>
          <w:rFonts w:ascii="Times New Roman" w:hAnsi="Times New Roman" w:cs="Times New Roman"/>
          <w:sz w:val="24"/>
          <w:szCs w:val="24"/>
          <w:vertAlign w:val="superscript"/>
        </w:rPr>
        <w:t>4</w:t>
      </w:r>
      <w:r w:rsidRPr="00437DEE">
        <w:rPr>
          <w:rFonts w:ascii="Times New Roman" w:hAnsi="Times New Roman" w:cs="Times New Roman"/>
          <w:sz w:val="24"/>
          <w:szCs w:val="24"/>
        </w:rPr>
        <w:t>, Helena Geys</w:t>
      </w:r>
      <w:r w:rsidR="00EC49DE" w:rsidRPr="00437DEE">
        <w:rPr>
          <w:rFonts w:ascii="Times New Roman" w:hAnsi="Times New Roman" w:cs="Times New Roman"/>
          <w:sz w:val="24"/>
          <w:szCs w:val="24"/>
          <w:vertAlign w:val="superscript"/>
        </w:rPr>
        <w:t>4</w:t>
      </w:r>
      <w:r w:rsidRPr="00437DEE">
        <w:rPr>
          <w:rFonts w:ascii="Times New Roman" w:hAnsi="Times New Roman" w:cs="Times New Roman"/>
          <w:sz w:val="24"/>
          <w:szCs w:val="24"/>
        </w:rPr>
        <w:t>, Kanaka Tatikola</w:t>
      </w:r>
      <w:r w:rsidR="00EC49DE" w:rsidRPr="00437DEE">
        <w:rPr>
          <w:rFonts w:ascii="Times New Roman" w:hAnsi="Times New Roman" w:cs="Times New Roman"/>
          <w:sz w:val="24"/>
          <w:szCs w:val="24"/>
          <w:vertAlign w:val="superscript"/>
        </w:rPr>
        <w:t>4</w:t>
      </w:r>
      <w:r w:rsidRPr="00437DEE">
        <w:rPr>
          <w:rFonts w:ascii="Times New Roman" w:hAnsi="Times New Roman" w:cs="Times New Roman"/>
          <w:sz w:val="24"/>
          <w:szCs w:val="24"/>
        </w:rPr>
        <w:t xml:space="preserve">, </w:t>
      </w:r>
      <w:r w:rsidR="00A43D9D" w:rsidRPr="00437DEE">
        <w:rPr>
          <w:rFonts w:ascii="Times New Roman" w:hAnsi="Times New Roman" w:cs="Times New Roman"/>
          <w:sz w:val="24"/>
          <w:szCs w:val="24"/>
        </w:rPr>
        <w:t>Ah-Ng Kong</w:t>
      </w:r>
      <w:r w:rsidRPr="00437DEE">
        <w:rPr>
          <w:rFonts w:ascii="Times New Roman" w:hAnsi="Times New Roman" w:cs="Times New Roman"/>
          <w:sz w:val="24"/>
          <w:szCs w:val="24"/>
          <w:vertAlign w:val="superscript"/>
        </w:rPr>
        <w:t>2</w:t>
      </w:r>
      <w:r w:rsidR="00EC49DE" w:rsidRPr="00437DEE">
        <w:rPr>
          <w:rFonts w:ascii="Times New Roman" w:hAnsi="Times New Roman" w:cs="Times New Roman"/>
          <w:sz w:val="24"/>
          <w:szCs w:val="24"/>
          <w:vertAlign w:val="superscript"/>
        </w:rPr>
        <w:t>,3</w:t>
      </w:r>
      <w:r w:rsidR="00A6788D" w:rsidRPr="00437DEE">
        <w:rPr>
          <w:rFonts w:ascii="Times New Roman" w:hAnsi="Times New Roman" w:cs="Times New Roman"/>
          <w:sz w:val="24"/>
          <w:szCs w:val="24"/>
        </w:rPr>
        <w:t xml:space="preserve"> and</w:t>
      </w:r>
      <w:r w:rsidR="00BC6953" w:rsidRPr="00437DEE">
        <w:rPr>
          <w:rFonts w:ascii="Times New Roman" w:hAnsi="Times New Roman" w:cs="Times New Roman"/>
          <w:sz w:val="24"/>
          <w:szCs w:val="24"/>
        </w:rPr>
        <w:t xml:space="preserve"> </w:t>
      </w:r>
      <w:r w:rsidRPr="00437DEE">
        <w:rPr>
          <w:rFonts w:ascii="Times New Roman" w:hAnsi="Times New Roman" w:cs="Times New Roman"/>
          <w:sz w:val="24"/>
          <w:szCs w:val="24"/>
        </w:rPr>
        <w:t>Javier Cabrera</w:t>
      </w:r>
      <w:r w:rsidRPr="00437DEE">
        <w:rPr>
          <w:rFonts w:ascii="Times New Roman" w:hAnsi="Times New Roman" w:cs="Times New Roman"/>
          <w:sz w:val="24"/>
          <w:szCs w:val="24"/>
          <w:vertAlign w:val="superscript"/>
        </w:rPr>
        <w:t>1</w:t>
      </w:r>
    </w:p>
    <w:p w14:paraId="4A9781D0" w14:textId="43CE7833" w:rsidR="00EC49DE" w:rsidRPr="00437DEE" w:rsidRDefault="00EC49DE" w:rsidP="00A43D9D">
      <w:pPr>
        <w:rPr>
          <w:rFonts w:ascii="Times New Roman" w:hAnsi="Times New Roman" w:cs="Times New Roman"/>
          <w:sz w:val="24"/>
          <w:szCs w:val="24"/>
        </w:rPr>
      </w:pPr>
      <w:r w:rsidRPr="00437DEE">
        <w:rPr>
          <w:rFonts w:ascii="Times New Roman" w:hAnsi="Times New Roman" w:cs="Times New Roman"/>
          <w:sz w:val="24"/>
          <w:szCs w:val="24"/>
          <w:vertAlign w:val="superscript"/>
        </w:rPr>
        <w:t>1</w:t>
      </w:r>
      <w:r w:rsidRPr="00437DEE">
        <w:rPr>
          <w:rFonts w:ascii="Times New Roman" w:hAnsi="Times New Roman" w:cs="Times New Roman"/>
          <w:sz w:val="24"/>
          <w:szCs w:val="24"/>
        </w:rPr>
        <w:t xml:space="preserve">Department of Statistics, School of Arts and </w:t>
      </w:r>
      <w:r w:rsidR="00832E36" w:rsidRPr="00437DEE">
        <w:rPr>
          <w:rFonts w:ascii="Times New Roman" w:hAnsi="Times New Roman" w:cs="Times New Roman"/>
          <w:sz w:val="24"/>
          <w:szCs w:val="24"/>
        </w:rPr>
        <w:t>Sciences</w:t>
      </w:r>
      <w:r w:rsidRPr="00437DEE">
        <w:rPr>
          <w:rFonts w:ascii="Times New Roman" w:hAnsi="Times New Roman" w:cs="Times New Roman"/>
          <w:sz w:val="24"/>
          <w:szCs w:val="24"/>
        </w:rPr>
        <w:t>, Rutgers, The State University of New Jersey, Piscataway, NJ 08854, USA</w:t>
      </w:r>
    </w:p>
    <w:p w14:paraId="3DDDFE10" w14:textId="704E2588" w:rsidR="00A43D9D" w:rsidRPr="00437DEE" w:rsidRDefault="00EC49DE" w:rsidP="00A43D9D">
      <w:pPr>
        <w:rPr>
          <w:rFonts w:ascii="Times New Roman" w:hAnsi="Times New Roman" w:cs="Times New Roman"/>
          <w:sz w:val="24"/>
          <w:szCs w:val="24"/>
        </w:rPr>
      </w:pPr>
      <w:r w:rsidRPr="00437DEE">
        <w:rPr>
          <w:rFonts w:ascii="Times New Roman" w:hAnsi="Times New Roman" w:cs="Times New Roman"/>
          <w:sz w:val="24"/>
          <w:szCs w:val="24"/>
          <w:vertAlign w:val="superscript"/>
        </w:rPr>
        <w:t>2</w:t>
      </w:r>
      <w:r w:rsidR="00A43D9D" w:rsidRPr="00437DEE">
        <w:rPr>
          <w:rFonts w:ascii="Times New Roman" w:hAnsi="Times New Roman" w:cs="Times New Roman"/>
          <w:sz w:val="24"/>
          <w:szCs w:val="24"/>
        </w:rPr>
        <w:t>Department of Pharmaceutics, Ernest Mario School of Pharmacy, Rutgers, The State University of New Jersey, Piscataway, NJ 08854, USA</w:t>
      </w:r>
    </w:p>
    <w:p w14:paraId="0102CB1F" w14:textId="53143B9C" w:rsidR="00EC49DE" w:rsidRPr="00437DEE" w:rsidRDefault="00EC49DE" w:rsidP="00A43D9D">
      <w:pPr>
        <w:rPr>
          <w:rFonts w:ascii="Times New Roman" w:hAnsi="Times New Roman" w:cs="Times New Roman"/>
          <w:sz w:val="24"/>
          <w:szCs w:val="24"/>
        </w:rPr>
      </w:pPr>
      <w:r w:rsidRPr="00437DEE">
        <w:rPr>
          <w:rFonts w:ascii="Times New Roman" w:hAnsi="Times New Roman" w:cs="Times New Roman"/>
          <w:sz w:val="24"/>
          <w:szCs w:val="24"/>
          <w:vertAlign w:val="superscript"/>
        </w:rPr>
        <w:t>3</w:t>
      </w:r>
      <w:r w:rsidRPr="00437DEE">
        <w:rPr>
          <w:rFonts w:ascii="Times New Roman" w:hAnsi="Times New Roman" w:cs="Times New Roman"/>
          <w:sz w:val="24"/>
          <w:szCs w:val="24"/>
        </w:rPr>
        <w:t>Graduate Program in Pharmaceutical Science, Ernest Mario School of Pharmacy, Rutgers, The State University of New Jersey, Piscataway, NJ 08854, USA</w:t>
      </w:r>
    </w:p>
    <w:p w14:paraId="714D6713" w14:textId="27FBAA23" w:rsidR="00F804AA" w:rsidRPr="00437DEE" w:rsidRDefault="00EC49DE" w:rsidP="00A43D9D">
      <w:pPr>
        <w:rPr>
          <w:rFonts w:ascii="Times New Roman" w:hAnsi="Times New Roman" w:cs="Times New Roman"/>
          <w:sz w:val="24"/>
          <w:szCs w:val="24"/>
        </w:rPr>
      </w:pPr>
      <w:r w:rsidRPr="00437DEE">
        <w:rPr>
          <w:rFonts w:ascii="Times New Roman" w:hAnsi="Times New Roman" w:cs="Times New Roman"/>
          <w:sz w:val="24"/>
          <w:szCs w:val="24"/>
          <w:vertAlign w:val="superscript"/>
        </w:rPr>
        <w:t>4</w:t>
      </w:r>
      <w:r w:rsidR="00F804AA" w:rsidRPr="00437DEE">
        <w:rPr>
          <w:rFonts w:ascii="Times New Roman" w:hAnsi="Times New Roman" w:cs="Times New Roman"/>
          <w:sz w:val="24"/>
          <w:szCs w:val="24"/>
        </w:rPr>
        <w:t xml:space="preserve">Janssen Pharmaceuticals, Johnson and Johnson, Spring House, PA, </w:t>
      </w:r>
      <w:r w:rsidR="00A6788D" w:rsidRPr="00437DEE">
        <w:rPr>
          <w:rFonts w:ascii="Times New Roman" w:hAnsi="Times New Roman" w:cs="Times New Roman"/>
          <w:sz w:val="24"/>
          <w:szCs w:val="24"/>
        </w:rPr>
        <w:t>USA, and Beerse, BE</w:t>
      </w:r>
    </w:p>
    <w:p w14:paraId="7CBAB7A2" w14:textId="4B61FD49" w:rsidR="00371B20" w:rsidRPr="00437DEE" w:rsidRDefault="001E5218" w:rsidP="00A43D9D">
      <w:pPr>
        <w:rPr>
          <w:rFonts w:ascii="Times New Roman" w:hAnsi="Times New Roman" w:cs="Times New Roman"/>
          <w:sz w:val="24"/>
          <w:szCs w:val="24"/>
        </w:rPr>
      </w:pPr>
      <w:r w:rsidRPr="00437DEE">
        <w:rPr>
          <w:rFonts w:ascii="Times New Roman" w:hAnsi="Times New Roman" w:cs="Times New Roman"/>
          <w:sz w:val="24"/>
          <w:szCs w:val="24"/>
          <w:vertAlign w:val="superscript"/>
        </w:rPr>
        <w:t>5</w:t>
      </w:r>
      <w:r w:rsidR="00371B20" w:rsidRPr="00437DEE">
        <w:rPr>
          <w:rFonts w:ascii="Times New Roman" w:hAnsi="Times New Roman" w:cs="Times New Roman"/>
          <w:sz w:val="24"/>
          <w:szCs w:val="24"/>
        </w:rPr>
        <w:t xml:space="preserve">Epidemiology and Statistics Department, </w:t>
      </w:r>
      <w:r w:rsidRPr="00437DEE">
        <w:rPr>
          <w:rFonts w:ascii="Times New Roman" w:hAnsi="Times New Roman" w:cs="Times New Roman"/>
          <w:sz w:val="24"/>
          <w:szCs w:val="24"/>
        </w:rPr>
        <w:t>University of Georgia, GA, USA</w:t>
      </w:r>
    </w:p>
    <w:p w14:paraId="254887FF" w14:textId="4FA99AC3" w:rsidR="00EC49DE" w:rsidRPr="00437DEE" w:rsidRDefault="00EC49DE" w:rsidP="00A43D9D">
      <w:pPr>
        <w:rPr>
          <w:rFonts w:ascii="Times New Roman" w:hAnsi="Times New Roman" w:cs="Times New Roman"/>
          <w:sz w:val="24"/>
          <w:szCs w:val="24"/>
        </w:rPr>
      </w:pPr>
    </w:p>
    <w:p w14:paraId="38A31DB5" w14:textId="182B48BA" w:rsidR="006D1DC9" w:rsidRPr="00437DEE" w:rsidRDefault="006D1DC9" w:rsidP="00A43D9D">
      <w:pPr>
        <w:rPr>
          <w:rFonts w:ascii="Times New Roman" w:hAnsi="Times New Roman" w:cs="Times New Roman"/>
          <w:b/>
          <w:bCs/>
          <w:sz w:val="24"/>
          <w:szCs w:val="24"/>
        </w:rPr>
      </w:pPr>
      <w:r w:rsidRPr="00437DEE">
        <w:rPr>
          <w:rFonts w:ascii="Times New Roman" w:hAnsi="Times New Roman" w:cs="Times New Roman"/>
          <w:b/>
          <w:bCs/>
          <w:sz w:val="24"/>
          <w:szCs w:val="24"/>
        </w:rPr>
        <w:t>SUBMIT TO: Special Issue of the Journal of Biopharmaceutical Statistics (JBS) special issue on AI/ML</w:t>
      </w:r>
    </w:p>
    <w:p w14:paraId="6BF7D6F8" w14:textId="77777777" w:rsidR="006D1DC9" w:rsidRPr="00437DEE" w:rsidRDefault="006D1DC9" w:rsidP="00A43D9D">
      <w:pPr>
        <w:rPr>
          <w:rFonts w:ascii="Times New Roman" w:hAnsi="Times New Roman" w:cs="Times New Roman"/>
          <w:sz w:val="24"/>
          <w:szCs w:val="24"/>
        </w:rPr>
      </w:pPr>
    </w:p>
    <w:p w14:paraId="488DBE2D" w14:textId="771615A0" w:rsidR="00A43D9D" w:rsidRPr="00437DEE" w:rsidRDefault="00A43D9D" w:rsidP="00A43D9D">
      <w:pPr>
        <w:rPr>
          <w:rFonts w:ascii="Times New Roman" w:hAnsi="Times New Roman" w:cs="Times New Roman"/>
          <w:b/>
          <w:bCs/>
          <w:sz w:val="24"/>
          <w:szCs w:val="24"/>
        </w:rPr>
      </w:pPr>
      <w:r w:rsidRPr="00437DEE">
        <w:rPr>
          <w:rFonts w:ascii="Times New Roman" w:hAnsi="Times New Roman" w:cs="Times New Roman"/>
          <w:b/>
          <w:bCs/>
          <w:sz w:val="24"/>
          <w:szCs w:val="24"/>
        </w:rPr>
        <w:t>Correspondence</w:t>
      </w:r>
    </w:p>
    <w:p w14:paraId="00C594C0" w14:textId="4CA0F7DD" w:rsidR="00A43D9D" w:rsidRPr="00437DEE" w:rsidRDefault="00A43D9D" w:rsidP="00A43D9D">
      <w:pPr>
        <w:rPr>
          <w:rFonts w:ascii="Times New Roman" w:hAnsi="Times New Roman" w:cs="Times New Roman"/>
          <w:sz w:val="24"/>
          <w:szCs w:val="24"/>
        </w:rPr>
      </w:pPr>
      <w:r w:rsidRPr="00437DEE">
        <w:rPr>
          <w:rFonts w:ascii="Times New Roman" w:hAnsi="Times New Roman" w:cs="Times New Roman"/>
          <w:sz w:val="24"/>
          <w:szCs w:val="24"/>
        </w:rPr>
        <w:t xml:space="preserve">Professor </w:t>
      </w:r>
      <w:r w:rsidR="00EC49DE" w:rsidRPr="00437DEE">
        <w:rPr>
          <w:rFonts w:ascii="Times New Roman" w:hAnsi="Times New Roman" w:cs="Times New Roman"/>
          <w:sz w:val="24"/>
          <w:szCs w:val="24"/>
        </w:rPr>
        <w:t>Javier Cabrera</w:t>
      </w:r>
    </w:p>
    <w:p w14:paraId="36E83968" w14:textId="77777777" w:rsidR="00A43D9D" w:rsidRPr="00437DEE" w:rsidRDefault="00A43D9D" w:rsidP="00A43D9D">
      <w:pPr>
        <w:rPr>
          <w:rFonts w:ascii="Times New Roman" w:hAnsi="Times New Roman" w:cs="Times New Roman"/>
          <w:sz w:val="24"/>
          <w:szCs w:val="24"/>
        </w:rPr>
      </w:pPr>
      <w:r w:rsidRPr="00437DEE">
        <w:rPr>
          <w:rFonts w:ascii="Times New Roman" w:hAnsi="Times New Roman" w:cs="Times New Roman"/>
          <w:sz w:val="24"/>
          <w:szCs w:val="24"/>
        </w:rPr>
        <w:t>Rutgers, the State University of New Jersey</w:t>
      </w:r>
    </w:p>
    <w:p w14:paraId="05EF1258" w14:textId="167A015D" w:rsidR="00A43D9D" w:rsidRPr="00437DEE" w:rsidRDefault="00EC49DE" w:rsidP="00A43D9D">
      <w:pPr>
        <w:rPr>
          <w:rFonts w:ascii="Times New Roman" w:hAnsi="Times New Roman" w:cs="Times New Roman"/>
          <w:sz w:val="24"/>
          <w:szCs w:val="24"/>
        </w:rPr>
      </w:pPr>
      <w:r w:rsidRPr="00437DEE">
        <w:rPr>
          <w:rFonts w:ascii="Times New Roman" w:hAnsi="Times New Roman" w:cs="Times New Roman"/>
          <w:sz w:val="24"/>
          <w:szCs w:val="24"/>
        </w:rPr>
        <w:t>School of Arts and Sciences</w:t>
      </w:r>
      <w:r w:rsidR="00A43D9D" w:rsidRPr="00437DEE">
        <w:rPr>
          <w:rFonts w:ascii="Times New Roman" w:hAnsi="Times New Roman" w:cs="Times New Roman"/>
          <w:sz w:val="24"/>
          <w:szCs w:val="24"/>
        </w:rPr>
        <w:t xml:space="preserve">, Room </w:t>
      </w:r>
      <w:r w:rsidRPr="00437DEE">
        <w:rPr>
          <w:rFonts w:ascii="Times New Roman" w:hAnsi="Times New Roman" w:cs="Times New Roman"/>
          <w:sz w:val="24"/>
          <w:szCs w:val="24"/>
        </w:rPr>
        <w:t>XXX</w:t>
      </w:r>
    </w:p>
    <w:p w14:paraId="3F9F6474" w14:textId="77178576" w:rsidR="00A43D9D" w:rsidRPr="00437DEE" w:rsidRDefault="00EC49DE" w:rsidP="00A43D9D">
      <w:pPr>
        <w:rPr>
          <w:rFonts w:ascii="Times New Roman" w:hAnsi="Times New Roman" w:cs="Times New Roman"/>
          <w:sz w:val="24"/>
          <w:szCs w:val="24"/>
        </w:rPr>
      </w:pPr>
      <w:r w:rsidRPr="00437DEE">
        <w:rPr>
          <w:rFonts w:ascii="Times New Roman" w:hAnsi="Times New Roman" w:cs="Times New Roman"/>
          <w:sz w:val="24"/>
          <w:szCs w:val="24"/>
        </w:rPr>
        <w:t>XXXXXXXX</w:t>
      </w:r>
      <w:r w:rsidR="00A43D9D" w:rsidRPr="00437DEE">
        <w:rPr>
          <w:rFonts w:ascii="Times New Roman" w:hAnsi="Times New Roman" w:cs="Times New Roman"/>
          <w:sz w:val="24"/>
          <w:szCs w:val="24"/>
        </w:rPr>
        <w:t>, Piscataway, NJ 08854</w:t>
      </w:r>
    </w:p>
    <w:p w14:paraId="60DD8F9A" w14:textId="74893114" w:rsidR="00A43D9D" w:rsidRPr="00437DEE" w:rsidRDefault="00A43D9D" w:rsidP="00A43D9D">
      <w:pPr>
        <w:rPr>
          <w:rFonts w:ascii="Times New Roman" w:hAnsi="Times New Roman" w:cs="Times New Roman"/>
          <w:sz w:val="24"/>
          <w:szCs w:val="24"/>
        </w:rPr>
      </w:pPr>
      <w:r w:rsidRPr="00437DEE">
        <w:rPr>
          <w:rFonts w:ascii="Times New Roman" w:hAnsi="Times New Roman" w:cs="Times New Roman"/>
          <w:sz w:val="24"/>
          <w:szCs w:val="24"/>
        </w:rPr>
        <w:t>Phone: +1-</w:t>
      </w:r>
      <w:r w:rsidR="00EC49DE" w:rsidRPr="00437DEE">
        <w:rPr>
          <w:rFonts w:ascii="Times New Roman" w:hAnsi="Times New Roman" w:cs="Times New Roman"/>
          <w:sz w:val="24"/>
          <w:szCs w:val="24"/>
        </w:rPr>
        <w:t>XXX-XXX-XXXX</w:t>
      </w:r>
    </w:p>
    <w:p w14:paraId="40FF9AD1" w14:textId="5DD7161F" w:rsidR="00A43D9D" w:rsidRPr="00437DEE" w:rsidRDefault="00A43D9D" w:rsidP="00A43D9D">
      <w:pPr>
        <w:rPr>
          <w:rFonts w:ascii="Times New Roman" w:hAnsi="Times New Roman" w:cs="Times New Roman"/>
          <w:sz w:val="24"/>
          <w:szCs w:val="24"/>
        </w:rPr>
      </w:pPr>
      <w:r w:rsidRPr="00437DEE">
        <w:rPr>
          <w:rFonts w:ascii="Times New Roman" w:hAnsi="Times New Roman" w:cs="Times New Roman"/>
          <w:sz w:val="24"/>
          <w:szCs w:val="24"/>
        </w:rPr>
        <w:t xml:space="preserve">Email: </w:t>
      </w:r>
      <w:hyperlink r:id="rId8" w:history="1">
        <w:r w:rsidR="00EC49DE" w:rsidRPr="00437DEE">
          <w:rPr>
            <w:rStyle w:val="Hyperlink"/>
            <w:rFonts w:ascii="Times New Roman" w:hAnsi="Times New Roman" w:cs="Times New Roman"/>
            <w:sz w:val="24"/>
            <w:szCs w:val="24"/>
          </w:rPr>
          <w:t>xavier.cabrera@gmail.com</w:t>
        </w:r>
      </w:hyperlink>
    </w:p>
    <w:p w14:paraId="60A16BCE" w14:textId="613D6DAB" w:rsidR="00437DEE" w:rsidRDefault="00437DEE">
      <w:pPr>
        <w:rPr>
          <w:rFonts w:ascii="Times New Roman" w:hAnsi="Times New Roman" w:cs="Times New Roman"/>
        </w:rPr>
      </w:pPr>
      <w:r>
        <w:rPr>
          <w:rFonts w:ascii="Times New Roman" w:hAnsi="Times New Roman" w:cs="Times New Roman"/>
        </w:rPr>
        <w:br w:type="page"/>
      </w:r>
    </w:p>
    <w:p w14:paraId="0CA52552" w14:textId="77777777" w:rsidR="00A43D9D" w:rsidRPr="00437DEE" w:rsidRDefault="00A43D9D" w:rsidP="00A43D9D">
      <w:pPr>
        <w:rPr>
          <w:rFonts w:ascii="Times New Roman" w:hAnsi="Times New Roman" w:cs="Times New Roman"/>
        </w:rPr>
      </w:pPr>
    </w:p>
    <w:sdt>
      <w:sdtPr>
        <w:rPr>
          <w:rFonts w:ascii="Times New Roman" w:eastAsiaTheme="minorHAnsi" w:hAnsi="Times New Roman" w:cs="Times New Roman"/>
          <w:color w:val="auto"/>
          <w:sz w:val="22"/>
          <w:szCs w:val="22"/>
        </w:rPr>
        <w:id w:val="-1186748045"/>
        <w:docPartObj>
          <w:docPartGallery w:val="Table of Contents"/>
          <w:docPartUnique/>
        </w:docPartObj>
      </w:sdtPr>
      <w:sdtEndPr>
        <w:rPr>
          <w:b/>
          <w:bCs/>
          <w:noProof/>
        </w:rPr>
      </w:sdtEndPr>
      <w:sdtContent>
        <w:p w14:paraId="12ED7B39" w14:textId="561E1F43" w:rsidR="00A43D9D" w:rsidRPr="00437DEE" w:rsidRDefault="00A43D9D">
          <w:pPr>
            <w:pStyle w:val="TOCHeading"/>
            <w:rPr>
              <w:rFonts w:ascii="Times New Roman" w:hAnsi="Times New Roman" w:cs="Times New Roman"/>
            </w:rPr>
          </w:pPr>
          <w:r w:rsidRPr="00437DEE">
            <w:rPr>
              <w:rFonts w:ascii="Times New Roman" w:hAnsi="Times New Roman" w:cs="Times New Roman"/>
            </w:rPr>
            <w:t>Table of Contents</w:t>
          </w:r>
        </w:p>
        <w:p w14:paraId="6700FA71" w14:textId="08499373" w:rsidR="00EE7258" w:rsidRDefault="00A43D9D">
          <w:pPr>
            <w:pStyle w:val="TOC1"/>
            <w:rPr>
              <w:rFonts w:eastAsiaTheme="minorEastAsia"/>
              <w:noProof/>
              <w:kern w:val="2"/>
              <w14:ligatures w14:val="standardContextual"/>
            </w:rPr>
          </w:pPr>
          <w:r w:rsidRPr="00437DEE">
            <w:rPr>
              <w:rFonts w:ascii="Times New Roman" w:hAnsi="Times New Roman" w:cs="Times New Roman"/>
            </w:rPr>
            <w:fldChar w:fldCharType="begin"/>
          </w:r>
          <w:r w:rsidRPr="00437DEE">
            <w:rPr>
              <w:rFonts w:ascii="Times New Roman" w:hAnsi="Times New Roman" w:cs="Times New Roman"/>
            </w:rPr>
            <w:instrText xml:space="preserve"> TOC \o "1-3" \h \z \u </w:instrText>
          </w:r>
          <w:r w:rsidRPr="00437DEE">
            <w:rPr>
              <w:rFonts w:ascii="Times New Roman" w:hAnsi="Times New Roman" w:cs="Times New Roman"/>
            </w:rPr>
            <w:fldChar w:fldCharType="separate"/>
          </w:r>
          <w:hyperlink w:anchor="_Toc146898451" w:history="1">
            <w:r w:rsidR="00EE7258" w:rsidRPr="003E6FE1">
              <w:rPr>
                <w:rStyle w:val="Hyperlink"/>
                <w:rFonts w:ascii="Times New Roman" w:hAnsi="Times New Roman" w:cs="Times New Roman"/>
                <w:noProof/>
              </w:rPr>
              <w:t>Abstract</w:t>
            </w:r>
            <w:r w:rsidR="00EE7258">
              <w:rPr>
                <w:noProof/>
                <w:webHidden/>
              </w:rPr>
              <w:tab/>
            </w:r>
            <w:r w:rsidR="00EE7258">
              <w:rPr>
                <w:noProof/>
                <w:webHidden/>
              </w:rPr>
              <w:fldChar w:fldCharType="begin"/>
            </w:r>
            <w:r w:rsidR="00EE7258">
              <w:rPr>
                <w:noProof/>
                <w:webHidden/>
              </w:rPr>
              <w:instrText xml:space="preserve"> PAGEREF _Toc146898451 \h </w:instrText>
            </w:r>
            <w:r w:rsidR="00EE7258">
              <w:rPr>
                <w:noProof/>
                <w:webHidden/>
              </w:rPr>
            </w:r>
            <w:r w:rsidR="00EE7258">
              <w:rPr>
                <w:noProof/>
                <w:webHidden/>
              </w:rPr>
              <w:fldChar w:fldCharType="separate"/>
            </w:r>
            <w:r w:rsidR="00EE7258">
              <w:rPr>
                <w:noProof/>
                <w:webHidden/>
              </w:rPr>
              <w:t>3</w:t>
            </w:r>
            <w:r w:rsidR="00EE7258">
              <w:rPr>
                <w:noProof/>
                <w:webHidden/>
              </w:rPr>
              <w:fldChar w:fldCharType="end"/>
            </w:r>
          </w:hyperlink>
        </w:p>
        <w:p w14:paraId="2B94B292" w14:textId="2FE1A5C7" w:rsidR="00EE7258" w:rsidRDefault="00EE7258">
          <w:pPr>
            <w:pStyle w:val="TOC1"/>
            <w:rPr>
              <w:rFonts w:eastAsiaTheme="minorEastAsia"/>
              <w:noProof/>
              <w:kern w:val="2"/>
              <w14:ligatures w14:val="standardContextual"/>
            </w:rPr>
          </w:pPr>
          <w:hyperlink w:anchor="_Toc146898452" w:history="1">
            <w:r w:rsidRPr="003E6FE1">
              <w:rPr>
                <w:rStyle w:val="Hyperlink"/>
                <w:noProof/>
              </w:rPr>
              <w:t>1 Background</w:t>
            </w:r>
            <w:r>
              <w:rPr>
                <w:noProof/>
                <w:webHidden/>
              </w:rPr>
              <w:tab/>
            </w:r>
            <w:r>
              <w:rPr>
                <w:noProof/>
                <w:webHidden/>
              </w:rPr>
              <w:fldChar w:fldCharType="begin"/>
            </w:r>
            <w:r>
              <w:rPr>
                <w:noProof/>
                <w:webHidden/>
              </w:rPr>
              <w:instrText xml:space="preserve"> PAGEREF _Toc146898452 \h </w:instrText>
            </w:r>
            <w:r>
              <w:rPr>
                <w:noProof/>
                <w:webHidden/>
              </w:rPr>
            </w:r>
            <w:r>
              <w:rPr>
                <w:noProof/>
                <w:webHidden/>
              </w:rPr>
              <w:fldChar w:fldCharType="separate"/>
            </w:r>
            <w:r>
              <w:rPr>
                <w:noProof/>
                <w:webHidden/>
              </w:rPr>
              <w:t>3</w:t>
            </w:r>
            <w:r>
              <w:rPr>
                <w:noProof/>
                <w:webHidden/>
              </w:rPr>
              <w:fldChar w:fldCharType="end"/>
            </w:r>
          </w:hyperlink>
        </w:p>
        <w:p w14:paraId="029345A3" w14:textId="067B47F6" w:rsidR="00EE7258" w:rsidRDefault="00EE7258">
          <w:pPr>
            <w:pStyle w:val="TOC2"/>
            <w:tabs>
              <w:tab w:val="right" w:leader="dot" w:pos="9350"/>
            </w:tabs>
            <w:rPr>
              <w:rFonts w:eastAsiaTheme="minorEastAsia"/>
              <w:noProof/>
              <w:kern w:val="2"/>
              <w14:ligatures w14:val="standardContextual"/>
            </w:rPr>
          </w:pPr>
          <w:hyperlink w:anchor="_Toc146898453" w:history="1">
            <w:r w:rsidRPr="003E6FE1">
              <w:rPr>
                <w:rStyle w:val="Hyperlink"/>
                <w:noProof/>
              </w:rPr>
              <w:t>1.1 Key principals of flow cytometry</w:t>
            </w:r>
            <w:r>
              <w:rPr>
                <w:noProof/>
                <w:webHidden/>
              </w:rPr>
              <w:tab/>
            </w:r>
            <w:r>
              <w:rPr>
                <w:noProof/>
                <w:webHidden/>
              </w:rPr>
              <w:fldChar w:fldCharType="begin"/>
            </w:r>
            <w:r>
              <w:rPr>
                <w:noProof/>
                <w:webHidden/>
              </w:rPr>
              <w:instrText xml:space="preserve"> PAGEREF _Toc146898453 \h </w:instrText>
            </w:r>
            <w:r>
              <w:rPr>
                <w:noProof/>
                <w:webHidden/>
              </w:rPr>
            </w:r>
            <w:r>
              <w:rPr>
                <w:noProof/>
                <w:webHidden/>
              </w:rPr>
              <w:fldChar w:fldCharType="separate"/>
            </w:r>
            <w:r>
              <w:rPr>
                <w:noProof/>
                <w:webHidden/>
              </w:rPr>
              <w:t>3</w:t>
            </w:r>
            <w:r>
              <w:rPr>
                <w:noProof/>
                <w:webHidden/>
              </w:rPr>
              <w:fldChar w:fldCharType="end"/>
            </w:r>
          </w:hyperlink>
        </w:p>
        <w:p w14:paraId="66E33356" w14:textId="44A49254" w:rsidR="00EE7258" w:rsidRDefault="00EE7258">
          <w:pPr>
            <w:pStyle w:val="TOC1"/>
            <w:rPr>
              <w:rFonts w:eastAsiaTheme="minorEastAsia"/>
              <w:noProof/>
              <w:kern w:val="2"/>
              <w14:ligatures w14:val="standardContextual"/>
            </w:rPr>
          </w:pPr>
          <w:hyperlink w:anchor="_Toc146898454" w:history="1">
            <w:r w:rsidRPr="003E6FE1">
              <w:rPr>
                <w:rStyle w:val="Hyperlink"/>
                <w:rFonts w:ascii="Times New Roman" w:hAnsi="Times New Roman" w:cs="Times New Roman"/>
                <w:noProof/>
              </w:rPr>
              <w:t>2 Materials and Methods</w:t>
            </w:r>
            <w:r>
              <w:rPr>
                <w:noProof/>
                <w:webHidden/>
              </w:rPr>
              <w:tab/>
            </w:r>
            <w:r>
              <w:rPr>
                <w:noProof/>
                <w:webHidden/>
              </w:rPr>
              <w:fldChar w:fldCharType="begin"/>
            </w:r>
            <w:r>
              <w:rPr>
                <w:noProof/>
                <w:webHidden/>
              </w:rPr>
              <w:instrText xml:space="preserve"> PAGEREF _Toc146898454 \h </w:instrText>
            </w:r>
            <w:r>
              <w:rPr>
                <w:noProof/>
                <w:webHidden/>
              </w:rPr>
            </w:r>
            <w:r>
              <w:rPr>
                <w:noProof/>
                <w:webHidden/>
              </w:rPr>
              <w:fldChar w:fldCharType="separate"/>
            </w:r>
            <w:r>
              <w:rPr>
                <w:noProof/>
                <w:webHidden/>
              </w:rPr>
              <w:t>5</w:t>
            </w:r>
            <w:r>
              <w:rPr>
                <w:noProof/>
                <w:webHidden/>
              </w:rPr>
              <w:fldChar w:fldCharType="end"/>
            </w:r>
          </w:hyperlink>
        </w:p>
        <w:p w14:paraId="35356221" w14:textId="34EDE4BA" w:rsidR="00EE7258" w:rsidRDefault="00EE7258">
          <w:pPr>
            <w:pStyle w:val="TOC2"/>
            <w:tabs>
              <w:tab w:val="right" w:leader="dot" w:pos="9350"/>
            </w:tabs>
            <w:rPr>
              <w:rFonts w:eastAsiaTheme="minorEastAsia"/>
              <w:noProof/>
              <w:kern w:val="2"/>
              <w14:ligatures w14:val="standardContextual"/>
            </w:rPr>
          </w:pPr>
          <w:hyperlink w:anchor="_Toc146898455" w:history="1">
            <w:r w:rsidRPr="003E6FE1">
              <w:rPr>
                <w:rStyle w:val="Hyperlink"/>
                <w:rFonts w:ascii="Times New Roman" w:hAnsi="Times New Roman" w:cs="Times New Roman"/>
                <w:noProof/>
              </w:rPr>
              <w:t>2.1 Data Source and Experimental Design</w:t>
            </w:r>
            <w:r>
              <w:rPr>
                <w:noProof/>
                <w:webHidden/>
              </w:rPr>
              <w:tab/>
            </w:r>
            <w:r>
              <w:rPr>
                <w:noProof/>
                <w:webHidden/>
              </w:rPr>
              <w:fldChar w:fldCharType="begin"/>
            </w:r>
            <w:r>
              <w:rPr>
                <w:noProof/>
                <w:webHidden/>
              </w:rPr>
              <w:instrText xml:space="preserve"> PAGEREF _Toc146898455 \h </w:instrText>
            </w:r>
            <w:r>
              <w:rPr>
                <w:noProof/>
                <w:webHidden/>
              </w:rPr>
            </w:r>
            <w:r>
              <w:rPr>
                <w:noProof/>
                <w:webHidden/>
              </w:rPr>
              <w:fldChar w:fldCharType="separate"/>
            </w:r>
            <w:r>
              <w:rPr>
                <w:noProof/>
                <w:webHidden/>
              </w:rPr>
              <w:t>5</w:t>
            </w:r>
            <w:r>
              <w:rPr>
                <w:noProof/>
                <w:webHidden/>
              </w:rPr>
              <w:fldChar w:fldCharType="end"/>
            </w:r>
          </w:hyperlink>
        </w:p>
        <w:p w14:paraId="5C026E71" w14:textId="0685982D" w:rsidR="00EE7258" w:rsidRDefault="00EE7258">
          <w:pPr>
            <w:pStyle w:val="TOC2"/>
            <w:tabs>
              <w:tab w:val="right" w:leader="dot" w:pos="9350"/>
            </w:tabs>
            <w:rPr>
              <w:rFonts w:eastAsiaTheme="minorEastAsia"/>
              <w:noProof/>
              <w:kern w:val="2"/>
              <w14:ligatures w14:val="standardContextual"/>
            </w:rPr>
          </w:pPr>
          <w:hyperlink w:anchor="_Toc146898456" w:history="1">
            <w:r w:rsidRPr="003E6FE1">
              <w:rPr>
                <w:rStyle w:val="Hyperlink"/>
                <w:rFonts w:ascii="Times New Roman" w:hAnsi="Times New Roman" w:cs="Times New Roman"/>
                <w:noProof/>
              </w:rPr>
              <w:t>2.2 Data compression with data nuggets</w:t>
            </w:r>
            <w:r>
              <w:rPr>
                <w:noProof/>
                <w:webHidden/>
              </w:rPr>
              <w:tab/>
            </w:r>
            <w:r>
              <w:rPr>
                <w:noProof/>
                <w:webHidden/>
              </w:rPr>
              <w:fldChar w:fldCharType="begin"/>
            </w:r>
            <w:r>
              <w:rPr>
                <w:noProof/>
                <w:webHidden/>
              </w:rPr>
              <w:instrText xml:space="preserve"> PAGEREF _Toc146898456 \h </w:instrText>
            </w:r>
            <w:r>
              <w:rPr>
                <w:noProof/>
                <w:webHidden/>
              </w:rPr>
            </w:r>
            <w:r>
              <w:rPr>
                <w:noProof/>
                <w:webHidden/>
              </w:rPr>
              <w:fldChar w:fldCharType="separate"/>
            </w:r>
            <w:r>
              <w:rPr>
                <w:noProof/>
                <w:webHidden/>
              </w:rPr>
              <w:t>6</w:t>
            </w:r>
            <w:r>
              <w:rPr>
                <w:noProof/>
                <w:webHidden/>
              </w:rPr>
              <w:fldChar w:fldCharType="end"/>
            </w:r>
          </w:hyperlink>
        </w:p>
        <w:p w14:paraId="6453D8D0" w14:textId="18B6CFCB" w:rsidR="00EE7258" w:rsidRDefault="00EE7258">
          <w:pPr>
            <w:pStyle w:val="TOC2"/>
            <w:tabs>
              <w:tab w:val="right" w:leader="dot" w:pos="9350"/>
            </w:tabs>
            <w:rPr>
              <w:rFonts w:eastAsiaTheme="minorEastAsia"/>
              <w:noProof/>
              <w:kern w:val="2"/>
              <w14:ligatures w14:val="standardContextual"/>
            </w:rPr>
          </w:pPr>
          <w:hyperlink w:anchor="_Toc146898457" w:history="1">
            <w:r w:rsidRPr="003E6FE1">
              <w:rPr>
                <w:rStyle w:val="Hyperlink"/>
                <w:rFonts w:ascii="Times New Roman" w:hAnsi="Times New Roman" w:cs="Times New Roman"/>
                <w:noProof/>
              </w:rPr>
              <w:t>2.3 Projection pursuit and differential projection pursuit</w:t>
            </w:r>
            <w:r>
              <w:rPr>
                <w:noProof/>
                <w:webHidden/>
              </w:rPr>
              <w:tab/>
            </w:r>
            <w:r>
              <w:rPr>
                <w:noProof/>
                <w:webHidden/>
              </w:rPr>
              <w:fldChar w:fldCharType="begin"/>
            </w:r>
            <w:r>
              <w:rPr>
                <w:noProof/>
                <w:webHidden/>
              </w:rPr>
              <w:instrText xml:space="preserve"> PAGEREF _Toc146898457 \h </w:instrText>
            </w:r>
            <w:r>
              <w:rPr>
                <w:noProof/>
                <w:webHidden/>
              </w:rPr>
            </w:r>
            <w:r>
              <w:rPr>
                <w:noProof/>
                <w:webHidden/>
              </w:rPr>
              <w:fldChar w:fldCharType="separate"/>
            </w:r>
            <w:r>
              <w:rPr>
                <w:noProof/>
                <w:webHidden/>
              </w:rPr>
              <w:t>6</w:t>
            </w:r>
            <w:r>
              <w:rPr>
                <w:noProof/>
                <w:webHidden/>
              </w:rPr>
              <w:fldChar w:fldCharType="end"/>
            </w:r>
          </w:hyperlink>
        </w:p>
        <w:p w14:paraId="7FB195C0" w14:textId="2802FFBA" w:rsidR="00EE7258" w:rsidRDefault="00EE7258">
          <w:pPr>
            <w:pStyle w:val="TOC2"/>
            <w:tabs>
              <w:tab w:val="right" w:leader="dot" w:pos="9350"/>
            </w:tabs>
            <w:rPr>
              <w:rFonts w:eastAsiaTheme="minorEastAsia"/>
              <w:noProof/>
              <w:kern w:val="2"/>
              <w14:ligatures w14:val="standardContextual"/>
            </w:rPr>
          </w:pPr>
          <w:hyperlink w:anchor="_Toc146898458" w:history="1">
            <w:r w:rsidRPr="003E6FE1">
              <w:rPr>
                <w:rStyle w:val="Hyperlink"/>
                <w:rFonts w:ascii="Times New Roman" w:hAnsi="Times New Roman" w:cs="Times New Roman"/>
                <w:noProof/>
              </w:rPr>
              <w:t>2.4 Factor analysis and clustering</w:t>
            </w:r>
            <w:r>
              <w:rPr>
                <w:noProof/>
                <w:webHidden/>
              </w:rPr>
              <w:tab/>
            </w:r>
            <w:r>
              <w:rPr>
                <w:noProof/>
                <w:webHidden/>
              </w:rPr>
              <w:fldChar w:fldCharType="begin"/>
            </w:r>
            <w:r>
              <w:rPr>
                <w:noProof/>
                <w:webHidden/>
              </w:rPr>
              <w:instrText xml:space="preserve"> PAGEREF _Toc146898458 \h </w:instrText>
            </w:r>
            <w:r>
              <w:rPr>
                <w:noProof/>
                <w:webHidden/>
              </w:rPr>
            </w:r>
            <w:r>
              <w:rPr>
                <w:noProof/>
                <w:webHidden/>
              </w:rPr>
              <w:fldChar w:fldCharType="separate"/>
            </w:r>
            <w:r>
              <w:rPr>
                <w:noProof/>
                <w:webHidden/>
              </w:rPr>
              <w:t>8</w:t>
            </w:r>
            <w:r>
              <w:rPr>
                <w:noProof/>
                <w:webHidden/>
              </w:rPr>
              <w:fldChar w:fldCharType="end"/>
            </w:r>
          </w:hyperlink>
        </w:p>
        <w:p w14:paraId="5ACAE00F" w14:textId="3D20C6BC" w:rsidR="00EE7258" w:rsidRDefault="00EE7258">
          <w:pPr>
            <w:pStyle w:val="TOC1"/>
            <w:rPr>
              <w:rFonts w:eastAsiaTheme="minorEastAsia"/>
              <w:noProof/>
              <w:kern w:val="2"/>
              <w14:ligatures w14:val="standardContextual"/>
            </w:rPr>
          </w:pPr>
          <w:hyperlink w:anchor="_Toc146898459" w:history="1">
            <w:r w:rsidRPr="003E6FE1">
              <w:rPr>
                <w:rStyle w:val="Hyperlink"/>
                <w:rFonts w:ascii="Times New Roman" w:hAnsi="Times New Roman" w:cs="Times New Roman"/>
                <w:noProof/>
              </w:rPr>
              <w:t>3 Results</w:t>
            </w:r>
            <w:r>
              <w:rPr>
                <w:noProof/>
                <w:webHidden/>
              </w:rPr>
              <w:tab/>
            </w:r>
            <w:r>
              <w:rPr>
                <w:noProof/>
                <w:webHidden/>
              </w:rPr>
              <w:fldChar w:fldCharType="begin"/>
            </w:r>
            <w:r>
              <w:rPr>
                <w:noProof/>
                <w:webHidden/>
              </w:rPr>
              <w:instrText xml:space="preserve"> PAGEREF _Toc146898459 \h </w:instrText>
            </w:r>
            <w:r>
              <w:rPr>
                <w:noProof/>
                <w:webHidden/>
              </w:rPr>
            </w:r>
            <w:r>
              <w:rPr>
                <w:noProof/>
                <w:webHidden/>
              </w:rPr>
              <w:fldChar w:fldCharType="separate"/>
            </w:r>
            <w:r>
              <w:rPr>
                <w:noProof/>
                <w:webHidden/>
              </w:rPr>
              <w:t>8</w:t>
            </w:r>
            <w:r>
              <w:rPr>
                <w:noProof/>
                <w:webHidden/>
              </w:rPr>
              <w:fldChar w:fldCharType="end"/>
            </w:r>
          </w:hyperlink>
        </w:p>
        <w:p w14:paraId="34027C49" w14:textId="244F7E6B" w:rsidR="00EE7258" w:rsidRDefault="00EE7258">
          <w:pPr>
            <w:pStyle w:val="TOC1"/>
            <w:rPr>
              <w:rFonts w:eastAsiaTheme="minorEastAsia"/>
              <w:noProof/>
              <w:kern w:val="2"/>
              <w14:ligatures w14:val="standardContextual"/>
            </w:rPr>
          </w:pPr>
          <w:hyperlink w:anchor="_Toc146898460" w:history="1">
            <w:r w:rsidRPr="003E6FE1">
              <w:rPr>
                <w:rStyle w:val="Hyperlink"/>
                <w:rFonts w:ascii="Times New Roman" w:hAnsi="Times New Roman" w:cs="Times New Roman"/>
                <w:noProof/>
              </w:rPr>
              <w:t>4 Discussion</w:t>
            </w:r>
            <w:r>
              <w:rPr>
                <w:noProof/>
                <w:webHidden/>
              </w:rPr>
              <w:tab/>
            </w:r>
            <w:r>
              <w:rPr>
                <w:noProof/>
                <w:webHidden/>
              </w:rPr>
              <w:fldChar w:fldCharType="begin"/>
            </w:r>
            <w:r>
              <w:rPr>
                <w:noProof/>
                <w:webHidden/>
              </w:rPr>
              <w:instrText xml:space="preserve"> PAGEREF _Toc146898460 \h </w:instrText>
            </w:r>
            <w:r>
              <w:rPr>
                <w:noProof/>
                <w:webHidden/>
              </w:rPr>
            </w:r>
            <w:r>
              <w:rPr>
                <w:noProof/>
                <w:webHidden/>
              </w:rPr>
              <w:fldChar w:fldCharType="separate"/>
            </w:r>
            <w:r>
              <w:rPr>
                <w:noProof/>
                <w:webHidden/>
              </w:rPr>
              <w:t>10</w:t>
            </w:r>
            <w:r>
              <w:rPr>
                <w:noProof/>
                <w:webHidden/>
              </w:rPr>
              <w:fldChar w:fldCharType="end"/>
            </w:r>
          </w:hyperlink>
        </w:p>
        <w:p w14:paraId="5E66D861" w14:textId="2BCCC5EB" w:rsidR="00EE7258" w:rsidRDefault="00EE7258">
          <w:pPr>
            <w:pStyle w:val="TOC1"/>
            <w:rPr>
              <w:rFonts w:eastAsiaTheme="minorEastAsia"/>
              <w:noProof/>
              <w:kern w:val="2"/>
              <w14:ligatures w14:val="standardContextual"/>
            </w:rPr>
          </w:pPr>
          <w:hyperlink w:anchor="_Toc146898461" w:history="1">
            <w:r w:rsidRPr="003E6FE1">
              <w:rPr>
                <w:rStyle w:val="Hyperlink"/>
                <w:noProof/>
              </w:rPr>
              <w:t>5 Figures and Tables</w:t>
            </w:r>
            <w:r>
              <w:rPr>
                <w:noProof/>
                <w:webHidden/>
              </w:rPr>
              <w:tab/>
            </w:r>
            <w:r>
              <w:rPr>
                <w:noProof/>
                <w:webHidden/>
              </w:rPr>
              <w:fldChar w:fldCharType="begin"/>
            </w:r>
            <w:r>
              <w:rPr>
                <w:noProof/>
                <w:webHidden/>
              </w:rPr>
              <w:instrText xml:space="preserve"> PAGEREF _Toc146898461 \h </w:instrText>
            </w:r>
            <w:r>
              <w:rPr>
                <w:noProof/>
                <w:webHidden/>
              </w:rPr>
            </w:r>
            <w:r>
              <w:rPr>
                <w:noProof/>
                <w:webHidden/>
              </w:rPr>
              <w:fldChar w:fldCharType="separate"/>
            </w:r>
            <w:r>
              <w:rPr>
                <w:noProof/>
                <w:webHidden/>
              </w:rPr>
              <w:t>12</w:t>
            </w:r>
            <w:r>
              <w:rPr>
                <w:noProof/>
                <w:webHidden/>
              </w:rPr>
              <w:fldChar w:fldCharType="end"/>
            </w:r>
          </w:hyperlink>
        </w:p>
        <w:p w14:paraId="2A87F59B" w14:textId="5C4460E4" w:rsidR="00EE7258" w:rsidRDefault="00EE7258">
          <w:pPr>
            <w:pStyle w:val="TOC1"/>
            <w:rPr>
              <w:rFonts w:eastAsiaTheme="minorEastAsia"/>
              <w:noProof/>
              <w:kern w:val="2"/>
              <w14:ligatures w14:val="standardContextual"/>
            </w:rPr>
          </w:pPr>
          <w:hyperlink w:anchor="_Toc146898462" w:history="1">
            <w:r w:rsidRPr="003E6FE1">
              <w:rPr>
                <w:rStyle w:val="Hyperlink"/>
                <w:rFonts w:ascii="Times New Roman" w:hAnsi="Times New Roman" w:cs="Times New Roman"/>
                <w:noProof/>
              </w:rPr>
              <w:t>6 References</w:t>
            </w:r>
            <w:r>
              <w:rPr>
                <w:noProof/>
                <w:webHidden/>
              </w:rPr>
              <w:tab/>
            </w:r>
            <w:r>
              <w:rPr>
                <w:noProof/>
                <w:webHidden/>
              </w:rPr>
              <w:fldChar w:fldCharType="begin"/>
            </w:r>
            <w:r>
              <w:rPr>
                <w:noProof/>
                <w:webHidden/>
              </w:rPr>
              <w:instrText xml:space="preserve"> PAGEREF _Toc146898462 \h </w:instrText>
            </w:r>
            <w:r>
              <w:rPr>
                <w:noProof/>
                <w:webHidden/>
              </w:rPr>
            </w:r>
            <w:r>
              <w:rPr>
                <w:noProof/>
                <w:webHidden/>
              </w:rPr>
              <w:fldChar w:fldCharType="separate"/>
            </w:r>
            <w:r>
              <w:rPr>
                <w:noProof/>
                <w:webHidden/>
              </w:rPr>
              <w:t>18</w:t>
            </w:r>
            <w:r>
              <w:rPr>
                <w:noProof/>
                <w:webHidden/>
              </w:rPr>
              <w:fldChar w:fldCharType="end"/>
            </w:r>
          </w:hyperlink>
        </w:p>
        <w:p w14:paraId="3CE5F228" w14:textId="5B1BC93B" w:rsidR="00EE7258" w:rsidRDefault="00EE7258">
          <w:pPr>
            <w:pStyle w:val="TOC1"/>
            <w:rPr>
              <w:rFonts w:eastAsiaTheme="minorEastAsia"/>
              <w:noProof/>
              <w:kern w:val="2"/>
              <w14:ligatures w14:val="standardContextual"/>
            </w:rPr>
          </w:pPr>
          <w:hyperlink w:anchor="_Toc146898463" w:history="1">
            <w:r w:rsidRPr="003E6FE1">
              <w:rPr>
                <w:rStyle w:val="Hyperlink"/>
                <w:rFonts w:ascii="Times New Roman" w:hAnsi="Times New Roman" w:cs="Times New Roman"/>
                <w:noProof/>
              </w:rPr>
              <w:t>7 Supplement</w:t>
            </w:r>
            <w:r>
              <w:rPr>
                <w:noProof/>
                <w:webHidden/>
              </w:rPr>
              <w:tab/>
            </w:r>
            <w:r>
              <w:rPr>
                <w:noProof/>
                <w:webHidden/>
              </w:rPr>
              <w:fldChar w:fldCharType="begin"/>
            </w:r>
            <w:r>
              <w:rPr>
                <w:noProof/>
                <w:webHidden/>
              </w:rPr>
              <w:instrText xml:space="preserve"> PAGEREF _Toc146898463 \h </w:instrText>
            </w:r>
            <w:r>
              <w:rPr>
                <w:noProof/>
                <w:webHidden/>
              </w:rPr>
            </w:r>
            <w:r>
              <w:rPr>
                <w:noProof/>
                <w:webHidden/>
              </w:rPr>
              <w:fldChar w:fldCharType="separate"/>
            </w:r>
            <w:r>
              <w:rPr>
                <w:noProof/>
                <w:webHidden/>
              </w:rPr>
              <w:t>18</w:t>
            </w:r>
            <w:r>
              <w:rPr>
                <w:noProof/>
                <w:webHidden/>
              </w:rPr>
              <w:fldChar w:fldCharType="end"/>
            </w:r>
          </w:hyperlink>
        </w:p>
        <w:p w14:paraId="5C87C0DF" w14:textId="6A965A2D" w:rsidR="00EE7258" w:rsidRDefault="00EE7258">
          <w:pPr>
            <w:pStyle w:val="TOC2"/>
            <w:tabs>
              <w:tab w:val="right" w:leader="dot" w:pos="9350"/>
            </w:tabs>
            <w:rPr>
              <w:rFonts w:eastAsiaTheme="minorEastAsia"/>
              <w:noProof/>
              <w:kern w:val="2"/>
              <w14:ligatures w14:val="standardContextual"/>
            </w:rPr>
          </w:pPr>
          <w:hyperlink w:anchor="_Toc146898464" w:history="1">
            <w:r w:rsidRPr="003E6FE1">
              <w:rPr>
                <w:rStyle w:val="Hyperlink"/>
                <w:rFonts w:ascii="Times New Roman" w:hAnsi="Times New Roman" w:cs="Times New Roman"/>
                <w:noProof/>
              </w:rPr>
              <w:t>Appendix I Results of the analysis of the red region of the projections one and three</w:t>
            </w:r>
            <w:r>
              <w:rPr>
                <w:noProof/>
                <w:webHidden/>
              </w:rPr>
              <w:tab/>
            </w:r>
            <w:r>
              <w:rPr>
                <w:noProof/>
                <w:webHidden/>
              </w:rPr>
              <w:fldChar w:fldCharType="begin"/>
            </w:r>
            <w:r>
              <w:rPr>
                <w:noProof/>
                <w:webHidden/>
              </w:rPr>
              <w:instrText xml:space="preserve"> PAGEREF _Toc146898464 \h </w:instrText>
            </w:r>
            <w:r>
              <w:rPr>
                <w:noProof/>
                <w:webHidden/>
              </w:rPr>
            </w:r>
            <w:r>
              <w:rPr>
                <w:noProof/>
                <w:webHidden/>
              </w:rPr>
              <w:fldChar w:fldCharType="separate"/>
            </w:r>
            <w:r>
              <w:rPr>
                <w:noProof/>
                <w:webHidden/>
              </w:rPr>
              <w:t>18</w:t>
            </w:r>
            <w:r>
              <w:rPr>
                <w:noProof/>
                <w:webHidden/>
              </w:rPr>
              <w:fldChar w:fldCharType="end"/>
            </w:r>
          </w:hyperlink>
        </w:p>
        <w:p w14:paraId="29C65339" w14:textId="5EFF0AC5" w:rsidR="00A43D9D" w:rsidRPr="00437DEE" w:rsidRDefault="00A43D9D" w:rsidP="00A43D9D">
          <w:pPr>
            <w:rPr>
              <w:rFonts w:ascii="Times New Roman" w:hAnsi="Times New Roman" w:cs="Times New Roman"/>
            </w:rPr>
          </w:pPr>
          <w:r w:rsidRPr="00437DEE">
            <w:rPr>
              <w:rFonts w:ascii="Times New Roman" w:hAnsi="Times New Roman" w:cs="Times New Roman"/>
              <w:b/>
              <w:bCs/>
              <w:noProof/>
            </w:rPr>
            <w:fldChar w:fldCharType="end"/>
          </w:r>
        </w:p>
      </w:sdtContent>
    </w:sdt>
    <w:p w14:paraId="1A47D030" w14:textId="77777777" w:rsidR="00437DEE" w:rsidRDefault="00437DEE">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2D6C5568" w14:textId="002E085A" w:rsidR="00AB6127" w:rsidRDefault="00370ABA" w:rsidP="00A43D9D">
      <w:pPr>
        <w:pStyle w:val="Heading1"/>
        <w:rPr>
          <w:rFonts w:ascii="Times New Roman" w:hAnsi="Times New Roman" w:cs="Times New Roman"/>
        </w:rPr>
      </w:pPr>
      <w:bookmarkStart w:id="0" w:name="_Toc146898451"/>
      <w:r w:rsidRPr="00437DEE">
        <w:rPr>
          <w:rFonts w:ascii="Times New Roman" w:hAnsi="Times New Roman" w:cs="Times New Roman"/>
        </w:rPr>
        <w:lastRenderedPageBreak/>
        <w:t>Abstract</w:t>
      </w:r>
      <w:bookmarkEnd w:id="0"/>
    </w:p>
    <w:p w14:paraId="778024C4" w14:textId="4441319F" w:rsidR="00457FAF" w:rsidRPr="00457FAF" w:rsidRDefault="00457FAF" w:rsidP="00457FAF">
      <w:pPr>
        <w:spacing w:line="480" w:lineRule="auto"/>
        <w:rPr>
          <w:rFonts w:ascii="Times New Roman" w:hAnsi="Times New Roman" w:cs="Times New Roman"/>
          <w:sz w:val="24"/>
          <w:szCs w:val="24"/>
        </w:rPr>
      </w:pPr>
      <w:r w:rsidRPr="00457FAF">
        <w:rPr>
          <w:rFonts w:ascii="Times New Roman" w:hAnsi="Times New Roman" w:cs="Times New Roman"/>
          <w:sz w:val="24"/>
          <w:szCs w:val="24"/>
        </w:rPr>
        <w:t xml:space="preserve">Projection pursuit creates low dimensional projections that display the main structure of high dimensional data. </w:t>
      </w:r>
      <w:r w:rsidR="004404FE">
        <w:rPr>
          <w:rFonts w:ascii="Times New Roman" w:hAnsi="Times New Roman" w:cs="Times New Roman"/>
          <w:sz w:val="24"/>
          <w:szCs w:val="24"/>
        </w:rPr>
        <w:t xml:space="preserve">This </w:t>
      </w:r>
      <w:r w:rsidR="00831A54">
        <w:rPr>
          <w:rFonts w:ascii="Times New Roman" w:hAnsi="Times New Roman" w:cs="Times New Roman"/>
          <w:sz w:val="24"/>
          <w:szCs w:val="24"/>
        </w:rPr>
        <w:t xml:space="preserve">work introduces a novel </w:t>
      </w:r>
      <w:r>
        <w:rPr>
          <w:rFonts w:ascii="Times New Roman" w:hAnsi="Times New Roman" w:cs="Times New Roman"/>
          <w:sz w:val="24"/>
          <w:szCs w:val="24"/>
        </w:rPr>
        <w:t xml:space="preserve">method </w:t>
      </w:r>
      <w:r w:rsidRPr="00457FAF">
        <w:rPr>
          <w:rFonts w:ascii="Times New Roman" w:hAnsi="Times New Roman" w:cs="Times New Roman"/>
          <w:sz w:val="24"/>
          <w:szCs w:val="24"/>
        </w:rPr>
        <w:t xml:space="preserve">for </w:t>
      </w:r>
      <w:r>
        <w:rPr>
          <w:rFonts w:ascii="Times New Roman" w:hAnsi="Times New Roman" w:cs="Times New Roman"/>
          <w:sz w:val="24"/>
          <w:szCs w:val="24"/>
        </w:rPr>
        <w:t xml:space="preserve">differential analysis of </w:t>
      </w:r>
      <w:r w:rsidRPr="00457FAF">
        <w:rPr>
          <w:rFonts w:ascii="Times New Roman" w:hAnsi="Times New Roman" w:cs="Times New Roman"/>
          <w:sz w:val="24"/>
          <w:szCs w:val="24"/>
        </w:rPr>
        <w:t>flow cytometry data</w:t>
      </w:r>
      <w:r w:rsidR="00831A54">
        <w:rPr>
          <w:rFonts w:ascii="Times New Roman" w:hAnsi="Times New Roman" w:cs="Times New Roman"/>
          <w:sz w:val="24"/>
          <w:szCs w:val="24"/>
        </w:rPr>
        <w:t xml:space="preserve"> </w:t>
      </w:r>
      <w:r w:rsidR="00831A54">
        <w:rPr>
          <w:rFonts w:ascii="Times New Roman" w:hAnsi="Times New Roman" w:cs="Times New Roman"/>
          <w:sz w:val="24"/>
          <w:szCs w:val="24"/>
        </w:rPr>
        <w:t xml:space="preserve">that </w:t>
      </w:r>
      <w:r w:rsidR="00831A54">
        <w:rPr>
          <w:rFonts w:ascii="Times New Roman" w:hAnsi="Times New Roman" w:cs="Times New Roman"/>
          <w:sz w:val="24"/>
          <w:szCs w:val="24"/>
        </w:rPr>
        <w:t>is based</w:t>
      </w:r>
      <w:r w:rsidR="00831A54">
        <w:rPr>
          <w:rFonts w:ascii="Times New Roman" w:hAnsi="Times New Roman" w:cs="Times New Roman"/>
          <w:sz w:val="24"/>
          <w:szCs w:val="24"/>
        </w:rPr>
        <w:t xml:space="preserve"> on projection pursuit</w:t>
      </w:r>
      <w:r w:rsidRPr="00457FAF">
        <w:rPr>
          <w:rFonts w:ascii="Times New Roman" w:hAnsi="Times New Roman" w:cs="Times New Roman"/>
          <w:sz w:val="24"/>
          <w:szCs w:val="24"/>
        </w:rPr>
        <w:t xml:space="preserve">. </w:t>
      </w:r>
      <w:r>
        <w:rPr>
          <w:rFonts w:ascii="Times New Roman" w:hAnsi="Times New Roman" w:cs="Times New Roman"/>
          <w:sz w:val="24"/>
          <w:szCs w:val="24"/>
        </w:rPr>
        <w:t>Multicolor f</w:t>
      </w:r>
      <w:r w:rsidRPr="00457FAF">
        <w:rPr>
          <w:rFonts w:ascii="Times New Roman" w:hAnsi="Times New Roman" w:cs="Times New Roman"/>
          <w:sz w:val="24"/>
          <w:szCs w:val="24"/>
        </w:rPr>
        <w:t xml:space="preserve">low cytometry is a powerful, well-established </w:t>
      </w:r>
      <w:r>
        <w:rPr>
          <w:rFonts w:ascii="Times New Roman" w:hAnsi="Times New Roman" w:cs="Times New Roman"/>
          <w:sz w:val="24"/>
          <w:szCs w:val="24"/>
        </w:rPr>
        <w:t>laboratory technique</w:t>
      </w:r>
      <w:r w:rsidRPr="00457FAF">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457FAF">
        <w:rPr>
          <w:rFonts w:ascii="Times New Roman" w:hAnsi="Times New Roman" w:cs="Times New Roman"/>
          <w:sz w:val="24"/>
          <w:szCs w:val="24"/>
        </w:rPr>
        <w:t xml:space="preserve">identify cell </w:t>
      </w:r>
      <w:r>
        <w:rPr>
          <w:rFonts w:ascii="Times New Roman" w:hAnsi="Times New Roman" w:cs="Times New Roman"/>
          <w:sz w:val="24"/>
          <w:szCs w:val="24"/>
        </w:rPr>
        <w:t>sub</w:t>
      </w:r>
      <w:r w:rsidRPr="00457FAF">
        <w:rPr>
          <w:rFonts w:ascii="Times New Roman" w:hAnsi="Times New Roman" w:cs="Times New Roman"/>
          <w:sz w:val="24"/>
          <w:szCs w:val="24"/>
        </w:rPr>
        <w:t xml:space="preserve">populations by measuring their physical and biochemical characteristics. When applied to flow cytometry data, projection pursuit produces a small number of projections that visualize </w:t>
      </w:r>
      <w:r>
        <w:rPr>
          <w:rFonts w:ascii="Times New Roman" w:hAnsi="Times New Roman" w:cs="Times New Roman"/>
          <w:sz w:val="24"/>
          <w:szCs w:val="24"/>
        </w:rPr>
        <w:t xml:space="preserve">regions </w:t>
      </w:r>
      <w:r w:rsidR="004C53FD">
        <w:rPr>
          <w:rFonts w:ascii="Times New Roman" w:hAnsi="Times New Roman" w:cs="Times New Roman"/>
          <w:sz w:val="24"/>
          <w:szCs w:val="24"/>
        </w:rPr>
        <w:t>of space corresponding to cell subpopulations with density differences across experimental conditions</w:t>
      </w:r>
      <w:r w:rsidRPr="00457FAF">
        <w:rPr>
          <w:rFonts w:ascii="Times New Roman" w:hAnsi="Times New Roman" w:cs="Times New Roman"/>
          <w:sz w:val="24"/>
          <w:szCs w:val="24"/>
        </w:rPr>
        <w:t xml:space="preserve">. These projections involve </w:t>
      </w:r>
      <w:r w:rsidR="004C53FD">
        <w:rPr>
          <w:rFonts w:ascii="Times New Roman" w:hAnsi="Times New Roman" w:cs="Times New Roman"/>
          <w:sz w:val="24"/>
          <w:szCs w:val="24"/>
        </w:rPr>
        <w:t>small number of</w:t>
      </w:r>
      <w:r w:rsidRPr="00457FAF">
        <w:rPr>
          <w:rFonts w:ascii="Times New Roman" w:hAnsi="Times New Roman" w:cs="Times New Roman"/>
          <w:sz w:val="24"/>
          <w:szCs w:val="24"/>
        </w:rPr>
        <w:t xml:space="preserve"> variables in each dimension, and the structure is generally much clearer than that found in ordinary 2</w:t>
      </w:r>
      <w:r w:rsidR="004C53FD">
        <w:rPr>
          <w:rFonts w:ascii="Times New Roman" w:hAnsi="Times New Roman" w:cs="Times New Roman"/>
          <w:sz w:val="24"/>
          <w:szCs w:val="24"/>
        </w:rPr>
        <w:t>-dimentional</w:t>
      </w:r>
      <w:r w:rsidRPr="00457FAF">
        <w:rPr>
          <w:rFonts w:ascii="Times New Roman" w:hAnsi="Times New Roman" w:cs="Times New Roman"/>
          <w:sz w:val="24"/>
          <w:szCs w:val="24"/>
        </w:rPr>
        <w:t xml:space="preserve"> projections. </w:t>
      </w:r>
      <w:r w:rsidR="004C53FD">
        <w:rPr>
          <w:rFonts w:ascii="Times New Roman" w:hAnsi="Times New Roman" w:cs="Times New Roman"/>
          <w:sz w:val="24"/>
          <w:szCs w:val="24"/>
        </w:rPr>
        <w:t>Since</w:t>
      </w:r>
      <w:r w:rsidRPr="00457FAF">
        <w:rPr>
          <w:rFonts w:ascii="Times New Roman" w:hAnsi="Times New Roman" w:cs="Times New Roman"/>
          <w:sz w:val="24"/>
          <w:szCs w:val="24"/>
        </w:rPr>
        <w:t xml:space="preserve"> the number of cells in the samples is </w:t>
      </w:r>
      <w:r w:rsidR="004C53FD">
        <w:rPr>
          <w:rFonts w:ascii="Times New Roman" w:hAnsi="Times New Roman" w:cs="Times New Roman"/>
          <w:sz w:val="24"/>
          <w:szCs w:val="24"/>
        </w:rPr>
        <w:t>typically</w:t>
      </w:r>
      <w:r w:rsidRPr="00457FAF">
        <w:rPr>
          <w:rFonts w:ascii="Times New Roman" w:hAnsi="Times New Roman" w:cs="Times New Roman"/>
          <w:sz w:val="24"/>
          <w:szCs w:val="24"/>
        </w:rPr>
        <w:t xml:space="preserve"> large, the data </w:t>
      </w:r>
      <w:r w:rsidR="004C53FD">
        <w:rPr>
          <w:rFonts w:ascii="Times New Roman" w:hAnsi="Times New Roman" w:cs="Times New Roman"/>
          <w:sz w:val="24"/>
          <w:szCs w:val="24"/>
        </w:rPr>
        <w:t xml:space="preserve">needs to </w:t>
      </w:r>
      <w:r w:rsidRPr="00457FAF">
        <w:rPr>
          <w:rFonts w:ascii="Times New Roman" w:hAnsi="Times New Roman" w:cs="Times New Roman"/>
          <w:sz w:val="24"/>
          <w:szCs w:val="24"/>
        </w:rPr>
        <w:t xml:space="preserve">be reduced by summarizing it with a </w:t>
      </w:r>
      <w:r w:rsidR="004C53FD">
        <w:rPr>
          <w:rFonts w:ascii="Times New Roman" w:hAnsi="Times New Roman" w:cs="Times New Roman"/>
          <w:sz w:val="24"/>
          <w:szCs w:val="24"/>
        </w:rPr>
        <w:t>much smaller number of groups called</w:t>
      </w:r>
      <w:r w:rsidRPr="00457FAF">
        <w:rPr>
          <w:rFonts w:ascii="Times New Roman" w:hAnsi="Times New Roman" w:cs="Times New Roman"/>
          <w:sz w:val="24"/>
          <w:szCs w:val="24"/>
        </w:rPr>
        <w:t xml:space="preserve"> data nuggets</w:t>
      </w:r>
      <w:r w:rsidR="004C53FD">
        <w:rPr>
          <w:rFonts w:ascii="Times New Roman" w:hAnsi="Times New Roman" w:cs="Times New Roman"/>
          <w:sz w:val="24"/>
          <w:szCs w:val="24"/>
        </w:rPr>
        <w:t>. This produces</w:t>
      </w:r>
      <w:r w:rsidRPr="00457FAF">
        <w:rPr>
          <w:rFonts w:ascii="Times New Roman" w:hAnsi="Times New Roman" w:cs="Times New Roman"/>
          <w:sz w:val="24"/>
          <w:szCs w:val="24"/>
        </w:rPr>
        <w:t xml:space="preserve"> optimal projections at the highly reduced computational cost.</w:t>
      </w:r>
    </w:p>
    <w:p w14:paraId="11E3217A" w14:textId="01A5547C" w:rsidR="00370ABA" w:rsidRPr="00437DEE" w:rsidRDefault="00877C5E" w:rsidP="000A4B9B">
      <w:pPr>
        <w:pStyle w:val="Heading1"/>
      </w:pPr>
      <w:bookmarkStart w:id="1" w:name="_Toc146898452"/>
      <w:r>
        <w:t xml:space="preserve">1 </w:t>
      </w:r>
      <w:r w:rsidR="00370ABA" w:rsidRPr="00437DEE">
        <w:t>Background</w:t>
      </w:r>
      <w:bookmarkEnd w:id="1"/>
    </w:p>
    <w:p w14:paraId="58C350A4" w14:textId="77777777" w:rsidR="000A1EEE" w:rsidRPr="00437DEE" w:rsidRDefault="004342AE" w:rsidP="000A4B9B">
      <w:pPr>
        <w:pStyle w:val="Heading2"/>
      </w:pPr>
      <w:bookmarkStart w:id="2" w:name="_Toc146898453"/>
      <w:r w:rsidRPr="00437DEE">
        <w:t>1.1 Key principals of flow cytometry</w:t>
      </w:r>
      <w:bookmarkEnd w:id="2"/>
      <w:r w:rsidRPr="00437DEE">
        <w:t xml:space="preserve"> </w:t>
      </w:r>
    </w:p>
    <w:p w14:paraId="3D31DFB7" w14:textId="5889FAB6" w:rsidR="00FB7775" w:rsidRPr="00437DEE" w:rsidRDefault="001A460A" w:rsidP="00516C70">
      <w:pPr>
        <w:spacing w:line="480" w:lineRule="auto"/>
        <w:rPr>
          <w:rFonts w:ascii="Times New Roman" w:hAnsi="Times New Roman" w:cs="Times New Roman"/>
          <w:sz w:val="24"/>
          <w:szCs w:val="24"/>
        </w:rPr>
      </w:pPr>
      <w:r w:rsidRPr="00437DEE">
        <w:rPr>
          <w:rFonts w:ascii="Times New Roman" w:hAnsi="Times New Roman" w:cs="Times New Roman"/>
          <w:sz w:val="24"/>
          <w:szCs w:val="24"/>
        </w:rPr>
        <w:t>Multicolor f</w:t>
      </w:r>
      <w:r w:rsidR="00370ABA" w:rsidRPr="00437DEE">
        <w:rPr>
          <w:rFonts w:ascii="Times New Roman" w:hAnsi="Times New Roman" w:cs="Times New Roman"/>
          <w:sz w:val="24"/>
          <w:szCs w:val="24"/>
        </w:rPr>
        <w:t xml:space="preserve">low cytometry (FC) is a laboratory technique used </w:t>
      </w:r>
      <w:r w:rsidRPr="00437DEE">
        <w:rPr>
          <w:rFonts w:ascii="Times New Roman" w:hAnsi="Times New Roman" w:cs="Times New Roman"/>
          <w:sz w:val="24"/>
          <w:szCs w:val="24"/>
        </w:rPr>
        <w:t xml:space="preserve">in biological </w:t>
      </w:r>
      <w:r w:rsidR="009E6EA2" w:rsidRPr="00437DEE">
        <w:rPr>
          <w:rFonts w:ascii="Times New Roman" w:hAnsi="Times New Roman" w:cs="Times New Roman"/>
          <w:sz w:val="24"/>
          <w:szCs w:val="24"/>
        </w:rPr>
        <w:t xml:space="preserve">disciplines including cancer biology, </w:t>
      </w:r>
      <w:r w:rsidR="00FB7775" w:rsidRPr="00437DEE">
        <w:rPr>
          <w:rFonts w:ascii="Times New Roman" w:hAnsi="Times New Roman" w:cs="Times New Roman"/>
          <w:sz w:val="24"/>
          <w:szCs w:val="24"/>
        </w:rPr>
        <w:t xml:space="preserve">molecular biology, </w:t>
      </w:r>
      <w:proofErr w:type="gramStart"/>
      <w:r w:rsidR="009E6EA2" w:rsidRPr="00437DEE">
        <w:rPr>
          <w:rFonts w:ascii="Times New Roman" w:hAnsi="Times New Roman" w:cs="Times New Roman"/>
          <w:sz w:val="24"/>
          <w:szCs w:val="24"/>
        </w:rPr>
        <w:t>immunology</w:t>
      </w:r>
      <w:proofErr w:type="gramEnd"/>
      <w:r w:rsidR="009E6EA2" w:rsidRPr="00437DEE">
        <w:rPr>
          <w:rFonts w:ascii="Times New Roman" w:hAnsi="Times New Roman" w:cs="Times New Roman"/>
          <w:sz w:val="24"/>
          <w:szCs w:val="24"/>
        </w:rPr>
        <w:t xml:space="preserve"> and infectious disease</w:t>
      </w:r>
      <w:r w:rsidR="00841C19" w:rsidRPr="00437DEE">
        <w:rPr>
          <w:rFonts w:ascii="Times New Roman" w:hAnsi="Times New Roman" w:cs="Times New Roman"/>
          <w:sz w:val="24"/>
          <w:szCs w:val="24"/>
        </w:rPr>
        <w:t xml:space="preserve"> </w:t>
      </w:r>
      <w:r w:rsidR="000A1EEE" w:rsidRPr="00437DEE">
        <w:rPr>
          <w:rFonts w:ascii="Times New Roman" w:hAnsi="Times New Roman" w:cs="Times New Roman"/>
          <w:sz w:val="24"/>
          <w:szCs w:val="24"/>
        </w:rPr>
        <w:t>monitoring t</w:t>
      </w:r>
      <w:r w:rsidR="007C3F24" w:rsidRPr="00437DEE">
        <w:rPr>
          <w:rFonts w:ascii="Times New Roman" w:hAnsi="Times New Roman" w:cs="Times New Roman"/>
          <w:sz w:val="24"/>
          <w:szCs w:val="24"/>
        </w:rPr>
        <w:t>hat</w:t>
      </w:r>
      <w:r w:rsidRPr="00437DEE">
        <w:rPr>
          <w:rFonts w:ascii="Times New Roman" w:hAnsi="Times New Roman" w:cs="Times New Roman"/>
          <w:sz w:val="24"/>
          <w:szCs w:val="24"/>
        </w:rPr>
        <w:t xml:space="preserve"> measure</w:t>
      </w:r>
      <w:r w:rsidR="007C3F24" w:rsidRPr="00437DEE">
        <w:rPr>
          <w:rFonts w:ascii="Times New Roman" w:hAnsi="Times New Roman" w:cs="Times New Roman"/>
          <w:sz w:val="24"/>
          <w:szCs w:val="24"/>
        </w:rPr>
        <w:t>s</w:t>
      </w:r>
      <w:r w:rsidR="004B3548" w:rsidRPr="00437DEE">
        <w:rPr>
          <w:rFonts w:ascii="Times New Roman" w:hAnsi="Times New Roman" w:cs="Times New Roman"/>
          <w:sz w:val="24"/>
          <w:szCs w:val="24"/>
        </w:rPr>
        <w:t xml:space="preserve"> individual cell properties such as size, granularity and molecular composition. </w:t>
      </w:r>
      <w:r w:rsidR="00FB7775" w:rsidRPr="00437DEE">
        <w:rPr>
          <w:rFonts w:ascii="Times New Roman" w:hAnsi="Times New Roman" w:cs="Times New Roman"/>
          <w:sz w:val="24"/>
          <w:szCs w:val="24"/>
        </w:rPr>
        <w:t xml:space="preserve">It </w:t>
      </w:r>
      <w:r w:rsidR="007C3F24" w:rsidRPr="00437DEE">
        <w:rPr>
          <w:rFonts w:ascii="Times New Roman" w:hAnsi="Times New Roman" w:cs="Times New Roman"/>
          <w:sz w:val="24"/>
          <w:szCs w:val="24"/>
        </w:rPr>
        <w:t>has</w:t>
      </w:r>
      <w:r w:rsidR="00C75377" w:rsidRPr="00437DEE">
        <w:rPr>
          <w:rFonts w:ascii="Times New Roman" w:hAnsi="Times New Roman" w:cs="Times New Roman"/>
          <w:sz w:val="24"/>
          <w:szCs w:val="24"/>
        </w:rPr>
        <w:t xml:space="preserve"> wide applications in immunophenotyping </w:t>
      </w:r>
      <w:r w:rsidR="007C3F24" w:rsidRPr="00437DEE">
        <w:rPr>
          <w:rFonts w:ascii="Times New Roman" w:hAnsi="Times New Roman" w:cs="Times New Roman"/>
          <w:sz w:val="24"/>
          <w:szCs w:val="24"/>
        </w:rPr>
        <w:t>by</w:t>
      </w:r>
      <w:r w:rsidR="000660DF" w:rsidRPr="00437DEE">
        <w:rPr>
          <w:rFonts w:ascii="Times New Roman" w:hAnsi="Times New Roman" w:cs="Times New Roman"/>
          <w:sz w:val="24"/>
          <w:szCs w:val="24"/>
        </w:rPr>
        <w:t xml:space="preserve"> simultaneously </w:t>
      </w:r>
      <w:r w:rsidR="00D11E42" w:rsidRPr="00437DEE">
        <w:rPr>
          <w:rFonts w:ascii="Times New Roman" w:hAnsi="Times New Roman" w:cs="Times New Roman"/>
          <w:sz w:val="24"/>
          <w:szCs w:val="24"/>
        </w:rPr>
        <w:t>characteri</w:t>
      </w:r>
      <w:r w:rsidR="00D11E42">
        <w:rPr>
          <w:rFonts w:ascii="Times New Roman" w:hAnsi="Times New Roman" w:cs="Times New Roman"/>
          <w:sz w:val="24"/>
          <w:szCs w:val="24"/>
        </w:rPr>
        <w:t>z</w:t>
      </w:r>
      <w:r w:rsidR="00D11E42" w:rsidRPr="00437DEE">
        <w:rPr>
          <w:rFonts w:ascii="Times New Roman" w:hAnsi="Times New Roman" w:cs="Times New Roman"/>
          <w:sz w:val="24"/>
          <w:szCs w:val="24"/>
        </w:rPr>
        <w:t>ing</w:t>
      </w:r>
      <w:r w:rsidR="000660DF" w:rsidRPr="00437DEE">
        <w:rPr>
          <w:rFonts w:ascii="Times New Roman" w:hAnsi="Times New Roman" w:cs="Times New Roman"/>
          <w:sz w:val="24"/>
          <w:szCs w:val="24"/>
        </w:rPr>
        <w:t xml:space="preserve"> mixed population of cells from blood, bone marrow and solid tissues based of cluster of differentiation (CD) markers, chemokine receptor markers, cytokines and antigen specific markers</w:t>
      </w:r>
      <w:r w:rsidR="00C35CD0" w:rsidRPr="00437DEE">
        <w:rPr>
          <w:rFonts w:ascii="Times New Roman" w:hAnsi="Times New Roman" w:cs="Times New Roman"/>
          <w:sz w:val="24"/>
          <w:szCs w:val="24"/>
        </w:rPr>
        <w:t xml:space="preserve"> </w:t>
      </w:r>
      <w:r w:rsidR="000A1EEE" w:rsidRPr="00437DEE">
        <w:rPr>
          <w:rFonts w:ascii="Times New Roman" w:hAnsi="Times New Roman" w:cs="Times New Roman"/>
          <w:sz w:val="24"/>
          <w:szCs w:val="24"/>
        </w:rPr>
        <w:fldChar w:fldCharType="begin"/>
      </w:r>
      <w:r w:rsidR="00EE7258">
        <w:rPr>
          <w:rFonts w:ascii="Times New Roman" w:hAnsi="Times New Roman" w:cs="Times New Roman"/>
          <w:sz w:val="24"/>
          <w:szCs w:val="24"/>
        </w:rPr>
        <w:instrText xml:space="preserve"> ADDIN EN.CITE &lt;EndNote&gt;&lt;Cite&gt;&lt;Author&gt;McKinnon&lt;/Author&gt;&lt;Year&gt;2018&lt;/Year&gt;&lt;RecNum&gt;3&lt;/RecNum&gt;&lt;DisplayText&gt;(McKinnon 2018)&lt;/DisplayText&gt;&lt;record&gt;&lt;rec-number&gt;3&lt;/rec-number&gt;&lt;foreign-keys&gt;&lt;key app="EN" db-id="90serddflaftx2er9znvds5az5sresetazep" timestamp="1695680015"&gt;3&lt;/key&gt;&lt;/foreign-keys&gt;&lt;ref-type name="Journal Article"&gt;17&lt;/ref-type&gt;&lt;contributors&gt;&lt;authors&gt;&lt;author&gt;McKinnon, K. M.&lt;/author&gt;&lt;/authors&gt;&lt;/contributors&gt;&lt;auth-address&gt;Vaccine Branch, National Cancer Institute, National Institutes of Health, Bethesda, Maryland.&lt;/auth-address&gt;&lt;titles&gt;&lt;title&gt;Flow Cytometry: An Overview&lt;/title&gt;&lt;secondary-title&gt;Curr Protoc Immunol&lt;/secondary-title&gt;&lt;/titles&gt;&lt;periodical&gt;&lt;full-title&gt;Curr Protoc Immunol&lt;/full-title&gt;&lt;/periodical&gt;&lt;pages&gt;5 1 1-5 1 11&lt;/pages&gt;&lt;volume&gt;120&lt;/volume&gt;&lt;edition&gt;20180221&lt;/edition&gt;&lt;keywords&gt;&lt;keyword&gt;Data Analysis&lt;/keyword&gt;&lt;keyword&gt;*Flow Cytometry/instrumentation/methods&lt;/keyword&gt;&lt;keyword&gt;Humans&lt;/keyword&gt;&lt;keyword&gt;Indicators and Reagents&lt;/keyword&gt;&lt;keyword&gt;flow cytometry&lt;/keyword&gt;&lt;keyword&gt;fluorescence&lt;/keyword&gt;&lt;keyword&gt;light scatter&lt;/keyword&gt;&lt;keyword&gt;reagents&lt;/keyword&gt;&lt;/keywords&gt;&lt;dates&gt;&lt;year&gt;2018&lt;/year&gt;&lt;pub-dates&gt;&lt;date&gt;Feb 21&lt;/date&gt;&lt;/pub-dates&gt;&lt;/dates&gt;&lt;isbn&gt;1934-368X (Electronic)&amp;#xD;1934-3671 (Print)&amp;#xD;1934-3671 (Linking)&lt;/isbn&gt;&lt;accession-num&gt;29512141&lt;/accession-num&gt;&lt;urls&gt;&lt;related-urls&gt;&lt;url&gt;https://www.ncbi.nlm.nih.gov/pubmed/29512141&lt;/url&gt;&lt;/related-urls&gt;&lt;/urls&gt;&lt;custom2&gt;PMC5939936&lt;/custom2&gt;&lt;electronic-resource-num&gt;10.1002/cpim.40&lt;/electronic-resource-num&gt;&lt;remote-database-name&gt;Medline&lt;/remote-database-name&gt;&lt;remote-database-provider&gt;NLM&lt;/remote-database-provider&gt;&lt;/record&gt;&lt;/Cite&gt;&lt;/EndNote&gt;</w:instrText>
      </w:r>
      <w:r w:rsidR="000A1EEE" w:rsidRPr="00437DEE">
        <w:rPr>
          <w:rFonts w:ascii="Times New Roman" w:hAnsi="Times New Roman" w:cs="Times New Roman"/>
          <w:sz w:val="24"/>
          <w:szCs w:val="24"/>
        </w:rPr>
        <w:fldChar w:fldCharType="separate"/>
      </w:r>
      <w:r w:rsidR="00EE7258">
        <w:rPr>
          <w:rFonts w:ascii="Times New Roman" w:hAnsi="Times New Roman" w:cs="Times New Roman"/>
          <w:noProof/>
          <w:sz w:val="24"/>
          <w:szCs w:val="24"/>
        </w:rPr>
        <w:t>(McKinnon 2018)</w:t>
      </w:r>
      <w:r w:rsidR="000A1EEE" w:rsidRPr="00437DEE">
        <w:rPr>
          <w:rFonts w:ascii="Times New Roman" w:hAnsi="Times New Roman" w:cs="Times New Roman"/>
          <w:sz w:val="24"/>
          <w:szCs w:val="24"/>
        </w:rPr>
        <w:fldChar w:fldCharType="end"/>
      </w:r>
      <w:r w:rsidR="000660DF" w:rsidRPr="00437DEE">
        <w:rPr>
          <w:rFonts w:ascii="Times New Roman" w:hAnsi="Times New Roman" w:cs="Times New Roman"/>
          <w:sz w:val="24"/>
          <w:szCs w:val="24"/>
        </w:rPr>
        <w:t>. F</w:t>
      </w:r>
      <w:r w:rsidR="00C35CD0" w:rsidRPr="00437DEE">
        <w:rPr>
          <w:rFonts w:ascii="Times New Roman" w:hAnsi="Times New Roman" w:cs="Times New Roman"/>
          <w:sz w:val="24"/>
          <w:szCs w:val="24"/>
        </w:rPr>
        <w:t xml:space="preserve">luorescent protein analysis revolutionized </w:t>
      </w:r>
      <w:r w:rsidR="00D41DC4" w:rsidRPr="00437DEE">
        <w:rPr>
          <w:rFonts w:ascii="Times New Roman" w:hAnsi="Times New Roman" w:cs="Times New Roman"/>
          <w:sz w:val="24"/>
          <w:szCs w:val="24"/>
        </w:rPr>
        <w:t xml:space="preserve">in vivo </w:t>
      </w:r>
      <w:r w:rsidR="00C35CD0" w:rsidRPr="00437DEE">
        <w:rPr>
          <w:rFonts w:ascii="Times New Roman" w:hAnsi="Times New Roman" w:cs="Times New Roman"/>
          <w:sz w:val="24"/>
          <w:szCs w:val="24"/>
        </w:rPr>
        <w:t xml:space="preserve">detection of </w:t>
      </w:r>
      <w:r w:rsidR="00D41DC4" w:rsidRPr="00437DEE">
        <w:rPr>
          <w:rFonts w:ascii="Times New Roman" w:hAnsi="Times New Roman" w:cs="Times New Roman"/>
          <w:sz w:val="24"/>
          <w:szCs w:val="24"/>
        </w:rPr>
        <w:t xml:space="preserve">bacterial or viral infections, transplanted </w:t>
      </w:r>
      <w:r w:rsidR="000A1EEE" w:rsidRPr="00437DEE">
        <w:rPr>
          <w:rFonts w:ascii="Times New Roman" w:hAnsi="Times New Roman" w:cs="Times New Roman"/>
          <w:sz w:val="24"/>
          <w:szCs w:val="24"/>
        </w:rPr>
        <w:t>cells</w:t>
      </w:r>
      <w:r w:rsidR="00D11E42">
        <w:rPr>
          <w:rFonts w:ascii="Times New Roman" w:hAnsi="Times New Roman" w:cs="Times New Roman"/>
          <w:sz w:val="24"/>
          <w:szCs w:val="24"/>
        </w:rPr>
        <w:t>,</w:t>
      </w:r>
      <w:r w:rsidR="000A1EEE" w:rsidRPr="00437DEE">
        <w:rPr>
          <w:rFonts w:ascii="Times New Roman" w:hAnsi="Times New Roman" w:cs="Times New Roman"/>
          <w:sz w:val="24"/>
          <w:szCs w:val="24"/>
        </w:rPr>
        <w:t xml:space="preserve"> and</w:t>
      </w:r>
      <w:r w:rsidR="00D41DC4" w:rsidRPr="00437DEE">
        <w:rPr>
          <w:rFonts w:ascii="Times New Roman" w:hAnsi="Times New Roman" w:cs="Times New Roman"/>
          <w:sz w:val="24"/>
          <w:szCs w:val="24"/>
        </w:rPr>
        <w:t xml:space="preserve"> gene knockout in cells</w:t>
      </w:r>
      <w:r w:rsidR="000A1EEE" w:rsidRPr="00437DEE">
        <w:rPr>
          <w:rFonts w:ascii="Times New Roman" w:hAnsi="Times New Roman" w:cs="Times New Roman"/>
          <w:sz w:val="24"/>
          <w:szCs w:val="24"/>
        </w:rPr>
        <w:t xml:space="preserve"> </w:t>
      </w:r>
      <w:r w:rsidR="000A1EEE" w:rsidRPr="00437DEE">
        <w:rPr>
          <w:rFonts w:ascii="Times New Roman" w:hAnsi="Times New Roman" w:cs="Times New Roman"/>
          <w:sz w:val="24"/>
          <w:szCs w:val="24"/>
        </w:rPr>
        <w:fldChar w:fldCharType="begin">
          <w:fldData xml:space="preserve">PEVuZE5vdGU+PENpdGU+PEF1dGhvcj5IYW48L0F1dGhvcj48WWVhcj4yMDE0PC9ZZWFyPjxSZWNO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</w:fldData>
        </w:fldChar>
      </w:r>
      <w:r w:rsidR="00EE7258">
        <w:rPr>
          <w:rFonts w:ascii="Times New Roman" w:hAnsi="Times New Roman" w:cs="Times New Roman"/>
          <w:sz w:val="24"/>
          <w:szCs w:val="24"/>
        </w:rPr>
        <w:instrText xml:space="preserve"> ADDIN EN.CITE </w:instrText>
      </w:r>
      <w:r w:rsidR="00EE7258">
        <w:rPr>
          <w:rFonts w:ascii="Times New Roman" w:hAnsi="Times New Roman" w:cs="Times New Roman"/>
          <w:sz w:val="24"/>
          <w:szCs w:val="24"/>
        </w:rPr>
        <w:fldChar w:fldCharType="begin">
          <w:fldData xml:space="preserve">PEVuZE5vdGU+PENpdGU+PEF1dGhvcj5IYW48L0F1dGhvcj48WWVhcj4yMDE0PC9ZZWFyPjxSZWNO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</w:fldData>
        </w:fldChar>
      </w:r>
      <w:r w:rsidR="00EE7258">
        <w:rPr>
          <w:rFonts w:ascii="Times New Roman" w:hAnsi="Times New Roman" w:cs="Times New Roman"/>
          <w:sz w:val="24"/>
          <w:szCs w:val="24"/>
        </w:rPr>
        <w:instrText xml:space="preserve"> ADDIN EN.CITE.DATA </w:instrText>
      </w:r>
      <w:r w:rsidR="00EE7258">
        <w:rPr>
          <w:rFonts w:ascii="Times New Roman" w:hAnsi="Times New Roman" w:cs="Times New Roman"/>
          <w:sz w:val="24"/>
          <w:szCs w:val="24"/>
        </w:rPr>
      </w:r>
      <w:r w:rsidR="00EE7258">
        <w:rPr>
          <w:rFonts w:ascii="Times New Roman" w:hAnsi="Times New Roman" w:cs="Times New Roman"/>
          <w:sz w:val="24"/>
          <w:szCs w:val="24"/>
        </w:rPr>
        <w:fldChar w:fldCharType="end"/>
      </w:r>
      <w:r w:rsidR="000A1EEE" w:rsidRPr="00437DEE">
        <w:rPr>
          <w:rFonts w:ascii="Times New Roman" w:hAnsi="Times New Roman" w:cs="Times New Roman"/>
          <w:sz w:val="24"/>
          <w:szCs w:val="24"/>
        </w:rPr>
        <w:fldChar w:fldCharType="separate"/>
      </w:r>
      <w:r w:rsidR="00EE7258">
        <w:rPr>
          <w:rFonts w:ascii="Times New Roman" w:hAnsi="Times New Roman" w:cs="Times New Roman"/>
          <w:noProof/>
          <w:sz w:val="24"/>
          <w:szCs w:val="24"/>
        </w:rPr>
        <w:t>(Han et al. 2014)</w:t>
      </w:r>
      <w:r w:rsidR="000A1EEE" w:rsidRPr="00437DEE">
        <w:rPr>
          <w:rFonts w:ascii="Times New Roman" w:hAnsi="Times New Roman" w:cs="Times New Roman"/>
          <w:sz w:val="24"/>
          <w:szCs w:val="24"/>
        </w:rPr>
        <w:fldChar w:fldCharType="end"/>
      </w:r>
      <w:r w:rsidR="00D41DC4" w:rsidRPr="00437DEE">
        <w:rPr>
          <w:rFonts w:ascii="Times New Roman" w:eastAsia="Times New Roman" w:hAnsi="Times New Roman" w:cs="Times New Roman"/>
          <w:sz w:val="24"/>
          <w:szCs w:val="24"/>
        </w:rPr>
        <w:t xml:space="preserve">. </w:t>
      </w:r>
      <w:r w:rsidR="00D41DC4" w:rsidRPr="00437DEE">
        <w:rPr>
          <w:rFonts w:ascii="Times New Roman" w:hAnsi="Times New Roman" w:cs="Times New Roman"/>
          <w:sz w:val="24"/>
          <w:szCs w:val="24"/>
        </w:rPr>
        <w:t xml:space="preserve">Cell cycle analysis </w:t>
      </w:r>
      <w:r w:rsidR="00763494" w:rsidRPr="00437DEE">
        <w:rPr>
          <w:rFonts w:ascii="Times New Roman" w:hAnsi="Times New Roman" w:cs="Times New Roman"/>
          <w:sz w:val="24"/>
          <w:szCs w:val="24"/>
        </w:rPr>
        <w:t xml:space="preserve">is another critical assay to measure dynamics of pathophysiological processes by utilizing DNA binding dyes </w:t>
      </w:r>
      <w:r w:rsidR="000A1EEE" w:rsidRPr="00437DEE">
        <w:rPr>
          <w:rFonts w:ascii="Times New Roman" w:hAnsi="Times New Roman" w:cs="Times New Roman"/>
          <w:sz w:val="24"/>
          <w:szCs w:val="24"/>
        </w:rPr>
        <w:fldChar w:fldCharType="begin"/>
      </w:r>
      <w:r w:rsidR="00EE7258">
        <w:rPr>
          <w:rFonts w:ascii="Times New Roman" w:hAnsi="Times New Roman" w:cs="Times New Roman"/>
          <w:sz w:val="24"/>
          <w:szCs w:val="24"/>
        </w:rPr>
        <w:instrText xml:space="preserve"> ADDIN EN.CITE &lt;EndNote&gt;&lt;Cite&gt;&lt;Author&gt;Eastman&lt;/Author&gt;&lt;Year&gt;2020&lt;/Year&gt;&lt;RecNum&gt;5&lt;/RecNum&gt;&lt;DisplayText&gt;(Eastman and Guo 2020)&lt;/DisplayText&gt;&lt;record&gt;&lt;rec-number&gt;5&lt;/rec-number&gt;&lt;foreign-keys&gt;&lt;key app="EN" db-id="90serddflaftx2er9znvds5az5sresetazep" timestamp="1695680108"&gt;5&lt;/key&gt;&lt;/foreign-keys&gt;&lt;ref-type name="Journal Article"&gt;17&lt;/ref-type&gt;&lt;contributors&gt;&lt;authors&gt;&lt;author&gt;Eastman, A. E.&lt;/author&gt;&lt;author&gt;Guo, S.&lt;/author&gt;&lt;/authors&gt;&lt;/contributors&gt;&lt;auth-address&gt;Department of Cell Biology and Yale Stem Cell Center, Yale University, New Haven, CT, USA.&lt;/auth-address&gt;&lt;titles&gt;&lt;title&gt;The palette of techniques for cell cycle analysis&lt;/title&gt;&lt;secondary-title&gt;FEBS Lett&lt;/secondary-title&gt;&lt;/titles&gt;&lt;periodical&gt;&lt;full-title&gt;FEBS Lett&lt;/full-title&gt;&lt;/periodical&gt;&lt;edition&gt;20200522&lt;/edition&gt;&lt;keywords&gt;&lt;keyword&gt;cell cycle phases&lt;/keyword&gt;&lt;keyword&gt;cell cycle speed&lt;/keyword&gt;&lt;keyword&gt;heterogeneity&lt;/keyword&gt;&lt;/keywords&gt;&lt;dates&gt;&lt;year&gt;2020&lt;/year&gt;&lt;pub-dates&gt;&lt;date&gt;May 22&lt;/date&gt;&lt;/pub-dates&gt;&lt;/dates&gt;&lt;isbn&gt;1873-3468 (Electronic)&amp;#xD;0014-5793 (Print)&amp;#xD;0014-5793 (Linking)&lt;/isbn&gt;&lt;accession-num&gt;32441778&lt;/accession-num&gt;&lt;urls&gt;&lt;related-urls&gt;&lt;url&gt;https://www.ncbi.nlm.nih.gov/pubmed/32441778&lt;/url&gt;&lt;/related-urls&gt;&lt;/urls&gt;&lt;custom2&gt;PMC9261528&lt;/custom2&gt;&lt;electronic-resource-num&gt;10.1002/1873-3468.13842&lt;/electronic-resource-num&gt;&lt;remote-database-name&gt;Publisher&lt;/remote-database-name&gt;&lt;remote-database-provider&gt;NLM&lt;/remote-database-provider&gt;&lt;/record&gt;&lt;/Cite&gt;&lt;/EndNote&gt;</w:instrText>
      </w:r>
      <w:r w:rsidR="000A1EEE" w:rsidRPr="00437DEE">
        <w:rPr>
          <w:rFonts w:ascii="Times New Roman" w:hAnsi="Times New Roman" w:cs="Times New Roman"/>
          <w:sz w:val="24"/>
          <w:szCs w:val="24"/>
        </w:rPr>
        <w:fldChar w:fldCharType="separate"/>
      </w:r>
      <w:r w:rsidR="00EE7258">
        <w:rPr>
          <w:rFonts w:ascii="Times New Roman" w:hAnsi="Times New Roman" w:cs="Times New Roman"/>
          <w:noProof/>
          <w:sz w:val="24"/>
          <w:szCs w:val="24"/>
        </w:rPr>
        <w:t>(Eastman and Guo 2020)</w:t>
      </w:r>
      <w:r w:rsidR="000A1EEE" w:rsidRPr="00437DEE">
        <w:rPr>
          <w:rFonts w:ascii="Times New Roman" w:hAnsi="Times New Roman" w:cs="Times New Roman"/>
          <w:sz w:val="24"/>
          <w:szCs w:val="24"/>
        </w:rPr>
        <w:fldChar w:fldCharType="end"/>
      </w:r>
      <w:r w:rsidR="00763494" w:rsidRPr="00437DEE">
        <w:rPr>
          <w:rFonts w:ascii="Times New Roman" w:hAnsi="Times New Roman" w:cs="Times New Roman"/>
          <w:sz w:val="24"/>
          <w:szCs w:val="24"/>
        </w:rPr>
        <w:t>.</w:t>
      </w:r>
      <w:r w:rsidR="000A1EEE" w:rsidRPr="00437DEE">
        <w:rPr>
          <w:rFonts w:ascii="Times New Roman" w:hAnsi="Times New Roman" w:cs="Times New Roman"/>
          <w:sz w:val="24"/>
          <w:szCs w:val="24"/>
        </w:rPr>
        <w:t xml:space="preserve"> </w:t>
      </w:r>
      <w:r w:rsidR="007915FD" w:rsidRPr="00437DEE">
        <w:rPr>
          <w:rFonts w:ascii="Times New Roman" w:hAnsi="Times New Roman" w:cs="Times New Roman"/>
          <w:sz w:val="24"/>
          <w:szCs w:val="24"/>
        </w:rPr>
        <w:t xml:space="preserve">Antigen specific response works via fluorescent major </w:t>
      </w:r>
      <w:r w:rsidR="007915FD" w:rsidRPr="00437DEE">
        <w:rPr>
          <w:rFonts w:ascii="Times New Roman" w:hAnsi="Times New Roman" w:cs="Times New Roman"/>
          <w:sz w:val="24"/>
          <w:szCs w:val="24"/>
        </w:rPr>
        <w:lastRenderedPageBreak/>
        <w:t xml:space="preserve">histocompatibility </w:t>
      </w:r>
      <w:r w:rsidR="006026C3" w:rsidRPr="00437DEE">
        <w:rPr>
          <w:rFonts w:ascii="Times New Roman" w:hAnsi="Times New Roman" w:cs="Times New Roman"/>
          <w:sz w:val="24"/>
          <w:szCs w:val="24"/>
        </w:rPr>
        <w:t>(</w:t>
      </w:r>
      <w:r w:rsidR="007915FD" w:rsidRPr="00437DEE">
        <w:rPr>
          <w:rFonts w:ascii="Times New Roman" w:hAnsi="Times New Roman" w:cs="Times New Roman"/>
          <w:sz w:val="24"/>
          <w:szCs w:val="24"/>
        </w:rPr>
        <w:t>MHC</w:t>
      </w:r>
      <w:r w:rsidR="006026C3" w:rsidRPr="00437DEE">
        <w:rPr>
          <w:rFonts w:ascii="Times New Roman" w:hAnsi="Times New Roman" w:cs="Times New Roman"/>
          <w:sz w:val="24"/>
          <w:szCs w:val="24"/>
        </w:rPr>
        <w:t>)</w:t>
      </w:r>
      <w:r w:rsidR="007915FD" w:rsidRPr="00437DEE">
        <w:rPr>
          <w:rFonts w:ascii="Times New Roman" w:hAnsi="Times New Roman" w:cs="Times New Roman"/>
          <w:sz w:val="24"/>
          <w:szCs w:val="24"/>
        </w:rPr>
        <w:t xml:space="preserve"> multimers which carry the desired antigen and bound to tested immune cells recognizing the antigen. Following the binding, the response of the antigen is measured and evaluated. </w:t>
      </w:r>
    </w:p>
    <w:p w14:paraId="5E2A9936" w14:textId="61424DC3" w:rsidR="00F05392" w:rsidRPr="00437DEE" w:rsidRDefault="005C32EF" w:rsidP="00516C70">
      <w:pPr>
        <w:spacing w:line="480" w:lineRule="auto"/>
        <w:rPr>
          <w:rFonts w:ascii="Times New Roman" w:hAnsi="Times New Roman" w:cs="Times New Roman"/>
          <w:sz w:val="24"/>
          <w:szCs w:val="24"/>
        </w:rPr>
      </w:pPr>
      <w:r w:rsidRPr="00437DEE">
        <w:rPr>
          <w:rFonts w:ascii="Times New Roman" w:hAnsi="Times New Roman" w:cs="Times New Roman"/>
          <w:sz w:val="24"/>
          <w:szCs w:val="24"/>
        </w:rPr>
        <w:t xml:space="preserve">Sample preparation includes three approaches: (a) transfection and expression of fluorescent proteins, (b) staining with fluorescent dyes, or (c) </w:t>
      </w:r>
      <w:r w:rsidR="00D11E42">
        <w:rPr>
          <w:rFonts w:ascii="Times New Roman" w:hAnsi="Times New Roman" w:cs="Times New Roman"/>
          <w:sz w:val="24"/>
          <w:szCs w:val="24"/>
        </w:rPr>
        <w:t xml:space="preserve">staining </w:t>
      </w:r>
      <w:r w:rsidRPr="00437DEE">
        <w:rPr>
          <w:rFonts w:ascii="Times New Roman" w:hAnsi="Times New Roman" w:cs="Times New Roman"/>
          <w:sz w:val="24"/>
          <w:szCs w:val="24"/>
        </w:rPr>
        <w:t xml:space="preserve">with fluorescently conjugated antibodies. </w:t>
      </w:r>
      <w:r w:rsidR="00F05392" w:rsidRPr="00437DEE">
        <w:rPr>
          <w:rFonts w:ascii="Times New Roman" w:hAnsi="Times New Roman" w:cs="Times New Roman"/>
          <w:sz w:val="24"/>
          <w:szCs w:val="24"/>
        </w:rPr>
        <w:t>To measure specific proteins on the surface or inside a cell, fluorescent chemical compounds called fluorochromes</w:t>
      </w:r>
      <w:r w:rsidR="00B12569" w:rsidRPr="00437DEE">
        <w:rPr>
          <w:rFonts w:ascii="Times New Roman" w:hAnsi="Times New Roman" w:cs="Times New Roman"/>
          <w:sz w:val="24"/>
          <w:szCs w:val="24"/>
        </w:rPr>
        <w:t xml:space="preserve"> or fluorophores</w:t>
      </w:r>
      <w:r w:rsidR="00F05392" w:rsidRPr="00437DEE">
        <w:rPr>
          <w:rFonts w:ascii="Times New Roman" w:hAnsi="Times New Roman" w:cs="Times New Roman"/>
          <w:sz w:val="24"/>
          <w:szCs w:val="24"/>
        </w:rPr>
        <w:t xml:space="preserve"> are added to the suspension</w:t>
      </w:r>
      <w:r w:rsidR="00B12569" w:rsidRPr="00437DEE">
        <w:rPr>
          <w:rFonts w:ascii="Times New Roman" w:hAnsi="Times New Roman" w:cs="Times New Roman"/>
          <w:sz w:val="24"/>
          <w:szCs w:val="24"/>
        </w:rPr>
        <w:t>. The</w:t>
      </w:r>
      <w:r w:rsidR="00837A90" w:rsidRPr="00437DEE">
        <w:rPr>
          <w:rFonts w:ascii="Times New Roman" w:hAnsi="Times New Roman" w:cs="Times New Roman"/>
          <w:sz w:val="24"/>
          <w:szCs w:val="24"/>
        </w:rPr>
        <w:t xml:space="preserve"> </w:t>
      </w:r>
      <w:r w:rsidR="00B12569" w:rsidRPr="00437DEE">
        <w:rPr>
          <w:rFonts w:ascii="Times New Roman" w:hAnsi="Times New Roman" w:cs="Times New Roman"/>
          <w:sz w:val="24"/>
          <w:szCs w:val="24"/>
        </w:rPr>
        <w:t>f</w:t>
      </w:r>
      <w:r w:rsidR="00837A90" w:rsidRPr="00437DEE">
        <w:rPr>
          <w:rFonts w:ascii="Times New Roman" w:hAnsi="Times New Roman" w:cs="Times New Roman"/>
          <w:sz w:val="24"/>
          <w:szCs w:val="24"/>
        </w:rPr>
        <w:t>luorochromes are attached to molecules with affinity to specific proteins, hence labeling these proteins.</w:t>
      </w:r>
      <w:r w:rsidR="00F05392" w:rsidRPr="00437DEE">
        <w:rPr>
          <w:rFonts w:ascii="Times New Roman" w:hAnsi="Times New Roman" w:cs="Times New Roman"/>
          <w:sz w:val="24"/>
          <w:szCs w:val="24"/>
        </w:rPr>
        <w:t xml:space="preserve"> Cells are </w:t>
      </w:r>
      <w:r w:rsidR="00B12569" w:rsidRPr="00437DEE">
        <w:rPr>
          <w:rFonts w:ascii="Times New Roman" w:hAnsi="Times New Roman" w:cs="Times New Roman"/>
          <w:sz w:val="24"/>
          <w:szCs w:val="24"/>
        </w:rPr>
        <w:t xml:space="preserve">first separated and </w:t>
      </w:r>
      <w:r w:rsidR="00F05392" w:rsidRPr="00437DEE">
        <w:rPr>
          <w:rFonts w:ascii="Times New Roman" w:hAnsi="Times New Roman" w:cs="Times New Roman"/>
          <w:sz w:val="24"/>
          <w:szCs w:val="24"/>
        </w:rPr>
        <w:t>suspended in a liquid</w:t>
      </w:r>
      <w:r w:rsidR="00B12569" w:rsidRPr="00437DEE">
        <w:rPr>
          <w:rFonts w:ascii="Times New Roman" w:hAnsi="Times New Roman" w:cs="Times New Roman"/>
          <w:sz w:val="24"/>
          <w:szCs w:val="24"/>
        </w:rPr>
        <w:t>,</w:t>
      </w:r>
      <w:r w:rsidR="00F05392" w:rsidRPr="00437DEE">
        <w:rPr>
          <w:rFonts w:ascii="Times New Roman" w:hAnsi="Times New Roman" w:cs="Times New Roman"/>
          <w:sz w:val="24"/>
          <w:szCs w:val="24"/>
        </w:rPr>
        <w:t xml:space="preserve"> and </w:t>
      </w:r>
      <w:r w:rsidR="00B12569" w:rsidRPr="00437DEE">
        <w:rPr>
          <w:rFonts w:ascii="Times New Roman" w:hAnsi="Times New Roman" w:cs="Times New Roman"/>
          <w:sz w:val="24"/>
          <w:szCs w:val="24"/>
        </w:rPr>
        <w:t xml:space="preserve">the suspension is </w:t>
      </w:r>
      <w:r w:rsidR="00F05392" w:rsidRPr="00437DEE">
        <w:rPr>
          <w:rFonts w:ascii="Times New Roman" w:hAnsi="Times New Roman" w:cs="Times New Roman"/>
          <w:sz w:val="24"/>
          <w:szCs w:val="24"/>
        </w:rPr>
        <w:t>pass</w:t>
      </w:r>
      <w:r w:rsidR="00D11E42">
        <w:rPr>
          <w:rFonts w:ascii="Times New Roman" w:hAnsi="Times New Roman" w:cs="Times New Roman"/>
          <w:sz w:val="24"/>
          <w:szCs w:val="24"/>
        </w:rPr>
        <w:t>ed</w:t>
      </w:r>
      <w:r w:rsidR="00F05392" w:rsidRPr="00437DEE">
        <w:rPr>
          <w:rFonts w:ascii="Times New Roman" w:hAnsi="Times New Roman" w:cs="Times New Roman"/>
          <w:sz w:val="24"/>
          <w:szCs w:val="24"/>
        </w:rPr>
        <w:t xml:space="preserve"> through narrow tubes</w:t>
      </w:r>
      <w:r w:rsidR="00837A90" w:rsidRPr="00437DEE">
        <w:rPr>
          <w:rFonts w:ascii="Times New Roman" w:hAnsi="Times New Roman" w:cs="Times New Roman"/>
          <w:sz w:val="24"/>
          <w:szCs w:val="24"/>
        </w:rPr>
        <w:t xml:space="preserve">, </w:t>
      </w:r>
      <w:r w:rsidR="00F05392" w:rsidRPr="00437DEE">
        <w:rPr>
          <w:rFonts w:ascii="Times New Roman" w:hAnsi="Times New Roman" w:cs="Times New Roman"/>
          <w:sz w:val="24"/>
          <w:szCs w:val="24"/>
        </w:rPr>
        <w:t>one</w:t>
      </w:r>
      <w:r w:rsidR="00837A90" w:rsidRPr="00437DEE">
        <w:rPr>
          <w:rFonts w:ascii="Times New Roman" w:hAnsi="Times New Roman" w:cs="Times New Roman"/>
          <w:sz w:val="24"/>
          <w:szCs w:val="24"/>
        </w:rPr>
        <w:t xml:space="preserve"> cell</w:t>
      </w:r>
      <w:r w:rsidR="00F05392" w:rsidRPr="00437DEE">
        <w:rPr>
          <w:rFonts w:ascii="Times New Roman" w:hAnsi="Times New Roman" w:cs="Times New Roman"/>
          <w:sz w:val="24"/>
          <w:szCs w:val="24"/>
        </w:rPr>
        <w:t xml:space="preserve"> at a time. </w:t>
      </w:r>
      <w:r w:rsidR="001905C6" w:rsidRPr="00437DEE">
        <w:rPr>
          <w:rFonts w:ascii="Times New Roman" w:hAnsi="Times New Roman" w:cs="Times New Roman"/>
          <w:sz w:val="24"/>
          <w:szCs w:val="24"/>
        </w:rPr>
        <w:t>A</w:t>
      </w:r>
      <w:r w:rsidR="0001733A" w:rsidRPr="00437DEE">
        <w:rPr>
          <w:rFonts w:ascii="Times New Roman" w:hAnsi="Times New Roman" w:cs="Times New Roman"/>
          <w:sz w:val="24"/>
          <w:szCs w:val="24"/>
        </w:rPr>
        <w:t xml:space="preserve"> universal </w:t>
      </w:r>
      <w:r w:rsidR="005E05C9" w:rsidRPr="00437DEE">
        <w:rPr>
          <w:rFonts w:ascii="Times New Roman" w:hAnsi="Times New Roman" w:cs="Times New Roman"/>
          <w:sz w:val="24"/>
          <w:szCs w:val="24"/>
        </w:rPr>
        <w:t>flow cytometer is composed of three systems</w:t>
      </w:r>
      <w:r w:rsidR="00D11E42">
        <w:rPr>
          <w:rFonts w:ascii="Times New Roman" w:hAnsi="Times New Roman" w:cs="Times New Roman"/>
          <w:sz w:val="24"/>
          <w:szCs w:val="24"/>
        </w:rPr>
        <w:t xml:space="preserve">: </w:t>
      </w:r>
      <w:r w:rsidR="005E05C9" w:rsidRPr="00437DEE">
        <w:rPr>
          <w:rFonts w:ascii="Times New Roman" w:hAnsi="Times New Roman" w:cs="Times New Roman"/>
          <w:sz w:val="24"/>
          <w:szCs w:val="24"/>
        </w:rPr>
        <w:t>fluidics</w:t>
      </w:r>
      <w:r w:rsidR="00E14CBD" w:rsidRPr="00437DEE">
        <w:rPr>
          <w:rFonts w:ascii="Times New Roman" w:hAnsi="Times New Roman" w:cs="Times New Roman"/>
          <w:sz w:val="24"/>
          <w:szCs w:val="24"/>
        </w:rPr>
        <w:t xml:space="preserve"> </w:t>
      </w:r>
      <w:r w:rsidR="00D11E42">
        <w:rPr>
          <w:rFonts w:ascii="Times New Roman" w:hAnsi="Times New Roman" w:cs="Times New Roman"/>
          <w:sz w:val="24"/>
          <w:szCs w:val="24"/>
        </w:rPr>
        <w:t xml:space="preserve">that </w:t>
      </w:r>
      <w:r w:rsidR="00E14CBD" w:rsidRPr="00437DEE">
        <w:rPr>
          <w:rFonts w:ascii="Times New Roman" w:hAnsi="Times New Roman" w:cs="Times New Roman"/>
          <w:sz w:val="24"/>
          <w:szCs w:val="24"/>
        </w:rPr>
        <w:t>transport</w:t>
      </w:r>
      <w:r w:rsidR="00D11E42">
        <w:rPr>
          <w:rFonts w:ascii="Times New Roman" w:hAnsi="Times New Roman" w:cs="Times New Roman"/>
          <w:sz w:val="24"/>
          <w:szCs w:val="24"/>
        </w:rPr>
        <w:t xml:space="preserve">s </w:t>
      </w:r>
      <w:r w:rsidR="00E14CBD" w:rsidRPr="00437DEE">
        <w:rPr>
          <w:rFonts w:ascii="Times New Roman" w:hAnsi="Times New Roman" w:cs="Times New Roman"/>
          <w:sz w:val="24"/>
          <w:szCs w:val="24"/>
        </w:rPr>
        <w:t>sample to the laser intercept point</w:t>
      </w:r>
      <w:r w:rsidR="005E05C9" w:rsidRPr="00437DEE">
        <w:rPr>
          <w:rFonts w:ascii="Times New Roman" w:hAnsi="Times New Roman" w:cs="Times New Roman"/>
          <w:sz w:val="24"/>
          <w:szCs w:val="24"/>
        </w:rPr>
        <w:t>, optics</w:t>
      </w:r>
      <w:r w:rsidR="00E14CBD" w:rsidRPr="00437DEE">
        <w:rPr>
          <w:rFonts w:ascii="Times New Roman" w:hAnsi="Times New Roman" w:cs="Times New Roman"/>
          <w:sz w:val="24"/>
          <w:szCs w:val="24"/>
        </w:rPr>
        <w:t xml:space="preserve"> </w:t>
      </w:r>
      <w:r w:rsidR="00D11E42">
        <w:rPr>
          <w:rFonts w:ascii="Times New Roman" w:hAnsi="Times New Roman" w:cs="Times New Roman"/>
          <w:sz w:val="24"/>
          <w:szCs w:val="24"/>
        </w:rPr>
        <w:t xml:space="preserve">that </w:t>
      </w:r>
      <w:r w:rsidR="00E14CBD" w:rsidRPr="00437DEE">
        <w:rPr>
          <w:rFonts w:ascii="Times New Roman" w:hAnsi="Times New Roman" w:cs="Times New Roman"/>
          <w:sz w:val="24"/>
          <w:szCs w:val="24"/>
        </w:rPr>
        <w:t>induc</w:t>
      </w:r>
      <w:r w:rsidR="00D11E42">
        <w:rPr>
          <w:rFonts w:ascii="Times New Roman" w:hAnsi="Times New Roman" w:cs="Times New Roman"/>
          <w:sz w:val="24"/>
          <w:szCs w:val="24"/>
        </w:rPr>
        <w:t xml:space="preserve">e </w:t>
      </w:r>
      <w:r w:rsidR="00E14CBD" w:rsidRPr="00437DEE">
        <w:rPr>
          <w:rFonts w:ascii="Times New Roman" w:hAnsi="Times New Roman" w:cs="Times New Roman"/>
          <w:sz w:val="24"/>
          <w:szCs w:val="24"/>
        </w:rPr>
        <w:t>the visible and fluorescent light signals</w:t>
      </w:r>
      <w:r w:rsidR="005E05C9" w:rsidRPr="00437DEE">
        <w:rPr>
          <w:rFonts w:ascii="Times New Roman" w:hAnsi="Times New Roman" w:cs="Times New Roman"/>
          <w:sz w:val="24"/>
          <w:szCs w:val="24"/>
        </w:rPr>
        <w:t>, and electronics</w:t>
      </w:r>
      <w:r w:rsidR="00E14CBD" w:rsidRPr="00437DEE">
        <w:rPr>
          <w:rFonts w:ascii="Times New Roman" w:hAnsi="Times New Roman" w:cs="Times New Roman"/>
          <w:sz w:val="24"/>
          <w:szCs w:val="24"/>
        </w:rPr>
        <w:t xml:space="preserve"> </w:t>
      </w:r>
      <w:r w:rsidR="00D11E42">
        <w:rPr>
          <w:rFonts w:ascii="Times New Roman" w:hAnsi="Times New Roman" w:cs="Times New Roman"/>
          <w:sz w:val="24"/>
          <w:szCs w:val="24"/>
        </w:rPr>
        <w:t xml:space="preserve">that </w:t>
      </w:r>
      <w:r w:rsidR="00E14CBD" w:rsidRPr="00437DEE">
        <w:rPr>
          <w:rFonts w:ascii="Times New Roman" w:hAnsi="Times New Roman" w:cs="Times New Roman"/>
          <w:sz w:val="24"/>
          <w:szCs w:val="24"/>
        </w:rPr>
        <w:t xml:space="preserve">convert </w:t>
      </w:r>
      <w:r w:rsidR="00D11E42">
        <w:rPr>
          <w:rFonts w:ascii="Times New Roman" w:hAnsi="Times New Roman" w:cs="Times New Roman"/>
          <w:sz w:val="24"/>
          <w:szCs w:val="24"/>
        </w:rPr>
        <w:t xml:space="preserve">analog </w:t>
      </w:r>
      <w:r w:rsidR="00E14CBD" w:rsidRPr="00437DEE">
        <w:rPr>
          <w:rFonts w:ascii="Times New Roman" w:hAnsi="Times New Roman" w:cs="Times New Roman"/>
          <w:sz w:val="24"/>
          <w:szCs w:val="24"/>
        </w:rPr>
        <w:t xml:space="preserve">light signals </w:t>
      </w:r>
      <w:r w:rsidR="00D11E42">
        <w:rPr>
          <w:rFonts w:ascii="Times New Roman" w:hAnsi="Times New Roman" w:cs="Times New Roman"/>
          <w:sz w:val="24"/>
          <w:szCs w:val="24"/>
        </w:rPr>
        <w:t>to digital</w:t>
      </w:r>
      <w:r w:rsidR="00C2219B" w:rsidRPr="00437DEE">
        <w:rPr>
          <w:rFonts w:ascii="Times New Roman" w:hAnsi="Times New Roman" w:cs="Times New Roman"/>
          <w:sz w:val="24"/>
          <w:szCs w:val="24"/>
        </w:rPr>
        <w:t xml:space="preserve"> </w:t>
      </w:r>
      <w:r w:rsidR="007E546A" w:rsidRPr="00437DEE">
        <w:rPr>
          <w:rFonts w:ascii="Times New Roman" w:hAnsi="Times New Roman" w:cs="Times New Roman"/>
          <w:sz w:val="24"/>
          <w:szCs w:val="24"/>
        </w:rPr>
        <w:fldChar w:fldCharType="begin"/>
      </w:r>
      <w:r w:rsidR="00EE7258">
        <w:rPr>
          <w:rFonts w:ascii="Times New Roman" w:hAnsi="Times New Roman" w:cs="Times New Roman"/>
          <w:sz w:val="24"/>
          <w:szCs w:val="24"/>
        </w:rPr>
        <w:instrText xml:space="preserve"> ADDIN EN.CITE &lt;EndNote&gt;&lt;Cite&gt;&lt;Author&gt;McKinnon&lt;/Author&gt;&lt;Year&gt;2018&lt;/Year&gt;&lt;RecNum&gt;3&lt;/RecNum&gt;&lt;DisplayText&gt;(McKinnon 2018)&lt;/DisplayText&gt;&lt;record&gt;&lt;rec-number&gt;3&lt;/rec-number&gt;&lt;foreign-keys&gt;&lt;key app="EN" db-id="90serddflaftx2er9znvds5az5sresetazep" timestamp="1695680015"&gt;3&lt;/key&gt;&lt;/foreign-keys&gt;&lt;ref-type name="Journal Article"&gt;17&lt;/ref-type&gt;&lt;contributors&gt;&lt;authors&gt;&lt;author&gt;McKinnon, K. M.&lt;/author&gt;&lt;/authors&gt;&lt;/contributors&gt;&lt;auth-address&gt;Vaccine Branch, National Cancer Institute, National Institutes of Health, Bethesda, Maryland.&lt;/auth-address&gt;&lt;titles&gt;&lt;title&gt;Flow Cytometry: An Overview&lt;/title&gt;&lt;secondary-title&gt;Curr Protoc Immunol&lt;/secondary-title&gt;&lt;/titles&gt;&lt;periodical&gt;&lt;full-title&gt;Curr Protoc Immunol&lt;/full-title&gt;&lt;/periodical&gt;&lt;pages&gt;5 1 1-5 1 11&lt;/pages&gt;&lt;volume&gt;120&lt;/volume&gt;&lt;edition&gt;20180221&lt;/edition&gt;&lt;keywords&gt;&lt;keyword&gt;Data Analysis&lt;/keyword&gt;&lt;keyword&gt;*Flow Cytometry/instrumentation/methods&lt;/keyword&gt;&lt;keyword&gt;Humans&lt;/keyword&gt;&lt;keyword&gt;Indicators and Reagents&lt;/keyword&gt;&lt;keyword&gt;flow cytometry&lt;/keyword&gt;&lt;keyword&gt;fluorescence&lt;/keyword&gt;&lt;keyword&gt;light scatter&lt;/keyword&gt;&lt;keyword&gt;reagents&lt;/keyword&gt;&lt;/keywords&gt;&lt;dates&gt;&lt;year&gt;2018&lt;/year&gt;&lt;pub-dates&gt;&lt;date&gt;Feb 21&lt;/date&gt;&lt;/pub-dates&gt;&lt;/dates&gt;&lt;isbn&gt;1934-368X (Electronic)&amp;#xD;1934-3671 (Print)&amp;#xD;1934-3671 (Linking)&lt;/isbn&gt;&lt;accession-num&gt;29512141&lt;/accession-num&gt;&lt;urls&gt;&lt;related-urls&gt;&lt;url&gt;https://www.ncbi.nlm.nih.gov/pubmed/29512141&lt;/url&gt;&lt;/related-urls&gt;&lt;/urls&gt;&lt;custom2&gt;PMC5939936&lt;/custom2&gt;&lt;electronic-resource-num&gt;10.1002/cpim.40&lt;/electronic-resource-num&gt;&lt;remote-database-name&gt;Medline&lt;/remote-database-name&gt;&lt;remote-database-provider&gt;NLM&lt;/remote-database-provider&gt;&lt;/record&gt;&lt;/Cite&gt;&lt;/EndNote&gt;</w:instrText>
      </w:r>
      <w:r w:rsidR="007E546A" w:rsidRPr="00437DEE">
        <w:rPr>
          <w:rFonts w:ascii="Times New Roman" w:hAnsi="Times New Roman" w:cs="Times New Roman"/>
          <w:sz w:val="24"/>
          <w:szCs w:val="24"/>
        </w:rPr>
        <w:fldChar w:fldCharType="separate"/>
      </w:r>
      <w:r w:rsidR="00EE7258">
        <w:rPr>
          <w:rFonts w:ascii="Times New Roman" w:hAnsi="Times New Roman" w:cs="Times New Roman"/>
          <w:noProof/>
          <w:sz w:val="24"/>
          <w:szCs w:val="24"/>
        </w:rPr>
        <w:t>(McKinnon 2018)</w:t>
      </w:r>
      <w:r w:rsidR="007E546A" w:rsidRPr="00437DEE">
        <w:rPr>
          <w:rFonts w:ascii="Times New Roman" w:hAnsi="Times New Roman" w:cs="Times New Roman"/>
          <w:sz w:val="24"/>
          <w:szCs w:val="24"/>
        </w:rPr>
        <w:fldChar w:fldCharType="end"/>
      </w:r>
      <w:r w:rsidR="005E05C9" w:rsidRPr="00437DEE">
        <w:rPr>
          <w:rFonts w:ascii="Times New Roman" w:hAnsi="Times New Roman" w:cs="Times New Roman"/>
          <w:sz w:val="24"/>
          <w:szCs w:val="24"/>
        </w:rPr>
        <w:t xml:space="preserve">. </w:t>
      </w:r>
      <w:r w:rsidR="0080520A" w:rsidRPr="00437DEE">
        <w:rPr>
          <w:rFonts w:ascii="Times New Roman" w:hAnsi="Times New Roman" w:cs="Times New Roman"/>
          <w:sz w:val="24"/>
          <w:szCs w:val="24"/>
        </w:rPr>
        <w:t xml:space="preserve">The instruments contain </w:t>
      </w:r>
      <w:proofErr w:type="gramStart"/>
      <w:r w:rsidR="0080520A" w:rsidRPr="00437DEE">
        <w:rPr>
          <w:rFonts w:ascii="Times New Roman" w:hAnsi="Times New Roman" w:cs="Times New Roman"/>
          <w:sz w:val="24"/>
          <w:szCs w:val="24"/>
        </w:rPr>
        <w:t>a large number of</w:t>
      </w:r>
      <w:proofErr w:type="gramEnd"/>
      <w:r w:rsidR="0080520A" w:rsidRPr="00437DEE">
        <w:rPr>
          <w:rFonts w:ascii="Times New Roman" w:hAnsi="Times New Roman" w:cs="Times New Roman"/>
          <w:sz w:val="24"/>
          <w:szCs w:val="24"/>
        </w:rPr>
        <w:t xml:space="preserve"> such tubes for parallel processing. </w:t>
      </w:r>
      <w:r w:rsidR="00F05392" w:rsidRPr="00437DEE">
        <w:rPr>
          <w:rFonts w:ascii="Times New Roman" w:hAnsi="Times New Roman" w:cs="Times New Roman"/>
          <w:sz w:val="24"/>
          <w:szCs w:val="24"/>
        </w:rPr>
        <w:t xml:space="preserve">As a cell moves through </w:t>
      </w:r>
      <w:r w:rsidR="00837A90" w:rsidRPr="00437DEE">
        <w:rPr>
          <w:rFonts w:ascii="Times New Roman" w:hAnsi="Times New Roman" w:cs="Times New Roman"/>
          <w:sz w:val="24"/>
          <w:szCs w:val="24"/>
        </w:rPr>
        <w:t>a tube, it is hit by a beam of light from a lamp or a laser. Th</w:t>
      </w:r>
      <w:r w:rsidR="00D11E42">
        <w:rPr>
          <w:rFonts w:ascii="Times New Roman" w:hAnsi="Times New Roman" w:cs="Times New Roman"/>
          <w:sz w:val="24"/>
          <w:szCs w:val="24"/>
        </w:rPr>
        <w:t xml:space="preserve">is </w:t>
      </w:r>
      <w:r w:rsidR="00837A90" w:rsidRPr="00437DEE">
        <w:rPr>
          <w:rFonts w:ascii="Times New Roman" w:hAnsi="Times New Roman" w:cs="Times New Roman"/>
          <w:sz w:val="24"/>
          <w:szCs w:val="24"/>
        </w:rPr>
        <w:t>excite</w:t>
      </w:r>
      <w:r w:rsidR="00D11E42">
        <w:rPr>
          <w:rFonts w:ascii="Times New Roman" w:hAnsi="Times New Roman" w:cs="Times New Roman"/>
          <w:sz w:val="24"/>
          <w:szCs w:val="24"/>
        </w:rPr>
        <w:t>s</w:t>
      </w:r>
      <w:r w:rsidR="00837A90" w:rsidRPr="00437DEE">
        <w:rPr>
          <w:rFonts w:ascii="Times New Roman" w:hAnsi="Times New Roman" w:cs="Times New Roman"/>
          <w:sz w:val="24"/>
          <w:szCs w:val="24"/>
        </w:rPr>
        <w:t xml:space="preserve"> fluorochromes </w:t>
      </w:r>
      <w:r w:rsidR="0080520A" w:rsidRPr="00437DEE">
        <w:rPr>
          <w:rFonts w:ascii="Times New Roman" w:hAnsi="Times New Roman" w:cs="Times New Roman"/>
          <w:sz w:val="24"/>
          <w:szCs w:val="24"/>
        </w:rPr>
        <w:t>th</w:t>
      </w:r>
      <w:r w:rsidR="00D11E42">
        <w:rPr>
          <w:rFonts w:ascii="Times New Roman" w:hAnsi="Times New Roman" w:cs="Times New Roman"/>
          <w:sz w:val="24"/>
          <w:szCs w:val="24"/>
        </w:rPr>
        <w:t>at in turn</w:t>
      </w:r>
      <w:r w:rsidR="0080520A" w:rsidRPr="00437DEE">
        <w:rPr>
          <w:rFonts w:ascii="Times New Roman" w:hAnsi="Times New Roman" w:cs="Times New Roman"/>
          <w:sz w:val="24"/>
          <w:szCs w:val="24"/>
        </w:rPr>
        <w:t xml:space="preserve"> </w:t>
      </w:r>
      <w:r w:rsidR="00A6788D" w:rsidRPr="00437DEE">
        <w:rPr>
          <w:rFonts w:ascii="Times New Roman" w:hAnsi="Times New Roman" w:cs="Times New Roman"/>
          <w:sz w:val="24"/>
          <w:szCs w:val="24"/>
        </w:rPr>
        <w:t>emit light in a relatively narrow band of wavelengths. The emitted light passes through a series of optical filters and dichroic mirrors deflecting it onto detectors</w:t>
      </w:r>
      <w:r w:rsidR="00626F6D" w:rsidRPr="00437DEE">
        <w:rPr>
          <w:rFonts w:ascii="Times New Roman" w:hAnsi="Times New Roman" w:cs="Times New Roman"/>
          <w:sz w:val="24"/>
          <w:szCs w:val="24"/>
        </w:rPr>
        <w:t xml:space="preserve"> (</w:t>
      </w:r>
      <w:commentRangeStart w:id="3"/>
      <w:r w:rsidR="00626F6D" w:rsidRPr="00437DEE">
        <w:rPr>
          <w:rFonts w:ascii="Times New Roman" w:hAnsi="Times New Roman" w:cs="Times New Roman"/>
          <w:sz w:val="24"/>
          <w:szCs w:val="24"/>
        </w:rPr>
        <w:t xml:space="preserve">Figure </w:t>
      </w:r>
      <w:r w:rsidR="007E546A" w:rsidRPr="00437DEE">
        <w:rPr>
          <w:rFonts w:ascii="Times New Roman" w:hAnsi="Times New Roman" w:cs="Times New Roman"/>
          <w:sz w:val="24"/>
          <w:szCs w:val="24"/>
        </w:rPr>
        <w:t>1</w:t>
      </w:r>
      <w:commentRangeEnd w:id="3"/>
      <w:r w:rsidR="007E546A" w:rsidRPr="00437DEE">
        <w:rPr>
          <w:rStyle w:val="CommentReference"/>
          <w:rFonts w:ascii="Times New Roman" w:hAnsi="Times New Roman" w:cs="Times New Roman"/>
        </w:rPr>
        <w:commentReference w:id="3"/>
      </w:r>
      <w:r w:rsidR="00626F6D" w:rsidRPr="00437DEE">
        <w:rPr>
          <w:rFonts w:ascii="Times New Roman" w:hAnsi="Times New Roman" w:cs="Times New Roman"/>
          <w:sz w:val="24"/>
          <w:szCs w:val="24"/>
        </w:rPr>
        <w:t>)</w:t>
      </w:r>
      <w:r w:rsidR="007E546A" w:rsidRPr="00437DEE">
        <w:rPr>
          <w:rFonts w:ascii="Times New Roman" w:hAnsi="Times New Roman" w:cs="Times New Roman"/>
          <w:sz w:val="24"/>
          <w:szCs w:val="24"/>
        </w:rPr>
        <w:t xml:space="preserve">. </w:t>
      </w:r>
      <w:r w:rsidR="00B12569" w:rsidRPr="00437DEE">
        <w:rPr>
          <w:rFonts w:ascii="Times New Roman" w:hAnsi="Times New Roman" w:cs="Times New Roman"/>
          <w:sz w:val="24"/>
          <w:szCs w:val="24"/>
        </w:rPr>
        <w:t>Besides measuring light emitted by fluorochromes, flow cytometers also detect light scattered by the cells forward or to the side (FSC and SSC, respectively</w:t>
      </w:r>
      <w:r w:rsidR="004342AE" w:rsidRPr="00437DEE">
        <w:rPr>
          <w:rFonts w:ascii="Times New Roman" w:hAnsi="Times New Roman" w:cs="Times New Roman"/>
          <w:sz w:val="24"/>
          <w:szCs w:val="24"/>
        </w:rPr>
        <w:t>)</w:t>
      </w:r>
      <w:r w:rsidR="00B12569" w:rsidRPr="00437DEE">
        <w:rPr>
          <w:rFonts w:ascii="Times New Roman" w:hAnsi="Times New Roman" w:cs="Times New Roman"/>
          <w:sz w:val="24"/>
          <w:szCs w:val="24"/>
        </w:rPr>
        <w:t xml:space="preserve">. The </w:t>
      </w:r>
      <w:r w:rsidR="004342AE" w:rsidRPr="00437DEE">
        <w:rPr>
          <w:rFonts w:ascii="Times New Roman" w:hAnsi="Times New Roman" w:cs="Times New Roman"/>
          <w:sz w:val="24"/>
          <w:szCs w:val="24"/>
        </w:rPr>
        <w:t xml:space="preserve">FSC and SSC measurements provide information about the cells’ physical properties and are used to separate single, live cells from cell clusters and debris during data preprocessing. Additionally, the instruments </w:t>
      </w:r>
      <w:proofErr w:type="gramStart"/>
      <w:r w:rsidR="004342AE" w:rsidRPr="00437DEE">
        <w:rPr>
          <w:rFonts w:ascii="Times New Roman" w:hAnsi="Times New Roman" w:cs="Times New Roman"/>
          <w:sz w:val="24"/>
          <w:szCs w:val="24"/>
        </w:rPr>
        <w:t>are able to</w:t>
      </w:r>
      <w:proofErr w:type="gramEnd"/>
      <w:r w:rsidR="004342AE" w:rsidRPr="00437DEE">
        <w:rPr>
          <w:rFonts w:ascii="Times New Roman" w:hAnsi="Times New Roman" w:cs="Times New Roman"/>
          <w:sz w:val="24"/>
          <w:szCs w:val="24"/>
        </w:rPr>
        <w:t xml:space="preserve"> measure electrical current impedance, i.e., the opposition to alternative current as the cells travel through the tubes. This allows for calculation of the cell size and additional physical properties. </w:t>
      </w:r>
      <w:r w:rsidR="006C784A" w:rsidRPr="00437DEE">
        <w:rPr>
          <w:rFonts w:ascii="Times New Roman" w:hAnsi="Times New Roman" w:cs="Times New Roman"/>
          <w:sz w:val="24"/>
          <w:szCs w:val="24"/>
        </w:rPr>
        <w:t xml:space="preserve">As of 2023, flow cytometers may contain as many as 10 lasers </w:t>
      </w:r>
      <w:r w:rsidR="006C784A" w:rsidRPr="00437DEE">
        <w:rPr>
          <w:rFonts w:ascii="Times New Roman" w:hAnsi="Times New Roman" w:cs="Times New Roman"/>
          <w:sz w:val="24"/>
          <w:szCs w:val="24"/>
        </w:rPr>
        <w:lastRenderedPageBreak/>
        <w:t xml:space="preserve">and up to 30 fluorochrome detectors. </w:t>
      </w:r>
      <w:r w:rsidR="0080520A" w:rsidRPr="00437DEE">
        <w:rPr>
          <w:rFonts w:ascii="Times New Roman" w:hAnsi="Times New Roman" w:cs="Times New Roman"/>
          <w:sz w:val="24"/>
          <w:szCs w:val="24"/>
        </w:rPr>
        <w:t>The d</w:t>
      </w:r>
      <w:r w:rsidR="00F05392" w:rsidRPr="00437DEE">
        <w:rPr>
          <w:rFonts w:ascii="Times New Roman" w:hAnsi="Times New Roman" w:cs="Times New Roman"/>
          <w:sz w:val="24"/>
          <w:szCs w:val="24"/>
        </w:rPr>
        <w:t xml:space="preserve">ata collection </w:t>
      </w:r>
      <w:r w:rsidR="0080520A" w:rsidRPr="00437DEE">
        <w:rPr>
          <w:rFonts w:ascii="Times New Roman" w:hAnsi="Times New Roman" w:cs="Times New Roman"/>
          <w:sz w:val="24"/>
          <w:szCs w:val="24"/>
        </w:rPr>
        <w:t xml:space="preserve">process in </w:t>
      </w:r>
      <w:r w:rsidR="00F05392" w:rsidRPr="00437DEE">
        <w:rPr>
          <w:rFonts w:ascii="Times New Roman" w:hAnsi="Times New Roman" w:cs="Times New Roman"/>
          <w:sz w:val="24"/>
          <w:szCs w:val="24"/>
        </w:rPr>
        <w:t xml:space="preserve">flow cytometer is </w:t>
      </w:r>
      <w:r w:rsidR="004342AE" w:rsidRPr="00437DEE">
        <w:rPr>
          <w:rFonts w:ascii="Times New Roman" w:hAnsi="Times New Roman" w:cs="Times New Roman"/>
          <w:sz w:val="24"/>
          <w:szCs w:val="24"/>
        </w:rPr>
        <w:t>called</w:t>
      </w:r>
      <w:r w:rsidR="00F05392" w:rsidRPr="00437DEE">
        <w:rPr>
          <w:rFonts w:ascii="Times New Roman" w:hAnsi="Times New Roman" w:cs="Times New Roman"/>
          <w:sz w:val="24"/>
          <w:szCs w:val="24"/>
        </w:rPr>
        <w:t xml:space="preserve"> </w:t>
      </w:r>
      <w:r w:rsidR="00F05392" w:rsidRPr="00437DEE">
        <w:rPr>
          <w:rFonts w:ascii="Times New Roman" w:hAnsi="Times New Roman" w:cs="Times New Roman"/>
          <w:i/>
          <w:iCs/>
          <w:sz w:val="24"/>
          <w:szCs w:val="24"/>
        </w:rPr>
        <w:t>acquisition</w:t>
      </w:r>
      <w:r w:rsidR="00F05392" w:rsidRPr="00437DEE">
        <w:rPr>
          <w:rFonts w:ascii="Times New Roman" w:hAnsi="Times New Roman" w:cs="Times New Roman"/>
          <w:sz w:val="24"/>
          <w:szCs w:val="24"/>
        </w:rPr>
        <w:t>.</w:t>
      </w:r>
      <w:r w:rsidR="0080520A" w:rsidRPr="00437DEE">
        <w:rPr>
          <w:rFonts w:ascii="Times New Roman" w:hAnsi="Times New Roman" w:cs="Times New Roman"/>
          <w:sz w:val="24"/>
          <w:szCs w:val="24"/>
        </w:rPr>
        <w:t xml:space="preserve"> </w:t>
      </w:r>
      <w:r w:rsidR="00CB0133" w:rsidRPr="00437DEE">
        <w:rPr>
          <w:rFonts w:ascii="Times New Roman" w:hAnsi="Times New Roman" w:cs="Times New Roman"/>
          <w:sz w:val="24"/>
          <w:szCs w:val="24"/>
        </w:rPr>
        <w:t xml:space="preserve">The data is typically saved </w:t>
      </w:r>
      <w:r w:rsidR="006C784A" w:rsidRPr="00437DEE">
        <w:rPr>
          <w:rFonts w:ascii="Times New Roman" w:hAnsi="Times New Roman" w:cs="Times New Roman"/>
          <w:sz w:val="24"/>
          <w:szCs w:val="24"/>
        </w:rPr>
        <w:t>in Flow Cytometry Standards (FCS) format as a</w:t>
      </w:r>
      <w:r w:rsidR="00CB0133" w:rsidRPr="00437DEE">
        <w:rPr>
          <w:rFonts w:ascii="Times New Roman" w:hAnsi="Times New Roman" w:cs="Times New Roman"/>
          <w:sz w:val="24"/>
          <w:szCs w:val="24"/>
        </w:rPr>
        <w:t xml:space="preserve"> matrix, with rows representing individual cells and columns </w:t>
      </w:r>
      <w:r w:rsidR="00E6448F">
        <w:rPr>
          <w:rFonts w:ascii="Times New Roman" w:hAnsi="Times New Roman" w:cs="Times New Roman"/>
          <w:sz w:val="24"/>
          <w:szCs w:val="24"/>
        </w:rPr>
        <w:t xml:space="preserve">representing </w:t>
      </w:r>
      <w:r w:rsidR="00CB0133" w:rsidRPr="00437DEE">
        <w:rPr>
          <w:rFonts w:ascii="Times New Roman" w:hAnsi="Times New Roman" w:cs="Times New Roman"/>
          <w:sz w:val="24"/>
          <w:szCs w:val="24"/>
        </w:rPr>
        <w:t>the markers</w:t>
      </w:r>
      <w:r w:rsidR="00B500B3" w:rsidRPr="00437DEE">
        <w:rPr>
          <w:rFonts w:ascii="Times New Roman" w:hAnsi="Times New Roman" w:cs="Times New Roman"/>
          <w:sz w:val="24"/>
          <w:szCs w:val="24"/>
        </w:rPr>
        <w:t xml:space="preserve"> </w:t>
      </w:r>
      <w:r w:rsidR="00B500B3" w:rsidRPr="00437DEE">
        <w:rPr>
          <w:rFonts w:ascii="Times New Roman" w:hAnsi="Times New Roman" w:cs="Times New Roman"/>
          <w:sz w:val="24"/>
          <w:szCs w:val="24"/>
        </w:rPr>
        <w:fldChar w:fldCharType="begin">
          <w:fldData xml:space="preserve">PEVuZE5vdGU+PENpdGU+PEF1dGhvcj5TcGlkbGVuPC9BdXRob3I+PFllYXI+MjAxMDwvWWVhcj48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</w:fldData>
        </w:fldChar>
      </w:r>
      <w:r w:rsidR="00EE7258">
        <w:rPr>
          <w:rFonts w:ascii="Times New Roman" w:hAnsi="Times New Roman" w:cs="Times New Roman"/>
          <w:sz w:val="24"/>
          <w:szCs w:val="24"/>
        </w:rPr>
        <w:instrText xml:space="preserve"> ADDIN EN.CITE </w:instrText>
      </w:r>
      <w:r w:rsidR="00EE7258">
        <w:rPr>
          <w:rFonts w:ascii="Times New Roman" w:hAnsi="Times New Roman" w:cs="Times New Roman"/>
          <w:sz w:val="24"/>
          <w:szCs w:val="24"/>
        </w:rPr>
        <w:fldChar w:fldCharType="begin">
          <w:fldData xml:space="preserve">PEVuZE5vdGU+PENpdGU+PEF1dGhvcj5TcGlkbGVuPC9BdXRob3I+PFllYXI+MjAxMDwvWWVhcj48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</w:fldData>
        </w:fldChar>
      </w:r>
      <w:r w:rsidR="00EE7258">
        <w:rPr>
          <w:rFonts w:ascii="Times New Roman" w:hAnsi="Times New Roman" w:cs="Times New Roman"/>
          <w:sz w:val="24"/>
          <w:szCs w:val="24"/>
        </w:rPr>
        <w:instrText xml:space="preserve"> ADDIN EN.CITE.DATA </w:instrText>
      </w:r>
      <w:r w:rsidR="00EE7258">
        <w:rPr>
          <w:rFonts w:ascii="Times New Roman" w:hAnsi="Times New Roman" w:cs="Times New Roman"/>
          <w:sz w:val="24"/>
          <w:szCs w:val="24"/>
        </w:rPr>
      </w:r>
      <w:r w:rsidR="00EE7258">
        <w:rPr>
          <w:rFonts w:ascii="Times New Roman" w:hAnsi="Times New Roman" w:cs="Times New Roman"/>
          <w:sz w:val="24"/>
          <w:szCs w:val="24"/>
        </w:rPr>
        <w:fldChar w:fldCharType="end"/>
      </w:r>
      <w:r w:rsidR="00B500B3" w:rsidRPr="00437DEE">
        <w:rPr>
          <w:rFonts w:ascii="Times New Roman" w:hAnsi="Times New Roman" w:cs="Times New Roman"/>
          <w:sz w:val="24"/>
          <w:szCs w:val="24"/>
        </w:rPr>
        <w:fldChar w:fldCharType="separate"/>
      </w:r>
      <w:r w:rsidR="00EE7258">
        <w:rPr>
          <w:rFonts w:ascii="Times New Roman" w:hAnsi="Times New Roman" w:cs="Times New Roman"/>
          <w:noProof/>
          <w:sz w:val="24"/>
          <w:szCs w:val="24"/>
        </w:rPr>
        <w:t>(Spidlen et al. 2010; 'International Society for Advancement in Cytometry')</w:t>
      </w:r>
      <w:r w:rsidR="00B500B3" w:rsidRPr="00437DEE">
        <w:rPr>
          <w:rFonts w:ascii="Times New Roman" w:hAnsi="Times New Roman" w:cs="Times New Roman"/>
          <w:sz w:val="24"/>
          <w:szCs w:val="24"/>
        </w:rPr>
        <w:fldChar w:fldCharType="end"/>
      </w:r>
      <w:r w:rsidR="006C784A" w:rsidRPr="00437DEE">
        <w:rPr>
          <w:rFonts w:ascii="Times New Roman" w:hAnsi="Times New Roman" w:cs="Times New Roman"/>
          <w:sz w:val="24"/>
          <w:szCs w:val="24"/>
        </w:rPr>
        <w:t xml:space="preserve">. </w:t>
      </w:r>
    </w:p>
    <w:p w14:paraId="45332728" w14:textId="1A6F1EA6" w:rsidR="00E6448F" w:rsidRPr="00437DEE" w:rsidRDefault="008A411B" w:rsidP="00516C70">
      <w:pPr>
        <w:spacing w:line="480" w:lineRule="auto"/>
        <w:rPr>
          <w:rFonts w:ascii="Times New Roman" w:hAnsi="Times New Roman" w:cs="Times New Roman"/>
          <w:sz w:val="24"/>
          <w:szCs w:val="24"/>
        </w:rPr>
      </w:pPr>
      <w:r w:rsidRPr="00437DEE">
        <w:rPr>
          <w:rFonts w:ascii="Times New Roman" w:hAnsi="Times New Roman" w:cs="Times New Roman"/>
          <w:sz w:val="24"/>
          <w:szCs w:val="24"/>
        </w:rPr>
        <w:t xml:space="preserve">Following acquisition, the data is processed, traditionally using a technique called </w:t>
      </w:r>
      <w:r w:rsidRPr="00437DEE">
        <w:rPr>
          <w:rFonts w:ascii="Times New Roman" w:hAnsi="Times New Roman" w:cs="Times New Roman"/>
          <w:i/>
          <w:iCs/>
          <w:sz w:val="24"/>
          <w:szCs w:val="24"/>
        </w:rPr>
        <w:t>gating</w:t>
      </w:r>
      <w:r w:rsidRPr="00437DEE">
        <w:rPr>
          <w:rFonts w:ascii="Times New Roman" w:hAnsi="Times New Roman" w:cs="Times New Roman"/>
          <w:sz w:val="24"/>
          <w:szCs w:val="24"/>
        </w:rPr>
        <w:t xml:space="preserve">. </w:t>
      </w:r>
      <w:r w:rsidR="00052FE1" w:rsidRPr="00437DEE">
        <w:rPr>
          <w:rFonts w:ascii="Times New Roman" w:hAnsi="Times New Roman" w:cs="Times New Roman"/>
          <w:sz w:val="24"/>
          <w:szCs w:val="24"/>
        </w:rPr>
        <w:t xml:space="preserve">Specialized tools such as </w:t>
      </w:r>
      <w:proofErr w:type="spellStart"/>
      <w:r w:rsidR="00052FE1" w:rsidRPr="00437DEE">
        <w:rPr>
          <w:rFonts w:ascii="Times New Roman" w:hAnsi="Times New Roman" w:cs="Times New Roman"/>
          <w:i/>
          <w:iCs/>
          <w:sz w:val="24"/>
          <w:szCs w:val="24"/>
        </w:rPr>
        <w:t>FlowJo</w:t>
      </w:r>
      <w:proofErr w:type="spellEnd"/>
      <w:r w:rsidR="00DF70EA" w:rsidRPr="00437DEE">
        <w:rPr>
          <w:rFonts w:ascii="Times New Roman" w:hAnsi="Times New Roman" w:cs="Times New Roman"/>
          <w:sz w:val="24"/>
          <w:szCs w:val="24"/>
        </w:rPr>
        <w:t xml:space="preserve"> </w:t>
      </w:r>
      <w:r w:rsidR="00DF70EA" w:rsidRPr="00437DEE">
        <w:rPr>
          <w:rFonts w:ascii="Times New Roman" w:hAnsi="Times New Roman" w:cs="Times New Roman"/>
          <w:sz w:val="24"/>
          <w:szCs w:val="24"/>
        </w:rPr>
        <w:fldChar w:fldCharType="begin"/>
      </w:r>
      <w:r w:rsidR="00EE7258">
        <w:rPr>
          <w:rFonts w:ascii="Times New Roman" w:hAnsi="Times New Roman" w:cs="Times New Roman"/>
          <w:sz w:val="24"/>
          <w:szCs w:val="24"/>
        </w:rPr>
        <w:instrText xml:space="preserve"> ADDIN EN.CITE &lt;EndNote&gt;&lt;Cite&gt;&lt;Year&gt;2023&lt;/Year&gt;&lt;RecNum&gt;9&lt;/RecNum&gt;&lt;DisplayText&gt;(&amp;quot;FlowJo Software&amp;quot;  2023)&lt;/DisplayText&gt;&lt;record&gt;&lt;rec-number&gt;9&lt;/rec-number&gt;&lt;foreign-keys&gt;&lt;key app="EN" db-id="90serddflaftx2er9znvds5az5sresetazep" timestamp="1695773411"&gt;9&lt;/key&gt;&lt;/foreign-keys&gt;&lt;ref-type name="Computer Program"&gt;9&lt;/ref-type&gt;&lt;contributors&gt;&lt;/contributors&gt;&lt;titles&gt;&lt;title&gt;FlowJo Software&lt;/title&gt;&lt;/titles&gt;&lt;dates&gt;&lt;year&gt;2023&lt;/year&gt;&lt;/dates&gt;&lt;publisher&gt;Becton, Dickinson and Company&lt;/publisher&gt;&lt;urls&gt;&lt;related-urls&gt;&lt;url&gt;https://www.flowjo.com/&lt;/url&gt;&lt;/related-urls&gt;&lt;/urls&gt;&lt;/record&gt;&lt;/Cite&gt;&lt;/EndNote&gt;</w:instrText>
      </w:r>
      <w:r w:rsidR="00DF70EA" w:rsidRPr="00437DEE">
        <w:rPr>
          <w:rFonts w:ascii="Times New Roman" w:hAnsi="Times New Roman" w:cs="Times New Roman"/>
          <w:sz w:val="24"/>
          <w:szCs w:val="24"/>
        </w:rPr>
        <w:fldChar w:fldCharType="separate"/>
      </w:r>
      <w:r w:rsidR="00EE7258">
        <w:rPr>
          <w:rFonts w:ascii="Times New Roman" w:hAnsi="Times New Roman" w:cs="Times New Roman"/>
          <w:noProof/>
          <w:sz w:val="24"/>
          <w:szCs w:val="24"/>
        </w:rPr>
        <w:t>("FlowJo Software"  2023)</w:t>
      </w:r>
      <w:r w:rsidR="00DF70EA" w:rsidRPr="00437DEE">
        <w:rPr>
          <w:rFonts w:ascii="Times New Roman" w:hAnsi="Times New Roman" w:cs="Times New Roman"/>
          <w:sz w:val="24"/>
          <w:szCs w:val="24"/>
        </w:rPr>
        <w:fldChar w:fldCharType="end"/>
      </w:r>
      <w:r w:rsidR="00052FE1" w:rsidRPr="00437DEE">
        <w:rPr>
          <w:rFonts w:ascii="Times New Roman" w:hAnsi="Times New Roman" w:cs="Times New Roman"/>
          <w:sz w:val="24"/>
          <w:szCs w:val="24"/>
        </w:rPr>
        <w:t xml:space="preserve"> and </w:t>
      </w:r>
      <w:r w:rsidR="00711FEF" w:rsidRPr="00437DEE">
        <w:rPr>
          <w:rFonts w:ascii="Times New Roman" w:hAnsi="Times New Roman" w:cs="Times New Roman"/>
          <w:i/>
          <w:iCs/>
          <w:sz w:val="24"/>
          <w:szCs w:val="24"/>
        </w:rPr>
        <w:t>FSC Express</w:t>
      </w:r>
      <w:r w:rsidR="00711FEF" w:rsidRPr="00437DEE">
        <w:rPr>
          <w:rFonts w:ascii="Times New Roman" w:hAnsi="Times New Roman" w:cs="Times New Roman"/>
          <w:sz w:val="24"/>
          <w:szCs w:val="24"/>
        </w:rPr>
        <w:t xml:space="preserve"> </w:t>
      </w:r>
      <w:r w:rsidR="00711FEF" w:rsidRPr="00437DEE">
        <w:rPr>
          <w:rFonts w:ascii="Times New Roman" w:hAnsi="Times New Roman" w:cs="Times New Roman"/>
          <w:sz w:val="24"/>
          <w:szCs w:val="24"/>
        </w:rPr>
        <w:fldChar w:fldCharType="begin"/>
      </w:r>
      <w:r w:rsidR="00EE7258">
        <w:rPr>
          <w:rFonts w:ascii="Times New Roman" w:hAnsi="Times New Roman" w:cs="Times New Roman"/>
          <w:sz w:val="24"/>
          <w:szCs w:val="24"/>
        </w:rPr>
        <w:instrText xml:space="preserve"> ADDIN EN.CITE &lt;EndNote&gt;&lt;Cite&gt;&lt;Year&gt;2023&lt;/Year&gt;&lt;RecNum&gt;10&lt;/RecNum&gt;&lt;DisplayText&gt;(&amp;quot;FSC Express&amp;quot;  2023)&lt;/DisplayText&gt;&lt;record&gt;&lt;rec-number&gt;10&lt;/rec-number&gt;&lt;foreign-keys&gt;&lt;key app="EN" db-id="90serddflaftx2er9znvds5az5sresetazep" timestamp="1695773635"&gt;10&lt;/key&gt;&lt;/foreign-keys&gt;&lt;ref-type name="Computer Program"&gt;9&lt;/ref-type&gt;&lt;contributors&gt;&lt;/contributors&gt;&lt;titles&gt;&lt;title&gt;FSC Express&lt;/title&gt;&lt;/titles&gt;&lt;dates&gt;&lt;year&gt;2023&lt;/year&gt;&lt;/dates&gt;&lt;publisher&gt;DeNovo Software by Dotmatics&lt;/publisher&gt;&lt;urls&gt;&lt;related-urls&gt;&lt;url&gt;https://denovosoftware.com/&lt;/url&gt;&lt;/related-urls&gt;&lt;/urls&gt;&lt;/record&gt;&lt;/Cite&gt;&lt;/EndNote&gt;</w:instrText>
      </w:r>
      <w:r w:rsidR="00711FEF" w:rsidRPr="00437DEE">
        <w:rPr>
          <w:rFonts w:ascii="Times New Roman" w:hAnsi="Times New Roman" w:cs="Times New Roman"/>
          <w:sz w:val="24"/>
          <w:szCs w:val="24"/>
        </w:rPr>
        <w:fldChar w:fldCharType="separate"/>
      </w:r>
      <w:r w:rsidR="00EE7258">
        <w:rPr>
          <w:rFonts w:ascii="Times New Roman" w:hAnsi="Times New Roman" w:cs="Times New Roman"/>
          <w:noProof/>
          <w:sz w:val="24"/>
          <w:szCs w:val="24"/>
        </w:rPr>
        <w:t>("FSC Express"  2023)</w:t>
      </w:r>
      <w:r w:rsidR="00711FEF" w:rsidRPr="00437DEE">
        <w:rPr>
          <w:rFonts w:ascii="Times New Roman" w:hAnsi="Times New Roman" w:cs="Times New Roman"/>
          <w:sz w:val="24"/>
          <w:szCs w:val="24"/>
        </w:rPr>
        <w:fldChar w:fldCharType="end"/>
      </w:r>
      <w:r w:rsidR="00052FE1" w:rsidRPr="00437DEE">
        <w:rPr>
          <w:rFonts w:ascii="Times New Roman" w:hAnsi="Times New Roman" w:cs="Times New Roman"/>
          <w:sz w:val="24"/>
          <w:szCs w:val="24"/>
        </w:rPr>
        <w:t xml:space="preserve"> import FSC files and </w:t>
      </w:r>
      <w:r w:rsidR="00712B49" w:rsidRPr="00437DEE">
        <w:rPr>
          <w:rFonts w:ascii="Times New Roman" w:hAnsi="Times New Roman" w:cs="Times New Roman"/>
          <w:sz w:val="24"/>
          <w:szCs w:val="24"/>
        </w:rPr>
        <w:t xml:space="preserve">plot the data, </w:t>
      </w:r>
      <w:r w:rsidR="00711FEF" w:rsidRPr="00437DEE">
        <w:rPr>
          <w:rFonts w:ascii="Times New Roman" w:hAnsi="Times New Roman" w:cs="Times New Roman"/>
          <w:sz w:val="24"/>
          <w:szCs w:val="24"/>
        </w:rPr>
        <w:t>two</w:t>
      </w:r>
      <w:r w:rsidR="00712B49" w:rsidRPr="00437DEE">
        <w:rPr>
          <w:rFonts w:ascii="Times New Roman" w:hAnsi="Times New Roman" w:cs="Times New Roman"/>
          <w:sz w:val="24"/>
          <w:szCs w:val="24"/>
        </w:rPr>
        <w:t xml:space="preserve"> dimensions at the time. The investigator draws areas of interests, or gates, to manually identify clusters of cells that they are interested in. This process of gating goes on sequentially as the investigator focuses on specific subpopulations of cells. The gating strategy follows current understanding of differentiation process, with major differentiating proteins gated first (</w:t>
      </w:r>
      <w:commentRangeStart w:id="4"/>
      <w:r w:rsidR="00D13C6D" w:rsidRPr="00437DEE">
        <w:rPr>
          <w:rFonts w:ascii="Times New Roman" w:hAnsi="Times New Roman" w:cs="Times New Roman"/>
          <w:sz w:val="24"/>
          <w:szCs w:val="24"/>
        </w:rPr>
        <w:t>Figure</w:t>
      </w:r>
      <w:r w:rsidR="008F6CF1" w:rsidRPr="00437DEE">
        <w:rPr>
          <w:rFonts w:ascii="Times New Roman" w:hAnsi="Times New Roman" w:cs="Times New Roman"/>
          <w:sz w:val="24"/>
          <w:szCs w:val="24"/>
        </w:rPr>
        <w:t xml:space="preserve"> </w:t>
      </w:r>
      <w:r w:rsidR="00C512B2" w:rsidRPr="00437DEE">
        <w:rPr>
          <w:rFonts w:ascii="Times New Roman" w:hAnsi="Times New Roman" w:cs="Times New Roman"/>
          <w:sz w:val="24"/>
          <w:szCs w:val="24"/>
        </w:rPr>
        <w:t>2</w:t>
      </w:r>
      <w:commentRangeEnd w:id="4"/>
      <w:r w:rsidR="00C512B2" w:rsidRPr="00437DEE">
        <w:rPr>
          <w:rStyle w:val="CommentReference"/>
          <w:rFonts w:ascii="Times New Roman" w:hAnsi="Times New Roman" w:cs="Times New Roman"/>
        </w:rPr>
        <w:commentReference w:id="4"/>
      </w:r>
      <w:r w:rsidR="00C512B2" w:rsidRPr="00437DEE">
        <w:rPr>
          <w:rFonts w:ascii="Times New Roman" w:hAnsi="Times New Roman" w:cs="Times New Roman"/>
          <w:sz w:val="24"/>
          <w:szCs w:val="24"/>
        </w:rPr>
        <w:t>)</w:t>
      </w:r>
      <w:r w:rsidR="00712B49" w:rsidRPr="00437DEE">
        <w:rPr>
          <w:rFonts w:ascii="Times New Roman" w:hAnsi="Times New Roman" w:cs="Times New Roman"/>
          <w:sz w:val="24"/>
          <w:szCs w:val="24"/>
        </w:rPr>
        <w:t xml:space="preserve">. Once gating is completed, the software will count the number of cells in each gate and output a processed data file. Often, the </w:t>
      </w:r>
      <w:r w:rsidR="00E6448F">
        <w:rPr>
          <w:rFonts w:ascii="Times New Roman" w:hAnsi="Times New Roman" w:cs="Times New Roman"/>
          <w:sz w:val="24"/>
          <w:szCs w:val="24"/>
        </w:rPr>
        <w:t xml:space="preserve">focus of the analysis </w:t>
      </w:r>
      <w:r w:rsidR="00712B49" w:rsidRPr="00437DEE">
        <w:rPr>
          <w:rFonts w:ascii="Times New Roman" w:hAnsi="Times New Roman" w:cs="Times New Roman"/>
          <w:sz w:val="24"/>
          <w:szCs w:val="24"/>
        </w:rPr>
        <w:t xml:space="preserve">is not only the </w:t>
      </w:r>
      <w:r w:rsidR="00676132" w:rsidRPr="00437DEE">
        <w:rPr>
          <w:rFonts w:ascii="Times New Roman" w:hAnsi="Times New Roman" w:cs="Times New Roman"/>
          <w:sz w:val="24"/>
          <w:szCs w:val="24"/>
        </w:rPr>
        <w:t>counts,</w:t>
      </w:r>
      <w:r w:rsidR="00712B49" w:rsidRPr="00437DEE">
        <w:rPr>
          <w:rFonts w:ascii="Times New Roman" w:hAnsi="Times New Roman" w:cs="Times New Roman"/>
          <w:sz w:val="24"/>
          <w:szCs w:val="24"/>
        </w:rPr>
        <w:t xml:space="preserve"> but the ratios of child-parent populations as defined by the gating strategy</w:t>
      </w:r>
      <w:r w:rsidR="00676132" w:rsidRPr="00437DEE">
        <w:rPr>
          <w:rFonts w:ascii="Times New Roman" w:hAnsi="Times New Roman" w:cs="Times New Roman"/>
          <w:sz w:val="24"/>
          <w:szCs w:val="24"/>
        </w:rPr>
        <w:t>, i.e., frequencies</w:t>
      </w:r>
      <w:r w:rsidR="00712B49" w:rsidRPr="00437DEE">
        <w:rPr>
          <w:rFonts w:ascii="Times New Roman" w:hAnsi="Times New Roman" w:cs="Times New Roman"/>
          <w:sz w:val="24"/>
          <w:szCs w:val="24"/>
        </w:rPr>
        <w:t xml:space="preserve">. </w:t>
      </w:r>
    </w:p>
    <w:p w14:paraId="3A83CF4D" w14:textId="09AE6C44" w:rsidR="00AB6127" w:rsidRPr="00437DEE" w:rsidRDefault="00BB013E" w:rsidP="00A43D9D">
      <w:pPr>
        <w:pStyle w:val="Heading1"/>
        <w:rPr>
          <w:rFonts w:ascii="Times New Roman" w:hAnsi="Times New Roman" w:cs="Times New Roman"/>
        </w:rPr>
      </w:pPr>
      <w:bookmarkStart w:id="5" w:name="_Toc128143905"/>
      <w:bookmarkStart w:id="6" w:name="_Toc146898454"/>
      <w:r w:rsidRPr="00437DEE">
        <w:rPr>
          <w:rFonts w:ascii="Times New Roman" w:hAnsi="Times New Roman" w:cs="Times New Roman"/>
        </w:rPr>
        <w:t>2 Materials</w:t>
      </w:r>
      <w:r w:rsidR="00AB6127" w:rsidRPr="00437DEE">
        <w:rPr>
          <w:rFonts w:ascii="Times New Roman" w:hAnsi="Times New Roman" w:cs="Times New Roman"/>
        </w:rPr>
        <w:t xml:space="preserve"> and Methods</w:t>
      </w:r>
      <w:bookmarkEnd w:id="5"/>
      <w:bookmarkEnd w:id="6"/>
    </w:p>
    <w:p w14:paraId="6DB48294" w14:textId="0FFA2DD2" w:rsidR="00AB6127" w:rsidRPr="00437DEE" w:rsidRDefault="00541DBD" w:rsidP="00A43D9D">
      <w:pPr>
        <w:pStyle w:val="Heading2"/>
        <w:rPr>
          <w:rFonts w:ascii="Times New Roman" w:hAnsi="Times New Roman" w:cs="Times New Roman"/>
        </w:rPr>
      </w:pPr>
      <w:bookmarkStart w:id="7" w:name="_Toc146898455"/>
      <w:r w:rsidRPr="00437DEE">
        <w:rPr>
          <w:rFonts w:ascii="Times New Roman" w:hAnsi="Times New Roman" w:cs="Times New Roman"/>
        </w:rPr>
        <w:t xml:space="preserve">2.1 </w:t>
      </w:r>
      <w:r w:rsidR="00BC604A" w:rsidRPr="00437DEE">
        <w:rPr>
          <w:rFonts w:ascii="Times New Roman" w:hAnsi="Times New Roman" w:cs="Times New Roman"/>
        </w:rPr>
        <w:t xml:space="preserve">Data Source and </w:t>
      </w:r>
      <w:r w:rsidRPr="00437DEE">
        <w:rPr>
          <w:rFonts w:ascii="Times New Roman" w:hAnsi="Times New Roman" w:cs="Times New Roman"/>
        </w:rPr>
        <w:t>Experimental Design</w:t>
      </w:r>
      <w:bookmarkEnd w:id="7"/>
    </w:p>
    <w:p w14:paraId="4D8C1A8E" w14:textId="0431F804" w:rsidR="004043A5" w:rsidRPr="00687479" w:rsidRDefault="00464AC1" w:rsidP="00327F47">
      <w:pPr>
        <w:spacing w:line="480" w:lineRule="auto"/>
        <w:rPr>
          <w:rFonts w:ascii="Times New Roman" w:hAnsi="Times New Roman" w:cs="Times New Roman"/>
          <w:sz w:val="24"/>
          <w:szCs w:val="24"/>
        </w:rPr>
      </w:pPr>
      <w:r w:rsidRPr="00687479">
        <w:rPr>
          <w:rFonts w:ascii="Times New Roman" w:hAnsi="Times New Roman" w:cs="Times New Roman"/>
          <w:sz w:val="24"/>
          <w:szCs w:val="24"/>
        </w:rPr>
        <w:t xml:space="preserve">The dataset used in this analysis was </w:t>
      </w:r>
      <w:r w:rsidR="000338C9" w:rsidRPr="00687479">
        <w:rPr>
          <w:rFonts w:ascii="Times New Roman" w:hAnsi="Times New Roman" w:cs="Times New Roman"/>
          <w:sz w:val="24"/>
          <w:szCs w:val="24"/>
        </w:rPr>
        <w:t>obtained</w:t>
      </w:r>
      <w:r w:rsidRPr="00687479">
        <w:rPr>
          <w:rFonts w:ascii="Times New Roman" w:hAnsi="Times New Roman" w:cs="Times New Roman"/>
          <w:sz w:val="24"/>
          <w:szCs w:val="24"/>
        </w:rPr>
        <w:t xml:space="preserve"> from the </w:t>
      </w:r>
      <w:proofErr w:type="spellStart"/>
      <w:r w:rsidRPr="00687479">
        <w:rPr>
          <w:rFonts w:ascii="Times New Roman" w:hAnsi="Times New Roman" w:cs="Times New Roman"/>
          <w:i/>
          <w:iCs/>
          <w:sz w:val="24"/>
          <w:szCs w:val="24"/>
        </w:rPr>
        <w:t>FlowRepository</w:t>
      </w:r>
      <w:proofErr w:type="spellEnd"/>
      <w:r w:rsidRPr="00687479">
        <w:rPr>
          <w:rFonts w:ascii="Times New Roman" w:hAnsi="Times New Roman" w:cs="Times New Roman"/>
          <w:i/>
          <w:iCs/>
          <w:sz w:val="24"/>
          <w:szCs w:val="24"/>
        </w:rPr>
        <w:t xml:space="preserve"> </w:t>
      </w:r>
      <w:r w:rsidRPr="00687479">
        <w:rPr>
          <w:rFonts w:ascii="Times New Roman" w:hAnsi="Times New Roman" w:cs="Times New Roman"/>
          <w:sz w:val="24"/>
          <w:szCs w:val="24"/>
        </w:rPr>
        <w:t xml:space="preserve">website </w:t>
      </w:r>
      <w:r w:rsidRPr="00687479">
        <w:rPr>
          <w:rFonts w:ascii="Times New Roman" w:hAnsi="Times New Roman" w:cs="Times New Roman"/>
          <w:sz w:val="24"/>
          <w:szCs w:val="24"/>
        </w:rPr>
        <w:fldChar w:fldCharType="begin"/>
      </w:r>
      <w:r w:rsidR="00EE7258">
        <w:rPr>
          <w:rFonts w:ascii="Times New Roman" w:hAnsi="Times New Roman" w:cs="Times New Roman"/>
          <w:sz w:val="24"/>
          <w:szCs w:val="24"/>
        </w:rPr>
        <w:instrText xml:space="preserve"> ADDIN EN.CITE &lt;EndNote&gt;&lt;Cite&gt;&lt;Author&gt;Brinkman&lt;/Author&gt;&lt;Year&gt;2012&lt;/Year&gt;&lt;RecNum&gt;8&lt;/RecNum&gt;&lt;DisplayText&gt;(Brinkman 2012)&lt;/DisplayText&gt;&lt;record&gt;&lt;rec-number&gt;8&lt;/rec-number&gt;&lt;foreign-keys&gt;&lt;key app="EN" db-id="90serddflaftx2er9znvds5az5sresetazep" timestamp="1695739875"&gt;8&lt;/key&gt;&lt;/foreign-keys&gt;&lt;ref-type name="Journal Article"&gt;17&lt;/ref-type&gt;&lt;contributors&gt;&lt;authors&gt;&lt;author&gt;Josef Spidlen; Karin Breuer; Chad Rosenberg; Nikesh Kotecha; Ryan R. Brinkman&lt;/author&gt;&lt;/authors&gt;&lt;/contributors&gt;&lt;titles&gt;&lt;title&gt;FlowRepository: A resource of annotated flow cytometry datasets associated with peer-reviewed publications&lt;/title&gt;&lt;secondary-title&gt;Cytometry Part A, Journal of QUantitative Cell Science&lt;/secondary-title&gt;&lt;/titles&gt;&lt;periodical&gt;&lt;full-title&gt;Cytometry Part A, Journal of QUantitative Cell Science&lt;/full-title&gt;&lt;/periodical&gt;&lt;pages&gt;727-731&lt;/pages&gt;&lt;volume&gt;81&lt;/volume&gt;&lt;number&gt;9&lt;/number&gt;&lt;dates&gt;&lt;year&gt;2012&lt;/year&gt;&lt;/dates&gt;&lt;urls&gt;&lt;/urls&gt;&lt;/record&gt;&lt;/Cite&gt;&lt;/EndNote&gt;</w:instrText>
      </w:r>
      <w:r w:rsidRPr="00687479">
        <w:rPr>
          <w:rFonts w:ascii="Times New Roman" w:hAnsi="Times New Roman" w:cs="Times New Roman"/>
          <w:sz w:val="24"/>
          <w:szCs w:val="24"/>
        </w:rPr>
        <w:fldChar w:fldCharType="separate"/>
      </w:r>
      <w:r w:rsidR="00EE7258">
        <w:rPr>
          <w:rFonts w:ascii="Times New Roman" w:hAnsi="Times New Roman" w:cs="Times New Roman"/>
          <w:noProof/>
          <w:sz w:val="24"/>
          <w:szCs w:val="24"/>
        </w:rPr>
        <w:t>(Brinkman 2012)</w:t>
      </w:r>
      <w:r w:rsidRPr="00687479">
        <w:rPr>
          <w:rFonts w:ascii="Times New Roman" w:hAnsi="Times New Roman" w:cs="Times New Roman"/>
          <w:sz w:val="24"/>
          <w:szCs w:val="24"/>
        </w:rPr>
        <w:fldChar w:fldCharType="end"/>
      </w:r>
      <w:r w:rsidRPr="00687479">
        <w:rPr>
          <w:rFonts w:ascii="Times New Roman" w:hAnsi="Times New Roman" w:cs="Times New Roman"/>
          <w:sz w:val="24"/>
          <w:szCs w:val="24"/>
        </w:rPr>
        <w:t xml:space="preserve"> and contained samples </w:t>
      </w:r>
      <w:r w:rsidR="00904D5B" w:rsidRPr="00687479">
        <w:rPr>
          <w:rFonts w:ascii="Times New Roman" w:hAnsi="Times New Roman" w:cs="Times New Roman"/>
          <w:sz w:val="24"/>
          <w:szCs w:val="24"/>
        </w:rPr>
        <w:t>of</w:t>
      </w:r>
      <w:r w:rsidRPr="00687479">
        <w:rPr>
          <w:rFonts w:ascii="Times New Roman" w:hAnsi="Times New Roman" w:cs="Times New Roman"/>
          <w:sz w:val="24"/>
          <w:szCs w:val="24"/>
        </w:rPr>
        <w:t xml:space="preserve"> </w:t>
      </w:r>
      <w:r w:rsidR="00E35FFD" w:rsidRPr="00687479">
        <w:rPr>
          <w:rFonts w:ascii="Times New Roman" w:hAnsi="Times New Roman" w:cs="Times New Roman"/>
          <w:sz w:val="24"/>
          <w:szCs w:val="24"/>
        </w:rPr>
        <w:t>HIV-exposed</w:t>
      </w:r>
      <w:r w:rsidRPr="00687479">
        <w:rPr>
          <w:rFonts w:ascii="Times New Roman" w:hAnsi="Times New Roman" w:cs="Times New Roman"/>
          <w:sz w:val="24"/>
          <w:szCs w:val="24"/>
        </w:rPr>
        <w:t xml:space="preserve"> but </w:t>
      </w:r>
      <w:r w:rsidR="00E35FFD" w:rsidRPr="00687479">
        <w:rPr>
          <w:rFonts w:ascii="Times New Roman" w:hAnsi="Times New Roman" w:cs="Times New Roman"/>
          <w:sz w:val="24"/>
          <w:szCs w:val="24"/>
        </w:rPr>
        <w:t xml:space="preserve">uninfected </w:t>
      </w:r>
      <w:r w:rsidRPr="00687479">
        <w:rPr>
          <w:rFonts w:ascii="Times New Roman" w:hAnsi="Times New Roman" w:cs="Times New Roman"/>
          <w:sz w:val="24"/>
          <w:szCs w:val="24"/>
        </w:rPr>
        <w:t xml:space="preserve">(HEU) </w:t>
      </w:r>
      <w:r w:rsidR="00904D5B" w:rsidRPr="00687479">
        <w:rPr>
          <w:rFonts w:ascii="Times New Roman" w:hAnsi="Times New Roman" w:cs="Times New Roman"/>
          <w:sz w:val="24"/>
          <w:szCs w:val="24"/>
        </w:rPr>
        <w:t>and</w:t>
      </w:r>
      <w:r w:rsidR="00E35FFD" w:rsidRPr="00687479">
        <w:rPr>
          <w:rFonts w:ascii="Times New Roman" w:hAnsi="Times New Roman" w:cs="Times New Roman"/>
          <w:sz w:val="24"/>
          <w:szCs w:val="24"/>
        </w:rPr>
        <w:t xml:space="preserve"> unexposed (UE) </w:t>
      </w:r>
      <w:r w:rsidRPr="00687479">
        <w:rPr>
          <w:rFonts w:ascii="Times New Roman" w:hAnsi="Times New Roman" w:cs="Times New Roman"/>
          <w:sz w:val="24"/>
          <w:szCs w:val="24"/>
        </w:rPr>
        <w:t xml:space="preserve">infants </w:t>
      </w:r>
      <w:r w:rsidRPr="00687479">
        <w:rPr>
          <w:rFonts w:ascii="Times New Roman" w:hAnsi="Times New Roman" w:cs="Times New Roman"/>
          <w:sz w:val="24"/>
          <w:szCs w:val="24"/>
        </w:rPr>
        <w:fldChar w:fldCharType="begin"/>
      </w:r>
      <w:r w:rsidR="00EE7258">
        <w:rPr>
          <w:rFonts w:ascii="Times New Roman" w:hAnsi="Times New Roman" w:cs="Times New Roman"/>
          <w:sz w:val="24"/>
          <w:szCs w:val="24"/>
        </w:rPr>
        <w:instrText xml:space="preserve"> ADDIN EN.CITE &lt;EndNote&gt;&lt;Cite&gt;&lt;RecNum&gt;7&lt;/RecNum&gt;&lt;DisplayText&gt;(&amp;apos;FLOW Repository&amp;apos;)&lt;/DisplayText&gt;&lt;record&gt;&lt;rec-number&gt;7&lt;/rec-number&gt;&lt;foreign-keys&gt;&lt;key app="EN" db-id="90serddflaftx2er9znvds5az5sresetazep" timestamp="1695739700"&gt;7&lt;/key&gt;&lt;/foreign-keys&gt;&lt;ref-type name="Web Page"&gt;12&lt;/ref-type&gt;&lt;contributors&gt;&lt;/contributors&gt;&lt;titles&gt;&lt;title&gt;FLOW Repository&lt;/title&gt;&lt;/titles&gt;&lt;volume&gt;2023&lt;/volume&gt;&lt;dates&gt;&lt;/dates&gt;&lt;urls&gt;&lt;related-urls&gt;&lt;url&gt;http://flowrepository.org/id/FR-FCM-ZZZU&lt;/url&gt;&lt;/related-urls&gt;&lt;/urls&gt;&lt;/record&gt;&lt;/Cite&gt;&lt;/EndNote&gt;</w:instrText>
      </w:r>
      <w:r w:rsidRPr="00687479">
        <w:rPr>
          <w:rFonts w:ascii="Times New Roman" w:hAnsi="Times New Roman" w:cs="Times New Roman"/>
          <w:sz w:val="24"/>
          <w:szCs w:val="24"/>
        </w:rPr>
        <w:fldChar w:fldCharType="separate"/>
      </w:r>
      <w:r w:rsidR="00EE7258">
        <w:rPr>
          <w:rFonts w:ascii="Times New Roman" w:hAnsi="Times New Roman" w:cs="Times New Roman"/>
          <w:noProof/>
          <w:sz w:val="24"/>
          <w:szCs w:val="24"/>
        </w:rPr>
        <w:t>('FLOW Repository')</w:t>
      </w:r>
      <w:r w:rsidRPr="00687479">
        <w:rPr>
          <w:rFonts w:ascii="Times New Roman" w:hAnsi="Times New Roman" w:cs="Times New Roman"/>
          <w:sz w:val="24"/>
          <w:szCs w:val="24"/>
        </w:rPr>
        <w:fldChar w:fldCharType="end"/>
      </w:r>
      <w:r w:rsidR="00E35FFD" w:rsidRPr="00687479">
        <w:rPr>
          <w:rFonts w:ascii="Times New Roman" w:hAnsi="Times New Roman" w:cs="Times New Roman"/>
          <w:sz w:val="24"/>
          <w:szCs w:val="24"/>
        </w:rPr>
        <w:t xml:space="preserve">. </w:t>
      </w:r>
      <w:r w:rsidR="00137435" w:rsidRPr="00687479">
        <w:rPr>
          <w:rFonts w:ascii="Times New Roman" w:hAnsi="Times New Roman" w:cs="Times New Roman"/>
          <w:sz w:val="24"/>
          <w:szCs w:val="24"/>
        </w:rPr>
        <w:t>B</w:t>
      </w:r>
      <w:r w:rsidR="00E35FFD" w:rsidRPr="00687479">
        <w:rPr>
          <w:rFonts w:ascii="Times New Roman" w:hAnsi="Times New Roman" w:cs="Times New Roman"/>
          <w:sz w:val="24"/>
          <w:szCs w:val="24"/>
        </w:rPr>
        <w:t xml:space="preserve">lood samples were taken from </w:t>
      </w:r>
      <w:r w:rsidR="00137435" w:rsidRPr="00687479">
        <w:rPr>
          <w:rFonts w:ascii="Times New Roman" w:hAnsi="Times New Roman" w:cs="Times New Roman"/>
          <w:sz w:val="24"/>
          <w:szCs w:val="24"/>
        </w:rPr>
        <w:t xml:space="preserve">the </w:t>
      </w:r>
      <w:r w:rsidR="00E35FFD" w:rsidRPr="00687479">
        <w:rPr>
          <w:rFonts w:ascii="Times New Roman" w:hAnsi="Times New Roman" w:cs="Times New Roman"/>
          <w:sz w:val="24"/>
          <w:szCs w:val="24"/>
        </w:rPr>
        <w:t xml:space="preserve">infants </w:t>
      </w:r>
      <w:r w:rsidR="000338C9" w:rsidRPr="00687479">
        <w:rPr>
          <w:rFonts w:ascii="Times New Roman" w:hAnsi="Times New Roman" w:cs="Times New Roman"/>
          <w:sz w:val="24"/>
          <w:szCs w:val="24"/>
        </w:rPr>
        <w:t>six</w:t>
      </w:r>
      <w:r w:rsidR="00E35FFD" w:rsidRPr="00687479">
        <w:rPr>
          <w:rFonts w:ascii="Times New Roman" w:hAnsi="Times New Roman" w:cs="Times New Roman"/>
          <w:sz w:val="24"/>
          <w:szCs w:val="24"/>
        </w:rPr>
        <w:t xml:space="preserve"> months after birth. There </w:t>
      </w:r>
      <w:r w:rsidRPr="00687479">
        <w:rPr>
          <w:rFonts w:ascii="Times New Roman" w:hAnsi="Times New Roman" w:cs="Times New Roman"/>
          <w:sz w:val="24"/>
          <w:szCs w:val="24"/>
        </w:rPr>
        <w:t>were</w:t>
      </w:r>
      <w:r w:rsidR="00E35FFD" w:rsidRPr="00687479">
        <w:rPr>
          <w:rFonts w:ascii="Times New Roman" w:hAnsi="Times New Roman" w:cs="Times New Roman"/>
          <w:sz w:val="24"/>
          <w:szCs w:val="24"/>
        </w:rPr>
        <w:t xml:space="preserve"> 308 FCS files from 40 pa</w:t>
      </w:r>
      <w:r w:rsidRPr="00687479">
        <w:rPr>
          <w:rFonts w:ascii="Times New Roman" w:hAnsi="Times New Roman" w:cs="Times New Roman"/>
          <w:sz w:val="24"/>
          <w:szCs w:val="24"/>
        </w:rPr>
        <w:t>rticipants</w:t>
      </w:r>
      <w:r w:rsidR="00137435" w:rsidRPr="00687479">
        <w:rPr>
          <w:rFonts w:ascii="Times New Roman" w:hAnsi="Times New Roman" w:cs="Times New Roman"/>
          <w:sz w:val="24"/>
          <w:szCs w:val="24"/>
        </w:rPr>
        <w:t xml:space="preserve"> in the repository</w:t>
      </w:r>
      <w:r w:rsidR="00E35FFD" w:rsidRPr="00687479">
        <w:rPr>
          <w:rFonts w:ascii="Times New Roman" w:hAnsi="Times New Roman" w:cs="Times New Roman"/>
          <w:sz w:val="24"/>
          <w:szCs w:val="24"/>
        </w:rPr>
        <w:t xml:space="preserve">. In this study, we aimed to find the </w:t>
      </w:r>
      <w:r w:rsidR="00904D5B" w:rsidRPr="00687479">
        <w:rPr>
          <w:rFonts w:ascii="Times New Roman" w:hAnsi="Times New Roman" w:cs="Times New Roman"/>
          <w:sz w:val="24"/>
          <w:szCs w:val="24"/>
        </w:rPr>
        <w:t>subpopulations</w:t>
      </w:r>
      <w:r w:rsidRPr="00687479">
        <w:rPr>
          <w:rFonts w:ascii="Times New Roman" w:hAnsi="Times New Roman" w:cs="Times New Roman"/>
          <w:sz w:val="24"/>
          <w:szCs w:val="24"/>
        </w:rPr>
        <w:t xml:space="preserve"> of the cells with </w:t>
      </w:r>
      <w:r w:rsidR="00904D5B" w:rsidRPr="00687479">
        <w:rPr>
          <w:rFonts w:ascii="Times New Roman" w:hAnsi="Times New Roman" w:cs="Times New Roman"/>
          <w:sz w:val="24"/>
          <w:szCs w:val="24"/>
        </w:rPr>
        <w:t xml:space="preserve">large differences between </w:t>
      </w:r>
      <w:r w:rsidR="00137435" w:rsidRPr="00687479">
        <w:rPr>
          <w:rFonts w:ascii="Times New Roman" w:hAnsi="Times New Roman" w:cs="Times New Roman"/>
          <w:sz w:val="24"/>
          <w:szCs w:val="24"/>
        </w:rPr>
        <w:t xml:space="preserve">the </w:t>
      </w:r>
      <w:hyperlink r:id="rId13" w:history="1">
        <w:r w:rsidR="00137435" w:rsidRPr="00687479">
          <w:rPr>
            <w:rFonts w:ascii="Times New Roman" w:hAnsi="Times New Roman" w:cs="Times New Roman"/>
            <w:sz w:val="24"/>
            <w:szCs w:val="24"/>
          </w:rPr>
          <w:t>lipopoly</w:t>
        </w:r>
      </w:hyperlink>
      <w:r w:rsidR="00137435" w:rsidRPr="00687479">
        <w:rPr>
          <w:rFonts w:ascii="Times New Roman" w:hAnsi="Times New Roman" w:cs="Times New Roman"/>
          <w:sz w:val="24"/>
          <w:szCs w:val="24"/>
        </w:rPr>
        <w:t>saccharide (LPS)-stimulate</w:t>
      </w:r>
      <w:r w:rsidR="00904D5B" w:rsidRPr="00687479">
        <w:rPr>
          <w:rFonts w:ascii="Times New Roman" w:hAnsi="Times New Roman" w:cs="Times New Roman"/>
          <w:sz w:val="24"/>
          <w:szCs w:val="24"/>
        </w:rPr>
        <w:t xml:space="preserve"> and unstimulated conditions</w:t>
      </w:r>
      <w:r w:rsidR="00E35FFD" w:rsidRPr="00687479">
        <w:rPr>
          <w:rFonts w:ascii="Times New Roman" w:hAnsi="Times New Roman" w:cs="Times New Roman"/>
          <w:sz w:val="24"/>
          <w:szCs w:val="24"/>
        </w:rPr>
        <w:t xml:space="preserve">. </w:t>
      </w:r>
      <w:r w:rsidR="00904D5B" w:rsidRPr="00687479">
        <w:rPr>
          <w:rFonts w:ascii="Times New Roman" w:hAnsi="Times New Roman" w:cs="Times New Roman"/>
          <w:sz w:val="24"/>
          <w:szCs w:val="24"/>
        </w:rPr>
        <w:t>O</w:t>
      </w:r>
      <w:r w:rsidR="00E35FFD" w:rsidRPr="00687479">
        <w:rPr>
          <w:rFonts w:ascii="Times New Roman" w:hAnsi="Times New Roman" w:cs="Times New Roman"/>
          <w:sz w:val="24"/>
          <w:szCs w:val="24"/>
        </w:rPr>
        <w:t xml:space="preserve">ne </w:t>
      </w:r>
      <w:r w:rsidR="00904D5B" w:rsidRPr="00687479">
        <w:rPr>
          <w:rFonts w:ascii="Times New Roman" w:hAnsi="Times New Roman" w:cs="Times New Roman"/>
          <w:sz w:val="24"/>
          <w:szCs w:val="24"/>
        </w:rPr>
        <w:t>HEU</w:t>
      </w:r>
      <w:r w:rsidR="00E35FFD" w:rsidRPr="00687479">
        <w:rPr>
          <w:rFonts w:ascii="Times New Roman" w:hAnsi="Times New Roman" w:cs="Times New Roman"/>
          <w:sz w:val="24"/>
          <w:szCs w:val="24"/>
        </w:rPr>
        <w:t xml:space="preserve"> and </w:t>
      </w:r>
      <w:r w:rsidR="00904D5B" w:rsidRPr="00687479">
        <w:rPr>
          <w:rFonts w:ascii="Times New Roman" w:hAnsi="Times New Roman" w:cs="Times New Roman"/>
          <w:sz w:val="24"/>
          <w:szCs w:val="24"/>
        </w:rPr>
        <w:t>one EU participant data were selected for this study</w:t>
      </w:r>
      <w:r w:rsidR="00E35FFD" w:rsidRPr="00687479">
        <w:rPr>
          <w:rFonts w:ascii="Times New Roman" w:hAnsi="Times New Roman" w:cs="Times New Roman"/>
          <w:sz w:val="24"/>
          <w:szCs w:val="24"/>
        </w:rPr>
        <w:t xml:space="preserve">. For each </w:t>
      </w:r>
      <w:r w:rsidR="00904D5B" w:rsidRPr="00687479">
        <w:rPr>
          <w:rFonts w:ascii="Times New Roman" w:hAnsi="Times New Roman" w:cs="Times New Roman"/>
          <w:sz w:val="24"/>
          <w:szCs w:val="24"/>
        </w:rPr>
        <w:t>participant</w:t>
      </w:r>
      <w:r w:rsidR="00E35FFD" w:rsidRPr="00687479">
        <w:rPr>
          <w:rFonts w:ascii="Times New Roman" w:hAnsi="Times New Roman" w:cs="Times New Roman"/>
          <w:sz w:val="24"/>
          <w:szCs w:val="24"/>
        </w:rPr>
        <w:t>,</w:t>
      </w:r>
      <w:r w:rsidR="00137435" w:rsidRPr="00687479">
        <w:rPr>
          <w:rFonts w:ascii="Times New Roman" w:hAnsi="Times New Roman" w:cs="Times New Roman"/>
          <w:sz w:val="24"/>
          <w:szCs w:val="24"/>
        </w:rPr>
        <w:t xml:space="preserve"> one </w:t>
      </w:r>
      <w:r w:rsidR="00E35FFD" w:rsidRPr="00687479">
        <w:rPr>
          <w:rFonts w:ascii="Times New Roman" w:hAnsi="Times New Roman" w:cs="Times New Roman"/>
          <w:sz w:val="24"/>
          <w:szCs w:val="24"/>
        </w:rPr>
        <w:t>LPS-</w:t>
      </w:r>
      <w:r w:rsidR="00904D5B" w:rsidRPr="00687479">
        <w:rPr>
          <w:rFonts w:ascii="Times New Roman" w:hAnsi="Times New Roman" w:cs="Times New Roman"/>
          <w:sz w:val="24"/>
          <w:szCs w:val="24"/>
        </w:rPr>
        <w:t>stimulated</w:t>
      </w:r>
      <w:r w:rsidR="00E35FFD" w:rsidRPr="00687479">
        <w:rPr>
          <w:rFonts w:ascii="Times New Roman" w:hAnsi="Times New Roman" w:cs="Times New Roman"/>
          <w:sz w:val="24"/>
          <w:szCs w:val="24"/>
        </w:rPr>
        <w:t xml:space="preserve"> and </w:t>
      </w:r>
      <w:r w:rsidR="00904D5B" w:rsidRPr="00687479">
        <w:rPr>
          <w:rFonts w:ascii="Times New Roman" w:hAnsi="Times New Roman" w:cs="Times New Roman"/>
          <w:sz w:val="24"/>
          <w:szCs w:val="24"/>
        </w:rPr>
        <w:t xml:space="preserve">one </w:t>
      </w:r>
      <w:r w:rsidR="00E35FFD" w:rsidRPr="00687479">
        <w:rPr>
          <w:rFonts w:ascii="Times New Roman" w:hAnsi="Times New Roman" w:cs="Times New Roman"/>
          <w:sz w:val="24"/>
          <w:szCs w:val="24"/>
        </w:rPr>
        <w:t>unstimulated</w:t>
      </w:r>
      <w:r w:rsidR="00904D5B" w:rsidRPr="00687479">
        <w:rPr>
          <w:rFonts w:ascii="Times New Roman" w:hAnsi="Times New Roman" w:cs="Times New Roman"/>
          <w:sz w:val="24"/>
          <w:szCs w:val="24"/>
        </w:rPr>
        <w:t xml:space="preserve"> sample were selected. </w:t>
      </w:r>
      <w:r w:rsidR="00904D5B" w:rsidRPr="00687479">
        <w:rPr>
          <w:rFonts w:ascii="Times New Roman" w:hAnsi="Times New Roman" w:cs="Times New Roman"/>
          <w:sz w:val="24"/>
          <w:szCs w:val="24"/>
        </w:rPr>
        <w:lastRenderedPageBreak/>
        <w:t>These four files contained readouts for a t</w:t>
      </w:r>
      <w:r w:rsidR="00E35FFD" w:rsidRPr="00687479">
        <w:rPr>
          <w:rFonts w:ascii="Times New Roman" w:hAnsi="Times New Roman" w:cs="Times New Roman"/>
          <w:sz w:val="24"/>
          <w:szCs w:val="24"/>
        </w:rPr>
        <w:t>otal</w:t>
      </w:r>
      <w:r w:rsidR="0040578F" w:rsidRPr="00687479">
        <w:rPr>
          <w:rFonts w:ascii="Times New Roman" w:hAnsi="Times New Roman" w:cs="Times New Roman"/>
          <w:sz w:val="24"/>
          <w:szCs w:val="24"/>
        </w:rPr>
        <w:t xml:space="preserve"> </w:t>
      </w:r>
      <w:r w:rsidR="00904D5B" w:rsidRPr="00687479">
        <w:rPr>
          <w:rFonts w:ascii="Times New Roman" w:hAnsi="Times New Roman" w:cs="Times New Roman"/>
          <w:sz w:val="24"/>
          <w:szCs w:val="24"/>
        </w:rPr>
        <w:t>of</w:t>
      </w:r>
      <w:r w:rsidR="00137435" w:rsidRPr="00687479">
        <w:rPr>
          <w:rFonts w:ascii="Times New Roman" w:hAnsi="Times New Roman" w:cs="Times New Roman"/>
          <w:sz w:val="24"/>
          <w:szCs w:val="24"/>
        </w:rPr>
        <w:t xml:space="preserve"> </w:t>
      </w:r>
      <w:r w:rsidR="0040578F" w:rsidRPr="00687479">
        <w:rPr>
          <w:rFonts w:ascii="Times New Roman" w:hAnsi="Times New Roman" w:cs="Times New Roman"/>
          <w:sz w:val="24"/>
          <w:szCs w:val="24"/>
        </w:rPr>
        <w:t>1,754,745 cells.</w:t>
      </w:r>
      <w:r w:rsidR="00E35FFD" w:rsidRPr="00687479">
        <w:rPr>
          <w:rFonts w:ascii="Times New Roman" w:hAnsi="Times New Roman" w:cs="Times New Roman"/>
          <w:sz w:val="24"/>
          <w:szCs w:val="24"/>
        </w:rPr>
        <w:t xml:space="preserve"> Each data file </w:t>
      </w:r>
      <w:r w:rsidR="00904D5B" w:rsidRPr="00687479">
        <w:rPr>
          <w:rFonts w:ascii="Times New Roman" w:hAnsi="Times New Roman" w:cs="Times New Roman"/>
          <w:sz w:val="24"/>
          <w:szCs w:val="24"/>
        </w:rPr>
        <w:t>contained the measurements of forward light scattering (FSC), side light scattering</w:t>
      </w:r>
      <w:r w:rsidR="00E35FFD" w:rsidRPr="00687479">
        <w:rPr>
          <w:rFonts w:ascii="Times New Roman" w:hAnsi="Times New Roman" w:cs="Times New Roman"/>
          <w:sz w:val="24"/>
          <w:szCs w:val="24"/>
        </w:rPr>
        <w:t xml:space="preserve"> </w:t>
      </w:r>
      <w:r w:rsidR="00904D5B" w:rsidRPr="00687479">
        <w:rPr>
          <w:rFonts w:ascii="Times New Roman" w:hAnsi="Times New Roman" w:cs="Times New Roman"/>
          <w:sz w:val="24"/>
          <w:szCs w:val="24"/>
        </w:rPr>
        <w:t xml:space="preserve">(SSC) and </w:t>
      </w:r>
      <w:r w:rsidR="00E35FFD" w:rsidRPr="00687479">
        <w:rPr>
          <w:rFonts w:ascii="Times New Roman" w:hAnsi="Times New Roman" w:cs="Times New Roman"/>
          <w:sz w:val="24"/>
          <w:szCs w:val="24"/>
        </w:rPr>
        <w:t xml:space="preserve">eight </w:t>
      </w:r>
      <w:r w:rsidR="00904D5B" w:rsidRPr="00687479">
        <w:rPr>
          <w:rFonts w:ascii="Times New Roman" w:hAnsi="Times New Roman" w:cs="Times New Roman"/>
          <w:sz w:val="24"/>
          <w:szCs w:val="24"/>
        </w:rPr>
        <w:t xml:space="preserve">protein </w:t>
      </w:r>
      <w:r w:rsidR="00E35FFD" w:rsidRPr="00687479">
        <w:rPr>
          <w:rFonts w:ascii="Times New Roman" w:hAnsi="Times New Roman" w:cs="Times New Roman"/>
          <w:sz w:val="24"/>
          <w:szCs w:val="24"/>
        </w:rPr>
        <w:t>markers</w:t>
      </w:r>
      <w:r w:rsidR="00904D5B" w:rsidRPr="00687479">
        <w:rPr>
          <w:rFonts w:ascii="Times New Roman" w:hAnsi="Times New Roman" w:cs="Times New Roman"/>
          <w:sz w:val="24"/>
          <w:szCs w:val="24"/>
        </w:rPr>
        <w:t xml:space="preserve"> (</w:t>
      </w:r>
      <w:r w:rsidR="00E35FFD" w:rsidRPr="00687479">
        <w:rPr>
          <w:rFonts w:ascii="Times New Roman" w:hAnsi="Times New Roman" w:cs="Times New Roman"/>
          <w:sz w:val="24"/>
          <w:szCs w:val="24"/>
        </w:rPr>
        <w:t>Table 1</w:t>
      </w:r>
      <w:r w:rsidR="00904D5B" w:rsidRPr="00687479">
        <w:rPr>
          <w:rFonts w:ascii="Times New Roman" w:hAnsi="Times New Roman" w:cs="Times New Roman"/>
          <w:sz w:val="24"/>
          <w:szCs w:val="24"/>
        </w:rPr>
        <w:t>)</w:t>
      </w:r>
      <w:r w:rsidR="00E35FFD" w:rsidRPr="00687479">
        <w:rPr>
          <w:rFonts w:ascii="Times New Roman" w:hAnsi="Times New Roman" w:cs="Times New Roman"/>
          <w:sz w:val="24"/>
          <w:szCs w:val="24"/>
        </w:rPr>
        <w:t>.</w:t>
      </w:r>
      <w:r w:rsidR="00327F47" w:rsidRPr="00687479">
        <w:rPr>
          <w:sz w:val="24"/>
          <w:szCs w:val="24"/>
        </w:rPr>
        <w:t xml:space="preserve"> </w:t>
      </w:r>
    </w:p>
    <w:p w14:paraId="645E45EA" w14:textId="24C52ACB" w:rsidR="00CF3C14" w:rsidRPr="00437DEE" w:rsidRDefault="00BB013E" w:rsidP="00CF3C14">
      <w:pPr>
        <w:pStyle w:val="Heading2"/>
        <w:rPr>
          <w:rFonts w:ascii="Times New Roman" w:hAnsi="Times New Roman" w:cs="Times New Roman"/>
        </w:rPr>
      </w:pPr>
      <w:bookmarkStart w:id="8" w:name="_Toc146898456"/>
      <w:r w:rsidRPr="00437DEE">
        <w:rPr>
          <w:rFonts w:ascii="Times New Roman" w:hAnsi="Times New Roman" w:cs="Times New Roman"/>
        </w:rPr>
        <w:t>2.2 D</w:t>
      </w:r>
      <w:r w:rsidR="00CF3C14" w:rsidRPr="00437DEE">
        <w:rPr>
          <w:rFonts w:ascii="Times New Roman" w:hAnsi="Times New Roman" w:cs="Times New Roman"/>
        </w:rPr>
        <w:t>ata</w:t>
      </w:r>
      <w:r w:rsidRPr="00437DEE">
        <w:rPr>
          <w:rFonts w:ascii="Times New Roman" w:hAnsi="Times New Roman" w:cs="Times New Roman"/>
        </w:rPr>
        <w:t xml:space="preserve"> </w:t>
      </w:r>
      <w:r w:rsidR="00CF3C14" w:rsidRPr="00437DEE">
        <w:rPr>
          <w:rFonts w:ascii="Times New Roman" w:hAnsi="Times New Roman" w:cs="Times New Roman"/>
        </w:rPr>
        <w:t xml:space="preserve">compression </w:t>
      </w:r>
      <w:r w:rsidRPr="00437DEE">
        <w:rPr>
          <w:rFonts w:ascii="Times New Roman" w:hAnsi="Times New Roman" w:cs="Times New Roman"/>
        </w:rPr>
        <w:t xml:space="preserve">with </w:t>
      </w:r>
      <w:r w:rsidR="000338C9">
        <w:rPr>
          <w:rFonts w:ascii="Times New Roman" w:hAnsi="Times New Roman" w:cs="Times New Roman"/>
        </w:rPr>
        <w:t>d</w:t>
      </w:r>
      <w:r w:rsidRPr="00437DEE">
        <w:rPr>
          <w:rFonts w:ascii="Times New Roman" w:hAnsi="Times New Roman" w:cs="Times New Roman"/>
        </w:rPr>
        <w:t xml:space="preserve">ata </w:t>
      </w:r>
      <w:r w:rsidR="000338C9">
        <w:rPr>
          <w:rFonts w:ascii="Times New Roman" w:hAnsi="Times New Roman" w:cs="Times New Roman"/>
        </w:rPr>
        <w:t>n</w:t>
      </w:r>
      <w:r w:rsidRPr="00437DEE">
        <w:rPr>
          <w:rFonts w:ascii="Times New Roman" w:hAnsi="Times New Roman" w:cs="Times New Roman"/>
        </w:rPr>
        <w:t>uggets</w:t>
      </w:r>
      <w:bookmarkEnd w:id="8"/>
    </w:p>
    <w:p w14:paraId="21BAB8D4" w14:textId="38EBFED7" w:rsidR="00CF3C14" w:rsidRPr="00687479" w:rsidRDefault="000338C9" w:rsidP="00516C70">
      <w:pPr>
        <w:spacing w:line="480" w:lineRule="auto"/>
        <w:rPr>
          <w:rFonts w:ascii="Times New Roman" w:hAnsi="Times New Roman" w:cs="Times New Roman"/>
          <w:sz w:val="24"/>
          <w:szCs w:val="24"/>
        </w:rPr>
      </w:pPr>
      <w:r w:rsidRPr="00687479">
        <w:rPr>
          <w:rFonts w:ascii="Times New Roman" w:hAnsi="Times New Roman" w:cs="Times New Roman"/>
          <w:sz w:val="24"/>
          <w:szCs w:val="24"/>
        </w:rPr>
        <w:t xml:space="preserve">Performing calculation of order </w:t>
      </w:r>
      <w:r w:rsidRPr="00687479">
        <w:rPr>
          <w:rFonts w:ascii="Times New Roman" w:hAnsi="Times New Roman" w:cs="Times New Roman"/>
          <w:i/>
          <w:iCs/>
          <w:sz w:val="24"/>
          <w:szCs w:val="24"/>
        </w:rPr>
        <w:t>n</w:t>
      </w:r>
      <w:r w:rsidRPr="00687479">
        <w:rPr>
          <w:rFonts w:ascii="Times New Roman" w:hAnsi="Times New Roman" w:cs="Times New Roman"/>
          <w:i/>
          <w:iCs/>
          <w:sz w:val="24"/>
          <w:szCs w:val="24"/>
          <w:vertAlign w:val="superscript"/>
        </w:rPr>
        <w:t>2</w:t>
      </w:r>
      <w:r w:rsidRPr="00687479">
        <w:rPr>
          <w:rFonts w:ascii="Times New Roman" w:hAnsi="Times New Roman" w:cs="Times New Roman"/>
          <w:sz w:val="24"/>
          <w:szCs w:val="24"/>
        </w:rPr>
        <w:t xml:space="preserve"> on large datasets such as one used in this study would be computationally expensive </w:t>
      </w:r>
      <w:r w:rsidR="00BB4F0A" w:rsidRPr="00687479">
        <w:rPr>
          <w:rFonts w:ascii="Times New Roman" w:hAnsi="Times New Roman" w:cs="Times New Roman"/>
          <w:sz w:val="24"/>
          <w:szCs w:val="24"/>
        </w:rPr>
        <w:t>beyond most users’ capabilities</w:t>
      </w:r>
      <w:r w:rsidR="00CF396A" w:rsidRPr="00687479">
        <w:rPr>
          <w:rFonts w:ascii="Times New Roman" w:hAnsi="Times New Roman" w:cs="Times New Roman"/>
          <w:sz w:val="24"/>
          <w:szCs w:val="24"/>
        </w:rPr>
        <w:t xml:space="preserve">. </w:t>
      </w:r>
      <w:r w:rsidR="000E528B" w:rsidRPr="00687479">
        <w:rPr>
          <w:rFonts w:ascii="Times New Roman" w:hAnsi="Times New Roman" w:cs="Times New Roman"/>
          <w:sz w:val="24"/>
          <w:szCs w:val="24"/>
        </w:rPr>
        <w:t>Therefore</w:t>
      </w:r>
      <w:r w:rsidR="00B04AB1" w:rsidRPr="00687479">
        <w:rPr>
          <w:rFonts w:ascii="Times New Roman" w:hAnsi="Times New Roman" w:cs="Times New Roman"/>
          <w:sz w:val="24"/>
          <w:szCs w:val="24"/>
        </w:rPr>
        <w:t>,</w:t>
      </w:r>
      <w:r w:rsidR="00CF396A" w:rsidRPr="00687479">
        <w:rPr>
          <w:rFonts w:ascii="Times New Roman" w:hAnsi="Times New Roman" w:cs="Times New Roman"/>
          <w:sz w:val="24"/>
          <w:szCs w:val="24"/>
        </w:rPr>
        <w:t xml:space="preserve"> a </w:t>
      </w:r>
      <w:r w:rsidR="00C512B2" w:rsidRPr="00687479">
        <w:rPr>
          <w:rFonts w:ascii="Times New Roman" w:hAnsi="Times New Roman" w:cs="Times New Roman"/>
          <w:sz w:val="24"/>
          <w:szCs w:val="24"/>
        </w:rPr>
        <w:t>compression algorithm call</w:t>
      </w:r>
      <w:r w:rsidR="00BB4F0A" w:rsidRPr="00687479">
        <w:rPr>
          <w:rFonts w:ascii="Times New Roman" w:hAnsi="Times New Roman" w:cs="Times New Roman"/>
          <w:sz w:val="24"/>
          <w:szCs w:val="24"/>
        </w:rPr>
        <w:t>ed</w:t>
      </w:r>
      <w:r w:rsidR="00C512B2" w:rsidRPr="00687479">
        <w:rPr>
          <w:rFonts w:ascii="Times New Roman" w:hAnsi="Times New Roman" w:cs="Times New Roman"/>
          <w:sz w:val="24"/>
          <w:szCs w:val="24"/>
        </w:rPr>
        <w:t xml:space="preserve"> </w:t>
      </w:r>
      <w:r w:rsidR="00C512B2" w:rsidRPr="00687479">
        <w:rPr>
          <w:rFonts w:ascii="Times New Roman" w:hAnsi="Times New Roman" w:cs="Times New Roman"/>
          <w:i/>
          <w:iCs/>
          <w:sz w:val="24"/>
          <w:szCs w:val="24"/>
        </w:rPr>
        <w:t>data nugget</w:t>
      </w:r>
      <w:r w:rsidR="00CF396A" w:rsidRPr="00687479">
        <w:rPr>
          <w:rFonts w:ascii="Times New Roman" w:hAnsi="Times New Roman" w:cs="Times New Roman"/>
          <w:sz w:val="24"/>
          <w:szCs w:val="24"/>
        </w:rPr>
        <w:t xml:space="preserve"> </w:t>
      </w:r>
      <w:r w:rsidR="00437DEE" w:rsidRPr="00687479">
        <w:rPr>
          <w:rFonts w:ascii="Times New Roman" w:hAnsi="Times New Roman" w:cs="Times New Roman"/>
          <w:sz w:val="24"/>
          <w:szCs w:val="24"/>
        </w:rPr>
        <w:fldChar w:fldCharType="begin"/>
      </w:r>
      <w:r w:rsidR="00EE7258">
        <w:rPr>
          <w:rFonts w:ascii="Times New Roman" w:hAnsi="Times New Roman" w:cs="Times New Roman"/>
          <w:sz w:val="24"/>
          <w:szCs w:val="24"/>
        </w:rPr>
        <w:instrText xml:space="preserve"> ADDIN EN.CITE &lt;EndNote&gt;&lt;Cite&gt;&lt;Author&gt;Beavers&lt;/Author&gt;&lt;Year&gt;2023&lt;/Year&gt;&lt;RecNum&gt;11&lt;/RecNum&gt;&lt;DisplayText&gt;(Beavers 2023)&lt;/DisplayText&gt;&lt;record&gt;&lt;rec-number&gt;11&lt;/rec-number&gt;&lt;foreign-keys&gt;&lt;key app="EN" db-id="90serddflaftx2er9znvds5az5sresetazep" timestamp="1695830100"&gt;11&lt;/key&gt;&lt;/foreign-keys&gt;&lt;ref-type name="Journal Article"&gt;17&lt;/ref-type&gt;&lt;contributors&gt;&lt;authors&gt;&lt;author&gt;Beavers, T.; Cabrera, J.; Chen G, Duan Y;  Lubomirski; Tiggler, S,  M.&lt;/author&gt;&lt;/authors&gt;&lt;/contributors&gt;&lt;titles&gt;&lt;title&gt;Data Nuggets: A Method for Reducing Big Data While Preserving Data Structure&lt;/title&gt;&lt;secondary-title&gt;IN REVISION&lt;/secondary-title&gt;&lt;/titles&gt;&lt;periodical&gt;&lt;full-title&gt;IN REVISION&lt;/full-title&gt;&lt;/periodical&gt;&lt;dates&gt;&lt;year&gt;2023&lt;/year&gt;&lt;/dates&gt;&lt;urls&gt;&lt;/urls&gt;&lt;/record&gt;&lt;/Cite&gt;&lt;/EndNote&gt;</w:instrText>
      </w:r>
      <w:r w:rsidR="00437DEE" w:rsidRPr="00687479">
        <w:rPr>
          <w:rFonts w:ascii="Times New Roman" w:hAnsi="Times New Roman" w:cs="Times New Roman"/>
          <w:sz w:val="24"/>
          <w:szCs w:val="24"/>
        </w:rPr>
        <w:fldChar w:fldCharType="separate"/>
      </w:r>
      <w:r w:rsidR="00EE7258">
        <w:rPr>
          <w:rFonts w:ascii="Times New Roman" w:hAnsi="Times New Roman" w:cs="Times New Roman"/>
          <w:noProof/>
          <w:sz w:val="24"/>
          <w:szCs w:val="24"/>
        </w:rPr>
        <w:t>(Beavers 2023)</w:t>
      </w:r>
      <w:r w:rsidR="00437DEE" w:rsidRPr="00687479">
        <w:rPr>
          <w:rFonts w:ascii="Times New Roman" w:hAnsi="Times New Roman" w:cs="Times New Roman"/>
          <w:sz w:val="24"/>
          <w:szCs w:val="24"/>
        </w:rPr>
        <w:fldChar w:fldCharType="end"/>
      </w:r>
      <w:r w:rsidR="00CF396A" w:rsidRPr="00687479">
        <w:rPr>
          <w:rFonts w:ascii="Times New Roman" w:hAnsi="Times New Roman" w:cs="Times New Roman"/>
          <w:sz w:val="24"/>
          <w:szCs w:val="24"/>
        </w:rPr>
        <w:t xml:space="preserve"> </w:t>
      </w:r>
      <w:r w:rsidR="00516C70" w:rsidRPr="00687479">
        <w:rPr>
          <w:rFonts w:ascii="Times New Roman" w:hAnsi="Times New Roman" w:cs="Times New Roman"/>
          <w:sz w:val="24"/>
          <w:szCs w:val="24"/>
        </w:rPr>
        <w:t xml:space="preserve">was applied to the raw data. </w:t>
      </w:r>
      <w:r w:rsidR="00BB4F0A" w:rsidRPr="00687479">
        <w:rPr>
          <w:rFonts w:ascii="Times New Roman" w:hAnsi="Times New Roman" w:cs="Times New Roman"/>
          <w:sz w:val="24"/>
          <w:szCs w:val="24"/>
        </w:rPr>
        <w:t>The d</w:t>
      </w:r>
      <w:r w:rsidR="00516C70" w:rsidRPr="00687479">
        <w:rPr>
          <w:rFonts w:ascii="Times New Roman" w:hAnsi="Times New Roman" w:cs="Times New Roman"/>
          <w:sz w:val="24"/>
          <w:szCs w:val="24"/>
        </w:rPr>
        <w:t>ata nuggets</w:t>
      </w:r>
      <w:r w:rsidR="00CF396A" w:rsidRPr="00687479">
        <w:rPr>
          <w:rFonts w:ascii="Times New Roman" w:hAnsi="Times New Roman" w:cs="Times New Roman"/>
          <w:sz w:val="24"/>
          <w:szCs w:val="24"/>
        </w:rPr>
        <w:t xml:space="preserve"> </w:t>
      </w:r>
      <w:r w:rsidR="00BB4F0A" w:rsidRPr="00687479">
        <w:rPr>
          <w:rFonts w:ascii="Times New Roman" w:hAnsi="Times New Roman" w:cs="Times New Roman"/>
          <w:sz w:val="24"/>
          <w:szCs w:val="24"/>
        </w:rPr>
        <w:t>method represents</w:t>
      </w:r>
      <w:r w:rsidR="00516C70" w:rsidRPr="00687479">
        <w:rPr>
          <w:rFonts w:ascii="Times New Roman" w:hAnsi="Times New Roman" w:cs="Times New Roman"/>
          <w:sz w:val="24"/>
          <w:szCs w:val="24"/>
        </w:rPr>
        <w:t xml:space="preserve"> </w:t>
      </w:r>
      <w:r w:rsidR="00BB4F0A" w:rsidRPr="00687479">
        <w:rPr>
          <w:rFonts w:ascii="Times New Roman" w:hAnsi="Times New Roman" w:cs="Times New Roman"/>
          <w:sz w:val="24"/>
          <w:szCs w:val="24"/>
        </w:rPr>
        <w:t xml:space="preserve">a </w:t>
      </w:r>
      <w:r w:rsidR="00CF396A" w:rsidRPr="00687479">
        <w:rPr>
          <w:rFonts w:ascii="Times New Roman" w:hAnsi="Times New Roman" w:cs="Times New Roman"/>
          <w:sz w:val="24"/>
          <w:szCs w:val="24"/>
        </w:rPr>
        <w:t xml:space="preserve">dataset </w:t>
      </w:r>
      <w:r w:rsidR="00BB4F0A" w:rsidRPr="00687479">
        <w:rPr>
          <w:rFonts w:ascii="Times New Roman" w:hAnsi="Times New Roman" w:cs="Times New Roman"/>
          <w:sz w:val="24"/>
          <w:szCs w:val="24"/>
        </w:rPr>
        <w:t>with</w:t>
      </w:r>
      <w:r w:rsidR="00CF396A" w:rsidRPr="00687479">
        <w:rPr>
          <w:rFonts w:ascii="Times New Roman" w:hAnsi="Times New Roman" w:cs="Times New Roman"/>
          <w:sz w:val="24"/>
          <w:szCs w:val="24"/>
        </w:rPr>
        <w:t xml:space="preserve"> millions of observations </w:t>
      </w:r>
      <w:r w:rsidR="00BB4F0A" w:rsidRPr="00687479">
        <w:rPr>
          <w:rFonts w:ascii="Times New Roman" w:hAnsi="Times New Roman" w:cs="Times New Roman"/>
          <w:sz w:val="24"/>
          <w:szCs w:val="24"/>
        </w:rPr>
        <w:t>as</w:t>
      </w:r>
      <w:r w:rsidR="00CF396A" w:rsidRPr="00687479">
        <w:rPr>
          <w:rFonts w:ascii="Times New Roman" w:hAnsi="Times New Roman" w:cs="Times New Roman"/>
          <w:sz w:val="24"/>
          <w:szCs w:val="24"/>
        </w:rPr>
        <w:t xml:space="preserve"> a weighted set of a few thousand </w:t>
      </w:r>
      <w:r w:rsidR="00BB4F0A" w:rsidRPr="00687479">
        <w:rPr>
          <w:rFonts w:ascii="Times New Roman" w:hAnsi="Times New Roman" w:cs="Times New Roman"/>
          <w:sz w:val="24"/>
          <w:szCs w:val="24"/>
        </w:rPr>
        <w:t>nuggets</w:t>
      </w:r>
      <w:r w:rsidR="00CF396A" w:rsidRPr="00687479">
        <w:rPr>
          <w:rFonts w:ascii="Times New Roman" w:hAnsi="Times New Roman" w:cs="Times New Roman"/>
          <w:sz w:val="24"/>
          <w:szCs w:val="24"/>
        </w:rPr>
        <w:t xml:space="preserve">. </w:t>
      </w:r>
      <w:r w:rsidR="008D2141" w:rsidRPr="00687479">
        <w:rPr>
          <w:rFonts w:ascii="Times New Roman" w:hAnsi="Times New Roman" w:cs="Times New Roman"/>
          <w:sz w:val="24"/>
          <w:szCs w:val="24"/>
        </w:rPr>
        <w:t>This</w:t>
      </w:r>
      <w:r w:rsidR="00CF396A" w:rsidRPr="00687479">
        <w:rPr>
          <w:rFonts w:ascii="Times New Roman" w:hAnsi="Times New Roman" w:cs="Times New Roman"/>
          <w:sz w:val="24"/>
          <w:szCs w:val="24"/>
        </w:rPr>
        <w:t xml:space="preserve"> </w:t>
      </w:r>
      <w:r w:rsidR="00BB4F0A" w:rsidRPr="00687479">
        <w:rPr>
          <w:rFonts w:ascii="Times New Roman" w:hAnsi="Times New Roman" w:cs="Times New Roman"/>
          <w:sz w:val="24"/>
          <w:szCs w:val="24"/>
        </w:rPr>
        <w:t xml:space="preserve">method </w:t>
      </w:r>
      <w:r w:rsidR="00CF396A" w:rsidRPr="00687479">
        <w:rPr>
          <w:rFonts w:ascii="Times New Roman" w:hAnsi="Times New Roman" w:cs="Times New Roman"/>
          <w:sz w:val="24"/>
          <w:szCs w:val="24"/>
        </w:rPr>
        <w:t>preserve</w:t>
      </w:r>
      <w:r w:rsidR="00BB4F0A" w:rsidRPr="00687479">
        <w:rPr>
          <w:rFonts w:ascii="Times New Roman" w:hAnsi="Times New Roman" w:cs="Times New Roman"/>
          <w:sz w:val="24"/>
          <w:szCs w:val="24"/>
        </w:rPr>
        <w:t>s</w:t>
      </w:r>
      <w:r w:rsidR="00CF396A" w:rsidRPr="00687479">
        <w:rPr>
          <w:rFonts w:ascii="Times New Roman" w:hAnsi="Times New Roman" w:cs="Times New Roman"/>
          <w:sz w:val="24"/>
          <w:szCs w:val="24"/>
        </w:rPr>
        <w:t xml:space="preserve"> the structure of the data much better than random samples and </w:t>
      </w:r>
      <w:r w:rsidR="00516C70" w:rsidRPr="00687479">
        <w:rPr>
          <w:rFonts w:ascii="Times New Roman" w:hAnsi="Times New Roman" w:cs="Times New Roman"/>
          <w:sz w:val="24"/>
          <w:szCs w:val="24"/>
        </w:rPr>
        <w:t>therefore</w:t>
      </w:r>
      <w:r w:rsidR="00CF396A" w:rsidRPr="00687479">
        <w:rPr>
          <w:rFonts w:ascii="Times New Roman" w:hAnsi="Times New Roman" w:cs="Times New Roman"/>
          <w:sz w:val="24"/>
          <w:szCs w:val="24"/>
        </w:rPr>
        <w:t xml:space="preserve"> </w:t>
      </w:r>
      <w:r w:rsidR="00BB4F0A" w:rsidRPr="00687479">
        <w:rPr>
          <w:rFonts w:ascii="Times New Roman" w:hAnsi="Times New Roman" w:cs="Times New Roman"/>
          <w:sz w:val="24"/>
          <w:szCs w:val="24"/>
        </w:rPr>
        <w:t>is</w:t>
      </w:r>
      <w:r w:rsidR="00CF396A" w:rsidRPr="00687479">
        <w:rPr>
          <w:rFonts w:ascii="Times New Roman" w:hAnsi="Times New Roman" w:cs="Times New Roman"/>
          <w:sz w:val="24"/>
          <w:szCs w:val="24"/>
        </w:rPr>
        <w:t xml:space="preserve"> more suitable </w:t>
      </w:r>
      <w:r w:rsidR="00516C70" w:rsidRPr="00687479">
        <w:rPr>
          <w:rFonts w:ascii="Times New Roman" w:hAnsi="Times New Roman" w:cs="Times New Roman"/>
          <w:sz w:val="24"/>
          <w:szCs w:val="24"/>
        </w:rPr>
        <w:t>for finding</w:t>
      </w:r>
      <w:r w:rsidR="00CF396A" w:rsidRPr="00687479">
        <w:rPr>
          <w:rFonts w:ascii="Times New Roman" w:hAnsi="Times New Roman" w:cs="Times New Roman"/>
          <w:sz w:val="24"/>
          <w:szCs w:val="24"/>
        </w:rPr>
        <w:t xml:space="preserve"> true data structures </w:t>
      </w:r>
      <w:r w:rsidR="00516C70" w:rsidRPr="00687479">
        <w:rPr>
          <w:rFonts w:ascii="Times New Roman" w:hAnsi="Times New Roman" w:cs="Times New Roman"/>
          <w:sz w:val="24"/>
          <w:szCs w:val="24"/>
        </w:rPr>
        <w:t>in</w:t>
      </w:r>
      <w:r w:rsidR="00CF396A" w:rsidRPr="00687479">
        <w:rPr>
          <w:rFonts w:ascii="Times New Roman" w:hAnsi="Times New Roman" w:cs="Times New Roman"/>
          <w:sz w:val="24"/>
          <w:szCs w:val="24"/>
        </w:rPr>
        <w:t xml:space="preserve"> low dimensional projections. </w:t>
      </w:r>
    </w:p>
    <w:p w14:paraId="71A84B3F" w14:textId="046D516B" w:rsidR="001B1E96" w:rsidRPr="00437DEE" w:rsidRDefault="00BB013E" w:rsidP="00CF396A">
      <w:pPr>
        <w:pStyle w:val="Heading2"/>
        <w:rPr>
          <w:rFonts w:ascii="Times New Roman" w:hAnsi="Times New Roman" w:cs="Times New Roman"/>
        </w:rPr>
      </w:pPr>
      <w:bookmarkStart w:id="9" w:name="_Toc146898457"/>
      <w:r w:rsidRPr="00437DEE">
        <w:rPr>
          <w:rFonts w:ascii="Times New Roman" w:hAnsi="Times New Roman" w:cs="Times New Roman"/>
        </w:rPr>
        <w:t xml:space="preserve">2.3 </w:t>
      </w:r>
      <w:r w:rsidR="00F20BF3" w:rsidRPr="00437DEE">
        <w:rPr>
          <w:rFonts w:ascii="Times New Roman" w:hAnsi="Times New Roman" w:cs="Times New Roman"/>
        </w:rPr>
        <w:t xml:space="preserve">Projection </w:t>
      </w:r>
      <w:r w:rsidR="00C618C5" w:rsidRPr="00437DEE">
        <w:rPr>
          <w:rFonts w:ascii="Times New Roman" w:hAnsi="Times New Roman" w:cs="Times New Roman"/>
        </w:rPr>
        <w:t>p</w:t>
      </w:r>
      <w:r w:rsidR="00F20BF3" w:rsidRPr="00437DEE">
        <w:rPr>
          <w:rFonts w:ascii="Times New Roman" w:hAnsi="Times New Roman" w:cs="Times New Roman"/>
        </w:rPr>
        <w:t>ursuit</w:t>
      </w:r>
      <w:r w:rsidR="001B1E96" w:rsidRPr="00437DEE">
        <w:rPr>
          <w:rFonts w:ascii="Times New Roman" w:hAnsi="Times New Roman" w:cs="Times New Roman"/>
        </w:rPr>
        <w:t xml:space="preserve"> </w:t>
      </w:r>
      <w:r w:rsidR="00DB210A" w:rsidRPr="00437DEE">
        <w:rPr>
          <w:rFonts w:ascii="Times New Roman" w:hAnsi="Times New Roman" w:cs="Times New Roman"/>
        </w:rPr>
        <w:t xml:space="preserve">and differential projection </w:t>
      </w:r>
      <w:r w:rsidR="007C3F24" w:rsidRPr="00437DEE">
        <w:rPr>
          <w:rFonts w:ascii="Times New Roman" w:hAnsi="Times New Roman" w:cs="Times New Roman"/>
        </w:rPr>
        <w:t>pursuit</w:t>
      </w:r>
      <w:bookmarkEnd w:id="9"/>
    </w:p>
    <w:p w14:paraId="407D98CD" w14:textId="77C05716" w:rsidR="001B1E96" w:rsidRPr="00687479" w:rsidRDefault="00E10A3F" w:rsidP="00C6629E">
      <w:pPr>
        <w:spacing w:line="480" w:lineRule="auto"/>
        <w:rPr>
          <w:rFonts w:ascii="Times New Roman" w:hAnsi="Times New Roman" w:cs="Times New Roman"/>
          <w:sz w:val="24"/>
          <w:szCs w:val="24"/>
        </w:rPr>
      </w:pPr>
      <w:r w:rsidRPr="00687479">
        <w:rPr>
          <w:rFonts w:ascii="Times New Roman" w:hAnsi="Times New Roman" w:cs="Times New Roman"/>
          <w:i/>
          <w:iCs/>
          <w:sz w:val="24"/>
          <w:szCs w:val="24"/>
        </w:rPr>
        <w:t xml:space="preserve">Projection </w:t>
      </w:r>
      <w:r w:rsidR="00752146" w:rsidRPr="00687479">
        <w:rPr>
          <w:rFonts w:ascii="Times New Roman" w:hAnsi="Times New Roman" w:cs="Times New Roman"/>
          <w:i/>
          <w:iCs/>
          <w:sz w:val="24"/>
          <w:szCs w:val="24"/>
        </w:rPr>
        <w:t>p</w:t>
      </w:r>
      <w:r w:rsidRPr="00687479">
        <w:rPr>
          <w:rFonts w:ascii="Times New Roman" w:hAnsi="Times New Roman" w:cs="Times New Roman"/>
          <w:i/>
          <w:iCs/>
          <w:sz w:val="24"/>
          <w:szCs w:val="24"/>
        </w:rPr>
        <w:t>ursuit</w:t>
      </w:r>
      <w:r w:rsidRPr="00687479">
        <w:rPr>
          <w:rFonts w:ascii="Times New Roman" w:hAnsi="Times New Roman" w:cs="Times New Roman"/>
          <w:sz w:val="24"/>
          <w:szCs w:val="24"/>
        </w:rPr>
        <w:t xml:space="preserve"> </w:t>
      </w:r>
      <w:r w:rsidR="00752146" w:rsidRPr="00687479">
        <w:rPr>
          <w:rFonts w:ascii="Times New Roman" w:hAnsi="Times New Roman" w:cs="Times New Roman"/>
          <w:sz w:val="24"/>
          <w:szCs w:val="24"/>
        </w:rPr>
        <w:t>(PP)</w:t>
      </w:r>
      <w:r w:rsidR="00BA4D99" w:rsidRPr="00687479">
        <w:rPr>
          <w:rFonts w:ascii="Times New Roman" w:hAnsi="Times New Roman" w:cs="Times New Roman"/>
          <w:sz w:val="24"/>
          <w:szCs w:val="24"/>
        </w:rPr>
        <w:t xml:space="preserve"> </w:t>
      </w:r>
      <w:r w:rsidRPr="00687479">
        <w:rPr>
          <w:rFonts w:ascii="Times New Roman" w:hAnsi="Times New Roman" w:cs="Times New Roman"/>
          <w:sz w:val="24"/>
          <w:szCs w:val="24"/>
        </w:rPr>
        <w:t xml:space="preserve">is a technique that searches multivariate </w:t>
      </w:r>
      <w:r w:rsidRPr="00687479">
        <w:rPr>
          <w:rFonts w:ascii="Times New Roman" w:hAnsi="Times New Roman" w:cs="Times New Roman"/>
          <w:i/>
          <w:iCs/>
          <w:sz w:val="24"/>
          <w:szCs w:val="24"/>
        </w:rPr>
        <w:t>p</w:t>
      </w:r>
      <w:r w:rsidR="001B1E96" w:rsidRPr="00687479">
        <w:rPr>
          <w:rFonts w:ascii="Times New Roman" w:hAnsi="Times New Roman" w:cs="Times New Roman"/>
          <w:sz w:val="24"/>
          <w:szCs w:val="24"/>
        </w:rPr>
        <w:t>-</w:t>
      </w:r>
      <w:r w:rsidRPr="00687479">
        <w:rPr>
          <w:rFonts w:ascii="Times New Roman" w:hAnsi="Times New Roman" w:cs="Times New Roman"/>
          <w:sz w:val="24"/>
          <w:szCs w:val="24"/>
        </w:rPr>
        <w:t xml:space="preserve">dimensional data </w:t>
      </w:r>
      <w:r w:rsidR="00BA4D99" w:rsidRPr="00687479">
        <w:rPr>
          <w:rFonts w:ascii="Times New Roman" w:hAnsi="Times New Roman" w:cs="Times New Roman"/>
          <w:sz w:val="24"/>
          <w:szCs w:val="24"/>
        </w:rPr>
        <w:t>for</w:t>
      </w:r>
      <w:r w:rsidRPr="00687479">
        <w:rPr>
          <w:rFonts w:ascii="Times New Roman" w:hAnsi="Times New Roman" w:cs="Times New Roman"/>
          <w:sz w:val="24"/>
          <w:szCs w:val="24"/>
        </w:rPr>
        <w:t xml:space="preserve"> lower </w:t>
      </w:r>
      <w:r w:rsidR="001B1E96" w:rsidRPr="00687479">
        <w:rPr>
          <w:rFonts w:ascii="Times New Roman" w:hAnsi="Times New Roman" w:cs="Times New Roman"/>
          <w:i/>
          <w:iCs/>
          <w:sz w:val="24"/>
          <w:szCs w:val="24"/>
        </w:rPr>
        <w:t>d</w:t>
      </w:r>
      <w:r w:rsidR="001B1E96" w:rsidRPr="00687479">
        <w:rPr>
          <w:rFonts w:ascii="Times New Roman" w:hAnsi="Times New Roman" w:cs="Times New Roman"/>
          <w:sz w:val="24"/>
          <w:szCs w:val="24"/>
        </w:rPr>
        <w:t>-</w:t>
      </w:r>
      <w:r w:rsidRPr="00687479">
        <w:rPr>
          <w:rFonts w:ascii="Times New Roman" w:hAnsi="Times New Roman" w:cs="Times New Roman"/>
          <w:sz w:val="24"/>
          <w:szCs w:val="24"/>
        </w:rPr>
        <w:t xml:space="preserve">dimensional projections </w:t>
      </w:r>
      <w:r w:rsidR="00752146" w:rsidRPr="00687479">
        <w:rPr>
          <w:rFonts w:ascii="Times New Roman" w:hAnsi="Times New Roman" w:cs="Times New Roman"/>
          <w:sz w:val="24"/>
          <w:szCs w:val="24"/>
        </w:rPr>
        <w:t>revealing</w:t>
      </w:r>
      <w:r w:rsidRPr="00687479">
        <w:rPr>
          <w:rFonts w:ascii="Times New Roman" w:hAnsi="Times New Roman" w:cs="Times New Roman"/>
          <w:sz w:val="24"/>
          <w:szCs w:val="24"/>
        </w:rPr>
        <w:t xml:space="preserve"> the main structure of the data</w:t>
      </w:r>
      <w:r w:rsidR="00752146" w:rsidRPr="00687479">
        <w:rPr>
          <w:rFonts w:ascii="Times New Roman" w:hAnsi="Times New Roman" w:cs="Times New Roman"/>
          <w:sz w:val="24"/>
          <w:szCs w:val="24"/>
        </w:rPr>
        <w:t xml:space="preserve">, i.e., </w:t>
      </w:r>
      <w:r w:rsidRPr="00687479">
        <w:rPr>
          <w:rFonts w:ascii="Times New Roman" w:hAnsi="Times New Roman" w:cs="Times New Roman"/>
          <w:sz w:val="24"/>
          <w:szCs w:val="24"/>
        </w:rPr>
        <w:t xml:space="preserve">clusters, </w:t>
      </w:r>
      <w:proofErr w:type="gramStart"/>
      <w:r w:rsidRPr="00687479">
        <w:rPr>
          <w:rFonts w:ascii="Times New Roman" w:hAnsi="Times New Roman" w:cs="Times New Roman"/>
          <w:sz w:val="24"/>
          <w:szCs w:val="24"/>
        </w:rPr>
        <w:t>outliers</w:t>
      </w:r>
      <w:proofErr w:type="gramEnd"/>
      <w:r w:rsidRPr="00687479">
        <w:rPr>
          <w:rFonts w:ascii="Times New Roman" w:hAnsi="Times New Roman" w:cs="Times New Roman"/>
          <w:sz w:val="24"/>
          <w:szCs w:val="24"/>
        </w:rPr>
        <w:t xml:space="preserve"> and any other low dimensional nonlinear structure. These methods were introduced by Friedman</w:t>
      </w:r>
      <w:r w:rsidR="00752146" w:rsidRPr="00687479">
        <w:rPr>
          <w:rFonts w:ascii="Times New Roman" w:hAnsi="Times New Roman" w:cs="Times New Roman"/>
          <w:sz w:val="24"/>
          <w:szCs w:val="24"/>
        </w:rPr>
        <w:t xml:space="preserve"> and</w:t>
      </w:r>
      <w:r w:rsidRPr="00687479">
        <w:rPr>
          <w:rFonts w:ascii="Times New Roman" w:hAnsi="Times New Roman" w:cs="Times New Roman"/>
          <w:sz w:val="24"/>
          <w:szCs w:val="24"/>
        </w:rPr>
        <w:t xml:space="preserve"> Tukey for finding structure while exploring a 9-dimensional data from particle physics</w:t>
      </w:r>
      <w:r w:rsidR="00C6629E" w:rsidRPr="00687479">
        <w:rPr>
          <w:rFonts w:ascii="Times New Roman" w:hAnsi="Times New Roman" w:cs="Times New Roman"/>
          <w:sz w:val="24"/>
          <w:szCs w:val="24"/>
        </w:rPr>
        <w:t xml:space="preserve"> </w:t>
      </w:r>
      <w:r w:rsidR="00C6629E" w:rsidRPr="00687479">
        <w:rPr>
          <w:rFonts w:ascii="Times New Roman" w:hAnsi="Times New Roman" w:cs="Times New Roman"/>
          <w:sz w:val="24"/>
          <w:szCs w:val="24"/>
        </w:rPr>
        <w:fldChar w:fldCharType="begin"/>
      </w:r>
      <w:r w:rsidR="00EE7258">
        <w:rPr>
          <w:rFonts w:ascii="Times New Roman" w:hAnsi="Times New Roman" w:cs="Times New Roman"/>
          <w:sz w:val="24"/>
          <w:szCs w:val="24"/>
        </w:rPr>
        <w:instrText xml:space="preserve"> ADDIN EN.CITE &lt;EndNote&gt;&lt;Cite&gt;&lt;Author&gt;Tukey&lt;/Author&gt;&lt;Year&gt;1974&lt;/Year&gt;&lt;RecNum&gt;14&lt;/RecNum&gt;&lt;DisplayText&gt;(Tukey 1974)&lt;/DisplayText&gt;&lt;record&gt;&lt;rec-number&gt;14&lt;/rec-number&gt;&lt;foreign-keys&gt;&lt;key app="EN" db-id="90serddflaftx2er9znvds5az5sresetazep" timestamp="1695838324"&gt;14&lt;/key&gt;&lt;/foreign-keys&gt;&lt;ref-type name="Journal Article"&gt;17&lt;/ref-type&gt;&lt;contributors&gt;&lt;authors&gt;&lt;author&gt;J.H. Friedman; J.W. Tukey&lt;/author&gt;&lt;/authors&gt;&lt;/contributors&gt;&lt;titles&gt;&lt;title&gt;A Projection Pursuit Algorithm for Exploratory Data Analysis&lt;/title&gt;&lt;secondary-title&gt;IEEE Transactions on Computers&lt;/secondary-title&gt;&lt;/titles&gt;&lt;periodical&gt;&lt;full-title&gt;IEEE Transactions on Computers&lt;/full-title&gt;&lt;/periodical&gt;&lt;pages&gt;881-890&lt;/pages&gt;&lt;volume&gt;C-23&lt;/volume&gt;&lt;number&gt;9&lt;/number&gt;&lt;dates&gt;&lt;year&gt;1974&lt;/year&gt;&lt;/dates&gt;&lt;isbn&gt;0018-9340&lt;/isbn&gt;&lt;urls&gt;&lt;/urls&gt;&lt;electronic-resource-num&gt;10.1109/T-C.1974.224051&lt;/electronic-resource-num&gt;&lt;/record&gt;&lt;/Cite&gt;&lt;/EndNote&gt;</w:instrText>
      </w:r>
      <w:r w:rsidR="00C6629E" w:rsidRPr="00687479">
        <w:rPr>
          <w:rFonts w:ascii="Times New Roman" w:hAnsi="Times New Roman" w:cs="Times New Roman"/>
          <w:sz w:val="24"/>
          <w:szCs w:val="24"/>
        </w:rPr>
        <w:fldChar w:fldCharType="separate"/>
      </w:r>
      <w:r w:rsidR="00EE7258">
        <w:rPr>
          <w:rFonts w:ascii="Times New Roman" w:hAnsi="Times New Roman" w:cs="Times New Roman"/>
          <w:noProof/>
          <w:sz w:val="24"/>
          <w:szCs w:val="24"/>
        </w:rPr>
        <w:t>(Tukey 1974)</w:t>
      </w:r>
      <w:r w:rsidR="00C6629E" w:rsidRPr="00687479">
        <w:rPr>
          <w:rFonts w:ascii="Times New Roman" w:hAnsi="Times New Roman" w:cs="Times New Roman"/>
          <w:sz w:val="24"/>
          <w:szCs w:val="24"/>
        </w:rPr>
        <w:fldChar w:fldCharType="end"/>
      </w:r>
      <w:r w:rsidRPr="00687479">
        <w:rPr>
          <w:rFonts w:ascii="Times New Roman" w:hAnsi="Times New Roman" w:cs="Times New Roman"/>
          <w:sz w:val="24"/>
          <w:szCs w:val="24"/>
        </w:rPr>
        <w:t xml:space="preserve">. </w:t>
      </w:r>
      <w:r w:rsidR="00691A7F" w:rsidRPr="00687479">
        <w:rPr>
          <w:rFonts w:ascii="Times New Roman" w:hAnsi="Times New Roman" w:cs="Times New Roman"/>
          <w:sz w:val="24"/>
          <w:szCs w:val="24"/>
        </w:rPr>
        <w:t xml:space="preserve">Friedman index </w:t>
      </w:r>
      <w:r w:rsidR="00C6629E" w:rsidRPr="00687479">
        <w:rPr>
          <w:rFonts w:ascii="Times New Roman" w:hAnsi="Times New Roman" w:cs="Times New Roman"/>
          <w:sz w:val="24"/>
          <w:szCs w:val="24"/>
        </w:rPr>
        <w:t xml:space="preserve">was introduced later </w:t>
      </w:r>
      <w:r w:rsidR="00691A7F" w:rsidRPr="00687479">
        <w:rPr>
          <w:rFonts w:ascii="Times New Roman" w:hAnsi="Times New Roman" w:cs="Times New Roman"/>
          <w:sz w:val="24"/>
          <w:szCs w:val="24"/>
        </w:rPr>
        <w:t>as an example of PP indices</w:t>
      </w:r>
      <w:r w:rsidR="00761E23" w:rsidRPr="00687479">
        <w:rPr>
          <w:rFonts w:ascii="Times New Roman" w:hAnsi="Times New Roman" w:cs="Times New Roman"/>
          <w:sz w:val="24"/>
          <w:szCs w:val="24"/>
        </w:rPr>
        <w:t xml:space="preserve"> </w:t>
      </w:r>
      <w:r w:rsidR="00761E23" w:rsidRPr="00687479">
        <w:rPr>
          <w:rFonts w:ascii="Times New Roman" w:hAnsi="Times New Roman" w:cs="Times New Roman"/>
          <w:sz w:val="24"/>
          <w:szCs w:val="24"/>
        </w:rPr>
        <w:fldChar w:fldCharType="begin"/>
      </w:r>
      <w:r w:rsidR="00EE7258">
        <w:rPr>
          <w:rFonts w:ascii="Times New Roman" w:hAnsi="Times New Roman" w:cs="Times New Roman"/>
          <w:sz w:val="24"/>
          <w:szCs w:val="24"/>
        </w:rPr>
        <w:instrText xml:space="preserve"> ADDIN EN.CITE &lt;EndNote&gt;&lt;Cite&gt;&lt;Author&gt;Friedman&lt;/Author&gt;&lt;Year&gt;1987&lt;/Year&gt;&lt;RecNum&gt;13&lt;/RecNum&gt;&lt;DisplayText&gt;(Friedman 1987)&lt;/DisplayText&gt;&lt;record&gt;&lt;rec-number&gt;13&lt;/rec-number&gt;&lt;foreign-keys&gt;&lt;key app="EN" db-id="90serddflaftx2er9znvds5az5sresetazep" timestamp="1695837867"&gt;13&lt;/key&gt;&lt;/foreign-keys&gt;&lt;ref-type name="Journal Article"&gt;17&lt;/ref-type&gt;&lt;contributors&gt;&lt;authors&gt;&lt;author&gt;Jerome H. Friedman&lt;/author&gt;&lt;/authors&gt;&lt;/contributors&gt;&lt;titles&gt;&lt;title&gt;Exploratory Projection Pursuit&lt;/title&gt;&lt;secondary-title&gt;Journal of the American Statistical Association&lt;/secondary-title&gt;&lt;/titles&gt;&lt;periodical&gt;&lt;full-title&gt;Journal of the American Statistical Association&lt;/full-title&gt;&lt;/periodical&gt;&lt;pages&gt;249-266&lt;/pages&gt;&lt;volume&gt;82&lt;/volume&gt;&lt;number&gt;397&lt;/number&gt;&lt;dates&gt;&lt;year&gt;1987&lt;/year&gt;&lt;/dates&gt;&lt;urls&gt;&lt;related-urls&gt;&lt;url&gt;https://doi.org/10.2307/2289161&lt;/url&gt;&lt;/related-urls&gt;&lt;/urls&gt;&lt;/record&gt;&lt;/Cite&gt;&lt;/EndNote&gt;</w:instrText>
      </w:r>
      <w:r w:rsidR="00761E23" w:rsidRPr="00687479">
        <w:rPr>
          <w:rFonts w:ascii="Times New Roman" w:hAnsi="Times New Roman" w:cs="Times New Roman"/>
          <w:sz w:val="24"/>
          <w:szCs w:val="24"/>
        </w:rPr>
        <w:fldChar w:fldCharType="separate"/>
      </w:r>
      <w:r w:rsidR="00EE7258">
        <w:rPr>
          <w:rFonts w:ascii="Times New Roman" w:hAnsi="Times New Roman" w:cs="Times New Roman"/>
          <w:noProof/>
          <w:sz w:val="24"/>
          <w:szCs w:val="24"/>
        </w:rPr>
        <w:t>(Friedman 1987)</w:t>
      </w:r>
      <w:r w:rsidR="00761E23" w:rsidRPr="00687479">
        <w:rPr>
          <w:rFonts w:ascii="Times New Roman" w:hAnsi="Times New Roman" w:cs="Times New Roman"/>
          <w:sz w:val="24"/>
          <w:szCs w:val="24"/>
        </w:rPr>
        <w:fldChar w:fldCharType="end"/>
      </w:r>
      <w:r w:rsidR="00691A7F" w:rsidRPr="00687479">
        <w:rPr>
          <w:rFonts w:ascii="Times New Roman" w:hAnsi="Times New Roman" w:cs="Times New Roman"/>
          <w:sz w:val="24"/>
          <w:szCs w:val="24"/>
        </w:rPr>
        <w:t>.  Cook e</w:t>
      </w:r>
      <w:r w:rsidR="00C6629E" w:rsidRPr="00687479">
        <w:rPr>
          <w:rFonts w:ascii="Times New Roman" w:hAnsi="Times New Roman" w:cs="Times New Roman"/>
          <w:sz w:val="24"/>
          <w:szCs w:val="24"/>
        </w:rPr>
        <w:t>t al</w:t>
      </w:r>
      <w:r w:rsidR="00691A7F" w:rsidRPr="00687479">
        <w:rPr>
          <w:rFonts w:ascii="Times New Roman" w:hAnsi="Times New Roman" w:cs="Times New Roman"/>
          <w:sz w:val="24"/>
          <w:szCs w:val="24"/>
        </w:rPr>
        <w:t xml:space="preserve"> made substantial progress</w:t>
      </w:r>
      <w:r w:rsidR="001B1E96" w:rsidRPr="00687479">
        <w:rPr>
          <w:rFonts w:ascii="Times New Roman" w:hAnsi="Times New Roman" w:cs="Times New Roman"/>
          <w:sz w:val="24"/>
          <w:szCs w:val="24"/>
        </w:rPr>
        <w:t xml:space="preserve"> in this area</w:t>
      </w:r>
      <w:r w:rsidR="00691A7F" w:rsidRPr="00687479">
        <w:rPr>
          <w:rFonts w:ascii="Times New Roman" w:hAnsi="Times New Roman" w:cs="Times New Roman"/>
          <w:sz w:val="24"/>
          <w:szCs w:val="24"/>
        </w:rPr>
        <w:t xml:space="preserve"> by introducing several </w:t>
      </w:r>
      <w:r w:rsidR="001B1E96" w:rsidRPr="00687479">
        <w:rPr>
          <w:rFonts w:ascii="Times New Roman" w:hAnsi="Times New Roman" w:cs="Times New Roman"/>
          <w:sz w:val="24"/>
          <w:szCs w:val="24"/>
        </w:rPr>
        <w:t xml:space="preserve">new </w:t>
      </w:r>
      <w:r w:rsidR="00691A7F" w:rsidRPr="00687479">
        <w:rPr>
          <w:rFonts w:ascii="Times New Roman" w:hAnsi="Times New Roman" w:cs="Times New Roman"/>
          <w:sz w:val="24"/>
          <w:szCs w:val="24"/>
        </w:rPr>
        <w:t>PP indices</w:t>
      </w:r>
      <w:r w:rsidR="00C6629E" w:rsidRPr="00687479">
        <w:rPr>
          <w:rFonts w:ascii="Times New Roman" w:hAnsi="Times New Roman" w:cs="Times New Roman"/>
          <w:sz w:val="24"/>
          <w:szCs w:val="24"/>
        </w:rPr>
        <w:t xml:space="preserve"> </w:t>
      </w:r>
      <w:r w:rsidR="00C6629E" w:rsidRPr="00687479">
        <w:rPr>
          <w:rFonts w:ascii="Times New Roman" w:hAnsi="Times New Roman" w:cs="Times New Roman"/>
          <w:sz w:val="24"/>
          <w:szCs w:val="24"/>
        </w:rPr>
        <w:fldChar w:fldCharType="begin"/>
      </w:r>
      <w:r w:rsidR="00EE7258">
        <w:rPr>
          <w:rFonts w:ascii="Times New Roman" w:hAnsi="Times New Roman" w:cs="Times New Roman"/>
          <w:sz w:val="24"/>
          <w:szCs w:val="24"/>
        </w:rPr>
        <w:instrText xml:space="preserve"> ADDIN EN.CITE &lt;EndNote&gt;&lt;Cite&gt;&lt;Author&gt;Cabrera&lt;/Author&gt;&lt;Year&gt;1993&lt;/Year&gt;&lt;RecNum&gt;15&lt;/RecNum&gt;&lt;DisplayText&gt;(Cabrera 1993)&lt;/DisplayText&gt;&lt;record&gt;&lt;rec-number&gt;15&lt;/rec-number&gt;&lt;foreign-keys&gt;&lt;key app="EN" db-id="90serddflaftx2er9znvds5az5sresetazep" timestamp="1695838744"&gt;15&lt;/key&gt;&lt;/foreign-keys&gt;&lt;ref-type name="Journal Article"&gt;17&lt;/ref-type&gt;&lt;contributors&gt;&lt;authors&gt;&lt;author&gt;Dianne Cook; Andreas Buja; Javier Cabrera&lt;/author&gt;&lt;/authors&gt;&lt;/contributors&gt;&lt;titles&gt;&lt;title&gt;Projection Pursuit Indexes Based on Orthonormal Function Expansions&lt;/title&gt;&lt;secondary-title&gt;Journal of Computational and Graphical Statistics&lt;/secondary-title&gt;&lt;/titles&gt;&lt;periodical&gt;&lt;full-title&gt;Journal of Computational and Graphical Statistics&lt;/full-title&gt;&lt;/periodical&gt;&lt;pages&gt;225-250&lt;/pages&gt;&lt;volume&gt;2&lt;/volume&gt;&lt;number&gt;3&lt;/number&gt;&lt;dates&gt;&lt;year&gt;1993&lt;/year&gt;&lt;/dates&gt;&lt;urls&gt;&lt;/urls&gt;&lt;electronic-resource-num&gt;https://doi.org/10.2307/1390644&lt;/electronic-resource-num&gt;&lt;/record&gt;&lt;/Cite&gt;&lt;/EndNote&gt;</w:instrText>
      </w:r>
      <w:r w:rsidR="00C6629E" w:rsidRPr="00687479">
        <w:rPr>
          <w:rFonts w:ascii="Times New Roman" w:hAnsi="Times New Roman" w:cs="Times New Roman"/>
          <w:sz w:val="24"/>
          <w:szCs w:val="24"/>
        </w:rPr>
        <w:fldChar w:fldCharType="separate"/>
      </w:r>
      <w:r w:rsidR="00EE7258">
        <w:rPr>
          <w:rFonts w:ascii="Times New Roman" w:hAnsi="Times New Roman" w:cs="Times New Roman"/>
          <w:noProof/>
          <w:sz w:val="24"/>
          <w:szCs w:val="24"/>
        </w:rPr>
        <w:t>(Cabrera 1993)</w:t>
      </w:r>
      <w:r w:rsidR="00C6629E" w:rsidRPr="00687479">
        <w:rPr>
          <w:rFonts w:ascii="Times New Roman" w:hAnsi="Times New Roman" w:cs="Times New Roman"/>
          <w:sz w:val="24"/>
          <w:szCs w:val="24"/>
        </w:rPr>
        <w:fldChar w:fldCharType="end"/>
      </w:r>
      <w:r w:rsidR="00691A7F" w:rsidRPr="00687479">
        <w:rPr>
          <w:rFonts w:ascii="Times New Roman" w:hAnsi="Times New Roman" w:cs="Times New Roman"/>
          <w:sz w:val="24"/>
          <w:szCs w:val="24"/>
        </w:rPr>
        <w:t xml:space="preserve">. </w:t>
      </w:r>
      <w:proofErr w:type="gramStart"/>
      <w:r w:rsidR="00691A7F" w:rsidRPr="00687479">
        <w:rPr>
          <w:rFonts w:ascii="Times New Roman" w:hAnsi="Times New Roman" w:cs="Times New Roman"/>
          <w:sz w:val="24"/>
          <w:szCs w:val="24"/>
        </w:rPr>
        <w:t>In particular</w:t>
      </w:r>
      <w:r w:rsidR="00691630" w:rsidRPr="00687479">
        <w:rPr>
          <w:rFonts w:ascii="Times New Roman" w:hAnsi="Times New Roman" w:cs="Times New Roman"/>
          <w:sz w:val="24"/>
          <w:szCs w:val="24"/>
        </w:rPr>
        <w:t>,</w:t>
      </w:r>
      <w:r w:rsidR="00691A7F" w:rsidRPr="00687479">
        <w:rPr>
          <w:rFonts w:ascii="Times New Roman" w:hAnsi="Times New Roman" w:cs="Times New Roman"/>
          <w:sz w:val="24"/>
          <w:szCs w:val="24"/>
        </w:rPr>
        <w:t xml:space="preserve"> they</w:t>
      </w:r>
      <w:proofErr w:type="gramEnd"/>
      <w:r w:rsidR="00691A7F" w:rsidRPr="00687479">
        <w:rPr>
          <w:rFonts w:ascii="Times New Roman" w:hAnsi="Times New Roman" w:cs="Times New Roman"/>
          <w:sz w:val="24"/>
          <w:szCs w:val="24"/>
        </w:rPr>
        <w:t xml:space="preserve"> introduced the </w:t>
      </w:r>
      <w:r w:rsidR="00691630" w:rsidRPr="00687479">
        <w:rPr>
          <w:rFonts w:ascii="Times New Roman" w:hAnsi="Times New Roman" w:cs="Times New Roman"/>
          <w:i/>
          <w:iCs/>
          <w:sz w:val="24"/>
          <w:szCs w:val="24"/>
        </w:rPr>
        <w:t>n</w:t>
      </w:r>
      <w:r w:rsidR="00691A7F" w:rsidRPr="00687479">
        <w:rPr>
          <w:rFonts w:ascii="Times New Roman" w:hAnsi="Times New Roman" w:cs="Times New Roman"/>
          <w:i/>
          <w:iCs/>
          <w:sz w:val="24"/>
          <w:szCs w:val="24"/>
        </w:rPr>
        <w:t>atural Hermite index</w:t>
      </w:r>
      <w:r w:rsidR="00691A7F" w:rsidRPr="00687479">
        <w:rPr>
          <w:rFonts w:ascii="Times New Roman" w:hAnsi="Times New Roman" w:cs="Times New Roman"/>
          <w:sz w:val="24"/>
          <w:szCs w:val="24"/>
        </w:rPr>
        <w:t xml:space="preserve"> that became very popular and </w:t>
      </w:r>
      <w:r w:rsidR="00C6629E" w:rsidRPr="00687479">
        <w:rPr>
          <w:rFonts w:ascii="Times New Roman" w:hAnsi="Times New Roman" w:cs="Times New Roman"/>
          <w:sz w:val="24"/>
          <w:szCs w:val="24"/>
        </w:rPr>
        <w:t>is</w:t>
      </w:r>
      <w:r w:rsidR="00691A7F" w:rsidRPr="00687479">
        <w:rPr>
          <w:rFonts w:ascii="Times New Roman" w:hAnsi="Times New Roman" w:cs="Times New Roman"/>
          <w:sz w:val="24"/>
          <w:szCs w:val="24"/>
        </w:rPr>
        <w:t xml:space="preserve"> the </w:t>
      </w:r>
      <w:r w:rsidR="00C6629E" w:rsidRPr="00687479">
        <w:rPr>
          <w:rFonts w:ascii="Times New Roman" w:hAnsi="Times New Roman" w:cs="Times New Roman"/>
          <w:sz w:val="24"/>
          <w:szCs w:val="24"/>
        </w:rPr>
        <w:t>keystone</w:t>
      </w:r>
      <w:r w:rsidR="00691A7F" w:rsidRPr="00687479">
        <w:rPr>
          <w:rFonts w:ascii="Times New Roman" w:hAnsi="Times New Roman" w:cs="Times New Roman"/>
          <w:sz w:val="24"/>
          <w:szCs w:val="24"/>
        </w:rPr>
        <w:t xml:space="preserve"> tool of this paper. The </w:t>
      </w:r>
      <w:r w:rsidR="00691630" w:rsidRPr="00687479">
        <w:rPr>
          <w:rFonts w:ascii="Times New Roman" w:hAnsi="Times New Roman" w:cs="Times New Roman"/>
          <w:sz w:val="24"/>
          <w:szCs w:val="24"/>
        </w:rPr>
        <w:t xml:space="preserve">natural </w:t>
      </w:r>
      <w:r w:rsidR="00691A7F" w:rsidRPr="00687479">
        <w:rPr>
          <w:rFonts w:ascii="Times New Roman" w:hAnsi="Times New Roman" w:cs="Times New Roman"/>
          <w:sz w:val="24"/>
          <w:szCs w:val="24"/>
        </w:rPr>
        <w:t xml:space="preserve">Hermite index measures the distance between </w:t>
      </w:r>
      <w:r w:rsidR="00C6629E" w:rsidRPr="00687479">
        <w:rPr>
          <w:rFonts w:ascii="Times New Roman" w:hAnsi="Times New Roman" w:cs="Times New Roman"/>
          <w:sz w:val="24"/>
          <w:szCs w:val="24"/>
        </w:rPr>
        <w:t>a</w:t>
      </w:r>
      <w:r w:rsidR="00691A7F" w:rsidRPr="00687479">
        <w:rPr>
          <w:rFonts w:ascii="Times New Roman" w:hAnsi="Times New Roman" w:cs="Times New Roman"/>
          <w:sz w:val="24"/>
          <w:szCs w:val="24"/>
        </w:rPr>
        <w:t xml:space="preserve"> </w:t>
      </w:r>
      <w:r w:rsidR="001B1E96" w:rsidRPr="00687479">
        <w:rPr>
          <w:rFonts w:ascii="Times New Roman" w:hAnsi="Times New Roman" w:cs="Times New Roman"/>
          <w:i/>
          <w:iCs/>
          <w:sz w:val="24"/>
          <w:szCs w:val="24"/>
        </w:rPr>
        <w:t>d</w:t>
      </w:r>
      <w:r w:rsidR="00691A7F" w:rsidRPr="00687479">
        <w:rPr>
          <w:rFonts w:ascii="Times New Roman" w:hAnsi="Times New Roman" w:cs="Times New Roman"/>
          <w:sz w:val="24"/>
          <w:szCs w:val="24"/>
        </w:rPr>
        <w:t xml:space="preserve">-dimensional distribution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 xml:space="preserve"> </m:t>
        </m:r>
      </m:oMath>
      <w:r w:rsidR="00691A7F" w:rsidRPr="00687479">
        <w:rPr>
          <w:rFonts w:ascii="Times New Roman" w:hAnsi="Times New Roman" w:cs="Times New Roman"/>
          <w:sz w:val="24"/>
          <w:szCs w:val="24"/>
        </w:rPr>
        <w:t xml:space="preserve">and a </w:t>
      </w:r>
      <w:r w:rsidR="001B1E96" w:rsidRPr="00687479">
        <w:rPr>
          <w:rFonts w:ascii="Times New Roman" w:hAnsi="Times New Roman" w:cs="Times New Roman"/>
          <w:i/>
          <w:iCs/>
          <w:sz w:val="24"/>
          <w:szCs w:val="24"/>
        </w:rPr>
        <w:t>d</w:t>
      </w:r>
      <w:r w:rsidR="001B1E96" w:rsidRPr="00687479">
        <w:rPr>
          <w:rFonts w:ascii="Times New Roman" w:hAnsi="Times New Roman" w:cs="Times New Roman"/>
          <w:sz w:val="24"/>
          <w:szCs w:val="24"/>
        </w:rPr>
        <w:t xml:space="preserve">-dimensional </w:t>
      </w:r>
      <w:r w:rsidR="00691A7F" w:rsidRPr="00687479">
        <w:rPr>
          <w:rFonts w:ascii="Times New Roman" w:hAnsi="Times New Roman" w:cs="Times New Roman"/>
          <w:sz w:val="24"/>
          <w:szCs w:val="24"/>
        </w:rPr>
        <w:t>normal distribution</w:t>
      </w:r>
      <w:r w:rsidR="00691630" w:rsidRPr="00687479">
        <w:rPr>
          <w:rFonts w:ascii="Times New Roman" w:hAnsi="Times New Roman" w:cs="Times New Roman"/>
          <w:sz w:val="24"/>
          <w:szCs w:val="24"/>
        </w:rPr>
        <w:t xml:space="preserve"> </w:t>
      </w:r>
      <m:oMath>
        <m:r>
          <w:rPr>
            <w:rFonts w:ascii="Cambria Math" w:hAnsi="Cambria Math" w:cs="Times New Roman"/>
            <w:sz w:val="24"/>
            <w:szCs w:val="24"/>
          </w:rPr>
          <m:t>ϕ</m:t>
        </m:r>
        <m:d>
          <m:dPr>
            <m:ctrlPr>
              <w:rPr>
                <w:rFonts w:ascii="Cambria Math" w:hAnsi="Cambria Math" w:cs="Times New Roman"/>
                <w:i/>
                <w:sz w:val="24"/>
                <w:szCs w:val="24"/>
              </w:rPr>
            </m:ctrlPr>
          </m:dPr>
          <m:e>
            <m:r>
              <w:rPr>
                <w:rFonts w:ascii="Cambria Math" w:hAnsi="Cambria Math" w:cs="Times New Roman"/>
                <w:sz w:val="24"/>
                <w:szCs w:val="24"/>
              </w:rPr>
              <m:t>y</m:t>
            </m:r>
          </m:e>
        </m:d>
      </m:oMath>
      <w:r w:rsidR="001B1E96" w:rsidRPr="00687479">
        <w:rPr>
          <w:rFonts w:ascii="Times New Roman" w:hAnsi="Times New Roman" w:cs="Times New Roman"/>
          <w:sz w:val="24"/>
          <w:szCs w:val="24"/>
        </w:rPr>
        <w:t>.</w:t>
      </w:r>
    </w:p>
    <w:p w14:paraId="35DD4BB1" w14:textId="4D49CDF8" w:rsidR="001B1E96" w:rsidRPr="00687479" w:rsidRDefault="001B1E96" w:rsidP="001B1E96">
      <w:pPr>
        <w:jc w:val="center"/>
        <w:rPr>
          <w:rFonts w:ascii="Times New Roman" w:hAnsi="Times New Roman" w:cs="Times New Roman"/>
          <w:sz w:val="24"/>
          <w:szCs w:val="24"/>
        </w:rPr>
      </w:pPr>
      <w:r w:rsidRPr="00687479">
        <w:rPr>
          <w:rFonts w:ascii="Times New Roman" w:hAnsi="Times New Roman" w:cs="Times New Roman"/>
          <w:noProof/>
          <w:sz w:val="24"/>
          <w:szCs w:val="24"/>
        </w:rPr>
        <w:drawing>
          <wp:inline distT="0" distB="0" distL="0" distR="0" wp14:anchorId="236F82DB" wp14:editId="2B7A99B3">
            <wp:extent cx="2343630" cy="459421"/>
            <wp:effectExtent l="0" t="0" r="0" b="0"/>
            <wp:docPr id="8" name="Picture 7" descr="Text&#10;&#10;Description automatically generated">
              <a:extLst xmlns:a="http://schemas.openxmlformats.org/drawingml/2006/main">
                <a:ext uri="{FF2B5EF4-FFF2-40B4-BE49-F238E27FC236}">
                  <a16:creationId xmlns:a16="http://schemas.microsoft.com/office/drawing/2014/main" id="{50FA6D24-F662-A69F-E914-A8B99C8E9D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Text&#10;&#10;Description automatically generated">
                      <a:extLst>
                        <a:ext uri="{FF2B5EF4-FFF2-40B4-BE49-F238E27FC236}">
                          <a16:creationId xmlns:a16="http://schemas.microsoft.com/office/drawing/2014/main" id="{50FA6D24-F662-A69F-E914-A8B99C8E9DDF}"/>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75443" cy="465657"/>
                    </a:xfrm>
                    <a:prstGeom prst="rect">
                      <a:avLst/>
                    </a:prstGeom>
                  </pic:spPr>
                </pic:pic>
              </a:graphicData>
            </a:graphic>
          </wp:inline>
        </w:drawing>
      </w:r>
    </w:p>
    <w:p w14:paraId="7730D152" w14:textId="5FFF3CBF" w:rsidR="009415AA" w:rsidRPr="00687479" w:rsidRDefault="009415AA" w:rsidP="00D74CD5">
      <w:pPr>
        <w:spacing w:line="480" w:lineRule="auto"/>
        <w:rPr>
          <w:rFonts w:ascii="Times New Roman" w:hAnsi="Times New Roman" w:cs="Times New Roman"/>
          <w:sz w:val="24"/>
          <w:szCs w:val="24"/>
        </w:rPr>
      </w:pPr>
      <w:r w:rsidRPr="00687479">
        <w:rPr>
          <w:rFonts w:ascii="Times New Roman" w:hAnsi="Times New Roman" w:cs="Times New Roman"/>
          <w:sz w:val="24"/>
          <w:szCs w:val="24"/>
        </w:rPr>
        <w:t>The computational burden of these indices is satisfactory for small to moderate data sets but not attainable for</w:t>
      </w:r>
      <w:r w:rsidR="00E81B72" w:rsidRPr="00687479">
        <w:rPr>
          <w:rFonts w:ascii="Times New Roman" w:hAnsi="Times New Roman" w:cs="Times New Roman"/>
          <w:sz w:val="24"/>
          <w:szCs w:val="24"/>
        </w:rPr>
        <w:t xml:space="preserve"> very</w:t>
      </w:r>
      <w:r w:rsidRPr="00687479">
        <w:rPr>
          <w:rFonts w:ascii="Times New Roman" w:hAnsi="Times New Roman" w:cs="Times New Roman"/>
          <w:sz w:val="24"/>
          <w:szCs w:val="24"/>
        </w:rPr>
        <w:t xml:space="preserve"> large datasets. Duan</w:t>
      </w:r>
      <w:r w:rsidR="00D74CD5" w:rsidRPr="00687479">
        <w:rPr>
          <w:rFonts w:ascii="Times New Roman" w:hAnsi="Times New Roman" w:cs="Times New Roman"/>
          <w:sz w:val="24"/>
          <w:szCs w:val="24"/>
        </w:rPr>
        <w:t xml:space="preserve"> et al</w:t>
      </w:r>
      <w:r w:rsidRPr="00687479">
        <w:rPr>
          <w:rFonts w:ascii="Times New Roman" w:hAnsi="Times New Roman" w:cs="Times New Roman"/>
          <w:sz w:val="24"/>
          <w:szCs w:val="24"/>
        </w:rPr>
        <w:t xml:space="preserve"> introduced weighted versions of the PP indices </w:t>
      </w:r>
      <w:r w:rsidRPr="00687479">
        <w:rPr>
          <w:rFonts w:ascii="Times New Roman" w:hAnsi="Times New Roman" w:cs="Times New Roman"/>
          <w:sz w:val="24"/>
          <w:szCs w:val="24"/>
        </w:rPr>
        <w:lastRenderedPageBreak/>
        <w:t>computed over data nuggets</w:t>
      </w:r>
      <w:r w:rsidR="00D74CD5" w:rsidRPr="00687479">
        <w:rPr>
          <w:rFonts w:ascii="Times New Roman" w:hAnsi="Times New Roman" w:cs="Times New Roman"/>
          <w:sz w:val="24"/>
          <w:szCs w:val="24"/>
        </w:rPr>
        <w:t xml:space="preserve"> </w:t>
      </w:r>
      <w:r w:rsidR="00D74CD5" w:rsidRPr="00687479">
        <w:rPr>
          <w:rFonts w:ascii="Times New Roman" w:hAnsi="Times New Roman" w:cs="Times New Roman"/>
          <w:sz w:val="24"/>
          <w:szCs w:val="24"/>
        </w:rPr>
        <w:fldChar w:fldCharType="begin"/>
      </w:r>
      <w:r w:rsidR="00EE7258">
        <w:rPr>
          <w:rFonts w:ascii="Times New Roman" w:hAnsi="Times New Roman" w:cs="Times New Roman"/>
          <w:sz w:val="24"/>
          <w:szCs w:val="24"/>
        </w:rPr>
        <w:instrText xml:space="preserve"> ADDIN EN.CITE &lt;EndNote&gt;&lt;Cite&gt;&lt;Author&gt;Duan&lt;/Author&gt;&lt;Year&gt;2023&lt;/Year&gt;&lt;RecNum&gt;16&lt;/RecNum&gt;&lt;DisplayText&gt;(Duan 2023)&lt;/DisplayText&gt;&lt;record&gt;&lt;rec-number&gt;16&lt;/rec-number&gt;&lt;foreign-keys&gt;&lt;key app="EN" db-id="90serddflaftx2er9znvds5az5sresetazep" timestamp="1695839319"&gt;16&lt;/key&gt;&lt;/foreign-keys&gt;&lt;ref-type name="Journal Article"&gt;17&lt;/ref-type&gt;&lt;contributors&gt;&lt;authors&gt;&lt;author&gt;Duan, Y.; Cabrera, J.&lt;/author&gt;&lt;/authors&gt;&lt;/contributors&gt;&lt;titles&gt;&lt;title&gt;New Projection Pursuit Index for Big Data&lt;/title&gt;&lt;secondary-title&gt;IN REVISION&lt;/secondary-title&gt;&lt;/titles&gt;&lt;periodical&gt;&lt;full-title&gt;IN REVISION&lt;/full-title&gt;&lt;/periodical&gt;&lt;dates&gt;&lt;year&gt;2023&lt;/year&gt;&lt;/dates&gt;&lt;urls&gt;&lt;/urls&gt;&lt;/record&gt;&lt;/Cite&gt;&lt;/EndNote&gt;</w:instrText>
      </w:r>
      <w:r w:rsidR="00D74CD5" w:rsidRPr="00687479">
        <w:rPr>
          <w:rFonts w:ascii="Times New Roman" w:hAnsi="Times New Roman" w:cs="Times New Roman"/>
          <w:sz w:val="24"/>
          <w:szCs w:val="24"/>
        </w:rPr>
        <w:fldChar w:fldCharType="separate"/>
      </w:r>
      <w:r w:rsidR="00EE7258">
        <w:rPr>
          <w:rFonts w:ascii="Times New Roman" w:hAnsi="Times New Roman" w:cs="Times New Roman"/>
          <w:noProof/>
          <w:sz w:val="24"/>
          <w:szCs w:val="24"/>
        </w:rPr>
        <w:t>(Duan 2023)</w:t>
      </w:r>
      <w:r w:rsidR="00D74CD5" w:rsidRPr="00687479">
        <w:rPr>
          <w:rFonts w:ascii="Times New Roman" w:hAnsi="Times New Roman" w:cs="Times New Roman"/>
          <w:sz w:val="24"/>
          <w:szCs w:val="24"/>
        </w:rPr>
        <w:fldChar w:fldCharType="end"/>
      </w:r>
      <w:r w:rsidRPr="00687479">
        <w:rPr>
          <w:rFonts w:ascii="Times New Roman" w:hAnsi="Times New Roman" w:cs="Times New Roman"/>
          <w:sz w:val="24"/>
          <w:szCs w:val="24"/>
        </w:rPr>
        <w:t xml:space="preserve">. They showed that the “most interesting” projections found by the </w:t>
      </w:r>
      <w:r w:rsidR="00D74CD5" w:rsidRPr="00687479">
        <w:rPr>
          <w:rFonts w:ascii="Times New Roman" w:hAnsi="Times New Roman" w:cs="Times New Roman"/>
          <w:sz w:val="24"/>
          <w:szCs w:val="24"/>
        </w:rPr>
        <w:t>n</w:t>
      </w:r>
      <w:r w:rsidRPr="00687479">
        <w:rPr>
          <w:rFonts w:ascii="Times New Roman" w:hAnsi="Times New Roman" w:cs="Times New Roman"/>
          <w:sz w:val="24"/>
          <w:szCs w:val="24"/>
        </w:rPr>
        <w:t>atural Hermite index on large datasets are identical to those found by the weighted version of the index over data</w:t>
      </w:r>
      <w:r w:rsidR="00E81B72" w:rsidRPr="00687479">
        <w:rPr>
          <w:rFonts w:ascii="Times New Roman" w:hAnsi="Times New Roman" w:cs="Times New Roman"/>
          <w:sz w:val="24"/>
          <w:szCs w:val="24"/>
        </w:rPr>
        <w:t xml:space="preserve"> </w:t>
      </w:r>
      <w:r w:rsidRPr="00687479">
        <w:rPr>
          <w:rFonts w:ascii="Times New Roman" w:hAnsi="Times New Roman" w:cs="Times New Roman"/>
          <w:sz w:val="24"/>
          <w:szCs w:val="24"/>
        </w:rPr>
        <w:t xml:space="preserve">nuggets. </w:t>
      </w:r>
    </w:p>
    <w:p w14:paraId="26781602" w14:textId="54D65F5B" w:rsidR="00B85785" w:rsidRPr="00687479" w:rsidRDefault="00D74CD5" w:rsidP="00D74CD5">
      <w:pPr>
        <w:spacing w:line="480" w:lineRule="auto"/>
        <w:rPr>
          <w:rFonts w:ascii="Times New Roman" w:hAnsi="Times New Roman" w:cs="Times New Roman"/>
          <w:sz w:val="24"/>
          <w:szCs w:val="24"/>
        </w:rPr>
      </w:pPr>
      <w:r w:rsidRPr="00687479">
        <w:rPr>
          <w:rFonts w:ascii="Times New Roman" w:hAnsi="Times New Roman" w:cs="Times New Roman"/>
          <w:sz w:val="24"/>
          <w:szCs w:val="24"/>
        </w:rPr>
        <w:t>This study compared</w:t>
      </w:r>
      <w:r w:rsidR="005A55C5" w:rsidRPr="00687479">
        <w:rPr>
          <w:rFonts w:ascii="Times New Roman" w:hAnsi="Times New Roman" w:cs="Times New Roman"/>
          <w:sz w:val="24"/>
          <w:szCs w:val="24"/>
        </w:rPr>
        <w:t xml:space="preserve"> </w:t>
      </w:r>
      <w:r w:rsidR="00014F9F" w:rsidRPr="00687479">
        <w:rPr>
          <w:rFonts w:ascii="Times New Roman" w:hAnsi="Times New Roman" w:cs="Times New Roman"/>
          <w:i/>
          <w:iCs/>
          <w:sz w:val="24"/>
          <w:szCs w:val="24"/>
        </w:rPr>
        <w:t>d</w:t>
      </w:r>
      <w:r w:rsidR="00014F9F" w:rsidRPr="00687479">
        <w:rPr>
          <w:rFonts w:ascii="Times New Roman" w:hAnsi="Times New Roman" w:cs="Times New Roman"/>
          <w:sz w:val="24"/>
          <w:szCs w:val="24"/>
        </w:rPr>
        <w:t xml:space="preserve">-dimensional projections of </w:t>
      </w:r>
      <w:r w:rsidR="005A55C5" w:rsidRPr="00687479">
        <w:rPr>
          <w:rFonts w:ascii="Times New Roman" w:hAnsi="Times New Roman" w:cs="Times New Roman"/>
          <w:sz w:val="24"/>
          <w:szCs w:val="24"/>
        </w:rPr>
        <w:t>two</w:t>
      </w:r>
      <w:r w:rsidR="00014F9F" w:rsidRPr="00687479">
        <w:rPr>
          <w:rFonts w:ascii="Times New Roman" w:hAnsi="Times New Roman" w:cs="Times New Roman"/>
          <w:sz w:val="24"/>
          <w:szCs w:val="24"/>
        </w:rPr>
        <w:t xml:space="preserve"> </w:t>
      </w:r>
      <w:r w:rsidR="00E81B72" w:rsidRPr="00687479">
        <w:rPr>
          <w:rFonts w:ascii="Times New Roman" w:hAnsi="Times New Roman" w:cs="Times New Roman"/>
          <w:sz w:val="24"/>
          <w:szCs w:val="24"/>
        </w:rPr>
        <w:t xml:space="preserve">groups of </w:t>
      </w:r>
      <w:r w:rsidR="00014F9F" w:rsidRPr="00687479">
        <w:rPr>
          <w:rFonts w:ascii="Times New Roman" w:hAnsi="Times New Roman" w:cs="Times New Roman"/>
          <w:i/>
          <w:iCs/>
          <w:sz w:val="24"/>
          <w:szCs w:val="24"/>
        </w:rPr>
        <w:t>p</w:t>
      </w:r>
      <w:r w:rsidR="00014F9F" w:rsidRPr="00687479">
        <w:rPr>
          <w:rFonts w:ascii="Times New Roman" w:hAnsi="Times New Roman" w:cs="Times New Roman"/>
          <w:sz w:val="24"/>
          <w:szCs w:val="24"/>
        </w:rPr>
        <w:t>-dimensional</w:t>
      </w:r>
      <w:r w:rsidR="005A55C5" w:rsidRPr="00687479">
        <w:rPr>
          <w:rFonts w:ascii="Times New Roman" w:hAnsi="Times New Roman" w:cs="Times New Roman"/>
          <w:sz w:val="24"/>
          <w:szCs w:val="24"/>
        </w:rPr>
        <w:t xml:space="preserve"> </w:t>
      </w:r>
      <w:r w:rsidR="00691630" w:rsidRPr="00687479">
        <w:rPr>
          <w:rFonts w:ascii="Times New Roman" w:hAnsi="Times New Roman" w:cs="Times New Roman"/>
          <w:sz w:val="24"/>
          <w:szCs w:val="24"/>
        </w:rPr>
        <w:t>samples</w:t>
      </w:r>
      <w:r w:rsidR="00014F9F" w:rsidRPr="00687479">
        <w:rPr>
          <w:rFonts w:ascii="Times New Roman" w:hAnsi="Times New Roman" w:cs="Times New Roman"/>
          <w:sz w:val="24"/>
          <w:szCs w:val="24"/>
        </w:rPr>
        <w:t xml:space="preserve"> where </w:t>
      </w:r>
      <w:r w:rsidR="00014F9F" w:rsidRPr="00687479">
        <w:rPr>
          <w:rFonts w:ascii="Times New Roman" w:hAnsi="Times New Roman" w:cs="Times New Roman"/>
          <w:i/>
          <w:iCs/>
          <w:sz w:val="24"/>
          <w:szCs w:val="24"/>
        </w:rPr>
        <w:t>d &lt; p</w:t>
      </w:r>
      <w:r w:rsidR="00014F9F" w:rsidRPr="00687479">
        <w:rPr>
          <w:rFonts w:ascii="Times New Roman" w:hAnsi="Times New Roman" w:cs="Times New Roman"/>
          <w:sz w:val="24"/>
          <w:szCs w:val="24"/>
        </w:rPr>
        <w:t xml:space="preserve">. </w:t>
      </w:r>
      <w:r w:rsidR="005A55C5" w:rsidRPr="00687479">
        <w:rPr>
          <w:rFonts w:ascii="Times New Roman" w:hAnsi="Times New Roman" w:cs="Times New Roman"/>
          <w:sz w:val="24"/>
          <w:szCs w:val="24"/>
        </w:rPr>
        <w:t xml:space="preserve"> </w:t>
      </w:r>
      <w:r w:rsidR="00014F9F" w:rsidRPr="00687479">
        <w:rPr>
          <w:rFonts w:ascii="Times New Roman" w:hAnsi="Times New Roman" w:cs="Times New Roman"/>
          <w:sz w:val="24"/>
          <w:szCs w:val="24"/>
        </w:rPr>
        <w:t>For this</w:t>
      </w:r>
      <w:r w:rsidR="005A55C5" w:rsidRPr="00687479">
        <w:rPr>
          <w:rFonts w:ascii="Times New Roman" w:hAnsi="Times New Roman" w:cs="Times New Roman"/>
          <w:sz w:val="24"/>
          <w:szCs w:val="24"/>
        </w:rPr>
        <w:t xml:space="preserve"> </w:t>
      </w:r>
      <w:r w:rsidR="00E81B72" w:rsidRPr="00687479">
        <w:rPr>
          <w:rFonts w:ascii="Times New Roman" w:hAnsi="Times New Roman" w:cs="Times New Roman"/>
          <w:sz w:val="24"/>
          <w:szCs w:val="24"/>
        </w:rPr>
        <w:t>purpose,</w:t>
      </w:r>
      <w:r w:rsidR="005A55C5" w:rsidRPr="00687479">
        <w:rPr>
          <w:rFonts w:ascii="Times New Roman" w:hAnsi="Times New Roman" w:cs="Times New Roman"/>
          <w:sz w:val="24"/>
          <w:szCs w:val="24"/>
        </w:rPr>
        <w:t xml:space="preserve"> </w:t>
      </w:r>
      <w:r w:rsidR="00E81B72" w:rsidRPr="00687479">
        <w:rPr>
          <w:rFonts w:ascii="Times New Roman" w:hAnsi="Times New Roman" w:cs="Times New Roman"/>
          <w:sz w:val="24"/>
          <w:szCs w:val="24"/>
        </w:rPr>
        <w:t xml:space="preserve">a differential </w:t>
      </w:r>
      <w:r w:rsidR="005A55C5" w:rsidRPr="00687479">
        <w:rPr>
          <w:rFonts w:ascii="Times New Roman" w:hAnsi="Times New Roman" w:cs="Times New Roman"/>
          <w:sz w:val="24"/>
          <w:szCs w:val="24"/>
        </w:rPr>
        <w:t>Hermite index</w:t>
      </w:r>
      <w:r w:rsidRPr="00687479">
        <w:rPr>
          <w:rFonts w:ascii="Times New Roman" w:hAnsi="Times New Roman" w:cs="Times New Roman"/>
          <w:sz w:val="24"/>
          <w:szCs w:val="24"/>
        </w:rPr>
        <w:t xml:space="preserve"> was</w:t>
      </w:r>
      <w:r w:rsidR="00E81B72" w:rsidRPr="00687479">
        <w:rPr>
          <w:rFonts w:ascii="Times New Roman" w:hAnsi="Times New Roman" w:cs="Times New Roman"/>
          <w:sz w:val="24"/>
          <w:szCs w:val="24"/>
        </w:rPr>
        <w:t xml:space="preserve"> introduced</w:t>
      </w:r>
      <w:r w:rsidR="005A55C5" w:rsidRPr="00687479">
        <w:rPr>
          <w:rFonts w:ascii="Times New Roman" w:hAnsi="Times New Roman" w:cs="Times New Roman"/>
          <w:sz w:val="24"/>
          <w:szCs w:val="24"/>
        </w:rPr>
        <w:t xml:space="preserve"> </w:t>
      </w:r>
      <w:r w:rsidRPr="00687479">
        <w:rPr>
          <w:rFonts w:ascii="Times New Roman" w:hAnsi="Times New Roman" w:cs="Times New Roman"/>
          <w:sz w:val="24"/>
          <w:szCs w:val="24"/>
        </w:rPr>
        <w:t>to</w:t>
      </w:r>
      <w:r w:rsidR="005A55C5" w:rsidRPr="00687479">
        <w:rPr>
          <w:rFonts w:ascii="Times New Roman" w:hAnsi="Times New Roman" w:cs="Times New Roman"/>
          <w:sz w:val="24"/>
          <w:szCs w:val="24"/>
        </w:rPr>
        <w:t xml:space="preserve"> compar</w:t>
      </w:r>
      <w:r w:rsidRPr="00687479">
        <w:rPr>
          <w:rFonts w:ascii="Times New Roman" w:hAnsi="Times New Roman" w:cs="Times New Roman"/>
          <w:sz w:val="24"/>
          <w:szCs w:val="24"/>
        </w:rPr>
        <w:t>e</w:t>
      </w:r>
      <w:r w:rsidR="005A55C5" w:rsidRPr="00687479">
        <w:rPr>
          <w:rFonts w:ascii="Times New Roman" w:hAnsi="Times New Roman" w:cs="Times New Roman"/>
          <w:sz w:val="24"/>
          <w:szCs w:val="24"/>
        </w:rPr>
        <w:t xml:space="preserve"> any two </w:t>
      </w:r>
      <w:r w:rsidRPr="00687479">
        <w:rPr>
          <w:rFonts w:ascii="Times New Roman" w:hAnsi="Times New Roman" w:cs="Times New Roman"/>
          <w:i/>
          <w:iCs/>
          <w:sz w:val="24"/>
          <w:szCs w:val="24"/>
        </w:rPr>
        <w:t>d</w:t>
      </w:r>
      <w:r w:rsidR="00014F9F" w:rsidRPr="00687479">
        <w:rPr>
          <w:rFonts w:ascii="Times New Roman" w:hAnsi="Times New Roman" w:cs="Times New Roman"/>
          <w:sz w:val="24"/>
          <w:szCs w:val="24"/>
        </w:rPr>
        <w:t xml:space="preserve">-dimensional </w:t>
      </w:r>
      <w:r w:rsidR="005A55C5" w:rsidRPr="00687479">
        <w:rPr>
          <w:rFonts w:ascii="Times New Roman" w:hAnsi="Times New Roman" w:cs="Times New Roman"/>
          <w:sz w:val="24"/>
          <w:szCs w:val="24"/>
        </w:rPr>
        <w:t>distributions</w:t>
      </w:r>
      <w:r w:rsidR="005571A0" w:rsidRPr="00687479">
        <w:rPr>
          <w:rFonts w:ascii="Times New Roman" w:hAnsi="Times New Roman" w:cs="Times New Roman"/>
          <w:sz w:val="24"/>
          <w:szCs w:val="24"/>
        </w:rPr>
        <w:t xml:space="preserve"> </w:t>
      </w:r>
      <m:oMath>
        <m:r>
          <w:rPr>
            <w:rFonts w:ascii="Cambria Math" w:hAnsi="Cambria Math" w:cs="Times New Roman"/>
            <w:sz w:val="24"/>
            <w:szCs w:val="24"/>
          </w:rPr>
          <m:t>f</m:t>
        </m:r>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oMath>
      <w:r w:rsidR="005571A0" w:rsidRPr="00687479">
        <w:rPr>
          <w:rFonts w:ascii="Times New Roman" w:hAnsi="Times New Roman" w:cs="Times New Roman"/>
          <w:sz w:val="24"/>
          <w:szCs w:val="24"/>
        </w:rPr>
        <w:t xml:space="preserve"> and </w:t>
      </w:r>
      <m:oMath>
        <m:r>
          <w:rPr>
            <w:rFonts w:ascii="Cambria Math" w:hAnsi="Cambria Math" w:cs="Times New Roman"/>
            <w:sz w:val="24"/>
            <w:szCs w:val="24"/>
          </w:rPr>
          <m:t>f</m:t>
        </m:r>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oMath>
      <w:r w:rsidR="005A55C5" w:rsidRPr="00687479">
        <w:rPr>
          <w:rFonts w:ascii="Times New Roman" w:hAnsi="Times New Roman" w:cs="Times New Roman"/>
          <w:sz w:val="24"/>
          <w:szCs w:val="24"/>
        </w:rPr>
        <w:t>.</w:t>
      </w:r>
      <w:r w:rsidR="005571A0" w:rsidRPr="00687479">
        <w:rPr>
          <w:rFonts w:ascii="Times New Roman" w:hAnsi="Times New Roman" w:cs="Times New Roman"/>
          <w:sz w:val="24"/>
          <w:szCs w:val="24"/>
        </w:rPr>
        <w:t xml:space="preserve"> Let</w:t>
      </w:r>
      <w:r w:rsidR="00E81B72" w:rsidRPr="00687479">
        <w:rPr>
          <w:rFonts w:ascii="Times New Roman" w:hAnsi="Times New Roman" w:cs="Times New Roman"/>
          <w:sz w:val="24"/>
          <w:szCs w:val="24"/>
        </w:rPr>
        <w:t xml:space="preserve"> </w:t>
      </w:r>
      <w:r w:rsidR="005571A0" w:rsidRPr="00687479">
        <w:rPr>
          <w:rFonts w:ascii="Times New Roman" w:hAnsi="Times New Roman" w:cs="Times New Roman"/>
          <w:sz w:val="24"/>
          <w:szCs w:val="24"/>
        </w:rPr>
        <w:t xml:space="preserve">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f</m:t>
            </m:r>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r>
              <m:rPr>
                <m:nor/>
              </m:rPr>
              <w:rPr>
                <w:rFonts w:ascii="Times New Roman" w:hAnsi="Times New Roman" w:cs="Times New Roman"/>
                <w:sz w:val="24"/>
                <w:szCs w:val="24"/>
              </w:rPr>
              <m:t>+</m:t>
            </m:r>
            <m:r>
              <w:rPr>
                <w:rFonts w:ascii="Cambria Math" w:hAnsi="Cambria Math" w:cs="Times New Roman"/>
                <w:sz w:val="24"/>
                <w:szCs w:val="24"/>
              </w:rPr>
              <m:t>f</m:t>
            </m:r>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num>
          <m:den>
            <m:r>
              <m:rPr>
                <m:nor/>
              </m:rPr>
              <w:rPr>
                <w:rFonts w:ascii="Times New Roman" w:hAnsi="Times New Roman" w:cs="Times New Roman"/>
                <w:sz w:val="24"/>
                <w:szCs w:val="24"/>
              </w:rPr>
              <m:t> 2</m:t>
            </m:r>
          </m:den>
        </m:f>
      </m:oMath>
      <w:r w:rsidR="005571A0" w:rsidRPr="00687479">
        <w:rPr>
          <w:rFonts w:ascii="Times New Roman" w:hAnsi="Times New Roman" w:cs="Times New Roman"/>
          <w:sz w:val="24"/>
          <w:szCs w:val="24"/>
        </w:rPr>
        <w:t xml:space="preserve"> .  The differential Hermite index for two distributions is given by the following formula:</w:t>
      </w:r>
    </w:p>
    <w:p w14:paraId="18183712" w14:textId="4169BA24" w:rsidR="005571A0" w:rsidRPr="00687479" w:rsidRDefault="00EE7258" w:rsidP="00354882">
      <w:pPr>
        <w:jc w:val="center"/>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dH</m:t>
              </m:r>
            </m:sup>
          </m:sSup>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H</m:t>
              </m:r>
            </m:sub>
          </m:sSub>
          <m:d>
            <m:dPr>
              <m:ctrlPr>
                <w:rPr>
                  <w:rFonts w:ascii="Cambria Math" w:hAnsi="Cambria Math" w:cs="Times New Roman"/>
                  <w:i/>
                  <w:sz w:val="24"/>
                  <w:szCs w:val="24"/>
                </w:rPr>
              </m:ctrlPr>
            </m:dPr>
            <m:e>
              <m:r>
                <w:rPr>
                  <w:rFonts w:ascii="Cambria Math" w:hAnsi="Cambria Math" w:cs="Times New Roman"/>
                  <w:sz w:val="24"/>
                  <w:szCs w:val="24"/>
                </w:rPr>
                <m:t>f</m:t>
              </m:r>
              <m:r>
                <m:rPr>
                  <m:nor/>
                </m:rPr>
                <w:rPr>
                  <w:rFonts w:ascii="Times New Roman" w:hAnsi="Times New Roman" w:cs="Times New Roman"/>
                  <w:sz w:val="24"/>
                  <w:szCs w:val="24"/>
                  <w:vertAlign w:val="subscript"/>
                </w:rPr>
                <m:t>1</m:t>
              </m:r>
              <m:r>
                <w:rPr>
                  <w:rFonts w:ascii="Cambria Math" w:hAnsi="Cambria Math" w:cs="Times New Roman"/>
                  <w:sz w:val="24"/>
                  <w:szCs w:val="24"/>
                </w:rPr>
                <m:t>,f</m:t>
              </m:r>
              <m:r>
                <m:rPr>
                  <m:nor/>
                </m:rPr>
                <w:rPr>
                  <w:rFonts w:ascii="Times New Roman" w:hAnsi="Times New Roman" w:cs="Times New Roman"/>
                  <w:sz w:val="24"/>
                  <w:szCs w:val="24"/>
                  <w:vertAlign w:val="subscript"/>
                </w:rPr>
                <m:t>2</m:t>
              </m:r>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d</m:t>
                  </m:r>
                </m:sup>
              </m:sSup>
            </m:sub>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f</m:t>
                      </m:r>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r>
                        <m:rPr>
                          <m:nor/>
                        </m:rPr>
                        <w:rPr>
                          <w:rFonts w:ascii="Times New Roman" w:hAnsi="Times New Roman" w:cs="Times New Roman"/>
                          <w:sz w:val="24"/>
                          <w:szCs w:val="24"/>
                        </w:rPr>
                        <m:t>-</m:t>
                      </m:r>
                      <m:r>
                        <w:rPr>
                          <w:rFonts w:ascii="Cambria Math" w:hAnsi="Cambria Math" w:cs="Times New Roman"/>
                          <w:sz w:val="24"/>
                          <w:szCs w:val="24"/>
                        </w:rPr>
                        <m:t>f</m:t>
                      </m:r>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e>
                  </m:d>
                </m:e>
                <m:sup>
                  <m:r>
                    <w:rPr>
                      <w:rFonts w:ascii="Cambria Math" w:hAnsi="Cambria Math" w:cs="Times New Roman"/>
                      <w:sz w:val="24"/>
                      <w:szCs w:val="24"/>
                    </w:rPr>
                    <m:t>2</m:t>
                  </m:r>
                </m:sup>
              </m:sSup>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dy</m:t>
              </m:r>
            </m:e>
          </m:nary>
        </m:oMath>
      </m:oMathPara>
    </w:p>
    <w:p w14:paraId="1FEF9557" w14:textId="25619A79" w:rsidR="00014F9F" w:rsidRPr="00687479" w:rsidRDefault="00354882" w:rsidP="00E37816">
      <w:pPr>
        <w:spacing w:line="480" w:lineRule="auto"/>
        <w:rPr>
          <w:rFonts w:ascii="Times New Roman" w:eastAsiaTheme="minorEastAsia" w:hAnsi="Times New Roman" w:cs="Times New Roman"/>
          <w:sz w:val="24"/>
          <w:szCs w:val="24"/>
        </w:rPr>
      </w:pPr>
      <w:r w:rsidRPr="00687479">
        <w:rPr>
          <w:rFonts w:ascii="Times New Roman" w:hAnsi="Times New Roman" w:cs="Times New Roman"/>
          <w:sz w:val="24"/>
          <w:szCs w:val="24"/>
        </w:rPr>
        <w:t>This index is m</w:t>
      </w:r>
      <w:r w:rsidR="0040578F" w:rsidRPr="00687479">
        <w:rPr>
          <w:rFonts w:ascii="Times New Roman" w:hAnsi="Times New Roman" w:cs="Times New Roman"/>
          <w:sz w:val="24"/>
          <w:szCs w:val="24"/>
        </w:rPr>
        <w:t>aximized</w:t>
      </w:r>
      <w:r w:rsidRPr="00687479">
        <w:rPr>
          <w:rFonts w:ascii="Times New Roman" w:hAnsi="Times New Roman" w:cs="Times New Roman"/>
          <w:sz w:val="24"/>
          <w:szCs w:val="24"/>
        </w:rPr>
        <w:t xml:space="preserve"> over all </w:t>
      </w:r>
      <w:r w:rsidRPr="00687479">
        <w:rPr>
          <w:rFonts w:ascii="Times New Roman" w:hAnsi="Times New Roman" w:cs="Times New Roman"/>
          <w:i/>
          <w:iCs/>
          <w:sz w:val="24"/>
          <w:szCs w:val="24"/>
        </w:rPr>
        <w:t>d</w:t>
      </w:r>
      <w:r w:rsidRPr="00687479">
        <w:rPr>
          <w:rFonts w:ascii="Times New Roman" w:hAnsi="Times New Roman" w:cs="Times New Roman"/>
          <w:sz w:val="24"/>
          <w:szCs w:val="24"/>
        </w:rPr>
        <w:t>-dimensional projections</w:t>
      </w:r>
      <w:r w:rsidR="00691630" w:rsidRPr="00687479">
        <w:rPr>
          <w:rFonts w:ascii="Times New Roman" w:hAnsi="Times New Roman" w:cs="Times New Roman"/>
          <w:sz w:val="24"/>
          <w:szCs w:val="24"/>
        </w:rPr>
        <w:t xml:space="preserve"> of </w:t>
      </w:r>
      <w:r w:rsidR="00B85785" w:rsidRPr="00687479">
        <w:rPr>
          <w:rFonts w:ascii="Times New Roman" w:hAnsi="Times New Roman" w:cs="Times New Roman"/>
          <w:sz w:val="24"/>
          <w:szCs w:val="24"/>
        </w:rPr>
        <w:t xml:space="preserve">the </w:t>
      </w:r>
      <w:r w:rsidR="00691630" w:rsidRPr="00687479">
        <w:rPr>
          <w:rFonts w:ascii="Times New Roman" w:hAnsi="Times New Roman" w:cs="Times New Roman"/>
          <w:sz w:val="24"/>
          <w:szCs w:val="24"/>
        </w:rPr>
        <w:t xml:space="preserve">data, where  </w:t>
      </w:r>
      <m:oMath>
        <m:r>
          <w:rPr>
            <w:rFonts w:ascii="Cambria Math" w:hAnsi="Cambria Math" w:cs="Times New Roman"/>
            <w:sz w:val="24"/>
            <w:szCs w:val="24"/>
          </w:rPr>
          <m:t>f</m:t>
        </m:r>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oMath>
      <w:r w:rsidR="00691630" w:rsidRPr="00687479">
        <w:rPr>
          <w:rFonts w:ascii="Times New Roman" w:eastAsiaTheme="minorEastAsia" w:hAnsi="Times New Roman" w:cs="Times New Roman"/>
          <w:sz w:val="24"/>
          <w:szCs w:val="24"/>
        </w:rPr>
        <w:t xml:space="preserve">  and </w:t>
      </w:r>
      <m:oMath>
        <m:r>
          <w:rPr>
            <w:rFonts w:ascii="Cambria Math" w:hAnsi="Cambria Math" w:cs="Times New Roman"/>
            <w:sz w:val="24"/>
            <w:szCs w:val="24"/>
          </w:rPr>
          <m:t>f</m:t>
        </m:r>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oMath>
      <w:r w:rsidR="00691630" w:rsidRPr="00687479">
        <w:rPr>
          <w:rFonts w:ascii="Times New Roman" w:eastAsiaTheme="minorEastAsia" w:hAnsi="Times New Roman" w:cs="Times New Roman"/>
          <w:sz w:val="24"/>
          <w:szCs w:val="24"/>
        </w:rPr>
        <w:t xml:space="preserve"> are</w:t>
      </w:r>
      <w:r w:rsidR="00014F9F" w:rsidRPr="00687479">
        <w:rPr>
          <w:rFonts w:ascii="Times New Roman" w:eastAsiaTheme="minorEastAsia" w:hAnsi="Times New Roman" w:cs="Times New Roman"/>
          <w:sz w:val="24"/>
          <w:szCs w:val="24"/>
        </w:rPr>
        <w:t xml:space="preserve"> estimated by the</w:t>
      </w:r>
      <w:r w:rsidR="00691630" w:rsidRPr="00687479">
        <w:rPr>
          <w:rFonts w:ascii="Times New Roman" w:eastAsiaTheme="minorEastAsia" w:hAnsi="Times New Roman" w:cs="Times New Roman"/>
          <w:sz w:val="24"/>
          <w:szCs w:val="24"/>
        </w:rPr>
        <w:t xml:space="preserve"> </w:t>
      </w:r>
      <w:r w:rsidR="00691630" w:rsidRPr="00687479">
        <w:rPr>
          <w:rFonts w:ascii="Times New Roman" w:eastAsiaTheme="minorEastAsia" w:hAnsi="Times New Roman" w:cs="Times New Roman"/>
          <w:i/>
          <w:iCs/>
          <w:sz w:val="24"/>
          <w:szCs w:val="24"/>
        </w:rPr>
        <w:t>d</w:t>
      </w:r>
      <w:r w:rsidR="00691630" w:rsidRPr="00687479">
        <w:rPr>
          <w:rFonts w:ascii="Times New Roman" w:eastAsiaTheme="minorEastAsia" w:hAnsi="Times New Roman" w:cs="Times New Roman"/>
          <w:sz w:val="24"/>
          <w:szCs w:val="24"/>
        </w:rPr>
        <w:t xml:space="preserve">-dimensional Kernel density estimators </w:t>
      </w:r>
      <w:r w:rsidR="00014F9F" w:rsidRPr="00687479">
        <w:rPr>
          <w:rFonts w:ascii="Times New Roman" w:eastAsiaTheme="minorEastAsia" w:hAnsi="Times New Roman" w:cs="Times New Roman"/>
          <w:sz w:val="24"/>
          <w:szCs w:val="24"/>
        </w:rPr>
        <w:t xml:space="preserve">of </w:t>
      </w:r>
      <w:r w:rsidR="00B85785" w:rsidRPr="00687479">
        <w:rPr>
          <w:rFonts w:ascii="Times New Roman" w:eastAsiaTheme="minorEastAsia" w:hAnsi="Times New Roman" w:cs="Times New Roman"/>
          <w:sz w:val="24"/>
          <w:szCs w:val="24"/>
        </w:rPr>
        <w:t>the</w:t>
      </w:r>
      <w:r w:rsidR="00014F9F" w:rsidRPr="00687479">
        <w:rPr>
          <w:rFonts w:ascii="Times New Roman" w:eastAsiaTheme="minorEastAsia" w:hAnsi="Times New Roman" w:cs="Times New Roman"/>
          <w:sz w:val="24"/>
          <w:szCs w:val="24"/>
        </w:rPr>
        <w:t xml:space="preserve"> projected data</w:t>
      </w:r>
      <w:r w:rsidR="00014F9F" w:rsidRPr="00687479">
        <w:rPr>
          <w:rFonts w:ascii="Times New Roman" w:hAnsi="Times New Roman" w:cs="Times New Roman"/>
          <w:sz w:val="24"/>
          <w:szCs w:val="24"/>
        </w:rPr>
        <w:t xml:space="preserv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oMath>
      <w:r w:rsidR="00014F9F" w:rsidRPr="00687479">
        <w:rPr>
          <w:rFonts w:ascii="Times New Roman" w:eastAsiaTheme="minorEastAsia" w:hAnsi="Times New Roman" w:cs="Times New Roman"/>
          <w:sz w:val="24"/>
          <w:szCs w:val="24"/>
        </w:rPr>
        <w:t xml:space="preserve">  and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oMath>
      <w:r w:rsidR="00014F9F" w:rsidRPr="00687479">
        <w:rPr>
          <w:rFonts w:ascii="Times New Roman" w:eastAsiaTheme="minorEastAsia" w:hAnsi="Times New Roman" w:cs="Times New Roman"/>
          <w:sz w:val="24"/>
          <w:szCs w:val="24"/>
        </w:rPr>
        <w:t>. The steps are</w:t>
      </w:r>
      <w:r w:rsidR="00E37816" w:rsidRPr="00687479">
        <w:rPr>
          <w:rFonts w:ascii="Times New Roman" w:eastAsiaTheme="minorEastAsia" w:hAnsi="Times New Roman" w:cs="Times New Roman"/>
          <w:sz w:val="24"/>
          <w:szCs w:val="24"/>
        </w:rPr>
        <w:t>:</w:t>
      </w:r>
    </w:p>
    <w:p w14:paraId="5691D1E3" w14:textId="41535D68" w:rsidR="009C6B1E" w:rsidRPr="00687479" w:rsidRDefault="009C6B1E" w:rsidP="00E37816">
      <w:pPr>
        <w:pStyle w:val="ListParagraph"/>
        <w:numPr>
          <w:ilvl w:val="0"/>
          <w:numId w:val="7"/>
        </w:numPr>
        <w:spacing w:line="480" w:lineRule="auto"/>
        <w:rPr>
          <w:rFonts w:ascii="Times New Roman" w:eastAsiaTheme="minorEastAsia" w:hAnsi="Times New Roman" w:cs="Times New Roman"/>
          <w:sz w:val="24"/>
          <w:szCs w:val="24"/>
        </w:rPr>
      </w:pPr>
      <w:r w:rsidRPr="00687479">
        <w:rPr>
          <w:rFonts w:ascii="Times New Roman" w:eastAsiaTheme="minorEastAsia" w:hAnsi="Times New Roman" w:cs="Times New Roman"/>
          <w:sz w:val="24"/>
          <w:szCs w:val="24"/>
        </w:rPr>
        <w:t xml:space="preserve">Process the raw data into data nuggets, and </w:t>
      </w:r>
      <w:proofErr w:type="spellStart"/>
      <w:r w:rsidRPr="00687479">
        <w:rPr>
          <w:rFonts w:ascii="Times New Roman" w:eastAsiaTheme="minorEastAsia" w:hAnsi="Times New Roman" w:cs="Times New Roman"/>
          <w:sz w:val="24"/>
          <w:szCs w:val="24"/>
        </w:rPr>
        <w:t>spherize</w:t>
      </w:r>
      <w:proofErr w:type="spellEnd"/>
      <w:r w:rsidRPr="00687479">
        <w:rPr>
          <w:rFonts w:ascii="Times New Roman" w:eastAsiaTheme="minorEastAsia" w:hAnsi="Times New Roman" w:cs="Times New Roman"/>
          <w:sz w:val="24"/>
          <w:szCs w:val="24"/>
        </w:rPr>
        <w:t xml:space="preserve"> data nuggets to have identity covariance </w:t>
      </w:r>
      <w:proofErr w:type="gramStart"/>
      <w:r w:rsidRPr="00687479">
        <w:rPr>
          <w:rFonts w:ascii="Times New Roman" w:eastAsiaTheme="minorEastAsia" w:hAnsi="Times New Roman" w:cs="Times New Roman"/>
          <w:sz w:val="24"/>
          <w:szCs w:val="24"/>
        </w:rPr>
        <w:t>matrix;</w:t>
      </w:r>
      <w:proofErr w:type="gramEnd"/>
    </w:p>
    <w:p w14:paraId="624A2CAF" w14:textId="3F8D0360" w:rsidR="00014F9F" w:rsidRPr="00687479" w:rsidRDefault="00014F9F" w:rsidP="00E37816">
      <w:pPr>
        <w:pStyle w:val="ListParagraph"/>
        <w:numPr>
          <w:ilvl w:val="0"/>
          <w:numId w:val="7"/>
        </w:numPr>
        <w:spacing w:line="480" w:lineRule="auto"/>
        <w:rPr>
          <w:rFonts w:ascii="Times New Roman" w:eastAsiaTheme="minorEastAsia" w:hAnsi="Times New Roman" w:cs="Times New Roman"/>
          <w:sz w:val="24"/>
          <w:szCs w:val="24"/>
        </w:rPr>
      </w:pPr>
      <w:r w:rsidRPr="00687479">
        <w:rPr>
          <w:rFonts w:ascii="Times New Roman" w:eastAsiaTheme="minorEastAsia" w:hAnsi="Times New Roman" w:cs="Times New Roman"/>
          <w:sz w:val="24"/>
          <w:szCs w:val="24"/>
        </w:rPr>
        <w:t xml:space="preserve">Apply a projection matrix </w:t>
      </w:r>
      <w:r w:rsidRPr="00687479">
        <w:rPr>
          <w:rFonts w:ascii="Times New Roman" w:eastAsiaTheme="minorEastAsia" w:hAnsi="Times New Roman" w:cs="Times New Roman"/>
          <w:i/>
          <w:iCs/>
          <w:sz w:val="24"/>
          <w:szCs w:val="24"/>
        </w:rPr>
        <w:t>P</w:t>
      </w:r>
      <w:r w:rsidRPr="00687479">
        <w:rPr>
          <w:rFonts w:ascii="Times New Roman" w:eastAsiaTheme="minorEastAsia" w:hAnsi="Times New Roman" w:cs="Times New Roman"/>
          <w:sz w:val="24"/>
          <w:szCs w:val="24"/>
        </w:rPr>
        <w:t xml:space="preserve"> to </w:t>
      </w:r>
      <w:r w:rsidR="00F03188" w:rsidRPr="00687479">
        <w:rPr>
          <w:rFonts w:ascii="Times New Roman" w:eastAsiaTheme="minorEastAsia" w:hAnsi="Times New Roman" w:cs="Times New Roman"/>
          <w:sz w:val="24"/>
          <w:szCs w:val="24"/>
        </w:rPr>
        <w:t>the</w:t>
      </w:r>
      <w:r w:rsidRPr="00687479">
        <w:rPr>
          <w:rFonts w:ascii="Times New Roman" w:eastAsiaTheme="minorEastAsia" w:hAnsi="Times New Roman" w:cs="Times New Roman"/>
          <w:sz w:val="24"/>
          <w:szCs w:val="24"/>
        </w:rPr>
        <w:t xml:space="preserve"> two data sets:  </w:t>
      </w:r>
      <m:oMath>
        <m:r>
          <w:rPr>
            <w:rFonts w:ascii="Cambria Math" w:eastAsiaTheme="minorEastAsia" w:hAnsi="Cambria Math" w:cs="Times New Roman"/>
            <w:sz w:val="24"/>
            <w:szCs w:val="24"/>
          </w:rPr>
          <m:t>Y</m:t>
        </m:r>
        <m:r>
          <m:rPr>
            <m:nor/>
          </m:rPr>
          <w:rPr>
            <w:rFonts w:ascii="Times New Roman" w:hAnsi="Times New Roman" w:cs="Times New Roman"/>
            <w:sz w:val="24"/>
            <w:szCs w:val="24"/>
            <w:vertAlign w:val="subscript"/>
          </w:rPr>
          <m:t>1</m:t>
        </m:r>
        <m:r>
          <w:rPr>
            <w:rFonts w:ascii="Cambria Math" w:eastAsiaTheme="minorEastAsia" w:hAnsi="Cambria Math" w:cs="Times New Roman"/>
            <w:sz w:val="24"/>
            <w:szCs w:val="24"/>
          </w:rPr>
          <m:t>=P</m:t>
        </m:r>
        <m:r>
          <w:rPr>
            <w:rFonts w:ascii="Cambria Math" w:hAnsi="Cambria Math" w:cs="Times New Roman"/>
            <w:sz w:val="24"/>
            <w:szCs w:val="24"/>
          </w:rPr>
          <m:t>X</m:t>
        </m:r>
        <m:r>
          <m:rPr>
            <m:nor/>
          </m:rPr>
          <w:rPr>
            <w:rFonts w:ascii="Times New Roman" w:hAnsi="Times New Roman" w:cs="Times New Roman"/>
            <w:sz w:val="24"/>
            <w:szCs w:val="24"/>
            <w:vertAlign w:val="subscript"/>
          </w:rPr>
          <m:t>1</m:t>
        </m:r>
      </m:oMath>
      <w:r w:rsidRPr="00687479">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Y</m:t>
        </m:r>
        <m:r>
          <m:rPr>
            <m:nor/>
          </m:rPr>
          <w:rPr>
            <w:rFonts w:ascii="Times New Roman" w:hAnsi="Times New Roman" w:cs="Times New Roman"/>
            <w:sz w:val="24"/>
            <w:szCs w:val="24"/>
            <w:vertAlign w:val="subscript"/>
          </w:rPr>
          <m:t>2</m:t>
        </m:r>
        <m:r>
          <w:rPr>
            <w:rFonts w:ascii="Cambria Math" w:eastAsiaTheme="minorEastAsia" w:hAnsi="Cambria Math" w:cs="Times New Roman"/>
            <w:sz w:val="24"/>
            <w:szCs w:val="24"/>
          </w:rPr>
          <m:t>=P</m:t>
        </m:r>
        <m:r>
          <w:rPr>
            <w:rFonts w:ascii="Cambria Math" w:hAnsi="Cambria Math" w:cs="Times New Roman"/>
            <w:sz w:val="24"/>
            <w:szCs w:val="24"/>
          </w:rPr>
          <m:t>X</m:t>
        </m:r>
        <w:proofErr w:type="gramStart"/>
        <m:r>
          <m:rPr>
            <m:nor/>
          </m:rPr>
          <w:rPr>
            <w:rFonts w:ascii="Times New Roman" w:hAnsi="Times New Roman" w:cs="Times New Roman"/>
            <w:sz w:val="24"/>
            <w:szCs w:val="24"/>
            <w:vertAlign w:val="subscript"/>
          </w:rPr>
          <m:t>2</m:t>
        </m:r>
      </m:oMath>
      <w:r w:rsidR="009C6B1E" w:rsidRPr="00687479">
        <w:rPr>
          <w:rFonts w:ascii="Times New Roman" w:eastAsiaTheme="minorEastAsia" w:hAnsi="Times New Roman" w:cs="Times New Roman"/>
          <w:sz w:val="24"/>
          <w:szCs w:val="24"/>
        </w:rPr>
        <w:t>;</w:t>
      </w:r>
      <w:proofErr w:type="gramEnd"/>
    </w:p>
    <w:p w14:paraId="214DC565" w14:textId="1FC757EA" w:rsidR="00691630" w:rsidRPr="00687479" w:rsidRDefault="00DB210A" w:rsidP="00E37816">
      <w:pPr>
        <w:pStyle w:val="ListParagraph"/>
        <w:numPr>
          <w:ilvl w:val="0"/>
          <w:numId w:val="7"/>
        </w:numPr>
        <w:spacing w:line="480" w:lineRule="auto"/>
        <w:rPr>
          <w:rFonts w:ascii="Times New Roman" w:eastAsiaTheme="minorEastAsia" w:hAnsi="Times New Roman" w:cs="Times New Roman"/>
          <w:sz w:val="24"/>
          <w:szCs w:val="24"/>
        </w:rPr>
      </w:pPr>
      <w:r w:rsidRPr="00687479">
        <w:rPr>
          <w:rFonts w:ascii="Times New Roman" w:eastAsiaTheme="minorEastAsia" w:hAnsi="Times New Roman" w:cs="Times New Roman"/>
          <w:sz w:val="24"/>
          <w:szCs w:val="24"/>
        </w:rPr>
        <w:t xml:space="preserve">Calculate density estimators </w:t>
      </w:r>
      <w:r w:rsidRPr="00687479">
        <w:rPr>
          <w:rFonts w:ascii="Times New Roman" w:hAnsi="Times New Roman" w:cs="Times New Roman"/>
          <w:sz w:val="24"/>
          <w:szCs w:val="24"/>
        </w:rPr>
        <w:t xml:space="preserv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oMath>
      <w:r w:rsidRPr="00687479">
        <w:rPr>
          <w:rFonts w:ascii="Times New Roman" w:eastAsiaTheme="minorEastAsia" w:hAnsi="Times New Roman" w:cs="Times New Roman"/>
          <w:sz w:val="24"/>
          <w:szCs w:val="24"/>
        </w:rPr>
        <w:t xml:space="preserve">  and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oMath>
      <w:r w:rsidRPr="00687479">
        <w:rPr>
          <w:rFonts w:ascii="Times New Roman" w:eastAsiaTheme="minorEastAsia" w:hAnsi="Times New Roman" w:cs="Times New Roman"/>
          <w:sz w:val="24"/>
          <w:szCs w:val="24"/>
        </w:rPr>
        <w:t xml:space="preserve"> from </w:t>
      </w:r>
      <w:r w:rsidR="00F03188" w:rsidRPr="00687479">
        <w:rPr>
          <w:rFonts w:ascii="Times New Roman" w:eastAsiaTheme="minorEastAsia" w:hAnsi="Times New Roman" w:cs="Times New Roman"/>
          <w:sz w:val="24"/>
          <w:szCs w:val="24"/>
        </w:rPr>
        <w:t>the</w:t>
      </w:r>
      <w:r w:rsidRPr="00687479">
        <w:rPr>
          <w:rFonts w:ascii="Times New Roman" w:eastAsiaTheme="minorEastAsia" w:hAnsi="Times New Roman" w:cs="Times New Roman"/>
          <w:sz w:val="24"/>
          <w:szCs w:val="24"/>
        </w:rPr>
        <w:t xml:space="preserve"> projected data </w:t>
      </w:r>
      <m:oMath>
        <m:r>
          <w:rPr>
            <w:rFonts w:ascii="Cambria Math" w:eastAsiaTheme="minorEastAsia" w:hAnsi="Cambria Math" w:cs="Times New Roman"/>
            <w:sz w:val="24"/>
            <w:szCs w:val="24"/>
          </w:rPr>
          <m:t>Y</m:t>
        </m:r>
        <w:proofErr w:type="gramStart"/>
        <m:r>
          <m:rPr>
            <m:nor/>
          </m:rPr>
          <w:rPr>
            <w:rFonts w:ascii="Times New Roman" w:hAnsi="Times New Roman" w:cs="Times New Roman"/>
            <w:sz w:val="24"/>
            <w:szCs w:val="24"/>
            <w:vertAlign w:val="subscript"/>
          </w:rPr>
          <m:t>1</m:t>
        </m:r>
      </m:oMath>
      <w:r w:rsidRPr="00687479">
        <w:rPr>
          <w:rFonts w:ascii="Times New Roman" w:eastAsiaTheme="minorEastAsia" w:hAnsi="Times New Roman" w:cs="Times New Roman"/>
          <w:sz w:val="24"/>
          <w:szCs w:val="24"/>
          <w:vertAlign w:val="subscript"/>
        </w:rPr>
        <w:t xml:space="preserve"> </w:t>
      </w:r>
      <w:r w:rsidRPr="00687479">
        <w:rPr>
          <w:rFonts w:ascii="Times New Roman" w:eastAsiaTheme="minorEastAsia" w:hAnsi="Times New Roman" w:cs="Times New Roman"/>
          <w:sz w:val="24"/>
          <w:szCs w:val="24"/>
        </w:rPr>
        <w:t>,</w:t>
      </w:r>
      <w:proofErr w:type="gramEnd"/>
      <w:r w:rsidR="00014F9F" w:rsidRPr="0068747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Y</m:t>
        </m:r>
        <m:r>
          <m:rPr>
            <m:nor/>
          </m:rPr>
          <w:rPr>
            <w:rFonts w:ascii="Times New Roman" w:hAnsi="Times New Roman" w:cs="Times New Roman"/>
            <w:sz w:val="24"/>
            <w:szCs w:val="24"/>
            <w:vertAlign w:val="subscript"/>
          </w:rPr>
          <m:t>2</m:t>
        </m:r>
      </m:oMath>
      <w:r w:rsidRPr="00687479">
        <w:rPr>
          <w:rFonts w:ascii="Times New Roman" w:eastAsiaTheme="minorEastAsia" w:hAnsi="Times New Roman" w:cs="Times New Roman"/>
          <w:sz w:val="24"/>
          <w:szCs w:val="24"/>
        </w:rPr>
        <w:t xml:space="preserve">  and their average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d>
          <m:dPr>
            <m:ctrlPr>
              <w:rPr>
                <w:rFonts w:ascii="Cambria Math" w:hAnsi="Cambria Math" w:cs="Times New Roman"/>
                <w:i/>
                <w:sz w:val="24"/>
                <w:szCs w:val="24"/>
              </w:rPr>
            </m:ctrlPr>
          </m:dPr>
          <m:e>
            <m:r>
              <w:rPr>
                <w:rFonts w:ascii="Cambria Math" w:hAnsi="Cambria Math" w:cs="Times New Roman"/>
                <w:sz w:val="24"/>
                <w:szCs w:val="24"/>
              </w:rPr>
              <m:t>y</m:t>
            </m:r>
          </m:e>
        </m:d>
      </m:oMath>
      <w:r w:rsidR="009C6B1E" w:rsidRPr="00687479">
        <w:rPr>
          <w:rFonts w:ascii="Times New Roman" w:eastAsiaTheme="minorEastAsia" w:hAnsi="Times New Roman" w:cs="Times New Roman"/>
          <w:sz w:val="24"/>
          <w:szCs w:val="24"/>
        </w:rPr>
        <w:t>;</w:t>
      </w:r>
    </w:p>
    <w:p w14:paraId="581AEAE5" w14:textId="1A138C70" w:rsidR="00DB210A" w:rsidRPr="00687479" w:rsidRDefault="00DB210A" w:rsidP="00E37816">
      <w:pPr>
        <w:pStyle w:val="ListParagraph"/>
        <w:numPr>
          <w:ilvl w:val="0"/>
          <w:numId w:val="7"/>
        </w:numPr>
        <w:spacing w:line="480" w:lineRule="auto"/>
        <w:rPr>
          <w:rFonts w:ascii="Times New Roman" w:eastAsiaTheme="minorEastAsia" w:hAnsi="Times New Roman" w:cs="Times New Roman"/>
          <w:sz w:val="24"/>
          <w:szCs w:val="24"/>
        </w:rPr>
      </w:pPr>
      <w:r w:rsidRPr="00687479">
        <w:rPr>
          <w:rFonts w:ascii="Times New Roman" w:eastAsiaTheme="minorEastAsia" w:hAnsi="Times New Roman" w:cs="Times New Roman"/>
          <w:sz w:val="24"/>
          <w:szCs w:val="24"/>
        </w:rPr>
        <w:t xml:space="preserve">Calculate the index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dH</m:t>
            </m:r>
          </m:sup>
        </m:sSup>
      </m:oMath>
      <w:r w:rsidRPr="00687479">
        <w:rPr>
          <w:rFonts w:ascii="Times New Roman" w:eastAsiaTheme="minorEastAsia" w:hAnsi="Times New Roman" w:cs="Times New Roman"/>
          <w:sz w:val="24"/>
          <w:szCs w:val="24"/>
        </w:rPr>
        <w:t xml:space="preserve"> for projection </w:t>
      </w:r>
      <w:r w:rsidRPr="00687479">
        <w:rPr>
          <w:rFonts w:ascii="Times New Roman" w:eastAsiaTheme="minorEastAsia" w:hAnsi="Times New Roman" w:cs="Times New Roman"/>
          <w:i/>
          <w:iCs/>
          <w:sz w:val="24"/>
          <w:szCs w:val="24"/>
        </w:rPr>
        <w:t>P</w:t>
      </w:r>
      <w:r w:rsidRPr="00687479">
        <w:rPr>
          <w:rFonts w:ascii="Times New Roman" w:eastAsiaTheme="minorEastAsia" w:hAnsi="Times New Roman" w:cs="Times New Roman"/>
          <w:sz w:val="24"/>
          <w:szCs w:val="24"/>
        </w:rPr>
        <w:t xml:space="preserve"> using </w:t>
      </w:r>
      <w:r w:rsidRPr="00687479">
        <w:rPr>
          <w:rFonts w:ascii="Times New Roman" w:hAnsi="Times New Roman" w:cs="Times New Roman"/>
          <w:sz w:val="24"/>
          <w:szCs w:val="24"/>
        </w:rPr>
        <w:t xml:space="preserv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oMath>
      <w:r w:rsidRPr="00687479">
        <w:rPr>
          <w:rFonts w:ascii="Times New Roman" w:eastAsiaTheme="minorEastAsia" w:hAnsi="Times New Roman" w:cs="Times New Roman"/>
          <w:sz w:val="24"/>
          <w:szCs w:val="24"/>
        </w:rPr>
        <w:t xml:space="preserve">  and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oMath>
      <w:r w:rsidR="009C6B1E" w:rsidRPr="00687479">
        <w:rPr>
          <w:rFonts w:ascii="Times New Roman" w:eastAsiaTheme="minorEastAsia" w:hAnsi="Times New Roman" w:cs="Times New Roman"/>
          <w:sz w:val="24"/>
          <w:szCs w:val="24"/>
        </w:rPr>
        <w:t>;</w:t>
      </w:r>
    </w:p>
    <w:p w14:paraId="6A412D01" w14:textId="7AFF6187" w:rsidR="00DB210A" w:rsidRPr="00687479" w:rsidRDefault="00DB210A" w:rsidP="00E37816">
      <w:pPr>
        <w:pStyle w:val="ListParagraph"/>
        <w:numPr>
          <w:ilvl w:val="0"/>
          <w:numId w:val="7"/>
        </w:numPr>
        <w:spacing w:line="480" w:lineRule="auto"/>
        <w:rPr>
          <w:rFonts w:ascii="Times New Roman" w:eastAsiaTheme="minorEastAsia" w:hAnsi="Times New Roman" w:cs="Times New Roman"/>
          <w:sz w:val="24"/>
          <w:szCs w:val="24"/>
        </w:rPr>
      </w:pPr>
      <w:r w:rsidRPr="00687479">
        <w:rPr>
          <w:rFonts w:ascii="Times New Roman" w:eastAsiaTheme="minorEastAsia" w:hAnsi="Times New Roman" w:cs="Times New Roman"/>
          <w:sz w:val="24"/>
          <w:szCs w:val="24"/>
        </w:rPr>
        <w:t>Repeat step (</w:t>
      </w:r>
      <w:proofErr w:type="spellStart"/>
      <w:r w:rsidRPr="00687479">
        <w:rPr>
          <w:rFonts w:ascii="Times New Roman" w:eastAsiaTheme="minorEastAsia" w:hAnsi="Times New Roman" w:cs="Times New Roman"/>
          <w:sz w:val="24"/>
          <w:szCs w:val="24"/>
        </w:rPr>
        <w:t>i</w:t>
      </w:r>
      <w:proofErr w:type="spellEnd"/>
      <w:r w:rsidRPr="00687479">
        <w:rPr>
          <w:rFonts w:ascii="Times New Roman" w:eastAsiaTheme="minorEastAsia" w:hAnsi="Times New Roman" w:cs="Times New Roman"/>
          <w:sz w:val="24"/>
          <w:szCs w:val="24"/>
        </w:rPr>
        <w:t>)</w:t>
      </w:r>
      <w:r w:rsidR="00E37816" w:rsidRPr="00687479">
        <w:rPr>
          <w:rFonts w:ascii="Times New Roman" w:eastAsiaTheme="minorEastAsia" w:hAnsi="Times New Roman" w:cs="Times New Roman"/>
          <w:sz w:val="24"/>
          <w:szCs w:val="24"/>
        </w:rPr>
        <w:t xml:space="preserve"> through </w:t>
      </w:r>
      <w:r w:rsidRPr="00687479">
        <w:rPr>
          <w:rFonts w:ascii="Times New Roman" w:eastAsiaTheme="minorEastAsia" w:hAnsi="Times New Roman" w:cs="Times New Roman"/>
          <w:sz w:val="24"/>
          <w:szCs w:val="24"/>
        </w:rPr>
        <w:t>(iii) t</w:t>
      </w:r>
      <w:r w:rsidRPr="00687479">
        <w:rPr>
          <w:rFonts w:ascii="Times New Roman" w:hAnsi="Times New Roman" w:cs="Times New Roman"/>
          <w:sz w:val="24"/>
          <w:szCs w:val="24"/>
        </w:rPr>
        <w:t xml:space="preserve">o maximize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dH</m:t>
            </m:r>
          </m:sup>
        </m:sSup>
      </m:oMath>
      <w:r w:rsidRPr="00687479">
        <w:rPr>
          <w:rFonts w:ascii="Times New Roman" w:eastAsiaTheme="minorEastAsia" w:hAnsi="Times New Roman" w:cs="Times New Roman"/>
          <w:sz w:val="24"/>
          <w:szCs w:val="24"/>
        </w:rPr>
        <w:t xml:space="preserve"> o</w:t>
      </w:r>
      <w:r w:rsidRPr="00687479">
        <w:rPr>
          <w:rFonts w:ascii="Times New Roman" w:hAnsi="Times New Roman" w:cs="Times New Roman"/>
          <w:sz w:val="24"/>
          <w:szCs w:val="24"/>
        </w:rPr>
        <w:t xml:space="preserve">ver all projections </w:t>
      </w:r>
      <w:proofErr w:type="gramStart"/>
      <w:r w:rsidRPr="00687479">
        <w:rPr>
          <w:rFonts w:ascii="Times New Roman" w:hAnsi="Times New Roman" w:cs="Times New Roman"/>
          <w:i/>
          <w:iCs/>
          <w:sz w:val="24"/>
          <w:szCs w:val="24"/>
        </w:rPr>
        <w:t>P</w:t>
      </w:r>
      <w:r w:rsidR="009C6B1E" w:rsidRPr="00687479">
        <w:rPr>
          <w:rFonts w:ascii="Times New Roman" w:hAnsi="Times New Roman" w:cs="Times New Roman"/>
          <w:i/>
          <w:iCs/>
          <w:sz w:val="24"/>
          <w:szCs w:val="24"/>
        </w:rPr>
        <w:t>;</w:t>
      </w:r>
      <w:proofErr w:type="gramEnd"/>
    </w:p>
    <w:p w14:paraId="139159E5" w14:textId="57BD5281" w:rsidR="009C6B1E" w:rsidRPr="00687479" w:rsidRDefault="009F417A" w:rsidP="009C6B1E">
      <w:pPr>
        <w:spacing w:line="480" w:lineRule="auto"/>
        <w:rPr>
          <w:rFonts w:ascii="Times New Roman" w:eastAsiaTheme="minorEastAsia" w:hAnsi="Times New Roman" w:cs="Times New Roman"/>
          <w:sz w:val="24"/>
          <w:szCs w:val="24"/>
        </w:rPr>
      </w:pPr>
      <w:r w:rsidRPr="00687479">
        <w:rPr>
          <w:rFonts w:ascii="Times New Roman" w:hAnsi="Times New Roman" w:cs="Times New Roman"/>
          <w:sz w:val="24"/>
          <w:szCs w:val="24"/>
        </w:rPr>
        <w:t xml:space="preserve">Let </w:t>
      </w:r>
      <m:oMath>
        <m:sSub>
          <m:sSubPr>
            <m:ctrlPr>
              <w:rPr>
                <w:rFonts w:ascii="Cambria Math" w:hAnsi="Cambria Math" w:cs="Times New Roman"/>
                <w:bCs/>
                <w:sz w:val="24"/>
                <w:szCs w:val="24"/>
              </w:rPr>
            </m:ctrlPr>
          </m:sSubPr>
          <m:e>
            <m:r>
              <m:rPr>
                <m:sty m:val="p"/>
              </m:rPr>
              <w:rPr>
                <w:rFonts w:ascii="Cambria Math" w:hAnsi="Cambria Math" w:cs="Times New Roman"/>
                <w:sz w:val="24"/>
                <w:szCs w:val="24"/>
              </w:rPr>
              <m:t>s</m:t>
            </m:r>
          </m:e>
          <m:sub>
            <m:r>
              <w:rPr>
                <w:rFonts w:ascii="Cambria Math" w:hAnsi="Cambria Math" w:cs="Times New Roman"/>
                <w:sz w:val="24"/>
                <w:szCs w:val="24"/>
              </w:rPr>
              <m: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m</m:t>
            </m:r>
          </m:sup>
        </m:sSup>
      </m:oMath>
      <w:r w:rsidR="009C6B1E" w:rsidRPr="00687479">
        <w:rPr>
          <w:rFonts w:ascii="Times New Roman" w:hAnsi="Times New Roman" w:cs="Times New Roman"/>
          <w:sz w:val="24"/>
          <w:szCs w:val="24"/>
        </w:rPr>
        <w:t xml:space="preserve"> be the scale vector of data nuggets</w:t>
      </w:r>
      <w:r w:rsidRPr="00687479">
        <w:rPr>
          <w:rFonts w:ascii="Times New Roman" w:hAnsi="Times New Roman" w:cs="Times New Roman"/>
          <w:sz w:val="24"/>
          <w:szCs w:val="24"/>
        </w:rPr>
        <w:t xml:space="preserve"> for </w:t>
      </w:r>
      <w:r w:rsidRPr="00687479">
        <w:rPr>
          <w:rFonts w:ascii="Times New Roman" w:hAnsi="Times New Roman" w:cs="Times New Roman"/>
          <w:i/>
          <w:iCs/>
          <w:sz w:val="24"/>
          <w:szCs w:val="24"/>
        </w:rPr>
        <w:t>k</w:t>
      </w:r>
      <w:r w:rsidRPr="00687479">
        <w:rPr>
          <w:rFonts w:ascii="Times New Roman" w:hAnsi="Times New Roman" w:cs="Times New Roman"/>
          <w:sz w:val="24"/>
          <w:szCs w:val="24"/>
        </w:rPr>
        <w:t xml:space="preserve"> = 1, 2 and </w:t>
      </w:r>
      <w:r w:rsidRPr="00687479">
        <w:rPr>
          <w:rFonts w:ascii="Times New Roman" w:hAnsi="Times New Roman" w:cs="Times New Roman"/>
          <w:i/>
          <w:iCs/>
          <w:sz w:val="24"/>
          <w:szCs w:val="24"/>
        </w:rPr>
        <w:t>m</w:t>
      </w:r>
      <w:r w:rsidRPr="00687479">
        <w:rPr>
          <w:rFonts w:ascii="Times New Roman" w:hAnsi="Times New Roman" w:cs="Times New Roman"/>
          <w:sz w:val="24"/>
          <w:szCs w:val="24"/>
        </w:rPr>
        <w:t xml:space="preserve"> be the number of data nuggets. Then, </w:t>
      </w:r>
      <w:r w:rsidRPr="00687479">
        <w:rPr>
          <w:rFonts w:ascii="Times New Roman" w:eastAsiaTheme="minorEastAsia" w:hAnsi="Times New Roman" w:cs="Times New Roman"/>
          <w:sz w:val="24"/>
          <w:szCs w:val="24"/>
        </w:rPr>
        <w:t>t</w:t>
      </w:r>
      <w:r w:rsidR="009C6B1E" w:rsidRPr="00687479">
        <w:rPr>
          <w:rFonts w:ascii="Times New Roman" w:eastAsiaTheme="minorEastAsia" w:hAnsi="Times New Roman" w:cs="Times New Roman"/>
          <w:sz w:val="24"/>
          <w:szCs w:val="24"/>
        </w:rPr>
        <w:t xml:space="preserve">he density estimators </w:t>
      </w:r>
      <w:r w:rsidR="009C6B1E" w:rsidRPr="00687479">
        <w:rPr>
          <w:rFonts w:ascii="Times New Roman" w:hAnsi="Times New Roman" w:cs="Times New Roman"/>
          <w:sz w:val="24"/>
          <w:szCs w:val="24"/>
        </w:rPr>
        <w:t xml:space="preserv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oMath>
      <w:r w:rsidR="009C6B1E" w:rsidRPr="00687479">
        <w:rPr>
          <w:rFonts w:ascii="Times New Roman" w:eastAsiaTheme="minorEastAsia" w:hAnsi="Times New Roman" w:cs="Times New Roman"/>
          <w:sz w:val="24"/>
          <w:szCs w:val="24"/>
        </w:rPr>
        <w:t xml:space="preserve">  and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oMath>
      <w:r w:rsidR="009C6B1E" w:rsidRPr="00687479">
        <w:rPr>
          <w:rFonts w:ascii="Times New Roman" w:eastAsiaTheme="minorEastAsia" w:hAnsi="Times New Roman" w:cs="Times New Roman"/>
          <w:sz w:val="24"/>
          <w:szCs w:val="24"/>
        </w:rPr>
        <w:t xml:space="preserve"> in the differential Hermite index can be calculated </w:t>
      </w:r>
      <w:r w:rsidRPr="00687479">
        <w:rPr>
          <w:rFonts w:ascii="Times New Roman" w:eastAsiaTheme="minorEastAsia" w:hAnsi="Times New Roman" w:cs="Times New Roman"/>
          <w:sz w:val="24"/>
          <w:szCs w:val="24"/>
        </w:rPr>
        <w:t>as the following</w:t>
      </w:r>
      <w:r w:rsidR="009C6B1E" w:rsidRPr="00687479">
        <w:rPr>
          <w:rFonts w:ascii="Times New Roman" w:eastAsiaTheme="minorEastAsia" w:hAnsi="Times New Roman" w:cs="Times New Roman"/>
          <w:sz w:val="24"/>
          <w:szCs w:val="24"/>
        </w:rPr>
        <w:t>:</w:t>
      </w:r>
    </w:p>
    <w:p w14:paraId="4A326342" w14:textId="77777777" w:rsidR="009C6B1E" w:rsidRPr="00687479" w:rsidRDefault="00EE7258" w:rsidP="009C6B1E">
      <w:pPr>
        <w:spacing w:after="240"/>
        <w:rPr>
          <w:rFonts w:ascii="Times New Roman" w:hAnsi="Times New Roman" w:cs="Times New Roman"/>
          <w:sz w:val="24"/>
          <w:szCs w:val="24"/>
        </w:rPr>
      </w:pPr>
      <m:oMathPara>
        <m:oMath>
          <m:sSub>
            <m:sSubPr>
              <m:ctrlPr>
                <w:rPr>
                  <w:rFonts w:ascii="Cambria Math" w:hAnsi="Cambria Math" w:cs="Times New Roman"/>
                  <w:sz w:val="24"/>
                  <w:szCs w:val="24"/>
                </w:rPr>
              </m:ctrlPr>
            </m:sSubPr>
            <m:e>
              <m:acc>
                <m:accPr>
                  <m:chr m:val="ˆ"/>
                  <m:ctrlPr>
                    <w:rPr>
                      <w:rFonts w:ascii="Cambria Math" w:hAnsi="Cambria Math" w:cs="Times New Roman"/>
                      <w:sz w:val="24"/>
                      <w:szCs w:val="24"/>
                    </w:rPr>
                  </m:ctrlPr>
                </m:accPr>
                <m:e>
                  <m:r>
                    <w:rPr>
                      <w:rFonts w:ascii="Cambria Math" w:hAnsi="Cambria Math" w:cs="Times New Roman"/>
                      <w:sz w:val="24"/>
                      <w:szCs w:val="24"/>
                    </w:rPr>
                    <m:t>f</m:t>
                  </m:r>
                </m:e>
              </m:acc>
            </m:e>
            <m:sub>
              <m:r>
                <w:rPr>
                  <w:rFonts w:ascii="Cambria Math" w:hAnsi="Cambria Math" w:cs="Times New Roman"/>
                  <w:sz w:val="24"/>
                  <w:szCs w:val="24"/>
                </w:rPr>
                <m:t>k</m:t>
              </m:r>
            </m:sub>
          </m:sSub>
          <m:d>
            <m:dPr>
              <m:ctrlPr>
                <w:rPr>
                  <w:rFonts w:ascii="Cambria Math" w:hAnsi="Cambria Math" w:cs="Times New Roman"/>
                  <w:sz w:val="24"/>
                  <w:szCs w:val="24"/>
                </w:rPr>
              </m:ctrlPr>
            </m:dPr>
            <m:e>
              <m:r>
                <m:rPr>
                  <m:sty m:val="b"/>
                </m:rPr>
                <w:rPr>
                  <w:rFonts w:ascii="Cambria Math" w:hAnsi="Cambria Math" w:cs="Times New Roman"/>
                  <w:sz w:val="24"/>
                  <w:szCs w:val="24"/>
                </w:rPr>
                <m:t>y</m:t>
              </m:r>
            </m:e>
          </m:d>
          <m:r>
            <m:rPr>
              <m:sty m:val="p"/>
            </m:rPr>
            <w:rPr>
              <w:rFonts w:ascii="Cambria Math" w:hAnsi="Cambria Math" w:cs="Times New Roman"/>
              <w:sz w:val="24"/>
              <w:szCs w:val="24"/>
            </w:rPr>
            <m:t>=</m:t>
          </m:r>
          <m:nary>
            <m:naryPr>
              <m:chr m:val="∑"/>
              <m:limLoc m:val="undOvr"/>
              <m:grow m:val="1"/>
              <m:ctrlPr>
                <w:rPr>
                  <w:rFonts w:ascii="Cambria Math" w:hAnsi="Cambria Math" w:cs="Times New Roman"/>
                  <w:sz w:val="24"/>
                  <w:szCs w:val="24"/>
                </w:rPr>
              </m:ctrlPr>
            </m:naryPr>
            <m:sub>
              <m:r>
                <w:rPr>
                  <w:rFonts w:ascii="Cambria Math" w:hAnsi="Cambria Math" w:cs="Times New Roman"/>
                  <w:sz w:val="24"/>
                  <w:szCs w:val="24"/>
                </w:rPr>
                <m:t>i</m:t>
              </m:r>
              <m:r>
                <m:rPr>
                  <m:sty m:val="p"/>
                </m:rPr>
                <w:rPr>
                  <w:rFonts w:ascii="Cambria Math" w:hAnsi="Cambria Math" w:cs="Times New Roman"/>
                  <w:sz w:val="24"/>
                  <w:szCs w:val="24"/>
                </w:rPr>
                <m:t>=1</m:t>
              </m:r>
            </m:sub>
            <m:sup>
              <m:r>
                <w:rPr>
                  <w:rFonts w:ascii="Cambria Math" w:hAnsi="Cambria Math" w:cs="Times New Roman"/>
                  <w:sz w:val="24"/>
                  <w:szCs w:val="24"/>
                </w:rPr>
                <m:t>m</m:t>
              </m:r>
            </m:sup>
            <m:e>
              <m:r>
                <m:rPr>
                  <m:sty m:val="p"/>
                </m:rPr>
                <w:rPr>
                  <w:rFonts w:ascii="Cambria Math" w:hAnsi="Cambria Math" w:cs="Times New Roman"/>
                  <w:sz w:val="24"/>
                  <w:szCs w:val="24"/>
                </w:rPr>
                <m:t> </m:t>
              </m:r>
            </m:e>
          </m:nary>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k,i</m:t>
                  </m:r>
                </m:sub>
              </m:sSub>
            </m:num>
            <m:den>
              <m:nary>
                <m:naryPr>
                  <m:chr m:val="∑"/>
                  <m:limLoc m:val="undOvr"/>
                  <m:grow m:val="1"/>
                  <m:ctrlPr>
                    <w:rPr>
                      <w:rFonts w:ascii="Cambria Math" w:hAnsi="Cambria Math" w:cs="Times New Roman"/>
                      <w:sz w:val="24"/>
                      <w:szCs w:val="24"/>
                    </w:rPr>
                  </m:ctrlPr>
                </m:naryPr>
                <m:sub>
                  <m:r>
                    <w:rPr>
                      <w:rFonts w:ascii="Cambria Math" w:hAnsi="Cambria Math" w:cs="Times New Roman"/>
                      <w:sz w:val="24"/>
                      <w:szCs w:val="24"/>
                    </w:rPr>
                    <m:t>i</m:t>
                  </m:r>
                  <m:r>
                    <m:rPr>
                      <m:sty m:val="p"/>
                    </m:rPr>
                    <w:rPr>
                      <w:rFonts w:ascii="Cambria Math" w:hAnsi="Cambria Math" w:cs="Times New Roman"/>
                      <w:sz w:val="24"/>
                      <w:szCs w:val="24"/>
                    </w:rPr>
                    <m:t>=1</m:t>
                  </m:r>
                </m:sub>
                <m:sup>
                  <m:r>
                    <w:rPr>
                      <w:rFonts w:ascii="Cambria Math" w:hAnsi="Cambria Math" w:cs="Times New Roman"/>
                      <w:sz w:val="24"/>
                      <w:szCs w:val="24"/>
                    </w:rPr>
                    <m:t>m</m:t>
                  </m:r>
                </m:sup>
                <m:e>
                  <m:r>
                    <m:rPr>
                      <m:sty m:val="p"/>
                    </m:rPr>
                    <w:rPr>
                      <w:rFonts w:ascii="Cambria Math" w:hAnsi="Cambria Math" w:cs="Times New Roman"/>
                      <w:sz w:val="24"/>
                      <w:szCs w:val="24"/>
                    </w:rPr>
                    <m:t> </m:t>
                  </m:r>
                </m:e>
              </m:nary>
              <m:r>
                <m:rPr>
                  <m:sty m:val="p"/>
                </m:rPr>
                <w:rPr>
                  <w:rFonts w:ascii="Cambria Math" w:hAnsi="Cambria Math" w:cs="Times New Roman"/>
                  <w:sz w:val="24"/>
                  <w:szCs w:val="24"/>
                </w:rPr>
                <m:t> </m:t>
              </m:r>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k,i</m:t>
                  </m:r>
                </m:sub>
              </m:sSub>
            </m:den>
          </m:f>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b"/>
                        </m:rPr>
                        <w:rPr>
                          <w:rFonts w:ascii="Cambria Math" w:hAnsi="Cambria Math" w:cs="Times New Roman"/>
                          <w:sz w:val="24"/>
                          <w:szCs w:val="24"/>
                        </w:rPr>
                        <m:t>S</m:t>
                      </m:r>
                    </m:e>
                    <m:sub>
                      <m:r>
                        <m:rPr>
                          <m:sty m:val="b"/>
                        </m:rPr>
                        <w:rPr>
                          <w:rFonts w:ascii="Cambria Math" w:hAnsi="Cambria Math" w:cs="Times New Roman"/>
                          <w:sz w:val="24"/>
                          <w:szCs w:val="24"/>
                        </w:rPr>
                        <m:t>k,i</m:t>
                      </m:r>
                    </m:sub>
                  </m:sSub>
                </m:e>
              </m:d>
            </m:e>
            <m:sup>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sup>
          </m:sSup>
          <m:r>
            <w:rPr>
              <w:rFonts w:ascii="Cambria Math" w:hAnsi="Cambria Math" w:cs="Times New Roman"/>
              <w:sz w:val="24"/>
              <w:szCs w:val="24"/>
            </w:rPr>
            <m:t>ϕ</m:t>
          </m:r>
          <m:d>
            <m:dPr>
              <m:ctrlPr>
                <w:rPr>
                  <w:rFonts w:ascii="Cambria Math" w:hAnsi="Cambria Math" w:cs="Times New Roman"/>
                  <w:sz w:val="24"/>
                  <w:szCs w:val="24"/>
                </w:rPr>
              </m:ctrlPr>
            </m:dPr>
            <m:e>
              <m:sSubSup>
                <m:sSubSupPr>
                  <m:ctrlPr>
                    <w:rPr>
                      <w:rFonts w:ascii="Cambria Math" w:hAnsi="Cambria Math" w:cs="Times New Roman"/>
                      <w:sz w:val="24"/>
                      <w:szCs w:val="24"/>
                    </w:rPr>
                  </m:ctrlPr>
                </m:sSubSupPr>
                <m:e>
                  <m:r>
                    <m:rPr>
                      <m:sty m:val="b"/>
                    </m:rPr>
                    <w:rPr>
                      <w:rFonts w:ascii="Cambria Math" w:hAnsi="Cambria Math" w:cs="Times New Roman"/>
                      <w:sz w:val="24"/>
                      <w:szCs w:val="24"/>
                    </w:rPr>
                    <m:t>S</m:t>
                  </m:r>
                </m:e>
                <m:sub>
                  <m:r>
                    <m:rPr>
                      <m:sty m:val="b"/>
                    </m:rPr>
                    <w:rPr>
                      <w:rFonts w:ascii="Cambria Math" w:hAnsi="Cambria Math" w:cs="Times New Roman"/>
                      <w:sz w:val="24"/>
                      <w:szCs w:val="24"/>
                    </w:rPr>
                    <m:t>k,i</m:t>
                  </m:r>
                </m:sub>
                <m:sup>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sup>
              </m:sSubSup>
              <m:d>
                <m:dPr>
                  <m:ctrlPr>
                    <w:rPr>
                      <w:rFonts w:ascii="Cambria Math" w:hAnsi="Cambria Math" w:cs="Times New Roman"/>
                      <w:sz w:val="24"/>
                      <w:szCs w:val="24"/>
                    </w:rPr>
                  </m:ctrlPr>
                </m:dPr>
                <m:e>
                  <m:r>
                    <m:rPr>
                      <m:sty m:val="b"/>
                    </m:rPr>
                    <w:rPr>
                      <w:rFonts w:ascii="Cambria Math" w:hAnsi="Cambria Math" w:cs="Times New Roman"/>
                      <w:sz w:val="24"/>
                      <w:szCs w:val="24"/>
                    </w:rPr>
                    <m:t>y</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b"/>
                        </m:rPr>
                        <w:rPr>
                          <w:rFonts w:ascii="Cambria Math" w:hAnsi="Cambria Math" w:cs="Times New Roman"/>
                          <w:sz w:val="24"/>
                          <w:szCs w:val="24"/>
                        </w:rPr>
                        <m:t>y</m:t>
                      </m:r>
                    </m:e>
                    <m:sub>
                      <m:r>
                        <w:rPr>
                          <w:rFonts w:ascii="Cambria Math" w:hAnsi="Cambria Math" w:cs="Times New Roman"/>
                          <w:sz w:val="24"/>
                          <w:szCs w:val="24"/>
                        </w:rPr>
                        <m:t>k,i</m:t>
                      </m:r>
                    </m:sub>
                  </m:sSub>
                </m:e>
              </m:d>
            </m:e>
          </m:d>
          <m:r>
            <w:rPr>
              <w:rFonts w:ascii="Cambria Math" w:eastAsiaTheme="minorEastAsia" w:hAnsi="Cambria Math" w:cs="Times New Roman"/>
              <w:sz w:val="24"/>
              <w:szCs w:val="24"/>
            </w:rPr>
            <m:t>, k=1,2</m:t>
          </m:r>
        </m:oMath>
      </m:oMathPara>
    </w:p>
    <w:p w14:paraId="6257489C" w14:textId="2228474F" w:rsidR="009C6B1E" w:rsidRPr="00687479" w:rsidRDefault="009C6B1E" w:rsidP="009F417A">
      <w:pPr>
        <w:spacing w:after="240" w:line="480" w:lineRule="auto"/>
        <w:rPr>
          <w:rFonts w:ascii="Times New Roman" w:eastAsiaTheme="minorEastAsia" w:hAnsi="Times New Roman" w:cs="Times New Roman"/>
          <w:sz w:val="24"/>
          <w:szCs w:val="24"/>
        </w:rPr>
      </w:pPr>
      <w:r w:rsidRPr="00687479">
        <w:rPr>
          <w:rFonts w:ascii="Times New Roman" w:hAnsi="Times New Roman" w:cs="Times New Roman"/>
          <w:sz w:val="24"/>
          <w:szCs w:val="24"/>
        </w:rPr>
        <w:t xml:space="preserve">where </w:t>
      </w:r>
      <m:oMath>
        <m:sSub>
          <m:sSubPr>
            <m:ctrlPr>
              <w:rPr>
                <w:rFonts w:ascii="Cambria Math" w:hAnsi="Cambria Math" w:cs="Times New Roman"/>
                <w:sz w:val="24"/>
                <w:szCs w:val="24"/>
              </w:rPr>
            </m:ctrlPr>
          </m:sSubPr>
          <m:e>
            <m:r>
              <m:rPr>
                <m:sty m:val="b"/>
              </m:rPr>
              <w:rPr>
                <w:rFonts w:ascii="Cambria Math" w:hAnsi="Cambria Math" w:cs="Times New Roman"/>
                <w:sz w:val="24"/>
                <w:szCs w:val="24"/>
              </w:rPr>
              <m:t>S</m:t>
            </m:r>
          </m:e>
          <m:sub>
            <m:r>
              <m:rPr>
                <m:sty m:val="b"/>
              </m:rPr>
              <w:rPr>
                <w:rFonts w:ascii="Cambria Math" w:hAnsi="Cambria Math" w:cs="Times New Roman"/>
                <w:sz w:val="24"/>
                <w:szCs w:val="24"/>
              </w:rPr>
              <m:t>k,i</m:t>
            </m:r>
          </m:sub>
        </m:sSub>
        <m:r>
          <m:rPr>
            <m:sty m:val="p"/>
          </m:rPr>
          <w:rPr>
            <w:rFonts w:ascii="Cambria Math" w:hAnsi="Cambria Math" w:cs="Times New Roman"/>
            <w:sz w:val="24"/>
            <w:szCs w:val="24"/>
          </w:rPr>
          <m:t>=max</m:t>
        </m:r>
        <m:d>
          <m:dPr>
            <m:begChr m:val="{"/>
            <m:endChr m:val="}"/>
            <m:ctrlPr>
              <w:rPr>
                <w:rFonts w:ascii="Cambria Math" w:hAnsi="Cambria Math" w:cs="Times New Roman"/>
                <w:sz w:val="24"/>
                <w:szCs w:val="24"/>
              </w:rPr>
            </m:ctrlPr>
          </m:dPr>
          <m:e>
            <m:sSubSup>
              <m:sSubSupPr>
                <m:ctrlPr>
                  <w:rPr>
                    <w:rFonts w:ascii="Cambria Math" w:hAnsi="Cambria Math" w:cs="Times New Roman"/>
                    <w:sz w:val="24"/>
                    <w:szCs w:val="24"/>
                  </w:rPr>
                </m:ctrlPr>
              </m:sSubSupPr>
              <m:e>
                <m:r>
                  <w:rPr>
                    <w:rFonts w:ascii="Cambria Math" w:hAnsi="Cambria Math" w:cs="Times New Roman"/>
                    <w:sz w:val="24"/>
                    <w:szCs w:val="24"/>
                  </w:rPr>
                  <m:t>s</m:t>
                </m:r>
              </m:e>
              <m:sub>
                <m:r>
                  <w:rPr>
                    <w:rFonts w:ascii="Cambria Math" w:hAnsi="Cambria Math" w:cs="Times New Roman"/>
                    <w:sz w:val="24"/>
                    <w:szCs w:val="24"/>
                  </w:rPr>
                  <m:t>k,i</m:t>
                </m:r>
              </m:sub>
              <m:sup>
                <m:r>
                  <m:rPr>
                    <m:sty m:val="p"/>
                  </m:rPr>
                  <w:rPr>
                    <w:rFonts w:ascii="Cambria Math" w:hAnsi="Cambria Math" w:cs="Times New Roman"/>
                    <w:sz w:val="24"/>
                    <w:szCs w:val="24"/>
                  </w:rPr>
                  <m:t>2</m:t>
                </m:r>
              </m:sup>
            </m:sSubSup>
            <m:r>
              <m:rPr>
                <m:sty m:val="p"/>
              </m:rPr>
              <w:rPr>
                <w:rFonts w:ascii="Cambria Math" w:hAnsi="Cambria Math" w:cs="Times New Roman"/>
                <w:sz w:val="24"/>
                <w:szCs w:val="24"/>
              </w:rPr>
              <m:t>,</m:t>
            </m:r>
            <m:r>
              <w:rPr>
                <w:rFonts w:ascii="Cambria Math" w:hAnsi="Cambria Math" w:cs="Times New Roman"/>
                <w:sz w:val="24"/>
                <w:szCs w:val="24"/>
              </w:rPr>
              <m:t>δ</m:t>
            </m:r>
          </m:e>
        </m:d>
        <m:sSub>
          <m:sSubPr>
            <m:ctrlPr>
              <w:rPr>
                <w:rFonts w:ascii="Cambria Math" w:hAnsi="Cambria Math" w:cs="Times New Roman"/>
                <w:sz w:val="24"/>
                <w:szCs w:val="24"/>
              </w:rPr>
            </m:ctrlPr>
          </m:sSubPr>
          <m:e>
            <m:r>
              <m:rPr>
                <m:sty m:val="b"/>
              </m:rPr>
              <w:rPr>
                <w:rFonts w:ascii="Cambria Math" w:hAnsi="Cambria Math" w:cs="Times New Roman"/>
                <w:sz w:val="24"/>
                <w:szCs w:val="24"/>
              </w:rPr>
              <m:t>I</m:t>
            </m:r>
          </m:e>
          <m:sub>
            <m:r>
              <w:rPr>
                <w:rFonts w:ascii="Cambria Math" w:hAnsi="Cambria Math" w:cs="Times New Roman"/>
                <w:sz w:val="24"/>
                <w:szCs w:val="24"/>
              </w:rPr>
              <m:t>d</m:t>
            </m:r>
          </m:sub>
        </m:sSub>
      </m:oMath>
      <w:r w:rsidRPr="00687479">
        <w:rPr>
          <w:rFonts w:ascii="Times New Roman" w:hAnsi="Times New Roman" w:cs="Times New Roman"/>
          <w:sz w:val="24"/>
          <w:szCs w:val="24"/>
        </w:rPr>
        <w:t xml:space="preserve"> with a pre-determined minimal scale level </w:t>
      </w:r>
      <m:oMath>
        <m:r>
          <w:rPr>
            <w:rFonts w:ascii="Cambria Math" w:hAnsi="Cambria Math" w:cs="Times New Roman"/>
            <w:sz w:val="24"/>
            <w:szCs w:val="24"/>
          </w:rPr>
          <m:t>δ</m:t>
        </m:r>
      </m:oMath>
      <w:r w:rsidR="009F417A" w:rsidRPr="00687479">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k,i</m:t>
            </m:r>
          </m:sub>
        </m:sSub>
      </m:oMath>
      <w:r w:rsidR="009F417A" w:rsidRPr="00687479">
        <w:rPr>
          <w:rFonts w:ascii="Times New Roman" w:eastAsiaTheme="minorEastAsia" w:hAnsi="Times New Roman" w:cs="Times New Roman"/>
          <w:sz w:val="24"/>
          <w:szCs w:val="24"/>
        </w:rPr>
        <w:t xml:space="preserve"> is the weight of the </w:t>
      </w:r>
      <w:proofErr w:type="spellStart"/>
      <w:r w:rsidR="009F417A" w:rsidRPr="00687479">
        <w:rPr>
          <w:rFonts w:ascii="Times New Roman" w:eastAsiaTheme="minorEastAsia" w:hAnsi="Times New Roman" w:cs="Times New Roman"/>
          <w:i/>
          <w:iCs/>
          <w:sz w:val="24"/>
          <w:szCs w:val="24"/>
        </w:rPr>
        <w:t>i</w:t>
      </w:r>
      <w:r w:rsidR="009F417A" w:rsidRPr="00687479">
        <w:rPr>
          <w:rFonts w:ascii="Times New Roman" w:eastAsiaTheme="minorEastAsia" w:hAnsi="Times New Roman" w:cs="Times New Roman"/>
          <w:i/>
          <w:iCs/>
          <w:sz w:val="24"/>
          <w:szCs w:val="24"/>
          <w:vertAlign w:val="superscript"/>
        </w:rPr>
        <w:t>th</w:t>
      </w:r>
      <w:proofErr w:type="spellEnd"/>
      <w:r w:rsidR="009F417A" w:rsidRPr="00687479">
        <w:rPr>
          <w:rFonts w:ascii="Times New Roman" w:eastAsiaTheme="minorEastAsia" w:hAnsi="Times New Roman" w:cs="Times New Roman"/>
          <w:sz w:val="24"/>
          <w:szCs w:val="24"/>
        </w:rPr>
        <w:t xml:space="preserve"> nugget in population </w:t>
      </w:r>
      <w:r w:rsidR="009F417A" w:rsidRPr="00687479">
        <w:rPr>
          <w:rFonts w:ascii="Times New Roman" w:eastAsiaTheme="minorEastAsia" w:hAnsi="Times New Roman" w:cs="Times New Roman"/>
          <w:i/>
          <w:iCs/>
          <w:sz w:val="24"/>
          <w:szCs w:val="24"/>
        </w:rPr>
        <w:t>k</w:t>
      </w:r>
      <w:r w:rsidR="009F417A" w:rsidRPr="00687479">
        <w:rPr>
          <w:rFonts w:ascii="Times New Roman" w:eastAsiaTheme="minorEastAsia" w:hAnsi="Times New Roman" w:cs="Times New Roman"/>
          <w:sz w:val="24"/>
          <w:szCs w:val="24"/>
        </w:rPr>
        <w:t xml:space="preserve">. </w:t>
      </w:r>
    </w:p>
    <w:p w14:paraId="40268CF5" w14:textId="69865AD3" w:rsidR="00C86FA0" w:rsidRPr="00687479" w:rsidRDefault="00C618C5" w:rsidP="00E37816">
      <w:pPr>
        <w:spacing w:line="480" w:lineRule="auto"/>
        <w:rPr>
          <w:rFonts w:ascii="Times New Roman" w:hAnsi="Times New Roman" w:cs="Times New Roman"/>
          <w:sz w:val="24"/>
          <w:szCs w:val="24"/>
        </w:rPr>
      </w:pPr>
      <w:r w:rsidRPr="00687479">
        <w:rPr>
          <w:rFonts w:ascii="Times New Roman" w:hAnsi="Times New Roman" w:cs="Times New Roman"/>
          <w:sz w:val="24"/>
          <w:szCs w:val="24"/>
        </w:rPr>
        <w:t xml:space="preserve">This procedure usually finds a local maximum, so it needs to be repeated </w:t>
      </w:r>
      <w:r w:rsidR="00F03188" w:rsidRPr="00687479">
        <w:rPr>
          <w:rFonts w:ascii="Times New Roman" w:hAnsi="Times New Roman" w:cs="Times New Roman"/>
          <w:sz w:val="24"/>
          <w:szCs w:val="24"/>
        </w:rPr>
        <w:t>multiple</w:t>
      </w:r>
      <w:r w:rsidRPr="00687479">
        <w:rPr>
          <w:rFonts w:ascii="Times New Roman" w:hAnsi="Times New Roman" w:cs="Times New Roman"/>
          <w:sz w:val="24"/>
          <w:szCs w:val="24"/>
        </w:rPr>
        <w:t xml:space="preserve"> times with different initial </w:t>
      </w:r>
      <w:proofErr w:type="gramStart"/>
      <w:r w:rsidR="00E37816" w:rsidRPr="00687479">
        <w:rPr>
          <w:rFonts w:ascii="Times New Roman" w:hAnsi="Times New Roman" w:cs="Times New Roman"/>
          <w:i/>
          <w:iCs/>
          <w:sz w:val="24"/>
          <w:szCs w:val="24"/>
        </w:rPr>
        <w:t>P</w:t>
      </w:r>
      <w:r w:rsidRPr="00687479">
        <w:rPr>
          <w:rFonts w:ascii="Times New Roman" w:hAnsi="Times New Roman" w:cs="Times New Roman"/>
          <w:sz w:val="24"/>
          <w:szCs w:val="24"/>
        </w:rPr>
        <w:t>’s</w:t>
      </w:r>
      <w:proofErr w:type="gramEnd"/>
      <w:r w:rsidRPr="00687479">
        <w:rPr>
          <w:rFonts w:ascii="Times New Roman" w:hAnsi="Times New Roman" w:cs="Times New Roman"/>
          <w:sz w:val="24"/>
          <w:szCs w:val="24"/>
        </w:rPr>
        <w:t xml:space="preserve"> to obtain good local maxima. Usually,</w:t>
      </w:r>
      <w:r w:rsidR="00E37816" w:rsidRPr="00687479">
        <w:rPr>
          <w:rFonts w:ascii="Times New Roman" w:hAnsi="Times New Roman" w:cs="Times New Roman"/>
          <w:sz w:val="24"/>
          <w:szCs w:val="24"/>
        </w:rPr>
        <w:t xml:space="preserve"> </w:t>
      </w:r>
      <w:r w:rsidRPr="00687479">
        <w:rPr>
          <w:rFonts w:ascii="Times New Roman" w:hAnsi="Times New Roman" w:cs="Times New Roman"/>
          <w:sz w:val="24"/>
          <w:szCs w:val="24"/>
        </w:rPr>
        <w:t>obtain</w:t>
      </w:r>
      <w:r w:rsidR="00E37816" w:rsidRPr="00687479">
        <w:rPr>
          <w:rFonts w:ascii="Times New Roman" w:hAnsi="Times New Roman" w:cs="Times New Roman"/>
          <w:sz w:val="24"/>
          <w:szCs w:val="24"/>
        </w:rPr>
        <w:t>ing</w:t>
      </w:r>
      <w:r w:rsidRPr="00687479">
        <w:rPr>
          <w:rFonts w:ascii="Times New Roman" w:hAnsi="Times New Roman" w:cs="Times New Roman"/>
          <w:sz w:val="24"/>
          <w:szCs w:val="24"/>
        </w:rPr>
        <w:t xml:space="preserve"> 3 or 4 local maxima projections</w:t>
      </w:r>
      <w:r w:rsidR="00E37816" w:rsidRPr="00687479">
        <w:rPr>
          <w:rFonts w:ascii="Times New Roman" w:hAnsi="Times New Roman" w:cs="Times New Roman"/>
          <w:sz w:val="24"/>
          <w:szCs w:val="24"/>
        </w:rPr>
        <w:t xml:space="preserve"> is sufficient</w:t>
      </w:r>
      <w:r w:rsidRPr="00687479">
        <w:rPr>
          <w:rFonts w:ascii="Times New Roman" w:hAnsi="Times New Roman" w:cs="Times New Roman"/>
          <w:sz w:val="24"/>
          <w:szCs w:val="24"/>
        </w:rPr>
        <w:t>.</w:t>
      </w:r>
    </w:p>
    <w:p w14:paraId="42DA3DA8" w14:textId="06CA791C" w:rsidR="00CF396A" w:rsidRPr="00687479" w:rsidRDefault="00F03188" w:rsidP="00E37816">
      <w:pPr>
        <w:spacing w:line="480" w:lineRule="auto"/>
        <w:rPr>
          <w:rFonts w:ascii="Times New Roman" w:hAnsi="Times New Roman" w:cs="Times New Roman"/>
          <w:sz w:val="24"/>
          <w:szCs w:val="24"/>
        </w:rPr>
      </w:pPr>
      <w:r w:rsidRPr="00687479">
        <w:rPr>
          <w:rFonts w:ascii="Times New Roman" w:hAnsi="Times New Roman" w:cs="Times New Roman"/>
          <w:sz w:val="24"/>
          <w:szCs w:val="24"/>
        </w:rPr>
        <w:t xml:space="preserve">For comparison of </w:t>
      </w:r>
      <w:r w:rsidRPr="00687479">
        <w:rPr>
          <w:rFonts w:ascii="Times New Roman" w:hAnsi="Times New Roman" w:cs="Times New Roman"/>
          <w:i/>
          <w:iCs/>
          <w:sz w:val="24"/>
          <w:szCs w:val="24"/>
        </w:rPr>
        <w:t>k&gt;2</w:t>
      </w:r>
      <w:r w:rsidRPr="00687479">
        <w:rPr>
          <w:rFonts w:ascii="Times New Roman" w:hAnsi="Times New Roman" w:cs="Times New Roman"/>
          <w:sz w:val="24"/>
          <w:szCs w:val="24"/>
        </w:rPr>
        <w:t xml:space="preserve"> </w:t>
      </w:r>
      <w:r w:rsidR="00C618C5" w:rsidRPr="00687479">
        <w:rPr>
          <w:rFonts w:ascii="Times New Roman" w:hAnsi="Times New Roman" w:cs="Times New Roman"/>
          <w:sz w:val="24"/>
          <w:szCs w:val="24"/>
        </w:rPr>
        <w:t>samples</w:t>
      </w:r>
      <w:r w:rsidRPr="00687479">
        <w:rPr>
          <w:rFonts w:ascii="Times New Roman" w:hAnsi="Times New Roman" w:cs="Times New Roman"/>
          <w:sz w:val="24"/>
          <w:szCs w:val="24"/>
        </w:rPr>
        <w:t xml:space="preserve">, this method would require the </w:t>
      </w:r>
      <w:r w:rsidR="00C618C5" w:rsidRPr="00687479">
        <w:rPr>
          <w:rFonts w:ascii="Times New Roman" w:hAnsi="Times New Roman" w:cs="Times New Roman"/>
          <w:sz w:val="24"/>
          <w:szCs w:val="24"/>
        </w:rPr>
        <w:t>evaluat</w:t>
      </w:r>
      <w:r w:rsidRPr="00687479">
        <w:rPr>
          <w:rFonts w:ascii="Times New Roman" w:hAnsi="Times New Roman" w:cs="Times New Roman"/>
          <w:sz w:val="24"/>
          <w:szCs w:val="24"/>
        </w:rPr>
        <w:t>ion of</w:t>
      </w:r>
      <w:r w:rsidR="00C618C5" w:rsidRPr="00687479">
        <w:rPr>
          <w:rFonts w:ascii="Times New Roman" w:hAnsi="Times New Roman" w:cs="Times New Roman"/>
          <w:sz w:val="24"/>
          <w:szCs w:val="24"/>
        </w:rPr>
        <w:t xml:space="preserve"> </w:t>
      </w:r>
      <w:r w:rsidR="00C618C5" w:rsidRPr="00687479">
        <w:rPr>
          <w:rFonts w:ascii="Times New Roman" w:hAnsi="Times New Roman" w:cs="Times New Roman"/>
          <w:i/>
          <w:iCs/>
          <w:sz w:val="24"/>
          <w:szCs w:val="24"/>
        </w:rPr>
        <w:t>k</w:t>
      </w:r>
      <w:r w:rsidR="00C618C5" w:rsidRPr="00687479">
        <w:rPr>
          <w:rFonts w:ascii="Times New Roman" w:hAnsi="Times New Roman" w:cs="Times New Roman"/>
          <w:sz w:val="24"/>
          <w:szCs w:val="24"/>
        </w:rPr>
        <w:t>(</w:t>
      </w:r>
      <w:r w:rsidR="00C618C5" w:rsidRPr="00687479">
        <w:rPr>
          <w:rFonts w:ascii="Times New Roman" w:hAnsi="Times New Roman" w:cs="Times New Roman"/>
          <w:i/>
          <w:iCs/>
          <w:sz w:val="24"/>
          <w:szCs w:val="24"/>
        </w:rPr>
        <w:t>k</w:t>
      </w:r>
      <w:r w:rsidR="00C618C5" w:rsidRPr="00687479">
        <w:rPr>
          <w:rFonts w:ascii="Times New Roman" w:hAnsi="Times New Roman" w:cs="Times New Roman"/>
          <w:sz w:val="24"/>
          <w:szCs w:val="24"/>
        </w:rPr>
        <w:t>-1)/2 integrals</w:t>
      </w:r>
      <w:r w:rsidR="008534CF" w:rsidRPr="00687479">
        <w:rPr>
          <w:rFonts w:ascii="Times New Roman" w:hAnsi="Times New Roman" w:cs="Times New Roman"/>
          <w:sz w:val="24"/>
          <w:szCs w:val="24"/>
        </w:rPr>
        <w:t xml:space="preserve">. </w:t>
      </w:r>
      <w:r w:rsidRPr="00687479">
        <w:rPr>
          <w:rFonts w:ascii="Times New Roman" w:hAnsi="Times New Roman" w:cs="Times New Roman"/>
          <w:sz w:val="24"/>
          <w:szCs w:val="24"/>
        </w:rPr>
        <w:t>However,</w:t>
      </w:r>
      <w:r w:rsidR="008534CF" w:rsidRPr="00687479">
        <w:rPr>
          <w:rFonts w:ascii="Times New Roman" w:hAnsi="Times New Roman" w:cs="Times New Roman"/>
          <w:sz w:val="24"/>
          <w:szCs w:val="24"/>
        </w:rPr>
        <w:t xml:space="preserve"> in Weigle </w:t>
      </w:r>
      <w:r w:rsidRPr="00687479">
        <w:rPr>
          <w:rFonts w:ascii="Times New Roman" w:hAnsi="Times New Roman" w:cs="Times New Roman"/>
          <w:sz w:val="24"/>
          <w:szCs w:val="24"/>
        </w:rPr>
        <w:t xml:space="preserve">et al </w:t>
      </w:r>
      <w:r w:rsidR="008534CF" w:rsidRPr="00687479">
        <w:rPr>
          <w:rFonts w:ascii="Times New Roman" w:hAnsi="Times New Roman" w:cs="Times New Roman"/>
          <w:sz w:val="24"/>
          <w:szCs w:val="24"/>
        </w:rPr>
        <w:t>(2023) it was shown that</w:t>
      </w:r>
      <w:r w:rsidR="00E37816" w:rsidRPr="00687479">
        <w:rPr>
          <w:rFonts w:ascii="Times New Roman" w:hAnsi="Times New Roman" w:cs="Times New Roman"/>
          <w:sz w:val="24"/>
          <w:szCs w:val="24"/>
        </w:rPr>
        <w:t>:</w:t>
      </w:r>
    </w:p>
    <w:p w14:paraId="3BF7B32D" w14:textId="28A19AEB" w:rsidR="00CF396A" w:rsidRPr="00687479" w:rsidRDefault="00EE7258" w:rsidP="00CF396A">
      <w:pPr>
        <w:jc w:val="center"/>
        <w:rPr>
          <w:rFonts w:ascii="Times New Roman" w:eastAsiaTheme="minorEastAsia" w:hAnsi="Times New Roman" w:cs="Times New Roman"/>
          <w:sz w:val="24"/>
          <w:szCs w:val="24"/>
        </w:rPr>
      </w:pPr>
      <m:oMath>
        <m:nary>
          <m:naryPr>
            <m:chr m:val="∑"/>
            <m:limLoc m:val="subSup"/>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i&lt;j</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H</m:t>
                </m:r>
              </m:sub>
            </m:sSub>
            <m:r>
              <w:rPr>
                <w:rFonts w:ascii="Cambria Math" w:hAnsi="Cambria Math" w:cs="Times New Roman"/>
                <w:sz w:val="24"/>
                <w:szCs w:val="24"/>
              </w:rPr>
              <m:t>(</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i</m:t>
            </m:r>
            <m:r>
              <w:rPr>
                <w:rFonts w:ascii="Cambria Math" w:hAnsi="Cambria Math" w:cs="Times New Roman"/>
                <w:sz w:val="24"/>
                <w:szCs w:val="24"/>
              </w:rPr>
              <m:t>,</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j</m:t>
            </m:r>
            <m:r>
              <w:rPr>
                <w:rFonts w:ascii="Cambria Math" w:hAnsi="Cambria Math" w:cs="Times New Roman"/>
                <w:sz w:val="24"/>
                <w:szCs w:val="24"/>
              </w:rPr>
              <m:t>)</m:t>
            </m:r>
          </m:e>
        </m:nary>
      </m:oMath>
      <w:r w:rsidR="008534CF" w:rsidRPr="00687479">
        <w:rPr>
          <w:rFonts w:ascii="Times New Roman" w:eastAsiaTheme="minorEastAsia" w:hAnsi="Times New Roman" w:cs="Times New Roman"/>
          <w:sz w:val="24"/>
          <w:szCs w:val="24"/>
        </w:rPr>
        <w:t xml:space="preserve">=c </w:t>
      </w:r>
      <m:oMath>
        <m:nary>
          <m:naryPr>
            <m:chr m:val="∑"/>
            <m:limLoc m:val="subSup"/>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H</m:t>
                </m:r>
              </m:sub>
            </m:sSub>
            <m:r>
              <w:rPr>
                <w:rFonts w:ascii="Cambria Math" w:hAnsi="Cambria Math" w:cs="Times New Roman"/>
                <w:sz w:val="24"/>
                <w:szCs w:val="24"/>
              </w:rPr>
              <m:t>(</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i</m:t>
            </m:r>
            <m:r>
              <w:rPr>
                <w:rFonts w:ascii="Cambria Math" w:hAnsi="Cambria Math" w:cs="Times New Roman"/>
                <w:sz w:val="24"/>
                <w:szCs w:val="24"/>
              </w:rPr>
              <m:t>,</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w:rPr>
                <w:rFonts w:ascii="Cambria Math" w:hAnsi="Cambria Math" w:cs="Times New Roman"/>
                <w:sz w:val="24"/>
                <w:szCs w:val="24"/>
              </w:rPr>
              <m:t>)</m:t>
            </m:r>
          </m:e>
        </m:nary>
      </m:oMath>
      <w:r w:rsidR="008534CF" w:rsidRPr="00687479">
        <w:rPr>
          <w:rFonts w:ascii="Times New Roman" w:eastAsiaTheme="minorEastAsia" w:hAnsi="Times New Roman" w:cs="Times New Roman"/>
          <w:sz w:val="24"/>
          <w:szCs w:val="24"/>
        </w:rPr>
        <w:t>,</w:t>
      </w:r>
    </w:p>
    <w:p w14:paraId="7DCB3416" w14:textId="183FB48E" w:rsidR="00F03188" w:rsidRPr="00687479" w:rsidRDefault="008534CF" w:rsidP="00E37816">
      <w:pPr>
        <w:spacing w:line="480" w:lineRule="auto"/>
        <w:rPr>
          <w:rFonts w:ascii="Times New Roman" w:eastAsiaTheme="minorEastAsia" w:hAnsi="Times New Roman" w:cs="Times New Roman"/>
          <w:sz w:val="24"/>
          <w:szCs w:val="24"/>
        </w:rPr>
      </w:pPr>
      <w:r w:rsidRPr="00687479">
        <w:rPr>
          <w:rFonts w:ascii="Times New Roman" w:eastAsiaTheme="minorEastAsia" w:hAnsi="Times New Roman" w:cs="Times New Roman"/>
          <w:sz w:val="24"/>
          <w:szCs w:val="24"/>
        </w:rPr>
        <w:t xml:space="preserve"> which requires to evaluate only </w:t>
      </w:r>
      <w:r w:rsidRPr="00687479">
        <w:rPr>
          <w:rFonts w:ascii="Times New Roman" w:eastAsiaTheme="minorEastAsia" w:hAnsi="Times New Roman" w:cs="Times New Roman"/>
          <w:i/>
          <w:iCs/>
          <w:sz w:val="24"/>
          <w:szCs w:val="24"/>
        </w:rPr>
        <w:t xml:space="preserve">k </w:t>
      </w:r>
      <w:r w:rsidRPr="00687479">
        <w:rPr>
          <w:rFonts w:ascii="Times New Roman" w:eastAsiaTheme="minorEastAsia" w:hAnsi="Times New Roman" w:cs="Times New Roman"/>
          <w:sz w:val="24"/>
          <w:szCs w:val="24"/>
        </w:rPr>
        <w:t>integrals. Therefore</w:t>
      </w:r>
      <w:r w:rsidR="00E37816" w:rsidRPr="00687479">
        <w:rPr>
          <w:rFonts w:ascii="Times New Roman" w:eastAsiaTheme="minorEastAsia" w:hAnsi="Times New Roman" w:cs="Times New Roman"/>
          <w:sz w:val="24"/>
          <w:szCs w:val="24"/>
        </w:rPr>
        <w:t>,</w:t>
      </w:r>
      <w:r w:rsidRPr="00687479">
        <w:rPr>
          <w:rFonts w:ascii="Times New Roman" w:eastAsiaTheme="minorEastAsia" w:hAnsi="Times New Roman" w:cs="Times New Roman"/>
          <w:sz w:val="24"/>
          <w:szCs w:val="24"/>
        </w:rPr>
        <w:t xml:space="preserve"> </w:t>
      </w:r>
      <w:r w:rsidR="00CF3C14" w:rsidRPr="00687479">
        <w:rPr>
          <w:rFonts w:ascii="Times New Roman" w:eastAsiaTheme="minorEastAsia" w:hAnsi="Times New Roman" w:cs="Times New Roman"/>
          <w:sz w:val="24"/>
          <w:szCs w:val="24"/>
        </w:rPr>
        <w:t>the</w:t>
      </w:r>
      <w:r w:rsidRPr="00687479">
        <w:rPr>
          <w:rFonts w:ascii="Times New Roman" w:eastAsiaTheme="minorEastAsia" w:hAnsi="Times New Roman" w:cs="Times New Roman"/>
          <w:sz w:val="24"/>
          <w:szCs w:val="24"/>
        </w:rPr>
        <w:t xml:space="preserve"> algorithm to find the optimal </w:t>
      </w:r>
      <w:r w:rsidR="00CF3C14" w:rsidRPr="00687479">
        <w:rPr>
          <w:rFonts w:ascii="Times New Roman" w:eastAsiaTheme="minorEastAsia" w:hAnsi="Times New Roman" w:cs="Times New Roman"/>
          <w:sz w:val="24"/>
          <w:szCs w:val="24"/>
        </w:rPr>
        <w:t xml:space="preserve">projection for the difference between two groups can be extended to </w:t>
      </w:r>
      <w:r w:rsidR="00CF3C14" w:rsidRPr="00687479">
        <w:rPr>
          <w:rFonts w:ascii="Times New Roman" w:eastAsiaTheme="minorEastAsia" w:hAnsi="Times New Roman" w:cs="Times New Roman"/>
          <w:i/>
          <w:iCs/>
          <w:sz w:val="24"/>
          <w:szCs w:val="24"/>
        </w:rPr>
        <w:t>k</w:t>
      </w:r>
      <w:r w:rsidR="00CF3C14" w:rsidRPr="00687479">
        <w:rPr>
          <w:rFonts w:ascii="Times New Roman" w:eastAsiaTheme="minorEastAsia" w:hAnsi="Times New Roman" w:cs="Times New Roman"/>
          <w:sz w:val="24"/>
          <w:szCs w:val="24"/>
        </w:rPr>
        <w:t xml:space="preserve"> groups.</w:t>
      </w:r>
    </w:p>
    <w:p w14:paraId="3657DF30" w14:textId="1FD87A7B" w:rsidR="00790CE0" w:rsidRPr="00C73165" w:rsidRDefault="00790CE0" w:rsidP="00C73165">
      <w:pPr>
        <w:pStyle w:val="Heading2"/>
        <w:rPr>
          <w:rFonts w:ascii="Times New Roman" w:hAnsi="Times New Roman" w:cs="Times New Roman"/>
        </w:rPr>
      </w:pPr>
      <w:bookmarkStart w:id="10" w:name="_Toc146898458"/>
      <w:r w:rsidRPr="00437DEE">
        <w:rPr>
          <w:rFonts w:ascii="Times New Roman" w:hAnsi="Times New Roman" w:cs="Times New Roman"/>
        </w:rPr>
        <w:t>2.4 Factor analysis and clustering</w:t>
      </w:r>
      <w:bookmarkEnd w:id="10"/>
    </w:p>
    <w:p w14:paraId="5792695E" w14:textId="6FE816E4" w:rsidR="007F4F7C" w:rsidRPr="00437DEE" w:rsidRDefault="0040578F" w:rsidP="00C73165">
      <w:pPr>
        <w:spacing w:line="480" w:lineRule="auto"/>
        <w:rPr>
          <w:rFonts w:ascii="Times New Roman" w:hAnsi="Times New Roman" w:cs="Times New Roman"/>
          <w:sz w:val="24"/>
          <w:szCs w:val="24"/>
        </w:rPr>
      </w:pPr>
      <w:r w:rsidRPr="00437DEE">
        <w:rPr>
          <w:rFonts w:ascii="Times New Roman" w:hAnsi="Times New Roman" w:cs="Times New Roman"/>
          <w:sz w:val="24"/>
          <w:szCs w:val="24"/>
        </w:rPr>
        <w:t xml:space="preserve">Once the optimal projections are obtained, </w:t>
      </w:r>
      <w:r w:rsidR="007F4F7C">
        <w:rPr>
          <w:rFonts w:ascii="Times New Roman" w:hAnsi="Times New Roman" w:cs="Times New Roman"/>
          <w:sz w:val="24"/>
          <w:szCs w:val="24"/>
        </w:rPr>
        <w:t>v</w:t>
      </w:r>
      <w:r w:rsidRPr="00437DEE">
        <w:rPr>
          <w:rFonts w:ascii="Times New Roman" w:hAnsi="Times New Roman" w:cs="Times New Roman"/>
          <w:sz w:val="24"/>
          <w:szCs w:val="24"/>
        </w:rPr>
        <w:t xml:space="preserve">arimax rotation is conducted, and the orthogonal basis is rotated to express the two main axes of the projections as a function of </w:t>
      </w:r>
      <w:r w:rsidR="007F4F7C">
        <w:rPr>
          <w:rFonts w:ascii="Times New Roman" w:hAnsi="Times New Roman" w:cs="Times New Roman"/>
          <w:sz w:val="24"/>
          <w:szCs w:val="24"/>
        </w:rPr>
        <w:t xml:space="preserve">only a </w:t>
      </w:r>
      <w:r w:rsidRPr="00437DEE">
        <w:rPr>
          <w:rFonts w:ascii="Times New Roman" w:hAnsi="Times New Roman" w:cs="Times New Roman"/>
          <w:sz w:val="24"/>
          <w:szCs w:val="24"/>
        </w:rPr>
        <w:t>few</w:t>
      </w:r>
      <w:r w:rsidR="007F4F7C">
        <w:rPr>
          <w:rFonts w:ascii="Times New Roman" w:hAnsi="Times New Roman" w:cs="Times New Roman"/>
          <w:sz w:val="24"/>
          <w:szCs w:val="24"/>
        </w:rPr>
        <w:t xml:space="preserve"> flow cytometry channels</w:t>
      </w:r>
      <w:r w:rsidRPr="00437DEE">
        <w:rPr>
          <w:rFonts w:ascii="Times New Roman" w:hAnsi="Times New Roman" w:cs="Times New Roman"/>
          <w:sz w:val="24"/>
          <w:szCs w:val="24"/>
        </w:rPr>
        <w:t xml:space="preserve">. </w:t>
      </w:r>
      <w:r w:rsidR="007F4F7C">
        <w:rPr>
          <w:rFonts w:ascii="Times New Roman" w:hAnsi="Times New Roman" w:cs="Times New Roman"/>
          <w:sz w:val="24"/>
          <w:szCs w:val="24"/>
        </w:rPr>
        <w:t>Support vector machine (</w:t>
      </w:r>
      <w:r w:rsidR="007F4F7C" w:rsidRPr="007F4F7C">
        <w:rPr>
          <w:rFonts w:ascii="Times New Roman" w:hAnsi="Times New Roman" w:cs="Times New Roman"/>
          <w:sz w:val="24"/>
          <w:szCs w:val="24"/>
        </w:rPr>
        <w:t>SVM</w:t>
      </w:r>
      <w:r w:rsidR="007F4F7C">
        <w:rPr>
          <w:rFonts w:ascii="Times New Roman" w:hAnsi="Times New Roman" w:cs="Times New Roman"/>
          <w:sz w:val="24"/>
          <w:szCs w:val="24"/>
        </w:rPr>
        <w:t>)</w:t>
      </w:r>
      <w:r w:rsidR="007F4F7C" w:rsidRPr="007F4F7C">
        <w:rPr>
          <w:rFonts w:ascii="Times New Roman" w:hAnsi="Times New Roman" w:cs="Times New Roman"/>
          <w:sz w:val="24"/>
          <w:szCs w:val="24"/>
        </w:rPr>
        <w:t xml:space="preserve"> is then performed to predict the blue and red clusters of cells correspond</w:t>
      </w:r>
      <w:r w:rsidR="007F4F7C">
        <w:rPr>
          <w:rFonts w:ascii="Times New Roman" w:hAnsi="Times New Roman" w:cs="Times New Roman"/>
          <w:sz w:val="24"/>
          <w:szCs w:val="24"/>
        </w:rPr>
        <w:t>ing</w:t>
      </w:r>
      <w:r w:rsidR="007F4F7C" w:rsidRPr="007F4F7C">
        <w:rPr>
          <w:rFonts w:ascii="Times New Roman" w:hAnsi="Times New Roman" w:cs="Times New Roman"/>
          <w:sz w:val="24"/>
          <w:szCs w:val="24"/>
        </w:rPr>
        <w:t xml:space="preserve"> to positive and negative difference between the two densities, respectively.</w:t>
      </w:r>
      <w:r w:rsidR="007F4F7C">
        <w:rPr>
          <w:rFonts w:ascii="Times New Roman" w:hAnsi="Times New Roman" w:cs="Times New Roman"/>
          <w:sz w:val="24"/>
          <w:szCs w:val="24"/>
        </w:rPr>
        <w:t xml:space="preserve"> Finally, to </w:t>
      </w:r>
      <w:r w:rsidRPr="00437DEE">
        <w:rPr>
          <w:rFonts w:ascii="Times New Roman" w:hAnsi="Times New Roman" w:cs="Times New Roman"/>
          <w:sz w:val="24"/>
          <w:szCs w:val="24"/>
        </w:rPr>
        <w:t>find the cluster of cells that differ the most between groups, weighted K-means clustering is performed on the optimal projections.</w:t>
      </w:r>
    </w:p>
    <w:p w14:paraId="208FC112" w14:textId="7F406533" w:rsidR="0068652B" w:rsidRPr="00437DEE" w:rsidRDefault="00AB6127" w:rsidP="001E4323">
      <w:pPr>
        <w:pStyle w:val="Heading1"/>
        <w:rPr>
          <w:rFonts w:ascii="Times New Roman" w:hAnsi="Times New Roman" w:cs="Times New Roman"/>
          <w:sz w:val="24"/>
          <w:szCs w:val="24"/>
        </w:rPr>
      </w:pPr>
      <w:bookmarkStart w:id="11" w:name="_Toc128143906"/>
      <w:bookmarkStart w:id="12" w:name="_Toc146898459"/>
      <w:r w:rsidRPr="00437DEE">
        <w:rPr>
          <w:rFonts w:ascii="Times New Roman" w:hAnsi="Times New Roman" w:cs="Times New Roman"/>
        </w:rPr>
        <w:t>3 Results</w:t>
      </w:r>
      <w:bookmarkEnd w:id="11"/>
      <w:bookmarkEnd w:id="12"/>
    </w:p>
    <w:p w14:paraId="42C2CFFE" w14:textId="6F51E9F3" w:rsidR="002B33EB" w:rsidRDefault="0040578F" w:rsidP="002B33EB">
      <w:pPr>
        <w:pStyle w:val="NormalWeb"/>
        <w:spacing w:line="480" w:lineRule="auto"/>
        <w:jc w:val="both"/>
      </w:pPr>
      <w:r w:rsidRPr="00437DEE">
        <w:t xml:space="preserve">After </w:t>
      </w:r>
      <w:r w:rsidR="001E4323">
        <w:t xml:space="preserve">compressing the </w:t>
      </w:r>
      <w:r w:rsidR="00E67418">
        <w:t xml:space="preserve">raw </w:t>
      </w:r>
      <w:r w:rsidR="001E4323">
        <w:t xml:space="preserve">data into </w:t>
      </w:r>
      <w:r w:rsidRPr="00437DEE">
        <w:t>3</w:t>
      </w:r>
      <w:r w:rsidR="001E4323">
        <w:t>,</w:t>
      </w:r>
      <w:r w:rsidRPr="00437DEE">
        <w:t>385 refined data nugget</w:t>
      </w:r>
      <w:r w:rsidR="001E4323">
        <w:t>s</w:t>
      </w:r>
      <w:r w:rsidRPr="00437DEE">
        <w:t xml:space="preserve">, </w:t>
      </w:r>
      <w:r w:rsidR="001E4323">
        <w:t>top</w:t>
      </w:r>
      <w:r w:rsidRPr="00437DEE">
        <w:t xml:space="preserve"> six </w:t>
      </w:r>
      <w:r w:rsidR="001E4323">
        <w:t xml:space="preserve">2-dimentional </w:t>
      </w:r>
      <w:r w:rsidRPr="00437DEE">
        <w:t xml:space="preserve">projections </w:t>
      </w:r>
      <w:r w:rsidR="00E67418">
        <w:t xml:space="preserve">were </w:t>
      </w:r>
      <w:r w:rsidR="001E4323">
        <w:t xml:space="preserve">produced </w:t>
      </w:r>
      <w:r w:rsidRPr="00437DEE">
        <w:t xml:space="preserve">and </w:t>
      </w:r>
      <w:r w:rsidR="001E4323">
        <w:t xml:space="preserve">rotated using </w:t>
      </w:r>
      <w:r w:rsidRPr="00437DEE">
        <w:t xml:space="preserve">varimax </w:t>
      </w:r>
      <w:r w:rsidR="00E54E95">
        <w:t>procedure</w:t>
      </w:r>
      <w:r w:rsidRPr="00437DEE">
        <w:t xml:space="preserve">. </w:t>
      </w:r>
      <w:r w:rsidR="00E54E95">
        <w:t>T</w:t>
      </w:r>
      <w:r w:rsidRPr="00437DEE">
        <w:t xml:space="preserve">he density </w:t>
      </w:r>
      <w:r w:rsidR="00E54E95">
        <w:t>was estimated for the stimulated</w:t>
      </w:r>
      <w:r w:rsidR="002B33EB">
        <w:t xml:space="preserve"> </w:t>
      </w:r>
      <w:r w:rsidR="002B33EB">
        <w:lastRenderedPageBreak/>
        <w:t>(</w:t>
      </w:r>
      <m:oMath>
        <m:acc>
          <m:accPr>
            <m:ctrlPr>
              <w:rPr>
                <w:rFonts w:ascii="Cambria Math" w:eastAsiaTheme="minorEastAsia" w:hAnsi="Cambria Math"/>
                <w:i/>
              </w:rPr>
            </m:ctrlPr>
          </m:accPr>
          <m:e>
            <m:r>
              <w:rPr>
                <w:rFonts w:ascii="Cambria Math" w:eastAsiaTheme="minorEastAsia" w:hAnsi="Cambria Math"/>
              </w:rPr>
              <m:t>f</m:t>
            </m:r>
          </m:e>
        </m:acc>
        <m:r>
          <m:rPr>
            <m:nor/>
          </m:rPr>
          <w:rPr>
            <w:vertAlign w:val="subscript"/>
          </w:rPr>
          <m:t>1</m:t>
        </m:r>
        <m:d>
          <m:dPr>
            <m:ctrlPr>
              <w:rPr>
                <w:rFonts w:ascii="Cambria Math" w:hAnsi="Cambria Math"/>
                <w:i/>
              </w:rPr>
            </m:ctrlPr>
          </m:dPr>
          <m:e>
            <m:r>
              <w:rPr>
                <w:rFonts w:ascii="Cambria Math" w:hAnsi="Cambria Math"/>
              </w:rPr>
              <m:t>y</m:t>
            </m:r>
          </m:e>
        </m:d>
        <m:r>
          <w:rPr>
            <w:rFonts w:ascii="Cambria Math" w:hAnsi="Cambria Math"/>
          </w:rPr>
          <m:t>)</m:t>
        </m:r>
      </m:oMath>
      <w:r w:rsidR="00E54E95">
        <w:t xml:space="preserve"> and</w:t>
      </w:r>
      <w:r w:rsidRPr="00437DEE">
        <w:t xml:space="preserve"> unstimulated</w:t>
      </w:r>
      <w:r w:rsidR="002B33EB">
        <w:t xml:space="preserve"> (</w:t>
      </w:r>
      <m:oMath>
        <m:acc>
          <m:accPr>
            <m:ctrlPr>
              <w:rPr>
                <w:rFonts w:ascii="Cambria Math" w:eastAsiaTheme="minorEastAsia" w:hAnsi="Cambria Math"/>
                <w:i/>
              </w:rPr>
            </m:ctrlPr>
          </m:accPr>
          <m:e>
            <m:r>
              <w:rPr>
                <w:rFonts w:ascii="Cambria Math" w:eastAsiaTheme="minorEastAsia" w:hAnsi="Cambria Math"/>
              </w:rPr>
              <m:t>f</m:t>
            </m:r>
          </m:e>
        </m:acc>
        <m:r>
          <m:rPr>
            <m:nor/>
          </m:rPr>
          <w:rPr>
            <w:vertAlign w:val="subscript"/>
          </w:rPr>
          <m:t>2</m:t>
        </m:r>
        <m:d>
          <m:dPr>
            <m:ctrlPr>
              <w:rPr>
                <w:rFonts w:ascii="Cambria Math" w:hAnsi="Cambria Math"/>
                <w:i/>
              </w:rPr>
            </m:ctrlPr>
          </m:dPr>
          <m:e>
            <m:r>
              <w:rPr>
                <w:rFonts w:ascii="Cambria Math" w:hAnsi="Cambria Math"/>
              </w:rPr>
              <m:t>y</m:t>
            </m:r>
          </m:e>
        </m:d>
      </m:oMath>
      <w:r w:rsidR="002B33EB">
        <w:t>)</w:t>
      </w:r>
      <w:r w:rsidRPr="00437DEE">
        <w:t xml:space="preserve"> cells, and the differ</w:t>
      </w:r>
      <w:r w:rsidR="00E54E95">
        <w:t>ence</w:t>
      </w:r>
      <w:r w:rsidR="002B33EB">
        <w:t xml:space="preserve"> of the two densities</w:t>
      </w:r>
      <w:r w:rsidR="00E54E95">
        <w:t xml:space="preserve"> (Figure </w:t>
      </w:r>
      <w:r w:rsidR="00E67418">
        <w:t>3</w:t>
      </w:r>
      <w:r w:rsidR="00E54E95">
        <w:t>)</w:t>
      </w:r>
      <w:r w:rsidRPr="00437DEE">
        <w:t xml:space="preserve">. The </w:t>
      </w:r>
      <w:r w:rsidR="00E54E95">
        <w:t xml:space="preserve">figure revealed </w:t>
      </w:r>
      <w:r w:rsidRPr="00437DEE">
        <w:t xml:space="preserve">several blue </w:t>
      </w:r>
      <w:r w:rsidR="00AF3D27">
        <w:t>regions</w:t>
      </w:r>
      <w:r w:rsidR="00114EBA">
        <w:t>,</w:t>
      </w:r>
      <w:r w:rsidRPr="00437DEE">
        <w:t xml:space="preserve"> where the stimulated cells were more abundant than the unstimulated. Alternatively, the red clusters </w:t>
      </w:r>
      <w:r w:rsidR="00E54E95">
        <w:t>showed</w:t>
      </w:r>
      <w:r w:rsidRPr="00437DEE">
        <w:t xml:space="preserve"> the regions where the unstimulated cells </w:t>
      </w:r>
      <w:r w:rsidR="00E54E95">
        <w:t>were</w:t>
      </w:r>
      <w:r w:rsidRPr="00437DEE">
        <w:t xml:space="preserve"> more abundant than the stimulated. </w:t>
      </w:r>
    </w:p>
    <w:p w14:paraId="51886648" w14:textId="681FDBE5" w:rsidR="00E828EE" w:rsidRDefault="0040578F" w:rsidP="009F2BBC">
      <w:pPr>
        <w:pStyle w:val="NormalWeb"/>
        <w:spacing w:line="480" w:lineRule="auto"/>
        <w:jc w:val="both"/>
      </w:pPr>
      <w:r w:rsidRPr="009F2BBC">
        <w:t>Table 2</w:t>
      </w:r>
      <w:r w:rsidR="002B33EB" w:rsidRPr="009F2BBC">
        <w:t xml:space="preserve"> shows</w:t>
      </w:r>
      <w:r w:rsidRPr="009F2BBC">
        <w:t xml:space="preserve"> the proportion of stimulated and unstimulated cells </w:t>
      </w:r>
      <w:r w:rsidR="00114EBA">
        <w:t>of</w:t>
      </w:r>
      <w:r w:rsidRPr="009F2BBC">
        <w:t xml:space="preserve"> the total in the predicted blue region for each projection, as well as the percentage and counts of the stimulated and unstimulated cells for the region. For the rest of the analysis, we focused on projections </w:t>
      </w:r>
      <w:r w:rsidR="00687479">
        <w:t>one</w:t>
      </w:r>
      <w:r w:rsidRPr="009F2BBC">
        <w:t xml:space="preserve"> and </w:t>
      </w:r>
      <w:r w:rsidR="00687479">
        <w:t>three.</w:t>
      </w:r>
      <w:r w:rsidRPr="009F2BBC">
        <w:t xml:space="preserve"> Figure </w:t>
      </w:r>
      <w:r w:rsidR="002B33EB" w:rsidRPr="009F2BBC">
        <w:t>4</w:t>
      </w:r>
      <w:r w:rsidRPr="009F2BBC">
        <w:t xml:space="preserve"> </w:t>
      </w:r>
      <w:r w:rsidR="002B33EB" w:rsidRPr="009F2BBC">
        <w:t>shows</w:t>
      </w:r>
      <w:r w:rsidRPr="009F2BBC">
        <w:t xml:space="preserve"> the projected data nuggets for the first and third projections displayed in Figure </w:t>
      </w:r>
      <w:r w:rsidR="002B33EB" w:rsidRPr="009F2BBC">
        <w:t>3</w:t>
      </w:r>
      <w:r w:rsidRPr="009F2BBC">
        <w:t xml:space="preserve">. The left </w:t>
      </w:r>
      <w:r w:rsidR="009F2BBC" w:rsidRPr="009F2BBC">
        <w:t>panels</w:t>
      </w:r>
      <w:r w:rsidRPr="009F2BBC">
        <w:t xml:space="preserve"> </w:t>
      </w:r>
      <w:r w:rsidR="009F2BBC" w:rsidRPr="009F2BBC">
        <w:t>represent</w:t>
      </w:r>
      <w:r w:rsidRPr="009F2BBC">
        <w:t xml:space="preserve"> the projected data nuggets, while the right </w:t>
      </w:r>
      <w:r w:rsidR="009F2BBC" w:rsidRPr="009F2BBC">
        <w:t>panels</w:t>
      </w:r>
      <w:r w:rsidRPr="009F2BBC">
        <w:t xml:space="preserve"> </w:t>
      </w:r>
      <w:r w:rsidR="009F2BBC" w:rsidRPr="009F2BBC">
        <w:t>are</w:t>
      </w:r>
      <w:r w:rsidRPr="009F2BBC">
        <w:t xml:space="preserve"> the projected raw data using the same projection matrices. </w:t>
      </w:r>
      <w:r w:rsidR="009F2BBC" w:rsidRPr="009F2BBC">
        <w:t>The middle panels are</w:t>
      </w:r>
      <w:r w:rsidRPr="009F2BBC">
        <w:t xml:space="preserve"> the estimated densities using the data nuggets with contours.</w:t>
      </w:r>
      <w:r w:rsidR="00E828EE">
        <w:t xml:space="preserve"> </w:t>
      </w:r>
    </w:p>
    <w:p w14:paraId="56A86D96" w14:textId="5C8A6C67" w:rsidR="00F92BBB" w:rsidRDefault="00E828EE" w:rsidP="009E2EDE">
      <w:pPr>
        <w:pStyle w:val="NormalWeb"/>
        <w:spacing w:line="480" w:lineRule="auto"/>
        <w:jc w:val="both"/>
      </w:pPr>
      <w:r>
        <w:t xml:space="preserve">Figure 5 shows </w:t>
      </w:r>
      <w:r w:rsidR="00804EC3">
        <w:t xml:space="preserve">signal levels of the channels in the predicted blue and red regions. </w:t>
      </w:r>
      <w:r w:rsidRPr="00E828EE">
        <w:t xml:space="preserve">The loadings of flow cytometry channels in projections </w:t>
      </w:r>
      <w:r w:rsidR="00687479">
        <w:t>one</w:t>
      </w:r>
      <w:r w:rsidRPr="00E828EE">
        <w:t xml:space="preserve"> and </w:t>
      </w:r>
      <w:r w:rsidR="00687479">
        <w:t>three</w:t>
      </w:r>
      <w:r w:rsidRPr="00E828EE">
        <w:t xml:space="preserve"> are shown in Figure </w:t>
      </w:r>
      <w:r w:rsidR="00804EC3">
        <w:t>6</w:t>
      </w:r>
      <w:r w:rsidRPr="00E828EE">
        <w:t xml:space="preserve">. In Projection </w:t>
      </w:r>
      <w:r w:rsidR="00687479">
        <w:t>one</w:t>
      </w:r>
      <w:r w:rsidRPr="00E828EE">
        <w:t>, channels FITC-A and PerCP-Cy5-5-A contributed significantly to the first direction, while channels APC-A, APC-Cy7-A, and PE-Cy7-A strongly correlate with the second direction. For the third projection, channels APC-Cy7-A and PE-A made significant contributions to the first direction, and channels Alex 700-A, APC-A, and PerCP-Cy5-5-A were strongly associated with the second direction.</w:t>
      </w:r>
      <w:r w:rsidR="00804EC3">
        <w:t xml:space="preserve"> W</w:t>
      </w:r>
      <w:r w:rsidR="00804EC3" w:rsidRPr="00437DEE">
        <w:t xml:space="preserve">eighted K-means </w:t>
      </w:r>
      <w:r w:rsidR="00804EC3">
        <w:t xml:space="preserve">clustering </w:t>
      </w:r>
      <w:r w:rsidR="00804EC3" w:rsidRPr="00437DEE">
        <w:t xml:space="preserve">was applied to the predicted blue regions </w:t>
      </w:r>
      <w:r w:rsidR="00804EC3">
        <w:t xml:space="preserve">of </w:t>
      </w:r>
      <w:r w:rsidR="00804EC3" w:rsidRPr="00437DEE">
        <w:t>projections</w:t>
      </w:r>
      <w:r w:rsidR="00804EC3">
        <w:t xml:space="preserve"> </w:t>
      </w:r>
      <w:r w:rsidR="00687479">
        <w:t>one</w:t>
      </w:r>
      <w:r w:rsidR="00804EC3">
        <w:t xml:space="preserve"> and </w:t>
      </w:r>
      <w:r w:rsidR="00687479">
        <w:t>three</w:t>
      </w:r>
      <w:r w:rsidR="00804EC3" w:rsidRPr="00437DEE">
        <w:t xml:space="preserve">, and the clustering results are </w:t>
      </w:r>
      <w:r w:rsidR="00804EC3">
        <w:t>shown</w:t>
      </w:r>
      <w:r w:rsidR="00804EC3" w:rsidRPr="00437DEE">
        <w:t xml:space="preserve"> in </w:t>
      </w:r>
      <w:r w:rsidR="00804EC3">
        <w:t>figures</w:t>
      </w:r>
      <w:r w:rsidR="00804EC3" w:rsidRPr="00437DEE">
        <w:t xml:space="preserve"> </w:t>
      </w:r>
      <w:r w:rsidR="00804EC3">
        <w:t>7</w:t>
      </w:r>
      <w:r w:rsidR="00804EC3" w:rsidRPr="00437DEE">
        <w:t xml:space="preserve"> and </w:t>
      </w:r>
      <w:r w:rsidR="00804EC3">
        <w:t>8</w:t>
      </w:r>
      <w:r w:rsidR="00804EC3" w:rsidRPr="00437DEE">
        <w:t xml:space="preserve">, respectively. </w:t>
      </w:r>
      <w:r w:rsidR="00804EC3">
        <w:t>W</w:t>
      </w:r>
      <w:r w:rsidR="00804EC3" w:rsidRPr="00437DEE">
        <w:t>ithin-cluster sum of squares was used</w:t>
      </w:r>
      <w:r w:rsidR="00804EC3">
        <w:t xml:space="preserve"> as weights</w:t>
      </w:r>
      <w:r w:rsidR="00804EC3" w:rsidRPr="00437DEE">
        <w:t xml:space="preserve"> to choose the optimal number of clusters. Th</w:t>
      </w:r>
      <w:r w:rsidR="00687479">
        <w:t>ese</w:t>
      </w:r>
      <w:r w:rsidR="00804EC3" w:rsidRPr="00437DEE">
        <w:t xml:space="preserve"> numbe</w:t>
      </w:r>
      <w:r w:rsidR="00804EC3">
        <w:t>rs were</w:t>
      </w:r>
      <w:r w:rsidR="00804EC3" w:rsidRPr="00437DEE">
        <w:t xml:space="preserve"> 5 and 7 for projections </w:t>
      </w:r>
      <w:r w:rsidR="00687479">
        <w:t>one</w:t>
      </w:r>
      <w:r w:rsidR="00804EC3" w:rsidRPr="00437DEE">
        <w:t xml:space="preserve"> and </w:t>
      </w:r>
      <w:r w:rsidR="00687479">
        <w:t>three</w:t>
      </w:r>
      <w:r w:rsidR="00804EC3" w:rsidRPr="00437DEE">
        <w:t xml:space="preserve">, respectively. The boxplots in </w:t>
      </w:r>
      <w:r w:rsidR="00804EC3">
        <w:t>f</w:t>
      </w:r>
      <w:r w:rsidR="00804EC3" w:rsidRPr="00437DEE">
        <w:t xml:space="preserve">igures </w:t>
      </w:r>
      <w:r w:rsidR="00804EC3">
        <w:t>7</w:t>
      </w:r>
      <w:r w:rsidR="00687479">
        <w:t>(b)</w:t>
      </w:r>
      <w:r w:rsidR="00804EC3" w:rsidRPr="00437DEE">
        <w:t xml:space="preserve"> and </w:t>
      </w:r>
      <w:r w:rsidR="00804EC3">
        <w:t>8</w:t>
      </w:r>
      <w:r w:rsidR="00687479">
        <w:t>(b)</w:t>
      </w:r>
      <w:r w:rsidR="00804EC3" w:rsidRPr="00437DEE">
        <w:t xml:space="preserve"> show the </w:t>
      </w:r>
      <w:r w:rsidR="00804EC3">
        <w:t>channel signal</w:t>
      </w:r>
      <w:r w:rsidR="00804EC3" w:rsidRPr="00437DEE">
        <w:t xml:space="preserve"> levels for each cluster. Tables 3 and 4 represent the proportion of </w:t>
      </w:r>
      <w:r w:rsidR="00804EC3" w:rsidRPr="00437DEE">
        <w:lastRenderedPageBreak/>
        <w:t xml:space="preserve">stimulated and unstimulated cells </w:t>
      </w:r>
      <w:r w:rsidR="00804EC3">
        <w:t>in</w:t>
      </w:r>
      <w:r w:rsidR="00804EC3" w:rsidRPr="00437DEE">
        <w:t xml:space="preserve"> the total </w:t>
      </w:r>
      <w:r w:rsidR="00804EC3">
        <w:t xml:space="preserve">number of cells </w:t>
      </w:r>
      <w:r w:rsidR="00804EC3" w:rsidRPr="00437DEE">
        <w:t>in each cluster of the predicted blue region for projections</w:t>
      </w:r>
      <w:r w:rsidR="00687479">
        <w:t xml:space="preserve"> one </w:t>
      </w:r>
      <w:r w:rsidR="00804EC3" w:rsidRPr="00437DEE">
        <w:t xml:space="preserve">and </w:t>
      </w:r>
      <w:r w:rsidR="00687479">
        <w:t>three</w:t>
      </w:r>
      <w:r w:rsidR="00804EC3" w:rsidRPr="00437DEE">
        <w:t>, as well as the percentage and counts of the stimulated and unstimulated cells</w:t>
      </w:r>
      <w:r w:rsidR="00804EC3">
        <w:t>.</w:t>
      </w:r>
    </w:p>
    <w:p w14:paraId="7FCC8DF8" w14:textId="232CBD5C" w:rsidR="00114EBA" w:rsidRPr="00CF0586" w:rsidRDefault="00114EBA" w:rsidP="00CF058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same analysis was performed for the red region. </w:t>
      </w:r>
      <w:r w:rsidR="00CF0586">
        <w:rPr>
          <w:rFonts w:ascii="Times New Roman" w:hAnsi="Times New Roman" w:cs="Times New Roman"/>
          <w:sz w:val="24"/>
          <w:szCs w:val="24"/>
        </w:rPr>
        <w:t>Fi</w:t>
      </w:r>
      <w:r>
        <w:rPr>
          <w:rFonts w:ascii="Times New Roman" w:hAnsi="Times New Roman" w:cs="Times New Roman"/>
          <w:sz w:val="24"/>
          <w:szCs w:val="24"/>
        </w:rPr>
        <w:t>gure 7</w:t>
      </w:r>
      <w:r w:rsidR="00CF0586">
        <w:rPr>
          <w:rFonts w:ascii="Times New Roman" w:hAnsi="Times New Roman" w:cs="Times New Roman"/>
          <w:sz w:val="24"/>
          <w:szCs w:val="24"/>
        </w:rPr>
        <w:t xml:space="preserve"> shows</w:t>
      </w:r>
      <w:r>
        <w:rPr>
          <w:rFonts w:ascii="Times New Roman" w:hAnsi="Times New Roman" w:cs="Times New Roman"/>
          <w:sz w:val="24"/>
          <w:szCs w:val="24"/>
        </w:rPr>
        <w:t xml:space="preserve"> clusters </w:t>
      </w:r>
      <w:r w:rsidR="00CF0586">
        <w:rPr>
          <w:rFonts w:ascii="Times New Roman" w:hAnsi="Times New Roman" w:cs="Times New Roman"/>
          <w:sz w:val="24"/>
          <w:szCs w:val="24"/>
        </w:rPr>
        <w:t>that were</w:t>
      </w:r>
      <w:r>
        <w:rPr>
          <w:rFonts w:ascii="Times New Roman" w:hAnsi="Times New Roman" w:cs="Times New Roman"/>
          <w:sz w:val="24"/>
          <w:szCs w:val="24"/>
        </w:rPr>
        <w:t xml:space="preserve"> obtained from the red region. The </w:t>
      </w:r>
      <w:r w:rsidR="00CF0586">
        <w:rPr>
          <w:rFonts w:ascii="Times New Roman" w:hAnsi="Times New Roman" w:cs="Times New Roman"/>
          <w:sz w:val="24"/>
          <w:szCs w:val="24"/>
        </w:rPr>
        <w:t xml:space="preserve">results of the </w:t>
      </w:r>
      <w:r>
        <w:rPr>
          <w:rFonts w:ascii="Times New Roman" w:hAnsi="Times New Roman" w:cs="Times New Roman"/>
          <w:sz w:val="24"/>
          <w:szCs w:val="24"/>
        </w:rPr>
        <w:t xml:space="preserve">analysis </w:t>
      </w:r>
      <w:r w:rsidR="00CF0586">
        <w:rPr>
          <w:rFonts w:ascii="Times New Roman" w:hAnsi="Times New Roman" w:cs="Times New Roman"/>
          <w:sz w:val="24"/>
          <w:szCs w:val="24"/>
        </w:rPr>
        <w:t>including</w:t>
      </w:r>
      <w:r>
        <w:rPr>
          <w:rFonts w:ascii="Times New Roman" w:hAnsi="Times New Roman" w:cs="Times New Roman"/>
          <w:sz w:val="24"/>
          <w:szCs w:val="24"/>
        </w:rPr>
        <w:t xml:space="preserve"> the boxplot of the clusters and tables with the proportion and percentage of cells in each cluster </w:t>
      </w:r>
      <w:r w:rsidR="00CF0586">
        <w:rPr>
          <w:rFonts w:ascii="Times New Roman" w:hAnsi="Times New Roman" w:cs="Times New Roman"/>
          <w:sz w:val="24"/>
          <w:szCs w:val="24"/>
        </w:rPr>
        <w:t>are</w:t>
      </w:r>
      <w:r>
        <w:rPr>
          <w:rFonts w:ascii="Times New Roman" w:hAnsi="Times New Roman" w:cs="Times New Roman"/>
          <w:sz w:val="24"/>
          <w:szCs w:val="24"/>
        </w:rPr>
        <w:t xml:space="preserve"> in </w:t>
      </w:r>
      <w:r w:rsidR="00CF0586">
        <w:rPr>
          <w:rFonts w:ascii="Times New Roman" w:hAnsi="Times New Roman" w:cs="Times New Roman"/>
          <w:sz w:val="24"/>
          <w:szCs w:val="24"/>
        </w:rPr>
        <w:t xml:space="preserve">the </w:t>
      </w:r>
      <w:r>
        <w:rPr>
          <w:rFonts w:ascii="Times New Roman" w:hAnsi="Times New Roman" w:cs="Times New Roman"/>
          <w:sz w:val="24"/>
          <w:szCs w:val="24"/>
        </w:rPr>
        <w:t xml:space="preserve">supplement to the paper in Appendix I. </w:t>
      </w:r>
    </w:p>
    <w:p w14:paraId="237A16EB" w14:textId="7E2E7443" w:rsidR="00AB6127" w:rsidRPr="00437DEE" w:rsidRDefault="00AB6127" w:rsidP="00A43D9D">
      <w:pPr>
        <w:pStyle w:val="Heading1"/>
        <w:rPr>
          <w:rFonts w:ascii="Times New Roman" w:hAnsi="Times New Roman" w:cs="Times New Roman"/>
        </w:rPr>
      </w:pPr>
      <w:bookmarkStart w:id="13" w:name="_Toc128143907"/>
      <w:bookmarkStart w:id="14" w:name="_Toc146898460"/>
      <w:r w:rsidRPr="00437DEE">
        <w:rPr>
          <w:rFonts w:ascii="Times New Roman" w:hAnsi="Times New Roman" w:cs="Times New Roman"/>
        </w:rPr>
        <w:t>4 Discussio</w:t>
      </w:r>
      <w:bookmarkEnd w:id="13"/>
      <w:r w:rsidR="009E2EDE">
        <w:rPr>
          <w:rFonts w:ascii="Times New Roman" w:hAnsi="Times New Roman" w:cs="Times New Roman"/>
        </w:rPr>
        <w:t>n</w:t>
      </w:r>
      <w:bookmarkEnd w:id="14"/>
    </w:p>
    <w:p w14:paraId="5D747067" w14:textId="6B21CAD5" w:rsidR="00A43D9D" w:rsidRPr="00437DEE" w:rsidRDefault="00B16D64" w:rsidP="00ED6A66">
      <w:pPr>
        <w:spacing w:line="480" w:lineRule="auto"/>
        <w:rPr>
          <w:rFonts w:ascii="Times New Roman" w:hAnsi="Times New Roman" w:cs="Times New Roman"/>
          <w:sz w:val="24"/>
          <w:szCs w:val="24"/>
        </w:rPr>
      </w:pPr>
      <w:r w:rsidRPr="00437DEE">
        <w:rPr>
          <w:rFonts w:ascii="Times New Roman" w:hAnsi="Times New Roman" w:cs="Times New Roman"/>
          <w:sz w:val="24"/>
          <w:szCs w:val="24"/>
        </w:rPr>
        <w:t xml:space="preserve">Gating approach to flow data cytometry </w:t>
      </w:r>
      <w:r w:rsidR="00B25B96">
        <w:rPr>
          <w:rFonts w:ascii="Times New Roman" w:hAnsi="Times New Roman" w:cs="Times New Roman"/>
          <w:sz w:val="24"/>
          <w:szCs w:val="24"/>
        </w:rPr>
        <w:t>is</w:t>
      </w:r>
      <w:r w:rsidRPr="00437DEE">
        <w:rPr>
          <w:rFonts w:ascii="Times New Roman" w:hAnsi="Times New Roman" w:cs="Times New Roman"/>
          <w:sz w:val="24"/>
          <w:szCs w:val="24"/>
        </w:rPr>
        <w:t xml:space="preserve"> determined in part by biology but also by limitation of computing power and tools that would allow multidimensional data visualization and analysis. Plotting and clustering such data two dimensions at the time </w:t>
      </w:r>
      <w:r w:rsidR="00B25B96">
        <w:rPr>
          <w:rFonts w:ascii="Times New Roman" w:hAnsi="Times New Roman" w:cs="Times New Roman"/>
          <w:sz w:val="24"/>
          <w:szCs w:val="24"/>
        </w:rPr>
        <w:t>overcomes</w:t>
      </w:r>
      <w:r w:rsidRPr="00437DEE">
        <w:rPr>
          <w:rFonts w:ascii="Times New Roman" w:hAnsi="Times New Roman" w:cs="Times New Roman"/>
          <w:sz w:val="24"/>
          <w:szCs w:val="24"/>
        </w:rPr>
        <w:t xml:space="preserve"> these limitations. However</w:t>
      </w:r>
      <w:r w:rsidR="00A52D60" w:rsidRPr="00437DEE">
        <w:rPr>
          <w:rFonts w:ascii="Times New Roman" w:hAnsi="Times New Roman" w:cs="Times New Roman"/>
          <w:sz w:val="24"/>
          <w:szCs w:val="24"/>
        </w:rPr>
        <w:t xml:space="preserve">, such projections can present severely distorted images of a multidimensional object, masking important patterns. Additionally, results from manual gating are highly dependent on the investigator’s perception and </w:t>
      </w:r>
      <w:r w:rsidR="00B25B96" w:rsidRPr="00437DEE">
        <w:rPr>
          <w:rFonts w:ascii="Times New Roman" w:hAnsi="Times New Roman" w:cs="Times New Roman"/>
          <w:sz w:val="24"/>
          <w:szCs w:val="24"/>
        </w:rPr>
        <w:t>experience</w:t>
      </w:r>
      <w:r w:rsidR="00B25B96">
        <w:rPr>
          <w:rFonts w:ascii="Times New Roman" w:hAnsi="Times New Roman" w:cs="Times New Roman"/>
          <w:sz w:val="24"/>
          <w:szCs w:val="24"/>
        </w:rPr>
        <w:t xml:space="preserve"> and</w:t>
      </w:r>
      <w:r w:rsidR="00A52D60" w:rsidRPr="00437DEE">
        <w:rPr>
          <w:rFonts w:ascii="Times New Roman" w:hAnsi="Times New Roman" w:cs="Times New Roman"/>
          <w:sz w:val="24"/>
          <w:szCs w:val="24"/>
        </w:rPr>
        <w:t xml:space="preserve"> are almost certainly non-reproducible. Automated gating can improve </w:t>
      </w:r>
      <w:r w:rsidR="00DE7173" w:rsidRPr="00437DEE">
        <w:rPr>
          <w:rFonts w:ascii="Times New Roman" w:hAnsi="Times New Roman" w:cs="Times New Roman"/>
          <w:sz w:val="24"/>
          <w:szCs w:val="24"/>
        </w:rPr>
        <w:t>reproducibility,</w:t>
      </w:r>
      <w:r w:rsidR="00A52D60" w:rsidRPr="00437DEE">
        <w:rPr>
          <w:rFonts w:ascii="Times New Roman" w:hAnsi="Times New Roman" w:cs="Times New Roman"/>
          <w:sz w:val="24"/>
          <w:szCs w:val="24"/>
        </w:rPr>
        <w:t xml:space="preserve"> but </w:t>
      </w:r>
      <w:r w:rsidR="00DE7173" w:rsidRPr="00437DEE">
        <w:rPr>
          <w:rFonts w:ascii="Times New Roman" w:hAnsi="Times New Roman" w:cs="Times New Roman"/>
          <w:sz w:val="24"/>
          <w:szCs w:val="24"/>
        </w:rPr>
        <w:t xml:space="preserve">it still does not address the dimensionality issue. In this worked, we stepped back from gating and instead examined the data in its true dimensional space. Applying data nuggets reduced the amount of data by grouping individual cells into typical groups. Projection pursuit found optimal projections that revealed the most information about the data. Finally, by comparing projections of samples </w:t>
      </w:r>
      <w:r w:rsidR="00B25B96">
        <w:rPr>
          <w:rFonts w:ascii="Times New Roman" w:hAnsi="Times New Roman" w:cs="Times New Roman"/>
          <w:sz w:val="24"/>
          <w:szCs w:val="24"/>
        </w:rPr>
        <w:t>across experimental conditions</w:t>
      </w:r>
      <w:r w:rsidR="00DE7173" w:rsidRPr="00437DEE">
        <w:rPr>
          <w:rFonts w:ascii="Times New Roman" w:hAnsi="Times New Roman" w:cs="Times New Roman"/>
          <w:sz w:val="24"/>
          <w:szCs w:val="24"/>
        </w:rPr>
        <w:t xml:space="preserve">, we identified cell subpopulations </w:t>
      </w:r>
      <w:r w:rsidR="00B25B96">
        <w:rPr>
          <w:rFonts w:ascii="Times New Roman" w:hAnsi="Times New Roman" w:cs="Times New Roman"/>
          <w:sz w:val="24"/>
          <w:szCs w:val="24"/>
        </w:rPr>
        <w:t>with</w:t>
      </w:r>
      <w:r w:rsidR="00DE7173" w:rsidRPr="00437DEE">
        <w:rPr>
          <w:rFonts w:ascii="Times New Roman" w:hAnsi="Times New Roman" w:cs="Times New Roman"/>
          <w:sz w:val="24"/>
          <w:szCs w:val="24"/>
        </w:rPr>
        <w:t xml:space="preserve"> significantly different densities</w:t>
      </w:r>
      <w:r w:rsidR="00B25B96">
        <w:rPr>
          <w:rFonts w:ascii="Times New Roman" w:hAnsi="Times New Roman" w:cs="Times New Roman"/>
          <w:sz w:val="24"/>
          <w:szCs w:val="24"/>
        </w:rPr>
        <w:t xml:space="preserve"> in certain regions of space</w:t>
      </w:r>
      <w:r w:rsidR="00DE7173" w:rsidRPr="00437DEE">
        <w:rPr>
          <w:rFonts w:ascii="Times New Roman" w:hAnsi="Times New Roman" w:cs="Times New Roman"/>
          <w:sz w:val="24"/>
          <w:szCs w:val="24"/>
        </w:rPr>
        <w:t xml:space="preserve">. </w:t>
      </w:r>
      <w:commentRangeStart w:id="15"/>
      <w:r w:rsidR="00DE7173" w:rsidRPr="00437DEE">
        <w:rPr>
          <w:rFonts w:ascii="Times New Roman" w:hAnsi="Times New Roman" w:cs="Times New Roman"/>
          <w:sz w:val="24"/>
          <w:szCs w:val="24"/>
        </w:rPr>
        <w:t xml:space="preserve">Some of these subgroups were identifiable using </w:t>
      </w:r>
      <w:r w:rsidR="00BC604A" w:rsidRPr="00437DEE">
        <w:rPr>
          <w:rFonts w:ascii="Times New Roman" w:hAnsi="Times New Roman" w:cs="Times New Roman"/>
          <w:sz w:val="24"/>
          <w:szCs w:val="24"/>
        </w:rPr>
        <w:t xml:space="preserve">current classification of immune cells based on surface markers and physical characteristics of the cells while several of the subgroups could represent new subtypes or reveal previously unknown mechanism. The </w:t>
      </w:r>
      <w:r w:rsidR="00BC604A" w:rsidRPr="00437DEE">
        <w:rPr>
          <w:rFonts w:ascii="Times New Roman" w:hAnsi="Times New Roman" w:cs="Times New Roman"/>
          <w:sz w:val="24"/>
          <w:szCs w:val="24"/>
        </w:rPr>
        <w:lastRenderedPageBreak/>
        <w:t>latter would require more careful examination and interpretation by biologists, as well as conformation from other data sets.</w:t>
      </w:r>
      <w:r w:rsidR="00834D42" w:rsidRPr="00437DEE">
        <w:rPr>
          <w:rFonts w:ascii="Times New Roman" w:hAnsi="Times New Roman" w:cs="Times New Roman"/>
          <w:sz w:val="24"/>
          <w:szCs w:val="24"/>
        </w:rPr>
        <w:t xml:space="preserve"> </w:t>
      </w:r>
      <w:commentRangeEnd w:id="15"/>
      <w:r w:rsidR="00ED6A66">
        <w:rPr>
          <w:rStyle w:val="CommentReference"/>
        </w:rPr>
        <w:commentReference w:id="15"/>
      </w:r>
      <w:r w:rsidR="00ED6A66" w:rsidRPr="00437DEE">
        <w:rPr>
          <w:rFonts w:ascii="Times New Roman" w:hAnsi="Times New Roman" w:cs="Times New Roman"/>
          <w:sz w:val="24"/>
          <w:szCs w:val="24"/>
        </w:rPr>
        <w:t>This methodology has the potential to create a platform for analyzing large and complex data revealing multiple aspects of immune system and disease biology such as cytokine release by stimulated immune cells, different states of signal transduction pathways and complex cell functions. It can help identify specific subsets of cells in normal and pathological conditions with unique biological functions, considering enormous heterogeneity of cells.</w:t>
      </w:r>
    </w:p>
    <w:p w14:paraId="2541AE0C" w14:textId="77777777" w:rsidR="002B5D65" w:rsidRPr="00437DEE" w:rsidRDefault="00790CE0" w:rsidP="00ED6A66">
      <w:pPr>
        <w:spacing w:line="480" w:lineRule="auto"/>
        <w:rPr>
          <w:rFonts w:ascii="Times New Roman" w:hAnsi="Times New Roman" w:cs="Times New Roman"/>
          <w:sz w:val="24"/>
          <w:szCs w:val="24"/>
        </w:rPr>
      </w:pPr>
      <w:commentRangeStart w:id="16"/>
      <w:r w:rsidRPr="00437DEE">
        <w:rPr>
          <w:rFonts w:ascii="Times New Roman" w:hAnsi="Times New Roman" w:cs="Times New Roman"/>
          <w:sz w:val="24"/>
          <w:szCs w:val="24"/>
        </w:rPr>
        <w:t xml:space="preserve">@Davit: </w:t>
      </w:r>
    </w:p>
    <w:p w14:paraId="1C4D539C" w14:textId="51807FBF" w:rsidR="00790CE0" w:rsidRPr="00437DEE" w:rsidRDefault="00790CE0" w:rsidP="00ED6A66">
      <w:pPr>
        <w:spacing w:line="480" w:lineRule="auto"/>
        <w:rPr>
          <w:rFonts w:ascii="Times New Roman" w:hAnsi="Times New Roman" w:cs="Times New Roman"/>
          <w:sz w:val="24"/>
          <w:szCs w:val="24"/>
        </w:rPr>
      </w:pPr>
      <w:r w:rsidRPr="00437DEE">
        <w:rPr>
          <w:rFonts w:ascii="Times New Roman" w:hAnsi="Times New Roman" w:cs="Times New Roman"/>
          <w:sz w:val="24"/>
          <w:szCs w:val="24"/>
        </w:rPr>
        <w:t xml:space="preserve">Based on discussion with Maggie, discuss experimental </w:t>
      </w:r>
      <w:r w:rsidR="00366EC7" w:rsidRPr="00437DEE">
        <w:rPr>
          <w:rFonts w:ascii="Times New Roman" w:hAnsi="Times New Roman" w:cs="Times New Roman"/>
          <w:sz w:val="24"/>
          <w:szCs w:val="24"/>
        </w:rPr>
        <w:t>design -</w:t>
      </w:r>
      <w:r w:rsidRPr="00437DEE">
        <w:rPr>
          <w:rFonts w:ascii="Times New Roman" w:hAnsi="Times New Roman" w:cs="Times New Roman"/>
          <w:sz w:val="24"/>
          <w:szCs w:val="24"/>
        </w:rPr>
        <w:t xml:space="preserve"> Stain Index, color assignment, compensation,</w:t>
      </w:r>
      <w:r w:rsidR="00366EC7" w:rsidRPr="00437DEE">
        <w:rPr>
          <w:rFonts w:ascii="Times New Roman" w:hAnsi="Times New Roman" w:cs="Times New Roman"/>
          <w:sz w:val="24"/>
          <w:szCs w:val="24"/>
        </w:rPr>
        <w:t xml:space="preserve"> </w:t>
      </w:r>
      <w:r w:rsidR="002B5D65" w:rsidRPr="00437DEE">
        <w:rPr>
          <w:rFonts w:ascii="Times New Roman" w:hAnsi="Times New Roman" w:cs="Times New Roman"/>
          <w:sz w:val="24"/>
          <w:szCs w:val="24"/>
        </w:rPr>
        <w:t>Data from different instruments is not comparable as each instrument have its own setting, and lasers need to be calibrated whole the time…</w:t>
      </w:r>
    </w:p>
    <w:p w14:paraId="39DC7AEE" w14:textId="751DE15A" w:rsidR="001B172A" w:rsidRPr="00437DEE" w:rsidRDefault="001B172A" w:rsidP="00ED6A66">
      <w:pPr>
        <w:spacing w:line="480" w:lineRule="auto"/>
        <w:rPr>
          <w:rFonts w:ascii="Times New Roman" w:hAnsi="Times New Roman" w:cs="Times New Roman"/>
          <w:sz w:val="24"/>
          <w:szCs w:val="24"/>
        </w:rPr>
      </w:pPr>
      <w:r w:rsidRPr="00437DEE">
        <w:rPr>
          <w:rFonts w:ascii="Times New Roman" w:hAnsi="Times New Roman" w:cs="Times New Roman"/>
          <w:sz w:val="24"/>
          <w:szCs w:val="24"/>
        </w:rPr>
        <w:t xml:space="preserve">@Javier: </w:t>
      </w:r>
    </w:p>
    <w:p w14:paraId="565BCDCF" w14:textId="77777777" w:rsidR="001B172A" w:rsidRPr="00437DEE" w:rsidRDefault="001B172A" w:rsidP="00ED6A66">
      <w:pPr>
        <w:pStyle w:val="ListParagraph"/>
        <w:numPr>
          <w:ilvl w:val="0"/>
          <w:numId w:val="6"/>
        </w:numPr>
        <w:spacing w:line="480" w:lineRule="auto"/>
        <w:rPr>
          <w:rFonts w:ascii="Times New Roman" w:hAnsi="Times New Roman" w:cs="Times New Roman"/>
          <w:sz w:val="24"/>
          <w:szCs w:val="24"/>
        </w:rPr>
      </w:pPr>
      <w:r w:rsidRPr="00437DEE">
        <w:rPr>
          <w:rFonts w:ascii="Times New Roman" w:hAnsi="Times New Roman" w:cs="Times New Roman"/>
          <w:sz w:val="24"/>
          <w:szCs w:val="24"/>
        </w:rPr>
        <w:t>The use of data nuggets is to make this work with very large data tables</w:t>
      </w:r>
    </w:p>
    <w:p w14:paraId="3E60D1DA" w14:textId="4D59785E" w:rsidR="001B172A" w:rsidRPr="00437DEE" w:rsidRDefault="002B5D65" w:rsidP="00ED6A66">
      <w:pPr>
        <w:pStyle w:val="ListParagraph"/>
        <w:numPr>
          <w:ilvl w:val="0"/>
          <w:numId w:val="6"/>
        </w:numPr>
        <w:spacing w:line="480" w:lineRule="auto"/>
        <w:rPr>
          <w:rFonts w:ascii="Times New Roman" w:hAnsi="Times New Roman" w:cs="Times New Roman"/>
          <w:sz w:val="24"/>
          <w:szCs w:val="24"/>
        </w:rPr>
      </w:pPr>
      <w:r w:rsidRPr="00437DEE">
        <w:rPr>
          <w:rFonts w:ascii="Times New Roman" w:hAnsi="Times New Roman" w:cs="Times New Roman"/>
          <w:sz w:val="24"/>
          <w:szCs w:val="24"/>
        </w:rPr>
        <w:t>Cons of using 2D for N-D data</w:t>
      </w:r>
    </w:p>
    <w:p w14:paraId="7C6B9B51" w14:textId="78A238FD" w:rsidR="002B5D65" w:rsidRPr="00437DEE" w:rsidRDefault="002B5D65" w:rsidP="00ED6A66">
      <w:pPr>
        <w:pStyle w:val="ListParagraph"/>
        <w:numPr>
          <w:ilvl w:val="0"/>
          <w:numId w:val="6"/>
        </w:numPr>
        <w:spacing w:line="480" w:lineRule="auto"/>
        <w:rPr>
          <w:rFonts w:ascii="Times New Roman" w:hAnsi="Times New Roman" w:cs="Times New Roman"/>
          <w:sz w:val="24"/>
          <w:szCs w:val="24"/>
        </w:rPr>
      </w:pPr>
      <w:r w:rsidRPr="00437DEE">
        <w:rPr>
          <w:rFonts w:ascii="Times New Roman" w:hAnsi="Times New Roman" w:cs="Times New Roman"/>
          <w:sz w:val="24"/>
          <w:szCs w:val="24"/>
        </w:rPr>
        <w:t>WH use PP? PP finds best projections and is not attached to individual markers although we try to find projections with axis using minimal number of markers</w:t>
      </w:r>
    </w:p>
    <w:p w14:paraId="02714AC5" w14:textId="6090A29E" w:rsidR="002B5D65" w:rsidRPr="00437DEE" w:rsidRDefault="002B5D65" w:rsidP="00ED6A66">
      <w:pPr>
        <w:pStyle w:val="ListParagraph"/>
        <w:numPr>
          <w:ilvl w:val="0"/>
          <w:numId w:val="6"/>
        </w:numPr>
        <w:spacing w:line="480" w:lineRule="auto"/>
        <w:rPr>
          <w:rFonts w:ascii="Times New Roman" w:hAnsi="Times New Roman" w:cs="Times New Roman"/>
          <w:sz w:val="24"/>
          <w:szCs w:val="24"/>
        </w:rPr>
      </w:pPr>
      <w:r w:rsidRPr="00437DEE">
        <w:rPr>
          <w:rFonts w:ascii="Times New Roman" w:hAnsi="Times New Roman" w:cs="Times New Roman"/>
          <w:sz w:val="24"/>
          <w:szCs w:val="24"/>
        </w:rPr>
        <w:t>Discuss data: different treatment groups so we are interested in differential analysis</w:t>
      </w:r>
    </w:p>
    <w:p w14:paraId="27BB7159" w14:textId="15414734" w:rsidR="002B5D65" w:rsidRPr="00437DEE" w:rsidRDefault="002B5D65" w:rsidP="00ED6A66">
      <w:pPr>
        <w:pStyle w:val="ListParagraph"/>
        <w:numPr>
          <w:ilvl w:val="0"/>
          <w:numId w:val="6"/>
        </w:numPr>
        <w:spacing w:line="480" w:lineRule="auto"/>
        <w:rPr>
          <w:rFonts w:ascii="Times New Roman" w:hAnsi="Times New Roman" w:cs="Times New Roman"/>
          <w:sz w:val="24"/>
          <w:szCs w:val="24"/>
        </w:rPr>
      </w:pPr>
      <w:r w:rsidRPr="00437DEE">
        <w:rPr>
          <w:rFonts w:ascii="Times New Roman" w:hAnsi="Times New Roman" w:cs="Times New Roman"/>
          <w:sz w:val="24"/>
          <w:szCs w:val="24"/>
        </w:rPr>
        <w:t xml:space="preserve">Did we find any markers (in the results) that are interesting? Are any of the clusters interpretable? Can we find an example (or synthetic data) where a cluster is masked if you look at simple projections but revealed in PP? E.g., 4D data with 4 clusters along the 4D diagonal, e.g., a cylinder along the 4D diagonal. The clusters will be masked in simple 2D projections but if w project on the diagonal, the difference is visible even in </w:t>
      </w:r>
      <w:r w:rsidRPr="00437DEE">
        <w:rPr>
          <w:rFonts w:ascii="Times New Roman" w:hAnsi="Times New Roman" w:cs="Times New Roman"/>
          <w:sz w:val="24"/>
          <w:szCs w:val="24"/>
        </w:rPr>
        <w:lastRenderedPageBreak/>
        <w:t>1D. More complicated – 4D diagonal and some linear combination. Individual 2D scatter plots will look bad; hence, gating would not work.</w:t>
      </w:r>
    </w:p>
    <w:p w14:paraId="10D6B6EA" w14:textId="1833EFD3" w:rsidR="00F20BF3" w:rsidRPr="00437DEE" w:rsidRDefault="00F20BF3" w:rsidP="00ED6A66">
      <w:pPr>
        <w:spacing w:line="480" w:lineRule="auto"/>
        <w:rPr>
          <w:rFonts w:ascii="Times New Roman" w:hAnsi="Times New Roman" w:cs="Times New Roman"/>
          <w:sz w:val="24"/>
          <w:szCs w:val="24"/>
        </w:rPr>
      </w:pPr>
    </w:p>
    <w:p w14:paraId="191ECE6C" w14:textId="77777777" w:rsidR="00EE7258" w:rsidRDefault="00F20BF3" w:rsidP="00EE7258">
      <w:pPr>
        <w:spacing w:line="480" w:lineRule="auto"/>
        <w:rPr>
          <w:rFonts w:ascii="Times New Roman" w:hAnsi="Times New Roman" w:cs="Times New Roman"/>
          <w:sz w:val="24"/>
          <w:szCs w:val="24"/>
        </w:rPr>
      </w:pPr>
      <w:r w:rsidRPr="00437DEE">
        <w:rPr>
          <w:rFonts w:ascii="Times New Roman" w:hAnsi="Times New Roman" w:cs="Times New Roman"/>
          <w:sz w:val="24"/>
          <w:szCs w:val="24"/>
        </w:rPr>
        <w:t>@ALL: please contribute</w:t>
      </w:r>
      <w:commentRangeEnd w:id="16"/>
      <w:r w:rsidR="00ED6A66">
        <w:rPr>
          <w:rStyle w:val="CommentReference"/>
        </w:rPr>
        <w:commentReference w:id="16"/>
      </w:r>
      <w:bookmarkStart w:id="17" w:name="_Toc128143908"/>
    </w:p>
    <w:p w14:paraId="5948AA77" w14:textId="68720489" w:rsidR="0064580B" w:rsidRPr="00EE7258" w:rsidRDefault="00EE7258" w:rsidP="00EE7258">
      <w:pPr>
        <w:pStyle w:val="Heading1"/>
      </w:pPr>
      <w:bookmarkStart w:id="18" w:name="_Toc146898461"/>
      <w:r w:rsidRPr="00EE7258">
        <w:t xml:space="preserve">5 </w:t>
      </w:r>
      <w:r w:rsidR="0064580B" w:rsidRPr="00EE7258">
        <w:t>Figures and Tables</w:t>
      </w:r>
      <w:bookmarkEnd w:id="17"/>
      <w:bookmarkEnd w:id="18"/>
    </w:p>
    <w:p w14:paraId="01795F37" w14:textId="77777777" w:rsidR="00AF3D27" w:rsidRDefault="00AF3D27" w:rsidP="00AF3D27">
      <w:pPr>
        <w:keepNext/>
      </w:pPr>
      <w:r>
        <w:rPr>
          <w:noProof/>
        </w:rPr>
        <w:drawing>
          <wp:inline distT="0" distB="0" distL="0" distR="0" wp14:anchorId="5CBDCA61" wp14:editId="37FC9B0B">
            <wp:extent cx="5009322" cy="2629894"/>
            <wp:effectExtent l="0" t="0" r="1270" b="0"/>
            <wp:docPr id="1" name="Picture 1" descr="Flow Cytometry-Definition, Principle, Parts, Steps, Types, U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Cytometry-Definition, Principle, Parts, Steps, Types, Us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6313" cy="2633565"/>
                    </a:xfrm>
                    <a:prstGeom prst="rect">
                      <a:avLst/>
                    </a:prstGeom>
                    <a:noFill/>
                    <a:ln>
                      <a:noFill/>
                    </a:ln>
                  </pic:spPr>
                </pic:pic>
              </a:graphicData>
            </a:graphic>
          </wp:inline>
        </w:drawing>
      </w:r>
    </w:p>
    <w:p w14:paraId="2395900B" w14:textId="112D3305" w:rsidR="00AF3D27" w:rsidRDefault="00AF3D27" w:rsidP="00AF3D27">
      <w:pPr>
        <w:pStyle w:val="Caption"/>
        <w:rPr>
          <w:noProof/>
        </w:rPr>
      </w:pPr>
      <w:r>
        <w:t xml:space="preserve">Figure </w:t>
      </w:r>
      <w:fldSimple w:instr=" SEQ Figure \* ARABIC ">
        <w:r w:rsidR="00804EC3">
          <w:rPr>
            <w:noProof/>
          </w:rPr>
          <w:t>1</w:t>
        </w:r>
      </w:fldSimple>
      <w:r>
        <w:t>: PLACEHOLDER!</w:t>
      </w:r>
      <w:r w:rsidR="00ED6A66">
        <w:t xml:space="preserve"> David to make a new one</w:t>
      </w:r>
    </w:p>
    <w:p w14:paraId="0B08CD4A" w14:textId="77777777" w:rsidR="00AF3D27" w:rsidRDefault="00AF3D27" w:rsidP="00AF3D27">
      <w:pPr>
        <w:keepNext/>
      </w:pPr>
      <w:r>
        <w:rPr>
          <w:noProof/>
        </w:rPr>
        <w:drawing>
          <wp:inline distT="0" distB="0" distL="0" distR="0" wp14:anchorId="1DADC31C" wp14:editId="36DA9AAB">
            <wp:extent cx="5943600" cy="2388235"/>
            <wp:effectExtent l="0" t="0" r="0" b="0"/>
            <wp:docPr id="3" name="Picture 3" descr="Fig. 3. Two-parameter (dual color fluorescence) density pl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 3. Two-parameter (dual color fluorescence) density plot.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88235"/>
                    </a:xfrm>
                    <a:prstGeom prst="rect">
                      <a:avLst/>
                    </a:prstGeom>
                    <a:noFill/>
                    <a:ln>
                      <a:noFill/>
                    </a:ln>
                  </pic:spPr>
                </pic:pic>
              </a:graphicData>
            </a:graphic>
          </wp:inline>
        </w:drawing>
      </w:r>
    </w:p>
    <w:p w14:paraId="7253A2B7" w14:textId="75C69D83" w:rsidR="00AF3D27" w:rsidRDefault="00AF3D27" w:rsidP="00AF3D27">
      <w:pPr>
        <w:pStyle w:val="Caption"/>
        <w:rPr>
          <w:noProof/>
        </w:rPr>
      </w:pPr>
      <w:r>
        <w:t xml:space="preserve">Figure </w:t>
      </w:r>
      <w:fldSimple w:instr=" SEQ Figure \* ARABIC ">
        <w:r w:rsidR="00804EC3">
          <w:rPr>
            <w:noProof/>
          </w:rPr>
          <w:t>2</w:t>
        </w:r>
      </w:fldSimple>
      <w:r>
        <w:t>: PLACEHOLDER</w:t>
      </w:r>
      <w:r w:rsidR="00ED6A66">
        <w:t>! Davit to make a new one</w:t>
      </w:r>
    </w:p>
    <w:p w14:paraId="03966935" w14:textId="77777777" w:rsidR="00AF3D27" w:rsidRDefault="00AF3D27" w:rsidP="00AF3D27">
      <w:pPr>
        <w:keepNext/>
      </w:pPr>
      <w:r>
        <w:rPr>
          <w:noProof/>
        </w:rPr>
        <w:lastRenderedPageBreak/>
        <w:drawing>
          <wp:inline distT="0" distB="0" distL="0" distR="0" wp14:anchorId="450A4D59" wp14:editId="374639F5">
            <wp:extent cx="3574112" cy="7148223"/>
            <wp:effectExtent l="0" t="0" r="0" b="1905"/>
            <wp:docPr id="2053625090" name="Picture 3"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25090" name="Picture 3" descr="A screenshot of a computer generated imag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610029" cy="7220058"/>
                    </a:xfrm>
                    <a:prstGeom prst="rect">
                      <a:avLst/>
                    </a:prstGeom>
                  </pic:spPr>
                </pic:pic>
              </a:graphicData>
            </a:graphic>
          </wp:inline>
        </w:drawing>
      </w:r>
    </w:p>
    <w:p w14:paraId="04C91C34" w14:textId="3DA8565B" w:rsidR="00AF3D27" w:rsidRDefault="00AF3D27" w:rsidP="00AF3D27">
      <w:pPr>
        <w:pStyle w:val="Caption"/>
      </w:pPr>
      <w:r>
        <w:t xml:space="preserve">Figure </w:t>
      </w:r>
      <w:fldSimple w:instr=" SEQ Figure \* ARABIC ">
        <w:r w:rsidR="00804EC3">
          <w:rPr>
            <w:noProof/>
          </w:rPr>
          <w:t>3</w:t>
        </w:r>
      </w:fldSimple>
      <w:r>
        <w:t>: Density plot of Stimulated (first column), Unstimulated (second column) data nuggets, and the difference between them (third column) for 6 projections that were obtained by optimizing the data nuggets projection pursuit Hermite index.</w:t>
      </w:r>
    </w:p>
    <w:p w14:paraId="76131656" w14:textId="77777777" w:rsidR="002B33EB" w:rsidRDefault="002B33EB" w:rsidP="002B33EB">
      <w:pPr>
        <w:keepNext/>
      </w:pPr>
      <w:r>
        <w:rPr>
          <w:noProof/>
        </w:rPr>
        <w:lastRenderedPageBreak/>
        <w:drawing>
          <wp:inline distT="0" distB="0" distL="0" distR="0" wp14:anchorId="3F1C0312" wp14:editId="1A659A9A">
            <wp:extent cx="4764024" cy="3176016"/>
            <wp:effectExtent l="0" t="0" r="0" b="0"/>
            <wp:docPr id="1119166603" name="Picture 7" descr="A group of images of data nugge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66603" name="Picture 7" descr="A group of images of data nugget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06686" cy="3204457"/>
                    </a:xfrm>
                    <a:prstGeom prst="rect">
                      <a:avLst/>
                    </a:prstGeom>
                  </pic:spPr>
                </pic:pic>
              </a:graphicData>
            </a:graphic>
          </wp:inline>
        </w:drawing>
      </w:r>
    </w:p>
    <w:p w14:paraId="60AE3AA6" w14:textId="61D11E84" w:rsidR="002B33EB" w:rsidRDefault="002B33EB" w:rsidP="002B33EB">
      <w:pPr>
        <w:pStyle w:val="Caption"/>
      </w:pPr>
      <w:r>
        <w:t xml:space="preserve">Figure </w:t>
      </w:r>
      <w:fldSimple w:instr=" SEQ Figure \* ARABIC ">
        <w:r w:rsidR="00804EC3">
          <w:rPr>
            <w:noProof/>
          </w:rPr>
          <w:t>4</w:t>
        </w:r>
      </w:fldSimple>
      <w:r>
        <w:t>: Projected data nuggets (first column), estimated density plot for the data nuggets (second column), and projected raw data (third column) for the first and third projections</w:t>
      </w:r>
    </w:p>
    <w:p w14:paraId="19AEC1EE" w14:textId="61C81826" w:rsidR="00E828EE" w:rsidRDefault="00887738" w:rsidP="00E828EE">
      <w:pPr>
        <w:keepNext/>
      </w:pPr>
      <w:r>
        <w:rPr>
          <w:noProof/>
          <w:sz w:val="16"/>
          <w:szCs w:val="16"/>
        </w:rPr>
        <w:drawing>
          <wp:inline distT="0" distB="0" distL="0" distR="0" wp14:anchorId="399BE6D3" wp14:editId="015C0D9D">
            <wp:extent cx="2971800" cy="1781009"/>
            <wp:effectExtent l="0" t="0" r="0" b="0"/>
            <wp:docPr id="420459587" name="Picture 24" descr="A diagram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59587" name="Picture 24" descr="A diagram of different colored line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971800" cy="1781009"/>
                    </a:xfrm>
                    <a:prstGeom prst="rect">
                      <a:avLst/>
                    </a:prstGeom>
                  </pic:spPr>
                </pic:pic>
              </a:graphicData>
            </a:graphic>
          </wp:inline>
        </w:drawing>
      </w:r>
      <w:commentRangeStart w:id="19"/>
      <w:commentRangeEnd w:id="19"/>
      <w:r w:rsidR="00E828EE">
        <w:rPr>
          <w:rStyle w:val="CommentReference"/>
        </w:rPr>
        <w:commentReference w:id="19"/>
      </w:r>
      <w:r w:rsidR="00B11720">
        <w:rPr>
          <w:noProof/>
        </w:rPr>
        <w:drawing>
          <wp:inline distT="0" distB="0" distL="0" distR="0" wp14:anchorId="54535181" wp14:editId="21A28FF0">
            <wp:extent cx="2971800" cy="1781009"/>
            <wp:effectExtent l="0" t="0" r="0" b="0"/>
            <wp:docPr id="714475963" name="Picture 27" descr="A diagram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75963" name="Picture 27" descr="A diagram of different colored lin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71800" cy="1781009"/>
                    </a:xfrm>
                    <a:prstGeom prst="rect">
                      <a:avLst/>
                    </a:prstGeom>
                  </pic:spPr>
                </pic:pic>
              </a:graphicData>
            </a:graphic>
          </wp:inline>
        </w:drawing>
      </w:r>
    </w:p>
    <w:p w14:paraId="14459C60" w14:textId="37704828" w:rsidR="00E828EE" w:rsidRPr="00E828EE" w:rsidRDefault="00E828EE" w:rsidP="00E828EE">
      <w:pPr>
        <w:pStyle w:val="Caption"/>
      </w:pPr>
      <w:r>
        <w:t xml:space="preserve">Figure </w:t>
      </w:r>
      <w:fldSimple w:instr=" SEQ Figure \* ARABIC ">
        <w:r w:rsidR="00804EC3">
          <w:rPr>
            <w:noProof/>
          </w:rPr>
          <w:t>5</w:t>
        </w:r>
      </w:fldSimple>
      <w:r>
        <w:t xml:space="preserve">: </w:t>
      </w:r>
      <w:r w:rsidR="00ED6A66">
        <w:t>Flow cytometry channel signal levels in the predicted blue and red regions of the first (</w:t>
      </w:r>
      <w:r w:rsidR="00CE0F84">
        <w:t>a</w:t>
      </w:r>
      <w:r w:rsidR="00ED6A66">
        <w:t>) and the third (</w:t>
      </w:r>
      <w:r w:rsidR="00CE0F84">
        <w:t>b</w:t>
      </w:r>
      <w:r w:rsidR="00ED6A66">
        <w:t>) projections.</w:t>
      </w:r>
    </w:p>
    <w:p w14:paraId="6FE0DEF6" w14:textId="18083D70" w:rsidR="00FF00BF" w:rsidRDefault="006C542A" w:rsidP="006C542A">
      <w:pPr>
        <w:keepNext/>
        <w:spacing w:line="480" w:lineRule="auto"/>
      </w:pPr>
      <w:r>
        <w:rPr>
          <w:noProof/>
          <w:sz w:val="16"/>
          <w:szCs w:val="16"/>
        </w:rPr>
        <w:lastRenderedPageBreak/>
        <w:drawing>
          <wp:inline distT="0" distB="0" distL="0" distR="0" wp14:anchorId="661D3D45" wp14:editId="717088C0">
            <wp:extent cx="2944368" cy="2944368"/>
            <wp:effectExtent l="0" t="0" r="2540" b="2540"/>
            <wp:docPr id="969735118" name="Picture 11" descr="A graph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35118" name="Picture 11" descr="A graph with numbers and symbols&#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94634" cy="2994634"/>
                    </a:xfrm>
                    <a:prstGeom prst="rect">
                      <a:avLst/>
                    </a:prstGeom>
                  </pic:spPr>
                </pic:pic>
              </a:graphicData>
            </a:graphic>
          </wp:inline>
        </w:drawing>
      </w:r>
      <w:commentRangeStart w:id="20"/>
      <w:commentRangeStart w:id="21"/>
      <w:commentRangeStart w:id="22"/>
      <w:commentRangeEnd w:id="20"/>
      <w:r w:rsidR="00E828EE">
        <w:rPr>
          <w:rStyle w:val="CommentReference"/>
        </w:rPr>
        <w:commentReference w:id="20"/>
      </w:r>
      <w:commentRangeEnd w:id="21"/>
      <w:r w:rsidR="00EC2F92">
        <w:rPr>
          <w:rStyle w:val="CommentReference"/>
        </w:rPr>
        <w:commentReference w:id="21"/>
      </w:r>
      <w:commentRangeEnd w:id="22"/>
      <w:r w:rsidR="00EC2F92">
        <w:rPr>
          <w:rStyle w:val="CommentReference"/>
        </w:rPr>
        <w:commentReference w:id="22"/>
      </w:r>
      <w:r>
        <w:rPr>
          <w:noProof/>
        </w:rPr>
        <w:drawing>
          <wp:inline distT="0" distB="0" distL="0" distR="0" wp14:anchorId="4C22CAB0" wp14:editId="0BD7D0C3">
            <wp:extent cx="2944368" cy="2944368"/>
            <wp:effectExtent l="0" t="0" r="2540" b="2540"/>
            <wp:docPr id="1427702932" name="Picture 12" descr="A graph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02932" name="Picture 12" descr="A graph with black text&#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96590" cy="2996590"/>
                    </a:xfrm>
                    <a:prstGeom prst="rect">
                      <a:avLst/>
                    </a:prstGeom>
                  </pic:spPr>
                </pic:pic>
              </a:graphicData>
            </a:graphic>
          </wp:inline>
        </w:drawing>
      </w:r>
    </w:p>
    <w:p w14:paraId="7C5ADDE7" w14:textId="57D7169B" w:rsidR="009F2BBC" w:rsidRDefault="00E828EE" w:rsidP="00E828EE">
      <w:pPr>
        <w:pStyle w:val="Caption"/>
        <w:rPr>
          <w:rFonts w:ascii="Times New Roman" w:hAnsi="Times New Roman" w:cs="Times New Roman"/>
        </w:rPr>
      </w:pPr>
      <w:r>
        <w:t xml:space="preserve">Figure </w:t>
      </w:r>
      <w:fldSimple w:instr=" SEQ Figure \* ARABIC ">
        <w:r w:rsidR="00804EC3">
          <w:rPr>
            <w:noProof/>
          </w:rPr>
          <w:t>6</w:t>
        </w:r>
      </w:fldSimple>
      <w:r>
        <w:t xml:space="preserve">: </w:t>
      </w:r>
      <w:r>
        <w:rPr>
          <w:rFonts w:ascii="Times New Roman" w:hAnsi="Times New Roman" w:cs="Times New Roman"/>
        </w:rPr>
        <w:t>Loading plots for the first (</w:t>
      </w:r>
      <w:r w:rsidR="006C542A">
        <w:rPr>
          <w:rFonts w:ascii="Times New Roman" w:hAnsi="Times New Roman" w:cs="Times New Roman"/>
        </w:rPr>
        <w:t>left</w:t>
      </w:r>
      <w:r>
        <w:rPr>
          <w:rFonts w:ascii="Times New Roman" w:hAnsi="Times New Roman" w:cs="Times New Roman"/>
        </w:rPr>
        <w:t>) and third (</w:t>
      </w:r>
      <w:r w:rsidR="006C542A">
        <w:rPr>
          <w:rFonts w:ascii="Times New Roman" w:hAnsi="Times New Roman" w:cs="Times New Roman"/>
        </w:rPr>
        <w:t>right</w:t>
      </w:r>
      <w:r>
        <w:rPr>
          <w:rFonts w:ascii="Times New Roman" w:hAnsi="Times New Roman" w:cs="Times New Roman"/>
        </w:rPr>
        <w:t>) projection</w:t>
      </w:r>
      <w:r w:rsidR="00CE0F84">
        <w:rPr>
          <w:rFonts w:ascii="Times New Roman" w:hAnsi="Times New Roman" w:cs="Times New Roman"/>
        </w:rPr>
        <w:t>s</w:t>
      </w:r>
      <w:r>
        <w:rPr>
          <w:rFonts w:ascii="Times New Roman" w:hAnsi="Times New Roman" w:cs="Times New Roman"/>
        </w:rPr>
        <w:t>.</w:t>
      </w:r>
    </w:p>
    <w:p w14:paraId="4D463C34" w14:textId="10F8AB40" w:rsidR="00804EC3" w:rsidRDefault="008602C6" w:rsidP="00804EC3">
      <w:pPr>
        <w:keepNext/>
      </w:pPr>
      <w:r>
        <w:rPr>
          <w:noProof/>
        </w:rPr>
        <w:drawing>
          <wp:inline distT="0" distB="0" distL="0" distR="0" wp14:anchorId="02CFE13E" wp14:editId="2EC01DD2">
            <wp:extent cx="2284316" cy="1853057"/>
            <wp:effectExtent l="0" t="0" r="1905" b="1270"/>
            <wp:docPr id="2103465726" name="Picture 5" descr="A graph with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65726" name="Picture 5" descr="A graph with colored dots&#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27703" cy="1888253"/>
                    </a:xfrm>
                    <a:prstGeom prst="rect">
                      <a:avLst/>
                    </a:prstGeom>
                  </pic:spPr>
                </pic:pic>
              </a:graphicData>
            </a:graphic>
          </wp:inline>
        </w:drawing>
      </w:r>
      <w:r w:rsidR="00887738">
        <w:rPr>
          <w:noProof/>
        </w:rPr>
        <w:drawing>
          <wp:inline distT="0" distB="0" distL="0" distR="0" wp14:anchorId="2ECE78DD" wp14:editId="01496FD5">
            <wp:extent cx="3644900" cy="2184400"/>
            <wp:effectExtent l="0" t="0" r="0" b="0"/>
            <wp:docPr id="400965000" name="Picture 23" descr="A diagram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65000" name="Picture 23" descr="A diagram of different colored boxe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644900" cy="2184400"/>
                    </a:xfrm>
                    <a:prstGeom prst="rect">
                      <a:avLst/>
                    </a:prstGeom>
                  </pic:spPr>
                </pic:pic>
              </a:graphicData>
            </a:graphic>
          </wp:inline>
        </w:drawing>
      </w:r>
    </w:p>
    <w:p w14:paraId="1509F947" w14:textId="211337CD" w:rsidR="00E828EE" w:rsidRDefault="00804EC3" w:rsidP="00804EC3">
      <w:pPr>
        <w:pStyle w:val="Caption"/>
      </w:pPr>
      <w:r>
        <w:t xml:space="preserve">Figure </w:t>
      </w:r>
      <w:fldSimple w:instr=" SEQ Figure \* ARABIC ">
        <w:r>
          <w:rPr>
            <w:noProof/>
          </w:rPr>
          <w:t>7</w:t>
        </w:r>
      </w:fldSimple>
      <w:r>
        <w:t xml:space="preserve">: </w:t>
      </w:r>
      <w:r>
        <w:rPr>
          <w:sz w:val="22"/>
          <w:szCs w:val="22"/>
        </w:rPr>
        <w:t>Five cl</w:t>
      </w:r>
      <w:r w:rsidRPr="004E3888">
        <w:rPr>
          <w:sz w:val="22"/>
          <w:szCs w:val="22"/>
        </w:rPr>
        <w:t>usters of the predicted blue region (</w:t>
      </w:r>
      <w:r w:rsidR="00CE0F84">
        <w:rPr>
          <w:sz w:val="22"/>
          <w:szCs w:val="22"/>
        </w:rPr>
        <w:t>a</w:t>
      </w:r>
      <w:r w:rsidRPr="004E3888">
        <w:rPr>
          <w:sz w:val="22"/>
          <w:szCs w:val="22"/>
        </w:rPr>
        <w:t xml:space="preserve">) and </w:t>
      </w:r>
      <w:r>
        <w:rPr>
          <w:sz w:val="22"/>
          <w:szCs w:val="22"/>
        </w:rPr>
        <w:t>protein e</w:t>
      </w:r>
      <w:r w:rsidRPr="004E3888">
        <w:rPr>
          <w:sz w:val="22"/>
          <w:szCs w:val="22"/>
        </w:rPr>
        <w:t>xpression level</w:t>
      </w:r>
      <w:r>
        <w:rPr>
          <w:sz w:val="22"/>
          <w:szCs w:val="22"/>
        </w:rPr>
        <w:t xml:space="preserve"> for</w:t>
      </w:r>
      <w:r w:rsidRPr="004E3888">
        <w:rPr>
          <w:sz w:val="22"/>
          <w:szCs w:val="22"/>
        </w:rPr>
        <w:t xml:space="preserve"> </w:t>
      </w:r>
      <w:r>
        <w:rPr>
          <w:sz w:val="22"/>
          <w:szCs w:val="22"/>
        </w:rPr>
        <w:t xml:space="preserve">each </w:t>
      </w:r>
      <w:r w:rsidRPr="004E3888">
        <w:rPr>
          <w:sz w:val="22"/>
          <w:szCs w:val="22"/>
        </w:rPr>
        <w:t>cluster (</w:t>
      </w:r>
      <w:r w:rsidR="00CE0F84">
        <w:rPr>
          <w:sz w:val="22"/>
          <w:szCs w:val="22"/>
        </w:rPr>
        <w:t>b</w:t>
      </w:r>
      <w:r w:rsidRPr="004E3888">
        <w:rPr>
          <w:sz w:val="22"/>
          <w:szCs w:val="22"/>
        </w:rPr>
        <w:t>)</w:t>
      </w:r>
      <w:r w:rsidR="00CE0F84">
        <w:rPr>
          <w:sz w:val="22"/>
          <w:szCs w:val="22"/>
        </w:rPr>
        <w:t xml:space="preserve"> </w:t>
      </w:r>
      <w:r w:rsidR="00CE0F84" w:rsidRPr="004E3888">
        <w:rPr>
          <w:sz w:val="22"/>
          <w:szCs w:val="22"/>
        </w:rPr>
        <w:t xml:space="preserve">for projection </w:t>
      </w:r>
      <w:r w:rsidR="00CE0F84">
        <w:rPr>
          <w:sz w:val="22"/>
          <w:szCs w:val="22"/>
        </w:rPr>
        <w:t>one</w:t>
      </w:r>
    </w:p>
    <w:p w14:paraId="51A505DF" w14:textId="07E02614" w:rsidR="00804EC3" w:rsidRDefault="00D04092" w:rsidP="00804EC3">
      <w:pPr>
        <w:keepNext/>
      </w:pPr>
      <w:r>
        <w:rPr>
          <w:noProof/>
        </w:rPr>
        <w:lastRenderedPageBreak/>
        <w:drawing>
          <wp:inline distT="0" distB="0" distL="0" distR="0" wp14:anchorId="4C4E0C42" wp14:editId="7165A9F0">
            <wp:extent cx="2276856" cy="1847006"/>
            <wp:effectExtent l="0" t="0" r="0" b="0"/>
            <wp:docPr id="120886019" name="Picture 9" descr="A diagram of a blue clu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6019" name="Picture 9" descr="A diagram of a blue clus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76856" cy="1847006"/>
                    </a:xfrm>
                    <a:prstGeom prst="rect">
                      <a:avLst/>
                    </a:prstGeom>
                  </pic:spPr>
                </pic:pic>
              </a:graphicData>
            </a:graphic>
          </wp:inline>
        </w:drawing>
      </w:r>
      <w:r w:rsidR="00B11720">
        <w:rPr>
          <w:noProof/>
        </w:rPr>
        <w:drawing>
          <wp:inline distT="0" distB="0" distL="0" distR="0" wp14:anchorId="3D218BC2" wp14:editId="275FB5FC">
            <wp:extent cx="3644900" cy="2184400"/>
            <wp:effectExtent l="0" t="0" r="0" b="0"/>
            <wp:docPr id="175315503" name="Picture 26" descr="A chart of different colored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15503" name="Picture 26" descr="A chart of different colored boxe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3644900" cy="2184400"/>
                    </a:xfrm>
                    <a:prstGeom prst="rect">
                      <a:avLst/>
                    </a:prstGeom>
                  </pic:spPr>
                </pic:pic>
              </a:graphicData>
            </a:graphic>
          </wp:inline>
        </w:drawing>
      </w:r>
    </w:p>
    <w:p w14:paraId="14CE8617" w14:textId="15B5C7EB" w:rsidR="00E828EE" w:rsidRDefault="00804EC3" w:rsidP="00804EC3">
      <w:pPr>
        <w:pStyle w:val="Caption"/>
        <w:rPr>
          <w:sz w:val="22"/>
          <w:szCs w:val="22"/>
        </w:rPr>
      </w:pPr>
      <w:r>
        <w:t xml:space="preserve">Figure </w:t>
      </w:r>
      <w:fldSimple w:instr=" SEQ Figure \* ARABIC ">
        <w:r>
          <w:rPr>
            <w:noProof/>
          </w:rPr>
          <w:t>8</w:t>
        </w:r>
      </w:fldSimple>
      <w:r>
        <w:t xml:space="preserve">: </w:t>
      </w:r>
      <w:r>
        <w:rPr>
          <w:sz w:val="22"/>
          <w:szCs w:val="22"/>
        </w:rPr>
        <w:t>Five cl</w:t>
      </w:r>
      <w:r w:rsidRPr="004E3888">
        <w:rPr>
          <w:sz w:val="22"/>
          <w:szCs w:val="22"/>
        </w:rPr>
        <w:t>usters of the predicted blue region (</w:t>
      </w:r>
      <w:r w:rsidR="00CE0F84">
        <w:rPr>
          <w:sz w:val="22"/>
          <w:szCs w:val="22"/>
        </w:rPr>
        <w:t>a</w:t>
      </w:r>
      <w:r w:rsidRPr="004E3888">
        <w:rPr>
          <w:sz w:val="22"/>
          <w:szCs w:val="22"/>
        </w:rPr>
        <w:t xml:space="preserve">) and </w:t>
      </w:r>
      <w:r>
        <w:rPr>
          <w:sz w:val="22"/>
          <w:szCs w:val="22"/>
        </w:rPr>
        <w:t>protein e</w:t>
      </w:r>
      <w:r w:rsidRPr="004E3888">
        <w:rPr>
          <w:sz w:val="22"/>
          <w:szCs w:val="22"/>
        </w:rPr>
        <w:t>xpression level</w:t>
      </w:r>
      <w:r>
        <w:rPr>
          <w:sz w:val="22"/>
          <w:szCs w:val="22"/>
        </w:rPr>
        <w:t xml:space="preserve"> for</w:t>
      </w:r>
      <w:r w:rsidRPr="004E3888">
        <w:rPr>
          <w:sz w:val="22"/>
          <w:szCs w:val="22"/>
        </w:rPr>
        <w:t xml:space="preserve"> </w:t>
      </w:r>
      <w:r>
        <w:rPr>
          <w:sz w:val="22"/>
          <w:szCs w:val="22"/>
        </w:rPr>
        <w:t xml:space="preserve">each </w:t>
      </w:r>
      <w:r w:rsidRPr="004E3888">
        <w:rPr>
          <w:sz w:val="22"/>
          <w:szCs w:val="22"/>
        </w:rPr>
        <w:t>cluster</w:t>
      </w:r>
      <w:r>
        <w:rPr>
          <w:sz w:val="22"/>
          <w:szCs w:val="22"/>
        </w:rPr>
        <w:t xml:space="preserve"> </w:t>
      </w:r>
      <w:r w:rsidRPr="004E3888">
        <w:rPr>
          <w:sz w:val="22"/>
          <w:szCs w:val="22"/>
        </w:rPr>
        <w:t>(</w:t>
      </w:r>
      <w:r w:rsidR="00CE0F84">
        <w:rPr>
          <w:sz w:val="22"/>
          <w:szCs w:val="22"/>
        </w:rPr>
        <w:t>b</w:t>
      </w:r>
      <w:r w:rsidRPr="004E3888">
        <w:rPr>
          <w:sz w:val="22"/>
          <w:szCs w:val="22"/>
        </w:rPr>
        <w:t>)</w:t>
      </w:r>
      <w:r w:rsidR="00CE0F84">
        <w:rPr>
          <w:sz w:val="22"/>
          <w:szCs w:val="22"/>
        </w:rPr>
        <w:t xml:space="preserve"> </w:t>
      </w:r>
      <w:r w:rsidR="008602C6" w:rsidRPr="004E3888">
        <w:rPr>
          <w:sz w:val="22"/>
          <w:szCs w:val="22"/>
        </w:rPr>
        <w:t xml:space="preserve">for projection </w:t>
      </w:r>
      <w:r w:rsidR="008602C6">
        <w:rPr>
          <w:sz w:val="22"/>
          <w:szCs w:val="22"/>
        </w:rPr>
        <w:t>three</w:t>
      </w:r>
    </w:p>
    <w:p w14:paraId="49390CD9" w14:textId="1408F3B5" w:rsidR="00804EC3" w:rsidRDefault="00804EC3" w:rsidP="00804EC3">
      <w:pPr>
        <w:keepNext/>
      </w:pPr>
    </w:p>
    <w:p w14:paraId="7B0C983F" w14:textId="0EC02342" w:rsidR="00483140" w:rsidRDefault="00483140" w:rsidP="00483140">
      <w:pPr>
        <w:rPr>
          <w:rFonts w:ascii="Times New Roman" w:hAnsi="Times New Roman" w:cs="Times New Roman"/>
          <w:noProof/>
        </w:rPr>
      </w:pPr>
      <w:r>
        <w:rPr>
          <w:rFonts w:ascii="Times New Roman" w:hAnsi="Times New Roman" w:cs="Times New Roman"/>
          <w:noProof/>
        </w:rPr>
        <w:drawing>
          <wp:inline distT="0" distB="0" distL="0" distR="0" wp14:anchorId="16C2986C" wp14:editId="3C9A353E">
            <wp:extent cx="2944368" cy="2388501"/>
            <wp:effectExtent l="0" t="0" r="2540" b="0"/>
            <wp:docPr id="227136601" name="Picture 57" descr="A graph showing a number of red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36601" name="Picture 57" descr="A graph showing a number of red cluster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44368" cy="2388501"/>
                    </a:xfrm>
                    <a:prstGeom prst="rect">
                      <a:avLst/>
                    </a:prstGeom>
                  </pic:spPr>
                </pic:pic>
              </a:graphicData>
            </a:graphic>
          </wp:inline>
        </w:drawing>
      </w:r>
      <w:r w:rsidRPr="004D1399">
        <w:rPr>
          <w:rFonts w:ascii="Times New Roman" w:hAnsi="Times New Roman" w:cs="Times New Roman"/>
          <w:noProof/>
        </w:rPr>
        <w:t xml:space="preserve"> </w:t>
      </w:r>
      <w:r w:rsidR="00A945A9">
        <w:rPr>
          <w:rFonts w:ascii="Times New Roman" w:hAnsi="Times New Roman" w:cs="Times New Roman"/>
          <w:noProof/>
        </w:rPr>
        <w:drawing>
          <wp:inline distT="0" distB="0" distL="0" distR="0" wp14:anchorId="7C1560F5" wp14:editId="40AD7399">
            <wp:extent cx="2944368" cy="2388499"/>
            <wp:effectExtent l="0" t="0" r="2540" b="0"/>
            <wp:docPr id="1340951501" name="Picture 31" descr="A graph showing a number of red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51501" name="Picture 31" descr="A graph showing a number of red cluster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44368" cy="2388499"/>
                    </a:xfrm>
                    <a:prstGeom prst="rect">
                      <a:avLst/>
                    </a:prstGeom>
                  </pic:spPr>
                </pic:pic>
              </a:graphicData>
            </a:graphic>
          </wp:inline>
        </w:drawing>
      </w:r>
    </w:p>
    <w:p w14:paraId="2D39A02D" w14:textId="66EF4D5F" w:rsidR="00483140" w:rsidRPr="00114EBA" w:rsidRDefault="00483140" w:rsidP="00114EBA">
      <w:pPr>
        <w:rPr>
          <w:rFonts w:ascii="Times New Roman" w:hAnsi="Times New Roman" w:cs="Times New Roman"/>
          <w:i/>
          <w:iCs/>
          <w:noProof/>
        </w:rPr>
      </w:pPr>
      <w:r w:rsidRPr="00114EBA">
        <w:rPr>
          <w:i/>
          <w:iCs/>
        </w:rPr>
        <w:t xml:space="preserve">Figure </w:t>
      </w:r>
      <w:r w:rsidR="00114EBA" w:rsidRPr="00114EBA">
        <w:rPr>
          <w:i/>
          <w:iCs/>
        </w:rPr>
        <w:t>9</w:t>
      </w:r>
      <w:r w:rsidRPr="00114EBA">
        <w:rPr>
          <w:i/>
          <w:iCs/>
        </w:rPr>
        <w:t xml:space="preserve">: Clusters of the predicted red region for projection </w:t>
      </w:r>
      <w:r w:rsidR="00560648">
        <w:rPr>
          <w:i/>
          <w:iCs/>
        </w:rPr>
        <w:t>one</w:t>
      </w:r>
      <w:r w:rsidRPr="00114EBA">
        <w:rPr>
          <w:i/>
          <w:iCs/>
        </w:rPr>
        <w:t xml:space="preserve"> (</w:t>
      </w:r>
      <w:r w:rsidR="00114EBA">
        <w:rPr>
          <w:i/>
          <w:iCs/>
        </w:rPr>
        <w:t>a</w:t>
      </w:r>
      <w:r w:rsidRPr="00114EBA">
        <w:rPr>
          <w:i/>
          <w:iCs/>
        </w:rPr>
        <w:t xml:space="preserve">) and projection </w:t>
      </w:r>
      <w:r w:rsidR="00560648">
        <w:rPr>
          <w:i/>
          <w:iCs/>
        </w:rPr>
        <w:t xml:space="preserve">three </w:t>
      </w:r>
      <w:r w:rsidRPr="00114EBA">
        <w:rPr>
          <w:i/>
          <w:iCs/>
        </w:rPr>
        <w:t>(</w:t>
      </w:r>
      <w:r w:rsidR="00114EBA">
        <w:rPr>
          <w:i/>
          <w:iCs/>
        </w:rPr>
        <w:t>b</w:t>
      </w:r>
      <w:r w:rsidRPr="00114EBA">
        <w:rPr>
          <w:i/>
          <w:iCs/>
        </w:rPr>
        <w:t>)</w:t>
      </w:r>
    </w:p>
    <w:p w14:paraId="67225A08" w14:textId="2CC77628" w:rsidR="00804EC3" w:rsidRDefault="00804EC3" w:rsidP="00804EC3">
      <w:pPr>
        <w:pStyle w:val="Caption"/>
      </w:pPr>
    </w:p>
    <w:p w14:paraId="15FF3301" w14:textId="77777777" w:rsidR="00114EBA" w:rsidRDefault="00114EBA" w:rsidP="00114EBA"/>
    <w:p w14:paraId="136CDA43" w14:textId="77777777" w:rsidR="00114EBA" w:rsidRDefault="00114EBA" w:rsidP="00114EBA"/>
    <w:p w14:paraId="1675B022" w14:textId="77777777" w:rsidR="00114EBA" w:rsidRDefault="00114EBA" w:rsidP="00114EBA"/>
    <w:p w14:paraId="6DA8DCD1" w14:textId="77777777" w:rsidR="00114EBA" w:rsidRDefault="00114EBA" w:rsidP="00114EBA"/>
    <w:p w14:paraId="769786E3" w14:textId="77777777" w:rsidR="00114EBA" w:rsidRDefault="00114EBA" w:rsidP="00114EBA"/>
    <w:p w14:paraId="699C9F86" w14:textId="77777777" w:rsidR="00114EBA" w:rsidRPr="00114EBA" w:rsidRDefault="00114EBA" w:rsidP="00114EBA"/>
    <w:p w14:paraId="39B0CB3B" w14:textId="01031D48" w:rsidR="00327F47" w:rsidRDefault="00327F47" w:rsidP="00327F47">
      <w:pPr>
        <w:pStyle w:val="Caption"/>
        <w:keepNext/>
      </w:pPr>
      <w:r>
        <w:lastRenderedPageBreak/>
        <w:t xml:space="preserve">Table </w:t>
      </w:r>
      <w:fldSimple w:instr=" SEQ Table \* ARABIC ">
        <w:r w:rsidR="00D50C09">
          <w:rPr>
            <w:noProof/>
          </w:rPr>
          <w:t>1</w:t>
        </w:r>
      </w:fldSimple>
      <w:r>
        <w:t xml:space="preserve">: </w:t>
      </w:r>
      <w:r w:rsidRPr="006C3F12">
        <w:t xml:space="preserve">List of reporter and analytes for </w:t>
      </w:r>
      <w:r>
        <w:t xml:space="preserve">the </w:t>
      </w:r>
      <w:r w:rsidRPr="006C3F12">
        <w:t>datasets</w:t>
      </w:r>
    </w:p>
    <w:tbl>
      <w:tblPr>
        <w:tblStyle w:val="TableGrid"/>
        <w:tblW w:w="0" w:type="auto"/>
        <w:jc w:val="center"/>
        <w:tblLook w:val="04A0" w:firstRow="1" w:lastRow="0" w:firstColumn="1" w:lastColumn="0" w:noHBand="0" w:noVBand="1"/>
      </w:tblPr>
      <w:tblGrid>
        <w:gridCol w:w="5215"/>
      </w:tblGrid>
      <w:tr w:rsidR="00327F47" w14:paraId="6AF56C39" w14:textId="77777777" w:rsidTr="0086765B">
        <w:trPr>
          <w:jc w:val="center"/>
        </w:trPr>
        <w:tc>
          <w:tcPr>
            <w:tcW w:w="5215" w:type="dxa"/>
          </w:tcPr>
          <w:p w14:paraId="69EAACD6" w14:textId="77777777" w:rsidR="00327F47" w:rsidRDefault="00327F47" w:rsidP="0086765B">
            <w:pPr>
              <w:jc w:val="center"/>
              <w:rPr>
                <w:rFonts w:ascii="Times New Roman" w:hAnsi="Times New Roman" w:cs="Times New Roman"/>
              </w:rPr>
            </w:pPr>
            <w:r>
              <w:rPr>
                <w:rFonts w:ascii="Times New Roman" w:hAnsi="Times New Roman" w:cs="Times New Roman"/>
              </w:rPr>
              <w:t>Channel                                                     Reagent</w:t>
            </w:r>
          </w:p>
        </w:tc>
      </w:tr>
      <w:tr w:rsidR="00327F47" w14:paraId="366CBC8F" w14:textId="77777777" w:rsidTr="0086765B">
        <w:trPr>
          <w:trHeight w:val="2850"/>
          <w:jc w:val="center"/>
        </w:trPr>
        <w:tc>
          <w:tcPr>
            <w:tcW w:w="5215" w:type="dxa"/>
            <w:shd w:val="clear" w:color="auto" w:fill="F2F2F2" w:themeFill="background1" w:themeFillShade="F2"/>
          </w:tcPr>
          <w:p w14:paraId="6445C8C8" w14:textId="77777777" w:rsidR="00327F47" w:rsidRDefault="00327F47" w:rsidP="0086765B">
            <w:pPr>
              <w:rPr>
                <w:rFonts w:ascii="Times New Roman" w:hAnsi="Times New Roman" w:cs="Times New Roman"/>
              </w:rPr>
            </w:pPr>
            <w:r>
              <w:rPr>
                <w:rFonts w:ascii="Times New Roman" w:hAnsi="Times New Roman" w:cs="Times New Roman"/>
              </w:rPr>
              <w:t xml:space="preserve">      FSC-A</w:t>
            </w:r>
          </w:p>
          <w:p w14:paraId="64348715" w14:textId="77777777" w:rsidR="00327F47" w:rsidRDefault="00327F47" w:rsidP="0086765B">
            <w:pPr>
              <w:rPr>
                <w:rFonts w:ascii="Times New Roman" w:hAnsi="Times New Roman" w:cs="Times New Roman"/>
              </w:rPr>
            </w:pPr>
            <w:r>
              <w:rPr>
                <w:rFonts w:ascii="Times New Roman" w:hAnsi="Times New Roman" w:cs="Times New Roman"/>
              </w:rPr>
              <w:t xml:space="preserve">      SSC-A</w:t>
            </w:r>
          </w:p>
          <w:p w14:paraId="4E2F1615" w14:textId="77777777" w:rsidR="00327F47" w:rsidRDefault="00327F47" w:rsidP="0086765B">
            <w:pPr>
              <w:rPr>
                <w:rFonts w:ascii="Times New Roman" w:hAnsi="Times New Roman" w:cs="Times New Roman"/>
              </w:rPr>
            </w:pPr>
            <w:r>
              <w:rPr>
                <w:rFonts w:ascii="Times New Roman" w:hAnsi="Times New Roman" w:cs="Times New Roman"/>
              </w:rPr>
              <w:t xml:space="preserve">      FITC-A                                                     </w:t>
            </w:r>
            <w:proofErr w:type="spellStart"/>
            <w:r>
              <w:rPr>
                <w:rFonts w:ascii="Times New Roman" w:hAnsi="Times New Roman" w:cs="Times New Roman"/>
              </w:rPr>
              <w:t>IFNa</w:t>
            </w:r>
            <w:proofErr w:type="spellEnd"/>
          </w:p>
          <w:p w14:paraId="7F6EFB37" w14:textId="77777777" w:rsidR="00327F47" w:rsidRDefault="00327F47" w:rsidP="0086765B">
            <w:pPr>
              <w:rPr>
                <w:rFonts w:ascii="Times New Roman" w:hAnsi="Times New Roman" w:cs="Times New Roman"/>
              </w:rPr>
            </w:pPr>
            <w:r>
              <w:rPr>
                <w:rFonts w:ascii="Times New Roman" w:hAnsi="Times New Roman" w:cs="Times New Roman"/>
              </w:rPr>
              <w:t xml:space="preserve">      PE-A                                                         CD123</w:t>
            </w:r>
          </w:p>
          <w:p w14:paraId="5FA87A25" w14:textId="77777777" w:rsidR="00327F47" w:rsidRDefault="00327F47" w:rsidP="0086765B">
            <w:pPr>
              <w:rPr>
                <w:rFonts w:ascii="Times New Roman" w:hAnsi="Times New Roman" w:cs="Times New Roman"/>
              </w:rPr>
            </w:pPr>
            <w:r>
              <w:rPr>
                <w:rFonts w:ascii="Times New Roman" w:hAnsi="Times New Roman" w:cs="Times New Roman"/>
              </w:rPr>
              <w:t xml:space="preserve">      PerCP-Cy5-5-A                                        MHCII</w:t>
            </w:r>
          </w:p>
          <w:p w14:paraId="5D62BF5F" w14:textId="77777777" w:rsidR="00327F47" w:rsidRDefault="00327F47" w:rsidP="0086765B">
            <w:pPr>
              <w:rPr>
                <w:rFonts w:ascii="Times New Roman" w:hAnsi="Times New Roman" w:cs="Times New Roman"/>
              </w:rPr>
            </w:pPr>
            <w:r>
              <w:rPr>
                <w:rFonts w:ascii="Times New Roman" w:hAnsi="Times New Roman" w:cs="Times New Roman"/>
              </w:rPr>
              <w:t xml:space="preserve">      PE-Cy7-A                                                 CD14</w:t>
            </w:r>
          </w:p>
          <w:p w14:paraId="305488DD" w14:textId="77777777" w:rsidR="00327F47" w:rsidRDefault="00327F47" w:rsidP="0086765B">
            <w:pPr>
              <w:rPr>
                <w:rFonts w:ascii="Times New Roman" w:hAnsi="Times New Roman" w:cs="Times New Roman"/>
              </w:rPr>
            </w:pPr>
            <w:r>
              <w:rPr>
                <w:rFonts w:ascii="Times New Roman" w:hAnsi="Times New Roman" w:cs="Times New Roman"/>
              </w:rPr>
              <w:t xml:space="preserve">      APC-A                                                      CD11c</w:t>
            </w:r>
          </w:p>
          <w:p w14:paraId="36134899" w14:textId="77777777" w:rsidR="00327F47" w:rsidRDefault="00327F47" w:rsidP="0086765B">
            <w:pPr>
              <w:rPr>
                <w:rFonts w:ascii="Times New Roman" w:hAnsi="Times New Roman" w:cs="Times New Roman"/>
              </w:rPr>
            </w:pPr>
            <w:r>
              <w:rPr>
                <w:rFonts w:ascii="Times New Roman" w:hAnsi="Times New Roman" w:cs="Times New Roman"/>
              </w:rPr>
              <w:t xml:space="preserve">      APC-Cy7-A                                              IL6</w:t>
            </w:r>
          </w:p>
          <w:p w14:paraId="1CD4E5E8" w14:textId="77777777" w:rsidR="00327F47" w:rsidRDefault="00327F47" w:rsidP="0086765B">
            <w:pPr>
              <w:rPr>
                <w:rFonts w:ascii="Times New Roman" w:hAnsi="Times New Roman" w:cs="Times New Roman"/>
              </w:rPr>
            </w:pPr>
            <w:r>
              <w:rPr>
                <w:rFonts w:ascii="Times New Roman" w:hAnsi="Times New Roman" w:cs="Times New Roman"/>
              </w:rPr>
              <w:t xml:space="preserve">      Pacific Blue-A                                          IL12</w:t>
            </w:r>
          </w:p>
          <w:p w14:paraId="2E84C455" w14:textId="77777777" w:rsidR="00327F47" w:rsidRDefault="00327F47" w:rsidP="0086765B">
            <w:pPr>
              <w:rPr>
                <w:rFonts w:ascii="Times New Roman" w:hAnsi="Times New Roman" w:cs="Times New Roman"/>
              </w:rPr>
            </w:pPr>
            <w:r>
              <w:rPr>
                <w:rFonts w:ascii="Times New Roman" w:hAnsi="Times New Roman" w:cs="Times New Roman"/>
              </w:rPr>
              <w:t xml:space="preserve">      Alex 700-A                                               </w:t>
            </w:r>
            <w:proofErr w:type="spellStart"/>
            <w:r>
              <w:rPr>
                <w:rFonts w:ascii="Times New Roman" w:hAnsi="Times New Roman" w:cs="Times New Roman"/>
              </w:rPr>
              <w:t>TNFa</w:t>
            </w:r>
            <w:proofErr w:type="spellEnd"/>
          </w:p>
        </w:tc>
      </w:tr>
    </w:tbl>
    <w:p w14:paraId="159400AD" w14:textId="77777777" w:rsidR="00327F47" w:rsidRDefault="00327F47" w:rsidP="009F2BBC"/>
    <w:p w14:paraId="71F62C0D" w14:textId="7A5D8A8D" w:rsidR="009F2BBC" w:rsidRDefault="009F2BBC" w:rsidP="009F2BBC">
      <w:pPr>
        <w:pStyle w:val="Caption"/>
        <w:keepNext/>
      </w:pPr>
      <w:r>
        <w:t xml:space="preserve">Table </w:t>
      </w:r>
      <w:fldSimple w:instr=" SEQ Table \* ARABIC ">
        <w:r w:rsidR="00D50C09">
          <w:rPr>
            <w:noProof/>
          </w:rPr>
          <w:t>2</w:t>
        </w:r>
      </w:fldSimple>
      <w:r>
        <w:t xml:space="preserve">: </w:t>
      </w:r>
      <w:r w:rsidR="00560648">
        <w:rPr>
          <w:rFonts w:ascii="Times New Roman" w:hAnsi="Times New Roman" w:cs="Times New Roman"/>
        </w:rPr>
        <w:t>Proportion of the stimulated and unstimulated cells in the predicted blue region. The three numbers in the third column are: proportion of stimulated (unstimulated) cells from the total, percentage of stimulated (unstimulated)for the region, and number of stimulated (unstimulated) cells within the region, for each of the six projections.</w:t>
      </w:r>
    </w:p>
    <w:tbl>
      <w:tblPr>
        <w:tblStyle w:val="TableGrid"/>
        <w:tblW w:w="9355" w:type="dxa"/>
        <w:tblLook w:val="04A0" w:firstRow="1" w:lastRow="0" w:firstColumn="1" w:lastColumn="0" w:noHBand="0" w:noVBand="1"/>
      </w:tblPr>
      <w:tblGrid>
        <w:gridCol w:w="1757"/>
        <w:gridCol w:w="2167"/>
        <w:gridCol w:w="2731"/>
        <w:gridCol w:w="2700"/>
      </w:tblGrid>
      <w:tr w:rsidR="009F2BBC" w14:paraId="023E5913" w14:textId="77777777" w:rsidTr="0086765B">
        <w:tc>
          <w:tcPr>
            <w:tcW w:w="1757" w:type="dxa"/>
            <w:tcBorders>
              <w:bottom w:val="single" w:sz="4" w:space="0" w:color="auto"/>
            </w:tcBorders>
          </w:tcPr>
          <w:p w14:paraId="3DFA7BAD" w14:textId="77777777" w:rsidR="009F2BBC" w:rsidRDefault="009F2BBC" w:rsidP="0086765B">
            <w:pPr>
              <w:rPr>
                <w:rFonts w:ascii="Times New Roman" w:hAnsi="Times New Roman" w:cs="Times New Roman"/>
              </w:rPr>
            </w:pPr>
            <w:r>
              <w:rPr>
                <w:rFonts w:ascii="Times New Roman" w:hAnsi="Times New Roman" w:cs="Times New Roman"/>
              </w:rPr>
              <w:t>Projection</w:t>
            </w:r>
          </w:p>
        </w:tc>
        <w:tc>
          <w:tcPr>
            <w:tcW w:w="2167" w:type="dxa"/>
          </w:tcPr>
          <w:p w14:paraId="4D677BFB" w14:textId="77777777" w:rsidR="009F2BBC" w:rsidRDefault="009F2BBC" w:rsidP="0086765B">
            <w:pPr>
              <w:rPr>
                <w:rFonts w:ascii="Times New Roman" w:hAnsi="Times New Roman" w:cs="Times New Roman"/>
              </w:rPr>
            </w:pPr>
          </w:p>
        </w:tc>
        <w:tc>
          <w:tcPr>
            <w:tcW w:w="2731" w:type="dxa"/>
          </w:tcPr>
          <w:p w14:paraId="160C27C0" w14:textId="77777777" w:rsidR="009F2BBC" w:rsidRDefault="009F2BBC" w:rsidP="0086765B">
            <w:pPr>
              <w:rPr>
                <w:rFonts w:ascii="Times New Roman" w:hAnsi="Times New Roman" w:cs="Times New Roman"/>
              </w:rPr>
            </w:pPr>
            <w:r>
              <w:rPr>
                <w:rFonts w:ascii="Times New Roman" w:hAnsi="Times New Roman" w:cs="Times New Roman"/>
              </w:rPr>
              <w:t>Predicted blue cluster based on 2-d projection</w:t>
            </w:r>
          </w:p>
        </w:tc>
        <w:tc>
          <w:tcPr>
            <w:tcW w:w="2700" w:type="dxa"/>
          </w:tcPr>
          <w:p w14:paraId="6B5DA2E0" w14:textId="77777777" w:rsidR="009F2BBC" w:rsidRDefault="009F2BBC" w:rsidP="0086765B">
            <w:pPr>
              <w:rPr>
                <w:rFonts w:ascii="Times New Roman" w:hAnsi="Times New Roman" w:cs="Times New Roman"/>
              </w:rPr>
            </w:pPr>
            <w:r>
              <w:rPr>
                <w:rFonts w:ascii="Times New Roman" w:hAnsi="Times New Roman" w:cs="Times New Roman"/>
              </w:rPr>
              <w:t>Predicted blue cluster based on nugget centers</w:t>
            </w:r>
          </w:p>
        </w:tc>
      </w:tr>
      <w:tr w:rsidR="009F2BBC" w14:paraId="5E84AB90" w14:textId="77777777" w:rsidTr="0086765B">
        <w:tc>
          <w:tcPr>
            <w:tcW w:w="1757" w:type="dxa"/>
            <w:vMerge w:val="restart"/>
            <w:vAlign w:val="center"/>
          </w:tcPr>
          <w:p w14:paraId="2CEBDE62" w14:textId="77777777" w:rsidR="009F2BBC" w:rsidRDefault="009F2BBC" w:rsidP="0086765B">
            <w:pPr>
              <w:jc w:val="center"/>
              <w:rPr>
                <w:rFonts w:ascii="Times New Roman" w:hAnsi="Times New Roman" w:cs="Times New Roman"/>
              </w:rPr>
            </w:pPr>
            <w:r>
              <w:rPr>
                <w:rFonts w:ascii="Times New Roman" w:hAnsi="Times New Roman" w:cs="Times New Roman"/>
              </w:rPr>
              <w:t>1</w:t>
            </w:r>
          </w:p>
        </w:tc>
        <w:tc>
          <w:tcPr>
            <w:tcW w:w="2167" w:type="dxa"/>
          </w:tcPr>
          <w:p w14:paraId="6FBF1D15" w14:textId="77777777" w:rsidR="009F2BBC" w:rsidRDefault="009F2BBC" w:rsidP="0086765B">
            <w:pPr>
              <w:rPr>
                <w:rFonts w:ascii="Times New Roman" w:hAnsi="Times New Roman" w:cs="Times New Roman"/>
              </w:rPr>
            </w:pPr>
            <w:r>
              <w:rPr>
                <w:rFonts w:ascii="Times New Roman" w:hAnsi="Times New Roman" w:cs="Times New Roman"/>
              </w:rPr>
              <w:t>Stimulated</w:t>
            </w:r>
          </w:p>
        </w:tc>
        <w:tc>
          <w:tcPr>
            <w:tcW w:w="2731" w:type="dxa"/>
          </w:tcPr>
          <w:p w14:paraId="11CBAA6A" w14:textId="77777777" w:rsidR="009F2BBC" w:rsidRDefault="009F2BBC" w:rsidP="0086765B">
            <w:pPr>
              <w:rPr>
                <w:rFonts w:ascii="Times New Roman" w:hAnsi="Times New Roman" w:cs="Times New Roman"/>
              </w:rPr>
            </w:pPr>
            <w:r>
              <w:rPr>
                <w:rFonts w:ascii="Times New Roman" w:hAnsi="Times New Roman" w:cs="Times New Roman"/>
              </w:rPr>
              <w:t>0.020 (53.5%) 10870</w:t>
            </w:r>
          </w:p>
        </w:tc>
        <w:tc>
          <w:tcPr>
            <w:tcW w:w="2700" w:type="dxa"/>
          </w:tcPr>
          <w:p w14:paraId="4D555AAE" w14:textId="77777777" w:rsidR="009F2BBC" w:rsidRDefault="009F2BBC" w:rsidP="0086765B">
            <w:pPr>
              <w:rPr>
                <w:rFonts w:ascii="Times New Roman" w:hAnsi="Times New Roman" w:cs="Times New Roman"/>
              </w:rPr>
            </w:pPr>
            <w:r>
              <w:rPr>
                <w:rFonts w:ascii="Times New Roman" w:hAnsi="Times New Roman" w:cs="Times New Roman"/>
              </w:rPr>
              <w:t>0.087 (53%) 46624</w:t>
            </w:r>
          </w:p>
        </w:tc>
      </w:tr>
      <w:tr w:rsidR="009F2BBC" w14:paraId="657C656A" w14:textId="77777777" w:rsidTr="0086765B">
        <w:tc>
          <w:tcPr>
            <w:tcW w:w="1757" w:type="dxa"/>
            <w:vMerge/>
            <w:vAlign w:val="center"/>
          </w:tcPr>
          <w:p w14:paraId="22B691CD" w14:textId="77777777" w:rsidR="009F2BBC" w:rsidRDefault="009F2BBC" w:rsidP="0086765B">
            <w:pPr>
              <w:jc w:val="center"/>
              <w:rPr>
                <w:rFonts w:ascii="Times New Roman" w:hAnsi="Times New Roman" w:cs="Times New Roman"/>
              </w:rPr>
            </w:pPr>
          </w:p>
        </w:tc>
        <w:tc>
          <w:tcPr>
            <w:tcW w:w="2167" w:type="dxa"/>
          </w:tcPr>
          <w:p w14:paraId="51041AD2" w14:textId="77777777" w:rsidR="009F2BBC" w:rsidRDefault="009F2BBC" w:rsidP="0086765B">
            <w:pPr>
              <w:rPr>
                <w:rFonts w:ascii="Times New Roman" w:hAnsi="Times New Roman" w:cs="Times New Roman"/>
              </w:rPr>
            </w:pPr>
            <w:r>
              <w:rPr>
                <w:rFonts w:ascii="Times New Roman" w:hAnsi="Times New Roman" w:cs="Times New Roman"/>
              </w:rPr>
              <w:t>Unstimulated</w:t>
            </w:r>
          </w:p>
        </w:tc>
        <w:tc>
          <w:tcPr>
            <w:tcW w:w="2731" w:type="dxa"/>
          </w:tcPr>
          <w:p w14:paraId="2585D0B8" w14:textId="77777777" w:rsidR="009F2BBC" w:rsidRDefault="009F2BBC" w:rsidP="0086765B">
            <w:pPr>
              <w:rPr>
                <w:rFonts w:ascii="Times New Roman" w:hAnsi="Times New Roman" w:cs="Times New Roman"/>
              </w:rPr>
            </w:pPr>
            <w:r>
              <w:rPr>
                <w:rFonts w:ascii="Times New Roman" w:hAnsi="Times New Roman" w:cs="Times New Roman"/>
              </w:rPr>
              <w:t>0.010 (46.5%) 9464</w:t>
            </w:r>
          </w:p>
        </w:tc>
        <w:tc>
          <w:tcPr>
            <w:tcW w:w="2700" w:type="dxa"/>
          </w:tcPr>
          <w:p w14:paraId="19A4E1F0" w14:textId="77777777" w:rsidR="009F2BBC" w:rsidRDefault="009F2BBC" w:rsidP="0086765B">
            <w:pPr>
              <w:rPr>
                <w:rFonts w:ascii="Times New Roman" w:hAnsi="Times New Roman" w:cs="Times New Roman"/>
              </w:rPr>
            </w:pPr>
            <w:r>
              <w:rPr>
                <w:rFonts w:ascii="Times New Roman" w:hAnsi="Times New Roman" w:cs="Times New Roman"/>
              </w:rPr>
              <w:t>0.044 (47%) 41328</w:t>
            </w:r>
          </w:p>
        </w:tc>
      </w:tr>
      <w:tr w:rsidR="009F2BBC" w14:paraId="3F7F5816" w14:textId="77777777" w:rsidTr="0086765B">
        <w:tc>
          <w:tcPr>
            <w:tcW w:w="1757" w:type="dxa"/>
            <w:vMerge w:val="restart"/>
            <w:vAlign w:val="center"/>
          </w:tcPr>
          <w:p w14:paraId="704B7A4F" w14:textId="77777777" w:rsidR="009F2BBC" w:rsidRDefault="009F2BBC" w:rsidP="0086765B">
            <w:pPr>
              <w:jc w:val="center"/>
              <w:rPr>
                <w:rFonts w:ascii="Times New Roman" w:hAnsi="Times New Roman" w:cs="Times New Roman"/>
              </w:rPr>
            </w:pPr>
            <w:r>
              <w:rPr>
                <w:rFonts w:ascii="Times New Roman" w:hAnsi="Times New Roman" w:cs="Times New Roman"/>
              </w:rPr>
              <w:t>2</w:t>
            </w:r>
          </w:p>
        </w:tc>
        <w:tc>
          <w:tcPr>
            <w:tcW w:w="2167" w:type="dxa"/>
          </w:tcPr>
          <w:p w14:paraId="1AA00AA2" w14:textId="77777777" w:rsidR="009F2BBC" w:rsidRDefault="009F2BBC" w:rsidP="0086765B">
            <w:pPr>
              <w:rPr>
                <w:rFonts w:ascii="Times New Roman" w:hAnsi="Times New Roman" w:cs="Times New Roman"/>
              </w:rPr>
            </w:pPr>
            <w:r>
              <w:rPr>
                <w:rFonts w:ascii="Times New Roman" w:hAnsi="Times New Roman" w:cs="Times New Roman"/>
              </w:rPr>
              <w:t>Stimulated</w:t>
            </w:r>
          </w:p>
        </w:tc>
        <w:tc>
          <w:tcPr>
            <w:tcW w:w="2731" w:type="dxa"/>
          </w:tcPr>
          <w:p w14:paraId="08C4ABEB" w14:textId="77777777" w:rsidR="009F2BBC" w:rsidRDefault="009F2BBC" w:rsidP="0086765B">
            <w:pPr>
              <w:rPr>
                <w:rFonts w:ascii="Times New Roman" w:hAnsi="Times New Roman" w:cs="Times New Roman"/>
              </w:rPr>
            </w:pPr>
            <w:r>
              <w:rPr>
                <w:rFonts w:ascii="Times New Roman" w:hAnsi="Times New Roman" w:cs="Times New Roman"/>
              </w:rPr>
              <w:t>0.014 (51.5%) 7678</w:t>
            </w:r>
          </w:p>
        </w:tc>
        <w:tc>
          <w:tcPr>
            <w:tcW w:w="2700" w:type="dxa"/>
          </w:tcPr>
          <w:p w14:paraId="7C03F949" w14:textId="77777777" w:rsidR="009F2BBC" w:rsidRDefault="009F2BBC" w:rsidP="0086765B">
            <w:pPr>
              <w:rPr>
                <w:rFonts w:ascii="Times New Roman" w:hAnsi="Times New Roman" w:cs="Times New Roman"/>
              </w:rPr>
            </w:pPr>
            <w:r>
              <w:rPr>
                <w:rFonts w:ascii="Times New Roman" w:hAnsi="Times New Roman" w:cs="Times New Roman"/>
              </w:rPr>
              <w:t>0.110 (51.9%) 59130</w:t>
            </w:r>
          </w:p>
        </w:tc>
      </w:tr>
      <w:tr w:rsidR="009F2BBC" w14:paraId="5FAC43AB" w14:textId="77777777" w:rsidTr="0086765B">
        <w:tc>
          <w:tcPr>
            <w:tcW w:w="1757" w:type="dxa"/>
            <w:vMerge/>
            <w:vAlign w:val="center"/>
          </w:tcPr>
          <w:p w14:paraId="1363137F" w14:textId="77777777" w:rsidR="009F2BBC" w:rsidRDefault="009F2BBC" w:rsidP="0086765B">
            <w:pPr>
              <w:jc w:val="center"/>
              <w:rPr>
                <w:rFonts w:ascii="Times New Roman" w:hAnsi="Times New Roman" w:cs="Times New Roman"/>
              </w:rPr>
            </w:pPr>
          </w:p>
        </w:tc>
        <w:tc>
          <w:tcPr>
            <w:tcW w:w="2167" w:type="dxa"/>
          </w:tcPr>
          <w:p w14:paraId="5AEF97E5" w14:textId="77777777" w:rsidR="009F2BBC" w:rsidRDefault="009F2BBC" w:rsidP="0086765B">
            <w:pPr>
              <w:rPr>
                <w:rFonts w:ascii="Times New Roman" w:hAnsi="Times New Roman" w:cs="Times New Roman"/>
              </w:rPr>
            </w:pPr>
            <w:r>
              <w:rPr>
                <w:rFonts w:ascii="Times New Roman" w:hAnsi="Times New Roman" w:cs="Times New Roman"/>
              </w:rPr>
              <w:t>Unstimulated</w:t>
            </w:r>
          </w:p>
        </w:tc>
        <w:tc>
          <w:tcPr>
            <w:tcW w:w="2731" w:type="dxa"/>
          </w:tcPr>
          <w:p w14:paraId="34A32534" w14:textId="77777777" w:rsidR="009F2BBC" w:rsidRDefault="009F2BBC" w:rsidP="0086765B">
            <w:pPr>
              <w:rPr>
                <w:rFonts w:ascii="Times New Roman" w:hAnsi="Times New Roman" w:cs="Times New Roman"/>
              </w:rPr>
            </w:pPr>
            <w:r>
              <w:rPr>
                <w:rFonts w:ascii="Times New Roman" w:hAnsi="Times New Roman" w:cs="Times New Roman"/>
              </w:rPr>
              <w:t>0.008 (48.5%) 7238</w:t>
            </w:r>
          </w:p>
        </w:tc>
        <w:tc>
          <w:tcPr>
            <w:tcW w:w="2700" w:type="dxa"/>
          </w:tcPr>
          <w:p w14:paraId="71D6FCC7" w14:textId="77777777" w:rsidR="009F2BBC" w:rsidRDefault="009F2BBC" w:rsidP="0086765B">
            <w:pPr>
              <w:rPr>
                <w:rFonts w:ascii="Times New Roman" w:hAnsi="Times New Roman" w:cs="Times New Roman"/>
              </w:rPr>
            </w:pPr>
            <w:r>
              <w:rPr>
                <w:rFonts w:ascii="Times New Roman" w:hAnsi="Times New Roman" w:cs="Times New Roman"/>
              </w:rPr>
              <w:t>0.059 (48.1%) 54700</w:t>
            </w:r>
          </w:p>
        </w:tc>
      </w:tr>
      <w:tr w:rsidR="009F2BBC" w14:paraId="4648DB50" w14:textId="77777777" w:rsidTr="0086765B">
        <w:tc>
          <w:tcPr>
            <w:tcW w:w="1757" w:type="dxa"/>
            <w:vMerge w:val="restart"/>
            <w:vAlign w:val="center"/>
          </w:tcPr>
          <w:p w14:paraId="6EACEE2E" w14:textId="77777777" w:rsidR="009F2BBC" w:rsidRDefault="009F2BBC" w:rsidP="0086765B">
            <w:pPr>
              <w:jc w:val="center"/>
              <w:rPr>
                <w:rFonts w:ascii="Times New Roman" w:hAnsi="Times New Roman" w:cs="Times New Roman"/>
              </w:rPr>
            </w:pPr>
            <w:r>
              <w:rPr>
                <w:rFonts w:ascii="Times New Roman" w:hAnsi="Times New Roman" w:cs="Times New Roman"/>
              </w:rPr>
              <w:t>3</w:t>
            </w:r>
          </w:p>
        </w:tc>
        <w:tc>
          <w:tcPr>
            <w:tcW w:w="2167" w:type="dxa"/>
          </w:tcPr>
          <w:p w14:paraId="7B3A4C99" w14:textId="77777777" w:rsidR="009F2BBC" w:rsidRDefault="009F2BBC" w:rsidP="0086765B">
            <w:pPr>
              <w:rPr>
                <w:rFonts w:ascii="Times New Roman" w:hAnsi="Times New Roman" w:cs="Times New Roman"/>
              </w:rPr>
            </w:pPr>
            <w:r>
              <w:rPr>
                <w:rFonts w:ascii="Times New Roman" w:hAnsi="Times New Roman" w:cs="Times New Roman"/>
              </w:rPr>
              <w:t>Stimulated</w:t>
            </w:r>
          </w:p>
        </w:tc>
        <w:tc>
          <w:tcPr>
            <w:tcW w:w="2731" w:type="dxa"/>
          </w:tcPr>
          <w:p w14:paraId="06998D62" w14:textId="77777777" w:rsidR="009F2BBC" w:rsidRDefault="009F2BBC" w:rsidP="0086765B">
            <w:pPr>
              <w:rPr>
                <w:rFonts w:ascii="Times New Roman" w:hAnsi="Times New Roman" w:cs="Times New Roman"/>
              </w:rPr>
            </w:pPr>
            <w:r>
              <w:rPr>
                <w:rFonts w:ascii="Times New Roman" w:hAnsi="Times New Roman" w:cs="Times New Roman"/>
              </w:rPr>
              <w:t>0.017 (52.9%) 8879</w:t>
            </w:r>
          </w:p>
        </w:tc>
        <w:tc>
          <w:tcPr>
            <w:tcW w:w="2700" w:type="dxa"/>
          </w:tcPr>
          <w:p w14:paraId="4BD1AF8F" w14:textId="77777777" w:rsidR="009F2BBC" w:rsidRDefault="009F2BBC" w:rsidP="0086765B">
            <w:pPr>
              <w:rPr>
                <w:rFonts w:ascii="Times New Roman" w:hAnsi="Times New Roman" w:cs="Times New Roman"/>
              </w:rPr>
            </w:pPr>
            <w:r>
              <w:rPr>
                <w:rFonts w:ascii="Times New Roman" w:hAnsi="Times New Roman" w:cs="Times New Roman"/>
              </w:rPr>
              <w:t>0.253(49.2%) 135400</w:t>
            </w:r>
          </w:p>
        </w:tc>
      </w:tr>
      <w:tr w:rsidR="009F2BBC" w14:paraId="6992B9DA" w14:textId="77777777" w:rsidTr="0086765B">
        <w:tc>
          <w:tcPr>
            <w:tcW w:w="1757" w:type="dxa"/>
            <w:vMerge/>
            <w:vAlign w:val="center"/>
          </w:tcPr>
          <w:p w14:paraId="74126826" w14:textId="77777777" w:rsidR="009F2BBC" w:rsidRDefault="009F2BBC" w:rsidP="0086765B">
            <w:pPr>
              <w:jc w:val="center"/>
              <w:rPr>
                <w:rFonts w:ascii="Times New Roman" w:hAnsi="Times New Roman" w:cs="Times New Roman"/>
              </w:rPr>
            </w:pPr>
          </w:p>
        </w:tc>
        <w:tc>
          <w:tcPr>
            <w:tcW w:w="2167" w:type="dxa"/>
          </w:tcPr>
          <w:p w14:paraId="01325CB7" w14:textId="77777777" w:rsidR="009F2BBC" w:rsidRDefault="009F2BBC" w:rsidP="0086765B">
            <w:pPr>
              <w:rPr>
                <w:rFonts w:ascii="Times New Roman" w:hAnsi="Times New Roman" w:cs="Times New Roman"/>
              </w:rPr>
            </w:pPr>
            <w:r>
              <w:rPr>
                <w:rFonts w:ascii="Times New Roman" w:hAnsi="Times New Roman" w:cs="Times New Roman"/>
              </w:rPr>
              <w:t>Unstimulated</w:t>
            </w:r>
          </w:p>
        </w:tc>
        <w:tc>
          <w:tcPr>
            <w:tcW w:w="2731" w:type="dxa"/>
          </w:tcPr>
          <w:p w14:paraId="041B82F8" w14:textId="77777777" w:rsidR="009F2BBC" w:rsidRDefault="009F2BBC" w:rsidP="0086765B">
            <w:pPr>
              <w:rPr>
                <w:rFonts w:ascii="Times New Roman" w:hAnsi="Times New Roman" w:cs="Times New Roman"/>
              </w:rPr>
            </w:pPr>
            <w:r>
              <w:rPr>
                <w:rFonts w:ascii="Times New Roman" w:hAnsi="Times New Roman" w:cs="Times New Roman"/>
              </w:rPr>
              <w:t>0.009 (47.1%) 7921</w:t>
            </w:r>
          </w:p>
        </w:tc>
        <w:tc>
          <w:tcPr>
            <w:tcW w:w="2700" w:type="dxa"/>
          </w:tcPr>
          <w:p w14:paraId="2E7C1733" w14:textId="77777777" w:rsidR="009F2BBC" w:rsidRDefault="009F2BBC" w:rsidP="0086765B">
            <w:pPr>
              <w:rPr>
                <w:rFonts w:ascii="Times New Roman" w:hAnsi="Times New Roman" w:cs="Times New Roman"/>
              </w:rPr>
            </w:pPr>
            <w:r>
              <w:rPr>
                <w:rFonts w:ascii="Times New Roman" w:hAnsi="Times New Roman" w:cs="Times New Roman"/>
              </w:rPr>
              <w:t>0.15 (50.8%) 139596</w:t>
            </w:r>
          </w:p>
        </w:tc>
      </w:tr>
      <w:tr w:rsidR="009F2BBC" w14:paraId="7A737E13" w14:textId="77777777" w:rsidTr="0086765B">
        <w:tc>
          <w:tcPr>
            <w:tcW w:w="1757" w:type="dxa"/>
            <w:vMerge w:val="restart"/>
            <w:vAlign w:val="center"/>
          </w:tcPr>
          <w:p w14:paraId="3CF0D532" w14:textId="77777777" w:rsidR="009F2BBC" w:rsidRDefault="009F2BBC" w:rsidP="0086765B">
            <w:pPr>
              <w:jc w:val="center"/>
              <w:rPr>
                <w:rFonts w:ascii="Times New Roman" w:hAnsi="Times New Roman" w:cs="Times New Roman"/>
              </w:rPr>
            </w:pPr>
            <w:r>
              <w:rPr>
                <w:rFonts w:ascii="Times New Roman" w:hAnsi="Times New Roman" w:cs="Times New Roman"/>
              </w:rPr>
              <w:t>4</w:t>
            </w:r>
          </w:p>
        </w:tc>
        <w:tc>
          <w:tcPr>
            <w:tcW w:w="2167" w:type="dxa"/>
          </w:tcPr>
          <w:p w14:paraId="7E2FBE05" w14:textId="77777777" w:rsidR="009F2BBC" w:rsidRDefault="009F2BBC" w:rsidP="0086765B">
            <w:pPr>
              <w:rPr>
                <w:rFonts w:ascii="Times New Roman" w:hAnsi="Times New Roman" w:cs="Times New Roman"/>
              </w:rPr>
            </w:pPr>
            <w:r>
              <w:rPr>
                <w:rFonts w:ascii="Times New Roman" w:hAnsi="Times New Roman" w:cs="Times New Roman"/>
              </w:rPr>
              <w:t>Stimulated</w:t>
            </w:r>
          </w:p>
        </w:tc>
        <w:tc>
          <w:tcPr>
            <w:tcW w:w="2731" w:type="dxa"/>
          </w:tcPr>
          <w:p w14:paraId="0899C460" w14:textId="77777777" w:rsidR="009F2BBC" w:rsidRDefault="009F2BBC" w:rsidP="0086765B">
            <w:pPr>
              <w:rPr>
                <w:rFonts w:ascii="Times New Roman" w:hAnsi="Times New Roman" w:cs="Times New Roman"/>
              </w:rPr>
            </w:pPr>
            <w:r>
              <w:rPr>
                <w:rFonts w:ascii="Times New Roman" w:hAnsi="Times New Roman" w:cs="Times New Roman"/>
              </w:rPr>
              <w:t>0.008 (54.4%) 4539</w:t>
            </w:r>
          </w:p>
        </w:tc>
        <w:tc>
          <w:tcPr>
            <w:tcW w:w="2700" w:type="dxa"/>
          </w:tcPr>
          <w:p w14:paraId="0E0F4269" w14:textId="77777777" w:rsidR="009F2BBC" w:rsidRDefault="009F2BBC" w:rsidP="0086765B">
            <w:pPr>
              <w:rPr>
                <w:rFonts w:ascii="Times New Roman" w:hAnsi="Times New Roman" w:cs="Times New Roman"/>
              </w:rPr>
            </w:pPr>
            <w:r>
              <w:rPr>
                <w:rFonts w:ascii="Times New Roman" w:hAnsi="Times New Roman" w:cs="Times New Roman"/>
              </w:rPr>
              <w:t>0.075 (54.4%) 40324</w:t>
            </w:r>
          </w:p>
        </w:tc>
      </w:tr>
      <w:tr w:rsidR="009F2BBC" w14:paraId="5D312AF0" w14:textId="77777777" w:rsidTr="0086765B">
        <w:tc>
          <w:tcPr>
            <w:tcW w:w="1757" w:type="dxa"/>
            <w:vMerge/>
            <w:vAlign w:val="center"/>
          </w:tcPr>
          <w:p w14:paraId="3BB88721" w14:textId="77777777" w:rsidR="009F2BBC" w:rsidRDefault="009F2BBC" w:rsidP="0086765B">
            <w:pPr>
              <w:jc w:val="center"/>
              <w:rPr>
                <w:rFonts w:ascii="Times New Roman" w:hAnsi="Times New Roman" w:cs="Times New Roman"/>
              </w:rPr>
            </w:pPr>
          </w:p>
        </w:tc>
        <w:tc>
          <w:tcPr>
            <w:tcW w:w="2167" w:type="dxa"/>
          </w:tcPr>
          <w:p w14:paraId="3124C9F1" w14:textId="77777777" w:rsidR="009F2BBC" w:rsidRDefault="009F2BBC" w:rsidP="0086765B">
            <w:pPr>
              <w:rPr>
                <w:rFonts w:ascii="Times New Roman" w:hAnsi="Times New Roman" w:cs="Times New Roman"/>
              </w:rPr>
            </w:pPr>
            <w:r>
              <w:rPr>
                <w:rFonts w:ascii="Times New Roman" w:hAnsi="Times New Roman" w:cs="Times New Roman"/>
              </w:rPr>
              <w:t>Unstimulated</w:t>
            </w:r>
          </w:p>
        </w:tc>
        <w:tc>
          <w:tcPr>
            <w:tcW w:w="2731" w:type="dxa"/>
          </w:tcPr>
          <w:p w14:paraId="6B63EAEE" w14:textId="77777777" w:rsidR="009F2BBC" w:rsidRDefault="009F2BBC" w:rsidP="0086765B">
            <w:pPr>
              <w:rPr>
                <w:rFonts w:ascii="Times New Roman" w:hAnsi="Times New Roman" w:cs="Times New Roman"/>
              </w:rPr>
            </w:pPr>
            <w:r>
              <w:rPr>
                <w:rFonts w:ascii="Times New Roman" w:hAnsi="Times New Roman" w:cs="Times New Roman"/>
              </w:rPr>
              <w:t>0.004 (45.6%) 3804</w:t>
            </w:r>
          </w:p>
        </w:tc>
        <w:tc>
          <w:tcPr>
            <w:tcW w:w="2700" w:type="dxa"/>
          </w:tcPr>
          <w:p w14:paraId="73389821" w14:textId="77777777" w:rsidR="009F2BBC" w:rsidRDefault="009F2BBC" w:rsidP="0086765B">
            <w:pPr>
              <w:rPr>
                <w:rFonts w:ascii="Times New Roman" w:hAnsi="Times New Roman" w:cs="Times New Roman"/>
              </w:rPr>
            </w:pPr>
            <w:r>
              <w:rPr>
                <w:rFonts w:ascii="Times New Roman" w:hAnsi="Times New Roman" w:cs="Times New Roman"/>
              </w:rPr>
              <w:t>0.036 (45.6%) 33823</w:t>
            </w:r>
          </w:p>
        </w:tc>
      </w:tr>
      <w:tr w:rsidR="009F2BBC" w14:paraId="37C974CD" w14:textId="77777777" w:rsidTr="0086765B">
        <w:tc>
          <w:tcPr>
            <w:tcW w:w="1757" w:type="dxa"/>
            <w:vMerge w:val="restart"/>
            <w:vAlign w:val="center"/>
          </w:tcPr>
          <w:p w14:paraId="42492A41" w14:textId="77777777" w:rsidR="009F2BBC" w:rsidRDefault="009F2BBC" w:rsidP="0086765B">
            <w:pPr>
              <w:jc w:val="center"/>
              <w:rPr>
                <w:rFonts w:ascii="Times New Roman" w:hAnsi="Times New Roman" w:cs="Times New Roman"/>
              </w:rPr>
            </w:pPr>
            <w:r>
              <w:rPr>
                <w:rFonts w:ascii="Times New Roman" w:hAnsi="Times New Roman" w:cs="Times New Roman"/>
              </w:rPr>
              <w:t>5</w:t>
            </w:r>
          </w:p>
        </w:tc>
        <w:tc>
          <w:tcPr>
            <w:tcW w:w="2167" w:type="dxa"/>
          </w:tcPr>
          <w:p w14:paraId="0BE6DD21" w14:textId="77777777" w:rsidR="009F2BBC" w:rsidRDefault="009F2BBC" w:rsidP="0086765B">
            <w:pPr>
              <w:rPr>
                <w:rFonts w:ascii="Times New Roman" w:hAnsi="Times New Roman" w:cs="Times New Roman"/>
              </w:rPr>
            </w:pPr>
            <w:r>
              <w:rPr>
                <w:rFonts w:ascii="Times New Roman" w:hAnsi="Times New Roman" w:cs="Times New Roman"/>
              </w:rPr>
              <w:t>Stimulated</w:t>
            </w:r>
          </w:p>
        </w:tc>
        <w:tc>
          <w:tcPr>
            <w:tcW w:w="2731" w:type="dxa"/>
          </w:tcPr>
          <w:p w14:paraId="32BDE27A" w14:textId="77777777" w:rsidR="009F2BBC" w:rsidRDefault="009F2BBC" w:rsidP="0086765B">
            <w:pPr>
              <w:rPr>
                <w:rFonts w:ascii="Times New Roman" w:hAnsi="Times New Roman" w:cs="Times New Roman"/>
              </w:rPr>
            </w:pPr>
            <w:r>
              <w:rPr>
                <w:rFonts w:ascii="Times New Roman" w:hAnsi="Times New Roman" w:cs="Times New Roman"/>
              </w:rPr>
              <w:t>0.017 (50.5%) 8850</w:t>
            </w:r>
          </w:p>
        </w:tc>
        <w:tc>
          <w:tcPr>
            <w:tcW w:w="2700" w:type="dxa"/>
          </w:tcPr>
          <w:p w14:paraId="39A63198" w14:textId="77777777" w:rsidR="009F2BBC" w:rsidRDefault="009F2BBC" w:rsidP="0086765B">
            <w:pPr>
              <w:rPr>
                <w:rFonts w:ascii="Times New Roman" w:hAnsi="Times New Roman" w:cs="Times New Roman"/>
              </w:rPr>
            </w:pPr>
            <w:r>
              <w:rPr>
                <w:rFonts w:ascii="Times New Roman" w:hAnsi="Times New Roman" w:cs="Times New Roman"/>
              </w:rPr>
              <w:t>0.196 (49.6%) 104937</w:t>
            </w:r>
          </w:p>
        </w:tc>
      </w:tr>
      <w:tr w:rsidR="009F2BBC" w14:paraId="00CF627A" w14:textId="77777777" w:rsidTr="0086765B">
        <w:tc>
          <w:tcPr>
            <w:tcW w:w="1757" w:type="dxa"/>
            <w:vMerge/>
            <w:vAlign w:val="center"/>
          </w:tcPr>
          <w:p w14:paraId="4692BB7B" w14:textId="77777777" w:rsidR="009F2BBC" w:rsidRDefault="009F2BBC" w:rsidP="0086765B">
            <w:pPr>
              <w:jc w:val="center"/>
              <w:rPr>
                <w:rFonts w:ascii="Times New Roman" w:hAnsi="Times New Roman" w:cs="Times New Roman"/>
              </w:rPr>
            </w:pPr>
          </w:p>
        </w:tc>
        <w:tc>
          <w:tcPr>
            <w:tcW w:w="2167" w:type="dxa"/>
          </w:tcPr>
          <w:p w14:paraId="062F43D1" w14:textId="77777777" w:rsidR="009F2BBC" w:rsidRDefault="009F2BBC" w:rsidP="0086765B">
            <w:pPr>
              <w:rPr>
                <w:rFonts w:ascii="Times New Roman" w:hAnsi="Times New Roman" w:cs="Times New Roman"/>
              </w:rPr>
            </w:pPr>
            <w:r>
              <w:rPr>
                <w:rFonts w:ascii="Times New Roman" w:hAnsi="Times New Roman" w:cs="Times New Roman"/>
              </w:rPr>
              <w:t>Unstimulated</w:t>
            </w:r>
          </w:p>
        </w:tc>
        <w:tc>
          <w:tcPr>
            <w:tcW w:w="2731" w:type="dxa"/>
          </w:tcPr>
          <w:p w14:paraId="5E494C24" w14:textId="77777777" w:rsidR="009F2BBC" w:rsidRDefault="009F2BBC" w:rsidP="0086765B">
            <w:pPr>
              <w:rPr>
                <w:rFonts w:ascii="Times New Roman" w:hAnsi="Times New Roman" w:cs="Times New Roman"/>
              </w:rPr>
            </w:pPr>
            <w:r>
              <w:rPr>
                <w:rFonts w:ascii="Times New Roman" w:hAnsi="Times New Roman" w:cs="Times New Roman"/>
              </w:rPr>
              <w:t>0.009 (49.5%) 8682</w:t>
            </w:r>
          </w:p>
        </w:tc>
        <w:tc>
          <w:tcPr>
            <w:tcW w:w="2700" w:type="dxa"/>
          </w:tcPr>
          <w:p w14:paraId="3CFAE927" w14:textId="77777777" w:rsidR="009F2BBC" w:rsidRDefault="009F2BBC" w:rsidP="0086765B">
            <w:pPr>
              <w:rPr>
                <w:rFonts w:ascii="Times New Roman" w:hAnsi="Times New Roman" w:cs="Times New Roman"/>
              </w:rPr>
            </w:pPr>
            <w:r>
              <w:rPr>
                <w:rFonts w:ascii="Times New Roman" w:hAnsi="Times New Roman" w:cs="Times New Roman"/>
              </w:rPr>
              <w:t>0.115 (50.4%) 106823</w:t>
            </w:r>
          </w:p>
        </w:tc>
      </w:tr>
      <w:tr w:rsidR="009F2BBC" w14:paraId="6AE8E4B1" w14:textId="77777777" w:rsidTr="0086765B">
        <w:tc>
          <w:tcPr>
            <w:tcW w:w="1757" w:type="dxa"/>
            <w:vMerge w:val="restart"/>
            <w:vAlign w:val="center"/>
          </w:tcPr>
          <w:p w14:paraId="2F01859D" w14:textId="77777777" w:rsidR="009F2BBC" w:rsidRDefault="009F2BBC" w:rsidP="0086765B">
            <w:pPr>
              <w:jc w:val="center"/>
              <w:rPr>
                <w:rFonts w:ascii="Times New Roman" w:hAnsi="Times New Roman" w:cs="Times New Roman"/>
              </w:rPr>
            </w:pPr>
            <w:r>
              <w:rPr>
                <w:rFonts w:ascii="Times New Roman" w:hAnsi="Times New Roman" w:cs="Times New Roman"/>
              </w:rPr>
              <w:t>6</w:t>
            </w:r>
          </w:p>
        </w:tc>
        <w:tc>
          <w:tcPr>
            <w:tcW w:w="2167" w:type="dxa"/>
          </w:tcPr>
          <w:p w14:paraId="686FA0B7" w14:textId="77777777" w:rsidR="009F2BBC" w:rsidRDefault="009F2BBC" w:rsidP="0086765B">
            <w:pPr>
              <w:rPr>
                <w:rFonts w:ascii="Times New Roman" w:hAnsi="Times New Roman" w:cs="Times New Roman"/>
              </w:rPr>
            </w:pPr>
            <w:r>
              <w:rPr>
                <w:rFonts w:ascii="Times New Roman" w:hAnsi="Times New Roman" w:cs="Times New Roman"/>
              </w:rPr>
              <w:t>Stimulated</w:t>
            </w:r>
          </w:p>
        </w:tc>
        <w:tc>
          <w:tcPr>
            <w:tcW w:w="2731" w:type="dxa"/>
          </w:tcPr>
          <w:p w14:paraId="1D75792B" w14:textId="77777777" w:rsidR="009F2BBC" w:rsidRDefault="009F2BBC" w:rsidP="0086765B">
            <w:pPr>
              <w:rPr>
                <w:rFonts w:ascii="Times New Roman" w:hAnsi="Times New Roman" w:cs="Times New Roman"/>
              </w:rPr>
            </w:pPr>
            <w:r>
              <w:rPr>
                <w:rFonts w:ascii="Times New Roman" w:hAnsi="Times New Roman" w:cs="Times New Roman"/>
              </w:rPr>
              <w:t>0.032 (51.4%) 17221</w:t>
            </w:r>
          </w:p>
        </w:tc>
        <w:tc>
          <w:tcPr>
            <w:tcW w:w="2700" w:type="dxa"/>
          </w:tcPr>
          <w:p w14:paraId="3EB618F9" w14:textId="77777777" w:rsidR="009F2BBC" w:rsidRDefault="009F2BBC" w:rsidP="0086765B">
            <w:pPr>
              <w:rPr>
                <w:rFonts w:ascii="Times New Roman" w:hAnsi="Times New Roman" w:cs="Times New Roman"/>
              </w:rPr>
            </w:pPr>
            <w:r>
              <w:rPr>
                <w:rFonts w:ascii="Times New Roman" w:hAnsi="Times New Roman" w:cs="Times New Roman"/>
              </w:rPr>
              <w:t>0.100 (53%) 53714</w:t>
            </w:r>
          </w:p>
        </w:tc>
      </w:tr>
      <w:tr w:rsidR="009F2BBC" w14:paraId="0C2E42C7" w14:textId="77777777" w:rsidTr="0086765B">
        <w:tc>
          <w:tcPr>
            <w:tcW w:w="1757" w:type="dxa"/>
            <w:vMerge/>
          </w:tcPr>
          <w:p w14:paraId="039A4B26" w14:textId="77777777" w:rsidR="009F2BBC" w:rsidRDefault="009F2BBC" w:rsidP="0086765B">
            <w:pPr>
              <w:rPr>
                <w:rFonts w:ascii="Times New Roman" w:hAnsi="Times New Roman" w:cs="Times New Roman"/>
              </w:rPr>
            </w:pPr>
          </w:p>
        </w:tc>
        <w:tc>
          <w:tcPr>
            <w:tcW w:w="2167" w:type="dxa"/>
          </w:tcPr>
          <w:p w14:paraId="51419332" w14:textId="77777777" w:rsidR="009F2BBC" w:rsidRDefault="009F2BBC" w:rsidP="0086765B">
            <w:pPr>
              <w:rPr>
                <w:rFonts w:ascii="Times New Roman" w:hAnsi="Times New Roman" w:cs="Times New Roman"/>
              </w:rPr>
            </w:pPr>
            <w:r>
              <w:rPr>
                <w:rFonts w:ascii="Times New Roman" w:hAnsi="Times New Roman" w:cs="Times New Roman"/>
              </w:rPr>
              <w:t>Unstimulated</w:t>
            </w:r>
          </w:p>
        </w:tc>
        <w:tc>
          <w:tcPr>
            <w:tcW w:w="2731" w:type="dxa"/>
          </w:tcPr>
          <w:p w14:paraId="5BB8CD50" w14:textId="77777777" w:rsidR="009F2BBC" w:rsidRDefault="009F2BBC" w:rsidP="0086765B">
            <w:pPr>
              <w:rPr>
                <w:rFonts w:ascii="Times New Roman" w:hAnsi="Times New Roman" w:cs="Times New Roman"/>
              </w:rPr>
            </w:pPr>
            <w:r>
              <w:rPr>
                <w:rFonts w:ascii="Times New Roman" w:hAnsi="Times New Roman" w:cs="Times New Roman"/>
              </w:rPr>
              <w:t>0.017 (48.6%) 16256</w:t>
            </w:r>
          </w:p>
        </w:tc>
        <w:tc>
          <w:tcPr>
            <w:tcW w:w="2700" w:type="dxa"/>
          </w:tcPr>
          <w:p w14:paraId="5BA96255" w14:textId="77777777" w:rsidR="009F2BBC" w:rsidRDefault="009F2BBC" w:rsidP="0086765B">
            <w:pPr>
              <w:rPr>
                <w:rFonts w:ascii="Times New Roman" w:hAnsi="Times New Roman" w:cs="Times New Roman"/>
              </w:rPr>
            </w:pPr>
            <w:r>
              <w:rPr>
                <w:rFonts w:ascii="Times New Roman" w:hAnsi="Times New Roman" w:cs="Times New Roman"/>
              </w:rPr>
              <w:t>0.051 (47%) 47675</w:t>
            </w:r>
          </w:p>
        </w:tc>
      </w:tr>
    </w:tbl>
    <w:p w14:paraId="2A40CBC4" w14:textId="3BCEF11D" w:rsidR="009F2BBC" w:rsidRDefault="009F2BBC" w:rsidP="009F2BBC"/>
    <w:p w14:paraId="50BDC077" w14:textId="75BB9EBB" w:rsidR="00804EC3" w:rsidRDefault="00804EC3" w:rsidP="00804EC3">
      <w:pPr>
        <w:pStyle w:val="Caption"/>
        <w:keepNext/>
      </w:pPr>
      <w:r>
        <w:t xml:space="preserve">Table </w:t>
      </w:r>
      <w:fldSimple w:instr=" SEQ Table \* ARABIC ">
        <w:r w:rsidR="00D50C09">
          <w:rPr>
            <w:noProof/>
          </w:rPr>
          <w:t>3</w:t>
        </w:r>
      </w:fldSimple>
      <w:r>
        <w:t xml:space="preserve">: </w:t>
      </w:r>
      <w:r w:rsidRPr="004F3028">
        <w:rPr>
          <w:rFonts w:ascii="Times New Roman" w:hAnsi="Times New Roman" w:cs="Times New Roman"/>
        </w:rPr>
        <w:t xml:space="preserve">Proportion of the stimulated and unstimulated cells in each 5 clusters of the predicted blue region of the first projection. The three numbers are: proportion of stimulated (unstimulated) cells from the total, percentage of stimulated (unstimulated)for the region, and number of stimulated (unstimulated) cells within the region, for each </w:t>
      </w:r>
      <w:r>
        <w:rPr>
          <w:rFonts w:ascii="Times New Roman" w:hAnsi="Times New Roman" w:cs="Times New Roman"/>
        </w:rPr>
        <w:t>cluster.</w:t>
      </w:r>
    </w:p>
    <w:tbl>
      <w:tblPr>
        <w:tblStyle w:val="TableGrid"/>
        <w:tblW w:w="9355" w:type="dxa"/>
        <w:tblLook w:val="04A0" w:firstRow="1" w:lastRow="0" w:firstColumn="1" w:lastColumn="0" w:noHBand="0" w:noVBand="1"/>
      </w:tblPr>
      <w:tblGrid>
        <w:gridCol w:w="1514"/>
        <w:gridCol w:w="1568"/>
        <w:gridCol w:w="1568"/>
        <w:gridCol w:w="1568"/>
        <w:gridCol w:w="1568"/>
        <w:gridCol w:w="1569"/>
      </w:tblGrid>
      <w:tr w:rsidR="00804EC3" w14:paraId="6D3BE40F" w14:textId="77777777" w:rsidTr="0086765B">
        <w:tc>
          <w:tcPr>
            <w:tcW w:w="1514" w:type="dxa"/>
          </w:tcPr>
          <w:p w14:paraId="7ED78225" w14:textId="77777777" w:rsidR="00804EC3" w:rsidRDefault="00804EC3" w:rsidP="0086765B">
            <w:pPr>
              <w:rPr>
                <w:rFonts w:ascii="Times New Roman" w:hAnsi="Times New Roman" w:cs="Times New Roman"/>
              </w:rPr>
            </w:pPr>
          </w:p>
        </w:tc>
        <w:tc>
          <w:tcPr>
            <w:tcW w:w="1568" w:type="dxa"/>
          </w:tcPr>
          <w:p w14:paraId="2CA8BAC8" w14:textId="77777777" w:rsidR="00804EC3" w:rsidRDefault="00804EC3" w:rsidP="0086765B">
            <w:pPr>
              <w:jc w:val="center"/>
              <w:rPr>
                <w:rFonts w:ascii="Times New Roman" w:hAnsi="Times New Roman" w:cs="Times New Roman"/>
              </w:rPr>
            </w:pPr>
            <w:r>
              <w:rPr>
                <w:rFonts w:ascii="Times New Roman" w:hAnsi="Times New Roman" w:cs="Times New Roman"/>
              </w:rPr>
              <w:t>Cluster 1</w:t>
            </w:r>
          </w:p>
        </w:tc>
        <w:tc>
          <w:tcPr>
            <w:tcW w:w="1568" w:type="dxa"/>
          </w:tcPr>
          <w:p w14:paraId="60124F84" w14:textId="77777777" w:rsidR="00804EC3" w:rsidRDefault="00804EC3" w:rsidP="0086765B">
            <w:pPr>
              <w:jc w:val="center"/>
              <w:rPr>
                <w:rFonts w:ascii="Times New Roman" w:hAnsi="Times New Roman" w:cs="Times New Roman"/>
              </w:rPr>
            </w:pPr>
            <w:r>
              <w:rPr>
                <w:rFonts w:ascii="Times New Roman" w:hAnsi="Times New Roman" w:cs="Times New Roman"/>
              </w:rPr>
              <w:t>Cluster 2</w:t>
            </w:r>
          </w:p>
        </w:tc>
        <w:tc>
          <w:tcPr>
            <w:tcW w:w="1568" w:type="dxa"/>
          </w:tcPr>
          <w:p w14:paraId="39815205" w14:textId="77777777" w:rsidR="00804EC3" w:rsidRDefault="00804EC3" w:rsidP="0086765B">
            <w:pPr>
              <w:jc w:val="center"/>
              <w:rPr>
                <w:rFonts w:ascii="Times New Roman" w:hAnsi="Times New Roman" w:cs="Times New Roman"/>
              </w:rPr>
            </w:pPr>
            <w:r>
              <w:rPr>
                <w:rFonts w:ascii="Times New Roman" w:hAnsi="Times New Roman" w:cs="Times New Roman"/>
              </w:rPr>
              <w:t>Cluster 3</w:t>
            </w:r>
          </w:p>
        </w:tc>
        <w:tc>
          <w:tcPr>
            <w:tcW w:w="1568" w:type="dxa"/>
          </w:tcPr>
          <w:p w14:paraId="31346634" w14:textId="77777777" w:rsidR="00804EC3" w:rsidRDefault="00804EC3" w:rsidP="0086765B">
            <w:pPr>
              <w:jc w:val="center"/>
              <w:rPr>
                <w:rFonts w:ascii="Times New Roman" w:hAnsi="Times New Roman" w:cs="Times New Roman"/>
              </w:rPr>
            </w:pPr>
            <w:r>
              <w:rPr>
                <w:rFonts w:ascii="Times New Roman" w:hAnsi="Times New Roman" w:cs="Times New Roman"/>
              </w:rPr>
              <w:t>Cluster 4</w:t>
            </w:r>
          </w:p>
        </w:tc>
        <w:tc>
          <w:tcPr>
            <w:tcW w:w="1569" w:type="dxa"/>
          </w:tcPr>
          <w:p w14:paraId="4241B14E" w14:textId="77777777" w:rsidR="00804EC3" w:rsidRDefault="00804EC3" w:rsidP="0086765B">
            <w:pPr>
              <w:jc w:val="center"/>
              <w:rPr>
                <w:rFonts w:ascii="Times New Roman" w:hAnsi="Times New Roman" w:cs="Times New Roman"/>
              </w:rPr>
            </w:pPr>
            <w:r>
              <w:rPr>
                <w:rFonts w:ascii="Times New Roman" w:hAnsi="Times New Roman" w:cs="Times New Roman"/>
              </w:rPr>
              <w:t>Cluster 5</w:t>
            </w:r>
          </w:p>
        </w:tc>
      </w:tr>
      <w:tr w:rsidR="00804EC3" w14:paraId="12146BB0" w14:textId="77777777" w:rsidTr="0086765B">
        <w:tc>
          <w:tcPr>
            <w:tcW w:w="1514" w:type="dxa"/>
          </w:tcPr>
          <w:p w14:paraId="2DA914C7" w14:textId="77777777" w:rsidR="00804EC3" w:rsidRDefault="00804EC3" w:rsidP="0086765B">
            <w:pPr>
              <w:rPr>
                <w:rFonts w:ascii="Times New Roman" w:hAnsi="Times New Roman" w:cs="Times New Roman"/>
              </w:rPr>
            </w:pPr>
            <w:r>
              <w:rPr>
                <w:rFonts w:ascii="Times New Roman" w:hAnsi="Times New Roman" w:cs="Times New Roman"/>
              </w:rPr>
              <w:t>Stimulated</w:t>
            </w:r>
          </w:p>
        </w:tc>
        <w:tc>
          <w:tcPr>
            <w:tcW w:w="1568" w:type="dxa"/>
          </w:tcPr>
          <w:p w14:paraId="4A8EDD8D" w14:textId="77777777" w:rsidR="00804EC3" w:rsidRDefault="00804EC3" w:rsidP="0086765B">
            <w:pPr>
              <w:rPr>
                <w:rFonts w:ascii="Times New Roman" w:hAnsi="Times New Roman" w:cs="Times New Roman"/>
              </w:rPr>
            </w:pPr>
            <w:r>
              <w:rPr>
                <w:rFonts w:ascii="Times New Roman" w:hAnsi="Times New Roman" w:cs="Times New Roman"/>
              </w:rPr>
              <w:t>0.0038 (55.2%) 2013</w:t>
            </w:r>
          </w:p>
        </w:tc>
        <w:tc>
          <w:tcPr>
            <w:tcW w:w="1568" w:type="dxa"/>
          </w:tcPr>
          <w:p w14:paraId="65D63A18" w14:textId="77777777" w:rsidR="00804EC3" w:rsidRDefault="00804EC3" w:rsidP="0086765B">
            <w:pPr>
              <w:rPr>
                <w:rFonts w:ascii="Times New Roman" w:hAnsi="Times New Roman" w:cs="Times New Roman"/>
              </w:rPr>
            </w:pPr>
            <w:r>
              <w:rPr>
                <w:rFonts w:ascii="Times New Roman" w:hAnsi="Times New Roman" w:cs="Times New Roman"/>
              </w:rPr>
              <w:t>0.0098 (53.9%) 5259</w:t>
            </w:r>
          </w:p>
        </w:tc>
        <w:tc>
          <w:tcPr>
            <w:tcW w:w="1568" w:type="dxa"/>
          </w:tcPr>
          <w:p w14:paraId="667F9CAF" w14:textId="77777777" w:rsidR="00804EC3" w:rsidRDefault="00804EC3" w:rsidP="0086765B">
            <w:pPr>
              <w:rPr>
                <w:rFonts w:ascii="Times New Roman" w:hAnsi="Times New Roman" w:cs="Times New Roman"/>
              </w:rPr>
            </w:pPr>
            <w:r>
              <w:rPr>
                <w:rFonts w:ascii="Times New Roman" w:hAnsi="Times New Roman" w:cs="Times New Roman"/>
              </w:rPr>
              <w:t>0.0011 (51.1%) 582</w:t>
            </w:r>
          </w:p>
        </w:tc>
        <w:tc>
          <w:tcPr>
            <w:tcW w:w="1568" w:type="dxa"/>
          </w:tcPr>
          <w:p w14:paraId="48AAC9FA" w14:textId="77777777" w:rsidR="00804EC3" w:rsidRDefault="00804EC3" w:rsidP="0086765B">
            <w:pPr>
              <w:rPr>
                <w:rFonts w:ascii="Times New Roman" w:hAnsi="Times New Roman" w:cs="Times New Roman"/>
              </w:rPr>
            </w:pPr>
            <w:r>
              <w:rPr>
                <w:rFonts w:ascii="Times New Roman" w:hAnsi="Times New Roman" w:cs="Times New Roman"/>
              </w:rPr>
              <w:t>0.0039 (51.3%) 2098</w:t>
            </w:r>
          </w:p>
        </w:tc>
        <w:tc>
          <w:tcPr>
            <w:tcW w:w="1569" w:type="dxa"/>
          </w:tcPr>
          <w:p w14:paraId="5B1364F2" w14:textId="77777777" w:rsidR="00804EC3" w:rsidRDefault="00804EC3" w:rsidP="0086765B">
            <w:pPr>
              <w:rPr>
                <w:rFonts w:ascii="Times New Roman" w:hAnsi="Times New Roman" w:cs="Times New Roman"/>
              </w:rPr>
            </w:pPr>
            <w:r>
              <w:rPr>
                <w:rFonts w:ascii="Times New Roman" w:hAnsi="Times New Roman" w:cs="Times New Roman"/>
              </w:rPr>
              <w:t>0.0017 (54.0%) 920</w:t>
            </w:r>
          </w:p>
        </w:tc>
      </w:tr>
      <w:tr w:rsidR="00804EC3" w14:paraId="0ACF2E40" w14:textId="77777777" w:rsidTr="0086765B">
        <w:tc>
          <w:tcPr>
            <w:tcW w:w="1514" w:type="dxa"/>
          </w:tcPr>
          <w:p w14:paraId="3473F543" w14:textId="77777777" w:rsidR="00804EC3" w:rsidRDefault="00804EC3" w:rsidP="0086765B">
            <w:pPr>
              <w:rPr>
                <w:rFonts w:ascii="Times New Roman" w:hAnsi="Times New Roman" w:cs="Times New Roman"/>
              </w:rPr>
            </w:pPr>
            <w:r>
              <w:rPr>
                <w:rFonts w:ascii="Times New Roman" w:hAnsi="Times New Roman" w:cs="Times New Roman"/>
              </w:rPr>
              <w:t>Unstimulated</w:t>
            </w:r>
          </w:p>
        </w:tc>
        <w:tc>
          <w:tcPr>
            <w:tcW w:w="1568" w:type="dxa"/>
          </w:tcPr>
          <w:p w14:paraId="5F94D943" w14:textId="77777777" w:rsidR="00804EC3" w:rsidRDefault="00804EC3" w:rsidP="0086765B">
            <w:pPr>
              <w:rPr>
                <w:rFonts w:ascii="Times New Roman" w:hAnsi="Times New Roman" w:cs="Times New Roman"/>
              </w:rPr>
            </w:pPr>
            <w:r>
              <w:rPr>
                <w:rFonts w:ascii="Times New Roman" w:hAnsi="Times New Roman" w:cs="Times New Roman"/>
              </w:rPr>
              <w:t>0.0018 (44.8%) 1634</w:t>
            </w:r>
          </w:p>
        </w:tc>
        <w:tc>
          <w:tcPr>
            <w:tcW w:w="1568" w:type="dxa"/>
          </w:tcPr>
          <w:p w14:paraId="6C5FDBF1" w14:textId="77777777" w:rsidR="00804EC3" w:rsidRDefault="00804EC3" w:rsidP="0086765B">
            <w:pPr>
              <w:rPr>
                <w:rFonts w:ascii="Times New Roman" w:hAnsi="Times New Roman" w:cs="Times New Roman"/>
              </w:rPr>
            </w:pPr>
            <w:r>
              <w:rPr>
                <w:rFonts w:ascii="Times New Roman" w:hAnsi="Times New Roman" w:cs="Times New Roman"/>
              </w:rPr>
              <w:t>0.0048 (46.1%) 4498</w:t>
            </w:r>
          </w:p>
        </w:tc>
        <w:tc>
          <w:tcPr>
            <w:tcW w:w="1568" w:type="dxa"/>
          </w:tcPr>
          <w:p w14:paraId="3485AF60" w14:textId="77777777" w:rsidR="00804EC3" w:rsidRDefault="00804EC3" w:rsidP="0086765B">
            <w:pPr>
              <w:rPr>
                <w:rFonts w:ascii="Times New Roman" w:hAnsi="Times New Roman" w:cs="Times New Roman"/>
              </w:rPr>
            </w:pPr>
            <w:r>
              <w:rPr>
                <w:rFonts w:ascii="Times New Roman" w:hAnsi="Times New Roman" w:cs="Times New Roman"/>
              </w:rPr>
              <w:t>0.0006 (48.9%) 558</w:t>
            </w:r>
          </w:p>
        </w:tc>
        <w:tc>
          <w:tcPr>
            <w:tcW w:w="1568" w:type="dxa"/>
          </w:tcPr>
          <w:p w14:paraId="07A5D56A" w14:textId="77777777" w:rsidR="00804EC3" w:rsidRDefault="00804EC3" w:rsidP="0086765B">
            <w:pPr>
              <w:rPr>
                <w:rFonts w:ascii="Times New Roman" w:hAnsi="Times New Roman" w:cs="Times New Roman"/>
              </w:rPr>
            </w:pPr>
            <w:r>
              <w:rPr>
                <w:rFonts w:ascii="Times New Roman" w:hAnsi="Times New Roman" w:cs="Times New Roman"/>
              </w:rPr>
              <w:t>0.0021 (48.7%) 1990</w:t>
            </w:r>
          </w:p>
        </w:tc>
        <w:tc>
          <w:tcPr>
            <w:tcW w:w="1569" w:type="dxa"/>
          </w:tcPr>
          <w:p w14:paraId="7FF8E752" w14:textId="77777777" w:rsidR="00804EC3" w:rsidRDefault="00804EC3" w:rsidP="0086765B">
            <w:pPr>
              <w:rPr>
                <w:rFonts w:ascii="Times New Roman" w:hAnsi="Times New Roman" w:cs="Times New Roman"/>
              </w:rPr>
            </w:pPr>
            <w:r>
              <w:rPr>
                <w:rFonts w:ascii="Times New Roman" w:hAnsi="Times New Roman" w:cs="Times New Roman"/>
              </w:rPr>
              <w:t>0.0008 (46.0%) 784</w:t>
            </w:r>
          </w:p>
        </w:tc>
      </w:tr>
    </w:tbl>
    <w:p w14:paraId="0D04B5C9" w14:textId="795A5BA1" w:rsidR="00804EC3" w:rsidRDefault="00804EC3" w:rsidP="009F2BBC"/>
    <w:p w14:paraId="5FD5BE85" w14:textId="06D960AF" w:rsidR="00D50C09" w:rsidRDefault="00D50C09" w:rsidP="00D50C09">
      <w:pPr>
        <w:pStyle w:val="Caption"/>
        <w:keepNext/>
      </w:pPr>
      <w:r>
        <w:t xml:space="preserve">Table </w:t>
      </w:r>
      <w:fldSimple w:instr=" SEQ Table \* ARABIC ">
        <w:r>
          <w:rPr>
            <w:noProof/>
          </w:rPr>
          <w:t>4</w:t>
        </w:r>
      </w:fldSimple>
      <w:r>
        <w:t xml:space="preserve">: </w:t>
      </w:r>
      <w:r w:rsidRPr="004F3028">
        <w:rPr>
          <w:rFonts w:ascii="Times New Roman" w:hAnsi="Times New Roman" w:cs="Times New Roman"/>
        </w:rPr>
        <w:t xml:space="preserve">Proportion of the stimulated and unstimulated cells in each </w:t>
      </w:r>
      <w:r>
        <w:rPr>
          <w:rFonts w:ascii="Times New Roman" w:hAnsi="Times New Roman" w:cs="Times New Roman"/>
        </w:rPr>
        <w:t>7</w:t>
      </w:r>
      <w:r w:rsidRPr="004F3028">
        <w:rPr>
          <w:rFonts w:ascii="Times New Roman" w:hAnsi="Times New Roman" w:cs="Times New Roman"/>
        </w:rPr>
        <w:t xml:space="preserve"> clusters of the predicted blue region of the </w:t>
      </w:r>
      <w:r>
        <w:rPr>
          <w:rFonts w:ascii="Times New Roman" w:hAnsi="Times New Roman" w:cs="Times New Roman"/>
        </w:rPr>
        <w:t>third</w:t>
      </w:r>
      <w:r w:rsidRPr="004F3028">
        <w:rPr>
          <w:rFonts w:ascii="Times New Roman" w:hAnsi="Times New Roman" w:cs="Times New Roman"/>
        </w:rPr>
        <w:t xml:space="preserve"> projection. The three numbers are: proportion of stimulated (unstimulated) cells from the total, percentage of stimulated (unstimulated)for the region, and number of stimulated (unstimulated) cells within the region, for each </w:t>
      </w:r>
      <w:r>
        <w:rPr>
          <w:rFonts w:ascii="Times New Roman" w:hAnsi="Times New Roman" w:cs="Times New Roman"/>
        </w:rPr>
        <w:t>cluster.</w:t>
      </w:r>
    </w:p>
    <w:tbl>
      <w:tblPr>
        <w:tblStyle w:val="TableGrid"/>
        <w:tblW w:w="9583" w:type="dxa"/>
        <w:tblInd w:w="-5" w:type="dxa"/>
        <w:tblLook w:val="04A0" w:firstRow="1" w:lastRow="0" w:firstColumn="1" w:lastColumn="0" w:noHBand="0" w:noVBand="1"/>
      </w:tblPr>
      <w:tblGrid>
        <w:gridCol w:w="1514"/>
        <w:gridCol w:w="1091"/>
        <w:gridCol w:w="1170"/>
        <w:gridCol w:w="1170"/>
        <w:gridCol w:w="1170"/>
        <w:gridCol w:w="1170"/>
        <w:gridCol w:w="1128"/>
        <w:gridCol w:w="1170"/>
      </w:tblGrid>
      <w:tr w:rsidR="00804EC3" w14:paraId="746B6D55" w14:textId="77777777" w:rsidTr="0086765B">
        <w:tc>
          <w:tcPr>
            <w:tcW w:w="1514" w:type="dxa"/>
          </w:tcPr>
          <w:p w14:paraId="4D3254B5" w14:textId="77777777" w:rsidR="00804EC3" w:rsidRDefault="00804EC3" w:rsidP="0086765B">
            <w:pPr>
              <w:rPr>
                <w:rFonts w:ascii="Times New Roman" w:hAnsi="Times New Roman" w:cs="Times New Roman"/>
              </w:rPr>
            </w:pPr>
          </w:p>
        </w:tc>
        <w:tc>
          <w:tcPr>
            <w:tcW w:w="1091" w:type="dxa"/>
          </w:tcPr>
          <w:p w14:paraId="1EE87846" w14:textId="77777777" w:rsidR="00804EC3" w:rsidRDefault="00804EC3" w:rsidP="0086765B">
            <w:pPr>
              <w:jc w:val="center"/>
              <w:rPr>
                <w:rFonts w:ascii="Times New Roman" w:hAnsi="Times New Roman" w:cs="Times New Roman"/>
              </w:rPr>
            </w:pPr>
            <w:r>
              <w:rPr>
                <w:rFonts w:ascii="Times New Roman" w:hAnsi="Times New Roman" w:cs="Times New Roman"/>
              </w:rPr>
              <w:t>Cluster 1</w:t>
            </w:r>
          </w:p>
        </w:tc>
        <w:tc>
          <w:tcPr>
            <w:tcW w:w="1170" w:type="dxa"/>
          </w:tcPr>
          <w:p w14:paraId="575AEB12" w14:textId="77777777" w:rsidR="00804EC3" w:rsidRDefault="00804EC3" w:rsidP="0086765B">
            <w:pPr>
              <w:jc w:val="center"/>
              <w:rPr>
                <w:rFonts w:ascii="Times New Roman" w:hAnsi="Times New Roman" w:cs="Times New Roman"/>
              </w:rPr>
            </w:pPr>
            <w:r>
              <w:rPr>
                <w:rFonts w:ascii="Times New Roman" w:hAnsi="Times New Roman" w:cs="Times New Roman"/>
              </w:rPr>
              <w:t>Cluster 2</w:t>
            </w:r>
          </w:p>
        </w:tc>
        <w:tc>
          <w:tcPr>
            <w:tcW w:w="1170" w:type="dxa"/>
          </w:tcPr>
          <w:p w14:paraId="55F902FB" w14:textId="77777777" w:rsidR="00804EC3" w:rsidRDefault="00804EC3" w:rsidP="0086765B">
            <w:pPr>
              <w:jc w:val="center"/>
              <w:rPr>
                <w:rFonts w:ascii="Times New Roman" w:hAnsi="Times New Roman" w:cs="Times New Roman"/>
              </w:rPr>
            </w:pPr>
            <w:r>
              <w:rPr>
                <w:rFonts w:ascii="Times New Roman" w:hAnsi="Times New Roman" w:cs="Times New Roman"/>
              </w:rPr>
              <w:t>Cluster 3</w:t>
            </w:r>
          </w:p>
        </w:tc>
        <w:tc>
          <w:tcPr>
            <w:tcW w:w="1170" w:type="dxa"/>
          </w:tcPr>
          <w:p w14:paraId="4CF4312C" w14:textId="77777777" w:rsidR="00804EC3" w:rsidRDefault="00804EC3" w:rsidP="0086765B">
            <w:pPr>
              <w:jc w:val="center"/>
              <w:rPr>
                <w:rFonts w:ascii="Times New Roman" w:hAnsi="Times New Roman" w:cs="Times New Roman"/>
              </w:rPr>
            </w:pPr>
            <w:r>
              <w:rPr>
                <w:rFonts w:ascii="Times New Roman" w:hAnsi="Times New Roman" w:cs="Times New Roman"/>
              </w:rPr>
              <w:t>Cluster 4</w:t>
            </w:r>
          </w:p>
        </w:tc>
        <w:tc>
          <w:tcPr>
            <w:tcW w:w="1170" w:type="dxa"/>
          </w:tcPr>
          <w:p w14:paraId="4F0F4498" w14:textId="77777777" w:rsidR="00804EC3" w:rsidRDefault="00804EC3" w:rsidP="0086765B">
            <w:pPr>
              <w:jc w:val="center"/>
              <w:rPr>
                <w:rFonts w:ascii="Times New Roman" w:hAnsi="Times New Roman" w:cs="Times New Roman"/>
              </w:rPr>
            </w:pPr>
            <w:r>
              <w:rPr>
                <w:rFonts w:ascii="Times New Roman" w:hAnsi="Times New Roman" w:cs="Times New Roman"/>
              </w:rPr>
              <w:t>Cluster 5</w:t>
            </w:r>
          </w:p>
        </w:tc>
        <w:tc>
          <w:tcPr>
            <w:tcW w:w="1128" w:type="dxa"/>
          </w:tcPr>
          <w:p w14:paraId="17C74C5E" w14:textId="77777777" w:rsidR="00804EC3" w:rsidRDefault="00804EC3" w:rsidP="0086765B">
            <w:pPr>
              <w:jc w:val="center"/>
              <w:rPr>
                <w:rFonts w:ascii="Times New Roman" w:hAnsi="Times New Roman" w:cs="Times New Roman"/>
              </w:rPr>
            </w:pPr>
            <w:r>
              <w:rPr>
                <w:rFonts w:ascii="Times New Roman" w:hAnsi="Times New Roman" w:cs="Times New Roman"/>
              </w:rPr>
              <w:t>Cluster 6</w:t>
            </w:r>
          </w:p>
        </w:tc>
        <w:tc>
          <w:tcPr>
            <w:tcW w:w="1170" w:type="dxa"/>
          </w:tcPr>
          <w:p w14:paraId="53C9811F" w14:textId="77777777" w:rsidR="00804EC3" w:rsidRDefault="00804EC3" w:rsidP="0086765B">
            <w:pPr>
              <w:jc w:val="center"/>
              <w:rPr>
                <w:rFonts w:ascii="Times New Roman" w:hAnsi="Times New Roman" w:cs="Times New Roman"/>
              </w:rPr>
            </w:pPr>
            <w:r>
              <w:rPr>
                <w:rFonts w:ascii="Times New Roman" w:hAnsi="Times New Roman" w:cs="Times New Roman"/>
              </w:rPr>
              <w:t>Cluster 7</w:t>
            </w:r>
          </w:p>
        </w:tc>
      </w:tr>
      <w:tr w:rsidR="00804EC3" w14:paraId="4F573275" w14:textId="77777777" w:rsidTr="0086765B">
        <w:tc>
          <w:tcPr>
            <w:tcW w:w="1514" w:type="dxa"/>
          </w:tcPr>
          <w:p w14:paraId="584E455F" w14:textId="77777777" w:rsidR="00804EC3" w:rsidRDefault="00804EC3" w:rsidP="0086765B">
            <w:pPr>
              <w:rPr>
                <w:rFonts w:ascii="Times New Roman" w:hAnsi="Times New Roman" w:cs="Times New Roman"/>
              </w:rPr>
            </w:pPr>
            <w:r>
              <w:rPr>
                <w:rFonts w:ascii="Times New Roman" w:hAnsi="Times New Roman" w:cs="Times New Roman"/>
              </w:rPr>
              <w:lastRenderedPageBreak/>
              <w:t>Stimulated</w:t>
            </w:r>
          </w:p>
        </w:tc>
        <w:tc>
          <w:tcPr>
            <w:tcW w:w="1091" w:type="dxa"/>
          </w:tcPr>
          <w:p w14:paraId="4DC83224" w14:textId="77777777" w:rsidR="00804EC3" w:rsidRDefault="00804EC3" w:rsidP="0086765B">
            <w:pPr>
              <w:rPr>
                <w:rFonts w:ascii="Times New Roman" w:hAnsi="Times New Roman" w:cs="Times New Roman"/>
              </w:rPr>
            </w:pPr>
            <w:r>
              <w:rPr>
                <w:rFonts w:ascii="Times New Roman" w:hAnsi="Times New Roman" w:cs="Times New Roman"/>
              </w:rPr>
              <w:t>0.0041 (50.5%) 2216</w:t>
            </w:r>
          </w:p>
        </w:tc>
        <w:tc>
          <w:tcPr>
            <w:tcW w:w="1170" w:type="dxa"/>
          </w:tcPr>
          <w:p w14:paraId="143866BF" w14:textId="77777777" w:rsidR="00804EC3" w:rsidRDefault="00804EC3" w:rsidP="0086765B">
            <w:pPr>
              <w:rPr>
                <w:rFonts w:ascii="Times New Roman" w:hAnsi="Times New Roman" w:cs="Times New Roman"/>
              </w:rPr>
            </w:pPr>
            <w:r>
              <w:rPr>
                <w:rFonts w:ascii="Times New Roman" w:hAnsi="Times New Roman" w:cs="Times New Roman"/>
              </w:rPr>
              <w:t>0.0036 (59.3%) 1904</w:t>
            </w:r>
          </w:p>
        </w:tc>
        <w:tc>
          <w:tcPr>
            <w:tcW w:w="1170" w:type="dxa"/>
          </w:tcPr>
          <w:p w14:paraId="52CA74CB" w14:textId="77777777" w:rsidR="00804EC3" w:rsidRDefault="00804EC3" w:rsidP="0086765B">
            <w:pPr>
              <w:rPr>
                <w:rFonts w:ascii="Times New Roman" w:hAnsi="Times New Roman" w:cs="Times New Roman"/>
              </w:rPr>
            </w:pPr>
            <w:r>
              <w:rPr>
                <w:rFonts w:ascii="Times New Roman" w:hAnsi="Times New Roman" w:cs="Times New Roman"/>
              </w:rPr>
              <w:t>0.0012 (55.2%) 665</w:t>
            </w:r>
          </w:p>
        </w:tc>
        <w:tc>
          <w:tcPr>
            <w:tcW w:w="1170" w:type="dxa"/>
          </w:tcPr>
          <w:p w14:paraId="3BEF6D8F" w14:textId="77777777" w:rsidR="00804EC3" w:rsidRDefault="00804EC3" w:rsidP="0086765B">
            <w:pPr>
              <w:rPr>
                <w:rFonts w:ascii="Times New Roman" w:hAnsi="Times New Roman" w:cs="Times New Roman"/>
              </w:rPr>
            </w:pPr>
            <w:r>
              <w:rPr>
                <w:rFonts w:ascii="Times New Roman" w:hAnsi="Times New Roman" w:cs="Times New Roman"/>
              </w:rPr>
              <w:t>0.0027 (46.3%) 1428</w:t>
            </w:r>
          </w:p>
        </w:tc>
        <w:tc>
          <w:tcPr>
            <w:tcW w:w="1170" w:type="dxa"/>
          </w:tcPr>
          <w:p w14:paraId="6B4ACA4F" w14:textId="77777777" w:rsidR="00804EC3" w:rsidRDefault="00804EC3" w:rsidP="0086765B">
            <w:pPr>
              <w:rPr>
                <w:rFonts w:ascii="Times New Roman" w:hAnsi="Times New Roman" w:cs="Times New Roman"/>
              </w:rPr>
            </w:pPr>
            <w:r>
              <w:rPr>
                <w:rFonts w:ascii="Times New Roman" w:hAnsi="Times New Roman" w:cs="Times New Roman"/>
              </w:rPr>
              <w:t>0.0018 (56.5%) 977</w:t>
            </w:r>
          </w:p>
        </w:tc>
        <w:tc>
          <w:tcPr>
            <w:tcW w:w="1128" w:type="dxa"/>
          </w:tcPr>
          <w:p w14:paraId="2F401DDB" w14:textId="77777777" w:rsidR="00804EC3" w:rsidRDefault="00804EC3" w:rsidP="0086765B">
            <w:pPr>
              <w:rPr>
                <w:rFonts w:ascii="Times New Roman" w:hAnsi="Times New Roman" w:cs="Times New Roman"/>
              </w:rPr>
            </w:pPr>
            <w:r>
              <w:rPr>
                <w:rFonts w:ascii="Times New Roman" w:hAnsi="Times New Roman" w:cs="Times New Roman"/>
              </w:rPr>
              <w:t>0.0013 (58.2%) 703</w:t>
            </w:r>
          </w:p>
        </w:tc>
        <w:tc>
          <w:tcPr>
            <w:tcW w:w="1170" w:type="dxa"/>
          </w:tcPr>
          <w:p w14:paraId="49C6166D" w14:textId="77777777" w:rsidR="00804EC3" w:rsidRDefault="00804EC3" w:rsidP="0086765B">
            <w:pPr>
              <w:rPr>
                <w:rFonts w:ascii="Times New Roman" w:hAnsi="Times New Roman" w:cs="Times New Roman"/>
              </w:rPr>
            </w:pPr>
            <w:r>
              <w:rPr>
                <w:rFonts w:ascii="Times New Roman" w:hAnsi="Times New Roman" w:cs="Times New Roman"/>
              </w:rPr>
              <w:t>0.0018 (49.9%) 986</w:t>
            </w:r>
          </w:p>
        </w:tc>
      </w:tr>
      <w:tr w:rsidR="00804EC3" w14:paraId="5166CB1F" w14:textId="77777777" w:rsidTr="0086765B">
        <w:tc>
          <w:tcPr>
            <w:tcW w:w="1514" w:type="dxa"/>
          </w:tcPr>
          <w:p w14:paraId="5F378AB1" w14:textId="77777777" w:rsidR="00804EC3" w:rsidRDefault="00804EC3" w:rsidP="0086765B">
            <w:pPr>
              <w:rPr>
                <w:rFonts w:ascii="Times New Roman" w:hAnsi="Times New Roman" w:cs="Times New Roman"/>
              </w:rPr>
            </w:pPr>
            <w:r>
              <w:rPr>
                <w:rFonts w:ascii="Times New Roman" w:hAnsi="Times New Roman" w:cs="Times New Roman"/>
              </w:rPr>
              <w:t>Unstimulated</w:t>
            </w:r>
          </w:p>
        </w:tc>
        <w:tc>
          <w:tcPr>
            <w:tcW w:w="1091" w:type="dxa"/>
          </w:tcPr>
          <w:p w14:paraId="70D0A07C" w14:textId="77777777" w:rsidR="00804EC3" w:rsidRDefault="00804EC3" w:rsidP="0086765B">
            <w:pPr>
              <w:rPr>
                <w:rFonts w:ascii="Times New Roman" w:hAnsi="Times New Roman" w:cs="Times New Roman"/>
              </w:rPr>
            </w:pPr>
            <w:r>
              <w:rPr>
                <w:rFonts w:ascii="Times New Roman" w:hAnsi="Times New Roman" w:cs="Times New Roman"/>
              </w:rPr>
              <w:t>0.0023 (49.5%) 2170</w:t>
            </w:r>
          </w:p>
        </w:tc>
        <w:tc>
          <w:tcPr>
            <w:tcW w:w="1170" w:type="dxa"/>
          </w:tcPr>
          <w:p w14:paraId="0EA99C60" w14:textId="77777777" w:rsidR="00804EC3" w:rsidRDefault="00804EC3" w:rsidP="0086765B">
            <w:pPr>
              <w:rPr>
                <w:rFonts w:ascii="Times New Roman" w:hAnsi="Times New Roman" w:cs="Times New Roman"/>
              </w:rPr>
            </w:pPr>
            <w:r>
              <w:rPr>
                <w:rFonts w:ascii="Times New Roman" w:hAnsi="Times New Roman" w:cs="Times New Roman"/>
              </w:rPr>
              <w:t>0.0014 (40.7%) 1307</w:t>
            </w:r>
          </w:p>
        </w:tc>
        <w:tc>
          <w:tcPr>
            <w:tcW w:w="1170" w:type="dxa"/>
          </w:tcPr>
          <w:p w14:paraId="1BE0D4EF" w14:textId="77777777" w:rsidR="00804EC3" w:rsidRDefault="00804EC3" w:rsidP="0086765B">
            <w:pPr>
              <w:rPr>
                <w:rFonts w:ascii="Times New Roman" w:hAnsi="Times New Roman" w:cs="Times New Roman"/>
              </w:rPr>
            </w:pPr>
            <w:r>
              <w:rPr>
                <w:rFonts w:ascii="Times New Roman" w:hAnsi="Times New Roman" w:cs="Times New Roman"/>
              </w:rPr>
              <w:t>0.0006 (44.8%) 539</w:t>
            </w:r>
          </w:p>
        </w:tc>
        <w:tc>
          <w:tcPr>
            <w:tcW w:w="1170" w:type="dxa"/>
          </w:tcPr>
          <w:p w14:paraId="1B55A84C" w14:textId="77777777" w:rsidR="00804EC3" w:rsidRDefault="00804EC3" w:rsidP="0086765B">
            <w:pPr>
              <w:rPr>
                <w:rFonts w:ascii="Times New Roman" w:hAnsi="Times New Roman" w:cs="Times New Roman"/>
              </w:rPr>
            </w:pPr>
            <w:r>
              <w:rPr>
                <w:rFonts w:ascii="Times New Roman" w:hAnsi="Times New Roman" w:cs="Times New Roman"/>
              </w:rPr>
              <w:t>0.0018 (53.7%) 1659</w:t>
            </w:r>
          </w:p>
        </w:tc>
        <w:tc>
          <w:tcPr>
            <w:tcW w:w="1170" w:type="dxa"/>
          </w:tcPr>
          <w:p w14:paraId="40262C6C" w14:textId="77777777" w:rsidR="00804EC3" w:rsidRDefault="00804EC3" w:rsidP="0086765B">
            <w:pPr>
              <w:rPr>
                <w:rFonts w:ascii="Times New Roman" w:hAnsi="Times New Roman" w:cs="Times New Roman"/>
              </w:rPr>
            </w:pPr>
            <w:r>
              <w:rPr>
                <w:rFonts w:ascii="Times New Roman" w:hAnsi="Times New Roman" w:cs="Times New Roman"/>
              </w:rPr>
              <w:t>0.0008 (43.5%) 752</w:t>
            </w:r>
          </w:p>
        </w:tc>
        <w:tc>
          <w:tcPr>
            <w:tcW w:w="1128" w:type="dxa"/>
          </w:tcPr>
          <w:p w14:paraId="138309A6" w14:textId="77777777" w:rsidR="00804EC3" w:rsidRDefault="00804EC3" w:rsidP="0086765B">
            <w:pPr>
              <w:rPr>
                <w:rFonts w:ascii="Times New Roman" w:hAnsi="Times New Roman" w:cs="Times New Roman"/>
              </w:rPr>
            </w:pPr>
            <w:r>
              <w:rPr>
                <w:rFonts w:ascii="Times New Roman" w:hAnsi="Times New Roman" w:cs="Times New Roman"/>
              </w:rPr>
              <w:t>0.0005 (41.8%) 504</w:t>
            </w:r>
          </w:p>
        </w:tc>
        <w:tc>
          <w:tcPr>
            <w:tcW w:w="1170" w:type="dxa"/>
          </w:tcPr>
          <w:p w14:paraId="2515D3B0" w14:textId="77777777" w:rsidR="00804EC3" w:rsidRDefault="00804EC3" w:rsidP="0086765B">
            <w:pPr>
              <w:rPr>
                <w:rFonts w:ascii="Times New Roman" w:hAnsi="Times New Roman" w:cs="Times New Roman"/>
              </w:rPr>
            </w:pPr>
            <w:r>
              <w:rPr>
                <w:rFonts w:ascii="Times New Roman" w:hAnsi="Times New Roman" w:cs="Times New Roman"/>
              </w:rPr>
              <w:t>0.0011 (50.1%) 990</w:t>
            </w:r>
          </w:p>
        </w:tc>
      </w:tr>
    </w:tbl>
    <w:p w14:paraId="1A7A2919" w14:textId="77777777" w:rsidR="00804EC3" w:rsidRPr="009F2BBC" w:rsidRDefault="00804EC3" w:rsidP="009F2BBC"/>
    <w:p w14:paraId="35CD1746" w14:textId="6FDE858E" w:rsidR="00CC44A5" w:rsidRPr="00437DEE" w:rsidRDefault="00A43D9D" w:rsidP="00A43D9D">
      <w:pPr>
        <w:pStyle w:val="Heading1"/>
        <w:rPr>
          <w:rFonts w:ascii="Times New Roman" w:hAnsi="Times New Roman" w:cs="Times New Roman"/>
        </w:rPr>
      </w:pPr>
      <w:bookmarkStart w:id="23" w:name="_Toc128143911"/>
      <w:bookmarkStart w:id="24" w:name="_Toc146898462"/>
      <w:r w:rsidRPr="00437DEE">
        <w:rPr>
          <w:rFonts w:ascii="Times New Roman" w:hAnsi="Times New Roman" w:cs="Times New Roman"/>
        </w:rPr>
        <w:t xml:space="preserve">6 </w:t>
      </w:r>
      <w:r w:rsidR="00617CF5" w:rsidRPr="00437DEE">
        <w:rPr>
          <w:rFonts w:ascii="Times New Roman" w:hAnsi="Times New Roman" w:cs="Times New Roman"/>
        </w:rPr>
        <w:t>References</w:t>
      </w:r>
      <w:bookmarkEnd w:id="23"/>
      <w:bookmarkEnd w:id="24"/>
    </w:p>
    <w:p w14:paraId="6FB3CE98" w14:textId="77777777" w:rsidR="00EE7258" w:rsidRPr="00EE7258" w:rsidRDefault="00CC44A5" w:rsidP="00EE7258">
      <w:pPr>
        <w:pStyle w:val="EndNoteBibliography"/>
        <w:spacing w:after="0"/>
        <w:ind w:left="720" w:hanging="720"/>
      </w:pPr>
      <w:r w:rsidRPr="00437DEE">
        <w:rPr>
          <w:rFonts w:ascii="Times New Roman" w:hAnsi="Times New Roman" w:cs="Times New Roman"/>
          <w:sz w:val="24"/>
          <w:szCs w:val="24"/>
        </w:rPr>
        <w:fldChar w:fldCharType="begin"/>
      </w:r>
      <w:r w:rsidRPr="00437DEE">
        <w:rPr>
          <w:rFonts w:ascii="Times New Roman" w:hAnsi="Times New Roman" w:cs="Times New Roman"/>
          <w:sz w:val="24"/>
          <w:szCs w:val="24"/>
        </w:rPr>
        <w:instrText xml:space="preserve"> ADDIN EN.REFLIST </w:instrText>
      </w:r>
      <w:r w:rsidRPr="00437DEE">
        <w:rPr>
          <w:rFonts w:ascii="Times New Roman" w:hAnsi="Times New Roman" w:cs="Times New Roman"/>
          <w:sz w:val="24"/>
          <w:szCs w:val="24"/>
        </w:rPr>
        <w:fldChar w:fldCharType="separate"/>
      </w:r>
      <w:r w:rsidR="00EE7258" w:rsidRPr="00EE7258">
        <w:t xml:space="preserve">Beavers, T.; Cabrera, J.; Chen G, Duan Y;  Lubomirski; Tiggler, S,  M. 2023. 'Data Nuggets: A Method for Reducing Big Data While Preserving Data Structure', </w:t>
      </w:r>
      <w:r w:rsidR="00EE7258" w:rsidRPr="00EE7258">
        <w:rPr>
          <w:i/>
        </w:rPr>
        <w:t>IN REVISION</w:t>
      </w:r>
      <w:r w:rsidR="00EE7258" w:rsidRPr="00EE7258">
        <w:t>.</w:t>
      </w:r>
    </w:p>
    <w:p w14:paraId="646BDB74" w14:textId="77777777" w:rsidR="00EE7258" w:rsidRPr="00EE7258" w:rsidRDefault="00EE7258" w:rsidP="00EE7258">
      <w:pPr>
        <w:pStyle w:val="EndNoteBibliography"/>
        <w:spacing w:after="0"/>
        <w:ind w:left="720" w:hanging="720"/>
      </w:pPr>
      <w:r w:rsidRPr="00EE7258">
        <w:t xml:space="preserve">Brinkman, Josef Spidlen; Karin Breuer; Chad Rosenberg; Nikesh Kotecha; Ryan R. 2012. 'FlowRepository: A resource of annotated flow cytometry datasets associated with peer-reviewed publications', </w:t>
      </w:r>
      <w:r w:rsidRPr="00EE7258">
        <w:rPr>
          <w:i/>
        </w:rPr>
        <w:t>Cytometry Part A, Journal of QUantitative Cell Science</w:t>
      </w:r>
      <w:r w:rsidRPr="00EE7258">
        <w:t>, 81: 727-31.</w:t>
      </w:r>
    </w:p>
    <w:p w14:paraId="1ABC1EF6" w14:textId="77777777" w:rsidR="00EE7258" w:rsidRPr="00EE7258" w:rsidRDefault="00EE7258" w:rsidP="00EE7258">
      <w:pPr>
        <w:pStyle w:val="EndNoteBibliography"/>
        <w:spacing w:after="0"/>
        <w:ind w:left="720" w:hanging="720"/>
      </w:pPr>
      <w:r w:rsidRPr="00EE7258">
        <w:t xml:space="preserve">Cabrera, Dianne Cook; Andreas Buja; Javier. 1993. 'Projection Pursuit Indexes Based on Orthonormal Function Expansions', </w:t>
      </w:r>
      <w:r w:rsidRPr="00EE7258">
        <w:rPr>
          <w:i/>
        </w:rPr>
        <w:t>Journal of Computational and Graphical Statistics</w:t>
      </w:r>
      <w:r w:rsidRPr="00EE7258">
        <w:t>, 2: 225-50.</w:t>
      </w:r>
    </w:p>
    <w:p w14:paraId="1A8A6115" w14:textId="77777777" w:rsidR="00EE7258" w:rsidRPr="00EE7258" w:rsidRDefault="00EE7258" w:rsidP="00EE7258">
      <w:pPr>
        <w:pStyle w:val="EndNoteBibliography"/>
        <w:spacing w:after="0"/>
        <w:ind w:left="720" w:hanging="720"/>
      </w:pPr>
      <w:r w:rsidRPr="00EE7258">
        <w:t xml:space="preserve">Duan, Y.; Cabrera, J. 2023. 'New Projection Pursuit Index for Big Data', </w:t>
      </w:r>
      <w:r w:rsidRPr="00EE7258">
        <w:rPr>
          <w:i/>
        </w:rPr>
        <w:t>IN REVISION</w:t>
      </w:r>
      <w:r w:rsidRPr="00EE7258">
        <w:t>.</w:t>
      </w:r>
    </w:p>
    <w:p w14:paraId="73B7354F" w14:textId="77777777" w:rsidR="00EE7258" w:rsidRPr="00EE7258" w:rsidRDefault="00EE7258" w:rsidP="00EE7258">
      <w:pPr>
        <w:pStyle w:val="EndNoteBibliography"/>
        <w:spacing w:after="0"/>
        <w:ind w:left="720" w:hanging="720"/>
      </w:pPr>
      <w:r w:rsidRPr="00EE7258">
        <w:t xml:space="preserve">Eastman, A. E., and S. Guo. 2020. 'The palette of techniques for cell cycle analysis', </w:t>
      </w:r>
      <w:r w:rsidRPr="00EE7258">
        <w:rPr>
          <w:i/>
        </w:rPr>
        <w:t>FEBS Lett</w:t>
      </w:r>
      <w:r w:rsidRPr="00EE7258">
        <w:t>.</w:t>
      </w:r>
    </w:p>
    <w:p w14:paraId="4771F304" w14:textId="0435AB6B" w:rsidR="00EE7258" w:rsidRPr="00EE7258" w:rsidRDefault="00EE7258" w:rsidP="00EE7258">
      <w:pPr>
        <w:pStyle w:val="EndNoteBibliography"/>
        <w:spacing w:after="0"/>
        <w:ind w:left="720" w:hanging="720"/>
      </w:pPr>
      <w:r w:rsidRPr="00EE7258">
        <w:t xml:space="preserve">'FLOW Repository'. </w:t>
      </w:r>
      <w:hyperlink r:id="rId29" w:history="1">
        <w:r w:rsidRPr="00EE7258">
          <w:rPr>
            <w:rStyle w:val="Hyperlink"/>
          </w:rPr>
          <w:t>http://flowrepository.org/id/FR-FCM-ZZZU</w:t>
        </w:r>
      </w:hyperlink>
      <w:r w:rsidRPr="00EE7258">
        <w:t>.</w:t>
      </w:r>
    </w:p>
    <w:p w14:paraId="721CD5BD" w14:textId="77777777" w:rsidR="00EE7258" w:rsidRPr="00EE7258" w:rsidRDefault="00EE7258" w:rsidP="00EE7258">
      <w:pPr>
        <w:pStyle w:val="EndNoteBibliography"/>
        <w:spacing w:after="0"/>
        <w:ind w:left="720" w:hanging="720"/>
      </w:pPr>
      <w:r w:rsidRPr="00EE7258">
        <w:t>"FlowJo Software." In. 2023. Becton, Dickinson and Company.</w:t>
      </w:r>
    </w:p>
    <w:p w14:paraId="76A66A47" w14:textId="77777777" w:rsidR="00EE7258" w:rsidRPr="00EE7258" w:rsidRDefault="00EE7258" w:rsidP="00EE7258">
      <w:pPr>
        <w:pStyle w:val="EndNoteBibliography"/>
        <w:spacing w:after="0"/>
        <w:ind w:left="720" w:hanging="720"/>
      </w:pPr>
      <w:r w:rsidRPr="00EE7258">
        <w:t xml:space="preserve">Friedman, Jerome H. 1987. 'Exploratory Projection Pursuit', </w:t>
      </w:r>
      <w:r w:rsidRPr="00EE7258">
        <w:rPr>
          <w:i/>
        </w:rPr>
        <w:t>Journal of the American Statistical Association</w:t>
      </w:r>
      <w:r w:rsidRPr="00EE7258">
        <w:t>, 82: 249-66.</w:t>
      </w:r>
    </w:p>
    <w:p w14:paraId="0FFD785A" w14:textId="77777777" w:rsidR="00EE7258" w:rsidRPr="00EE7258" w:rsidRDefault="00EE7258" w:rsidP="00EE7258">
      <w:pPr>
        <w:pStyle w:val="EndNoteBibliography"/>
        <w:spacing w:after="0"/>
        <w:ind w:left="720" w:hanging="720"/>
      </w:pPr>
      <w:r w:rsidRPr="00EE7258">
        <w:t>"FSC Express." In. 2023. DeNovo Software by Dotmatics.</w:t>
      </w:r>
    </w:p>
    <w:p w14:paraId="7B37F808" w14:textId="77777777" w:rsidR="00EE7258" w:rsidRPr="00EE7258" w:rsidRDefault="00EE7258" w:rsidP="00EE7258">
      <w:pPr>
        <w:pStyle w:val="EndNoteBibliography"/>
        <w:spacing w:after="0"/>
        <w:ind w:left="720" w:hanging="720"/>
      </w:pPr>
      <w:r w:rsidRPr="00EE7258">
        <w:t xml:space="preserve">Han, Y., S. Wang, Z. Zhang, X. Ma, W. Li, X. Zhang, J. Deng, H. Wei, Z. Li, X. E. Zhang, and Z. Cui. 2014. 'In vivo imaging of protein-protein and RNA-protein interactions using novel far-red fluorescence complementation systems', </w:t>
      </w:r>
      <w:r w:rsidRPr="00EE7258">
        <w:rPr>
          <w:i/>
        </w:rPr>
        <w:t>Nucleic Acids Res</w:t>
      </w:r>
      <w:r w:rsidRPr="00EE7258">
        <w:t>, 42: e103.</w:t>
      </w:r>
    </w:p>
    <w:p w14:paraId="2545325E" w14:textId="1434125C" w:rsidR="00EE7258" w:rsidRPr="00EE7258" w:rsidRDefault="00EE7258" w:rsidP="00EE7258">
      <w:pPr>
        <w:pStyle w:val="EndNoteBibliography"/>
        <w:spacing w:after="0"/>
        <w:ind w:left="720" w:hanging="720"/>
      </w:pPr>
      <w:r w:rsidRPr="00EE7258">
        <w:t xml:space="preserve">'International Society for Advancement in Cytometry'. </w:t>
      </w:r>
      <w:hyperlink r:id="rId30" w:history="1">
        <w:r w:rsidRPr="00EE7258">
          <w:rPr>
            <w:rStyle w:val="Hyperlink"/>
          </w:rPr>
          <w:t>https://isac-net.org/</w:t>
        </w:r>
      </w:hyperlink>
      <w:r w:rsidRPr="00EE7258">
        <w:t>.</w:t>
      </w:r>
    </w:p>
    <w:p w14:paraId="175E16FF" w14:textId="77777777" w:rsidR="00EE7258" w:rsidRPr="00EE7258" w:rsidRDefault="00EE7258" w:rsidP="00EE7258">
      <w:pPr>
        <w:pStyle w:val="EndNoteBibliography"/>
        <w:spacing w:after="0"/>
        <w:ind w:left="720" w:hanging="720"/>
      </w:pPr>
      <w:r w:rsidRPr="00EE7258">
        <w:t xml:space="preserve">McKinnon, K. M. 2018. 'Flow Cytometry: An Overview', </w:t>
      </w:r>
      <w:r w:rsidRPr="00EE7258">
        <w:rPr>
          <w:i/>
        </w:rPr>
        <w:t>Curr Protoc Immunol</w:t>
      </w:r>
      <w:r w:rsidRPr="00EE7258">
        <w:t>, 120: 5 1 1-5 1 11.</w:t>
      </w:r>
    </w:p>
    <w:p w14:paraId="703E3103" w14:textId="77777777" w:rsidR="00EE7258" w:rsidRPr="00EE7258" w:rsidRDefault="00EE7258" w:rsidP="00EE7258">
      <w:pPr>
        <w:pStyle w:val="EndNoteBibliography"/>
        <w:spacing w:after="0"/>
        <w:ind w:left="720" w:hanging="720"/>
      </w:pPr>
      <w:r w:rsidRPr="00EE7258">
        <w:t xml:space="preserve">Spidlen, J., W. Moore, D. Parks, M. Goldberg, C. Bray, P. Bierre, P. Gorombey, B. Hyun, M. Hubbard, S. Lange, R. Lefebvre, R. Leif, D. Novo, L. Ostruszka, A. Treister, J. Wood, R. F. Murphy, M. Roederer, D. Sudar, R. Zigon, and R. R. Brinkman. 2010. 'Data File Standard for Flow Cytometry, version FCS 3.1', </w:t>
      </w:r>
      <w:r w:rsidRPr="00EE7258">
        <w:rPr>
          <w:i/>
        </w:rPr>
        <w:t>Cytometry A</w:t>
      </w:r>
      <w:r w:rsidRPr="00EE7258">
        <w:t>, 77: 97-100.</w:t>
      </w:r>
    </w:p>
    <w:p w14:paraId="063CA3F3" w14:textId="77777777" w:rsidR="00EE7258" w:rsidRPr="00EE7258" w:rsidRDefault="00EE7258" w:rsidP="00EE7258">
      <w:pPr>
        <w:pStyle w:val="EndNoteBibliography"/>
        <w:ind w:left="720" w:hanging="720"/>
      </w:pPr>
      <w:r w:rsidRPr="00EE7258">
        <w:t xml:space="preserve">Tukey, J.H. Friedman; J.W. 1974. 'A Projection Pursuit Algorithm for Exploratory Data Analysis', </w:t>
      </w:r>
      <w:r w:rsidRPr="00EE7258">
        <w:rPr>
          <w:i/>
        </w:rPr>
        <w:t>IEEE Transactions on Computers</w:t>
      </w:r>
      <w:r w:rsidRPr="00EE7258">
        <w:t>, C-23: 881-90.</w:t>
      </w:r>
    </w:p>
    <w:p w14:paraId="78942DBF" w14:textId="1CEB3428" w:rsidR="00E10A3F" w:rsidRDefault="00CC44A5" w:rsidP="008602C6">
      <w:pPr>
        <w:pStyle w:val="Heading1"/>
        <w:rPr>
          <w:rFonts w:ascii="Times New Roman" w:hAnsi="Times New Roman" w:cs="Times New Roman"/>
        </w:rPr>
      </w:pPr>
      <w:r w:rsidRPr="00437DEE">
        <w:fldChar w:fldCharType="end"/>
      </w:r>
      <w:bookmarkStart w:id="25" w:name="_Toc146898463"/>
      <w:r w:rsidR="008602C6" w:rsidRPr="008602C6">
        <w:rPr>
          <w:rFonts w:ascii="Times New Roman" w:hAnsi="Times New Roman" w:cs="Times New Roman"/>
        </w:rPr>
        <w:t>7 Supplement</w:t>
      </w:r>
      <w:bookmarkEnd w:id="25"/>
    </w:p>
    <w:p w14:paraId="405497B0" w14:textId="689D20F6" w:rsidR="00483140" w:rsidRDefault="008602C6" w:rsidP="00483140">
      <w:pPr>
        <w:pStyle w:val="Heading2"/>
        <w:rPr>
          <w:rFonts w:ascii="Times New Roman" w:hAnsi="Times New Roman" w:cs="Times New Roman"/>
          <w:sz w:val="24"/>
          <w:szCs w:val="24"/>
        </w:rPr>
      </w:pPr>
      <w:bookmarkStart w:id="26" w:name="_Toc146898464"/>
      <w:r w:rsidRPr="00483140">
        <w:rPr>
          <w:rFonts w:ascii="Times New Roman" w:hAnsi="Times New Roman" w:cs="Times New Roman"/>
        </w:rPr>
        <w:t>Appendix I</w:t>
      </w:r>
      <w:r w:rsidR="00483140">
        <w:rPr>
          <w:rFonts w:ascii="Times New Roman" w:hAnsi="Times New Roman" w:cs="Times New Roman"/>
        </w:rPr>
        <w:t xml:space="preserve"> </w:t>
      </w:r>
      <w:r w:rsidR="00483140" w:rsidRPr="00483140">
        <w:rPr>
          <w:rFonts w:ascii="Times New Roman" w:hAnsi="Times New Roman" w:cs="Times New Roman"/>
          <w:sz w:val="24"/>
          <w:szCs w:val="24"/>
        </w:rPr>
        <w:t>Results of the analysis of the red region of the projections one and three</w:t>
      </w:r>
      <w:bookmarkEnd w:id="26"/>
    </w:p>
    <w:p w14:paraId="65AD6B7D" w14:textId="77777777" w:rsidR="00483140" w:rsidRPr="00483140" w:rsidRDefault="00483140" w:rsidP="00483140"/>
    <w:p w14:paraId="084C0D96" w14:textId="77777777" w:rsidR="00483140" w:rsidRDefault="00483140" w:rsidP="00483140">
      <w:pPr>
        <w:spacing w:line="480" w:lineRule="auto"/>
        <w:rPr>
          <w:rFonts w:ascii="Times New Roman" w:hAnsi="Times New Roman" w:cs="Times New Roman"/>
          <w:sz w:val="24"/>
          <w:szCs w:val="24"/>
        </w:rPr>
      </w:pPr>
      <w:r w:rsidRPr="00483140">
        <w:rPr>
          <w:rFonts w:ascii="Times New Roman" w:hAnsi="Times New Roman" w:cs="Times New Roman"/>
          <w:sz w:val="24"/>
          <w:szCs w:val="24"/>
        </w:rPr>
        <w:t>The box plots in Figure 8 show the protein expression levels for each cluster of the red region in the first and third projections. Tables 5 and 6 represent the proportion of stimulated and unstimulated cells from the total in each cluster of the predicted red region for projections one and three, as well as the percentage and counts of the stimulated and unstimulated cells.</w:t>
      </w:r>
    </w:p>
    <w:p w14:paraId="4DE5C319" w14:textId="540F14B3" w:rsidR="00483140" w:rsidRPr="00114EBA" w:rsidRDefault="00887738" w:rsidP="00114EBA">
      <w:pPr>
        <w:rPr>
          <w:rFonts w:ascii="Times New Roman" w:hAnsi="Times New Roman" w:cs="Times New Roman"/>
          <w:noProof/>
        </w:rPr>
      </w:pPr>
      <w:r>
        <w:rPr>
          <w:rFonts w:ascii="Times New Roman" w:hAnsi="Times New Roman" w:cs="Times New Roman"/>
          <w:noProof/>
        </w:rPr>
        <w:lastRenderedPageBreak/>
        <w:drawing>
          <wp:inline distT="0" distB="0" distL="0" distR="0" wp14:anchorId="514BD54E" wp14:editId="0E9FCE2E">
            <wp:extent cx="2944368" cy="1764569"/>
            <wp:effectExtent l="0" t="0" r="2540" b="1270"/>
            <wp:docPr id="1940387230" name="Picture 25" descr="A diagram of different colored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87230" name="Picture 25" descr="A diagram of different colored boxes&#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2944368" cy="1764569"/>
                    </a:xfrm>
                    <a:prstGeom prst="rect">
                      <a:avLst/>
                    </a:prstGeom>
                  </pic:spPr>
                </pic:pic>
              </a:graphicData>
            </a:graphic>
          </wp:inline>
        </w:drawing>
      </w:r>
      <w:r w:rsidR="00483140" w:rsidRPr="00061DE1">
        <w:rPr>
          <w:rFonts w:ascii="Times New Roman" w:hAnsi="Times New Roman" w:cs="Times New Roman"/>
          <w:noProof/>
        </w:rPr>
        <w:t xml:space="preserve"> </w:t>
      </w:r>
      <w:r w:rsidR="00B11720">
        <w:rPr>
          <w:rFonts w:ascii="Times New Roman" w:hAnsi="Times New Roman" w:cs="Times New Roman"/>
          <w:noProof/>
        </w:rPr>
        <w:drawing>
          <wp:inline distT="0" distB="0" distL="0" distR="0" wp14:anchorId="619A08C4" wp14:editId="2E06E98D">
            <wp:extent cx="2944368" cy="1764569"/>
            <wp:effectExtent l="0" t="0" r="2540" b="1270"/>
            <wp:docPr id="1077669835" name="Picture 28" descr="A diagram of a clu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69835" name="Picture 28" descr="A diagram of a clus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944368" cy="1764569"/>
                    </a:xfrm>
                    <a:prstGeom prst="rect">
                      <a:avLst/>
                    </a:prstGeom>
                  </pic:spPr>
                </pic:pic>
              </a:graphicData>
            </a:graphic>
          </wp:inline>
        </w:drawing>
      </w:r>
    </w:p>
    <w:p w14:paraId="027A6DC1" w14:textId="01C83F7C" w:rsidR="00483140" w:rsidRDefault="00483140" w:rsidP="00560648">
      <w:pPr>
        <w:autoSpaceDE w:val="0"/>
        <w:autoSpaceDN w:val="0"/>
        <w:adjustRightInd w:val="0"/>
        <w:spacing w:after="0" w:line="240" w:lineRule="auto"/>
        <w:rPr>
          <w:rFonts w:ascii="Times New Roman" w:hAnsi="Times New Roman" w:cs="Times New Roman"/>
          <w:sz w:val="24"/>
          <w:szCs w:val="24"/>
        </w:rPr>
      </w:pPr>
      <w:r>
        <w:t xml:space="preserve">Figure </w:t>
      </w:r>
      <w:r w:rsidR="00560648">
        <w:t>10</w:t>
      </w:r>
      <w:r>
        <w:t>: Expression level for each protein in the 7 clusters of the first projection (left picture) and 6 clusters of the third projection (right picture) in the predicted red region</w:t>
      </w:r>
    </w:p>
    <w:p w14:paraId="2DD12628" w14:textId="77777777" w:rsidR="00483140" w:rsidRDefault="00483140" w:rsidP="00483140">
      <w:pPr>
        <w:autoSpaceDE w:val="0"/>
        <w:autoSpaceDN w:val="0"/>
        <w:adjustRightInd w:val="0"/>
        <w:spacing w:after="0" w:line="240" w:lineRule="auto"/>
        <w:rPr>
          <w:rFonts w:ascii="Times New Roman" w:hAnsi="Times New Roman" w:cs="Times New Roman"/>
          <w:sz w:val="24"/>
          <w:szCs w:val="24"/>
        </w:rPr>
      </w:pPr>
    </w:p>
    <w:p w14:paraId="4BB1AA58" w14:textId="77777777" w:rsidR="00483140" w:rsidRDefault="00483140" w:rsidP="00483140">
      <w:pPr>
        <w:autoSpaceDE w:val="0"/>
        <w:autoSpaceDN w:val="0"/>
        <w:adjustRightInd w:val="0"/>
        <w:spacing w:after="0" w:line="240" w:lineRule="auto"/>
        <w:rPr>
          <w:rFonts w:ascii="Times New Roman" w:hAnsi="Times New Roman" w:cs="Times New Roman"/>
          <w:sz w:val="24"/>
          <w:szCs w:val="24"/>
        </w:rPr>
      </w:pPr>
    </w:p>
    <w:p w14:paraId="79E0CC54" w14:textId="77777777" w:rsidR="00483140" w:rsidRDefault="00483140" w:rsidP="00483140">
      <w:pPr>
        <w:rPr>
          <w:rFonts w:ascii="Times New Roman" w:hAnsi="Times New Roman" w:cs="Times New Roman"/>
        </w:rPr>
      </w:pPr>
      <w:r>
        <w:rPr>
          <w:rFonts w:ascii="Times New Roman" w:hAnsi="Times New Roman" w:cs="Times New Roman"/>
        </w:rPr>
        <w:t xml:space="preserve">Table 5: </w:t>
      </w:r>
      <w:r w:rsidRPr="004F3028">
        <w:rPr>
          <w:rFonts w:ascii="Times New Roman" w:hAnsi="Times New Roman" w:cs="Times New Roman"/>
        </w:rPr>
        <w:t xml:space="preserve">Proportion of the stimulated and unstimulated cells in each </w:t>
      </w:r>
      <w:r>
        <w:rPr>
          <w:rFonts w:ascii="Times New Roman" w:hAnsi="Times New Roman" w:cs="Times New Roman"/>
        </w:rPr>
        <w:t>7</w:t>
      </w:r>
      <w:r w:rsidRPr="004F3028">
        <w:rPr>
          <w:rFonts w:ascii="Times New Roman" w:hAnsi="Times New Roman" w:cs="Times New Roman"/>
        </w:rPr>
        <w:t xml:space="preserve"> clusters of the predicted </w:t>
      </w:r>
      <w:r>
        <w:rPr>
          <w:rFonts w:ascii="Times New Roman" w:hAnsi="Times New Roman" w:cs="Times New Roman"/>
        </w:rPr>
        <w:t>red</w:t>
      </w:r>
      <w:r w:rsidRPr="004F3028">
        <w:rPr>
          <w:rFonts w:ascii="Times New Roman" w:hAnsi="Times New Roman" w:cs="Times New Roman"/>
        </w:rPr>
        <w:t xml:space="preserve"> region of the first projection. The three numbers are: proportion of stimulated (unstimulated) cells from the total, percentage of stimulated (unstimulated)for the region, and number of stimulated (unstimulated) cells within the region, for each </w:t>
      </w:r>
      <w:r>
        <w:rPr>
          <w:rFonts w:ascii="Times New Roman" w:hAnsi="Times New Roman" w:cs="Times New Roman"/>
        </w:rPr>
        <w:t>cluster.</w:t>
      </w:r>
    </w:p>
    <w:tbl>
      <w:tblPr>
        <w:tblStyle w:val="TableGrid"/>
        <w:tblW w:w="9583" w:type="dxa"/>
        <w:tblInd w:w="-5" w:type="dxa"/>
        <w:tblLook w:val="04A0" w:firstRow="1" w:lastRow="0" w:firstColumn="1" w:lastColumn="0" w:noHBand="0" w:noVBand="1"/>
      </w:tblPr>
      <w:tblGrid>
        <w:gridCol w:w="1514"/>
        <w:gridCol w:w="1091"/>
        <w:gridCol w:w="1170"/>
        <w:gridCol w:w="1170"/>
        <w:gridCol w:w="1170"/>
        <w:gridCol w:w="1170"/>
        <w:gridCol w:w="1128"/>
        <w:gridCol w:w="1170"/>
      </w:tblGrid>
      <w:tr w:rsidR="00483140" w14:paraId="241C0501" w14:textId="77777777" w:rsidTr="006A4081">
        <w:tc>
          <w:tcPr>
            <w:tcW w:w="1514" w:type="dxa"/>
          </w:tcPr>
          <w:p w14:paraId="400BB4F7" w14:textId="77777777" w:rsidR="00483140" w:rsidRDefault="00483140" w:rsidP="006A4081">
            <w:pPr>
              <w:rPr>
                <w:rFonts w:ascii="Times New Roman" w:hAnsi="Times New Roman" w:cs="Times New Roman"/>
              </w:rPr>
            </w:pPr>
          </w:p>
        </w:tc>
        <w:tc>
          <w:tcPr>
            <w:tcW w:w="1091" w:type="dxa"/>
          </w:tcPr>
          <w:p w14:paraId="1C2A4AB7" w14:textId="77777777" w:rsidR="00483140" w:rsidRDefault="00483140" w:rsidP="006A4081">
            <w:pPr>
              <w:jc w:val="center"/>
              <w:rPr>
                <w:rFonts w:ascii="Times New Roman" w:hAnsi="Times New Roman" w:cs="Times New Roman"/>
              </w:rPr>
            </w:pPr>
            <w:r>
              <w:rPr>
                <w:rFonts w:ascii="Times New Roman" w:hAnsi="Times New Roman" w:cs="Times New Roman"/>
              </w:rPr>
              <w:t>Cluster 1</w:t>
            </w:r>
          </w:p>
        </w:tc>
        <w:tc>
          <w:tcPr>
            <w:tcW w:w="1170" w:type="dxa"/>
          </w:tcPr>
          <w:p w14:paraId="1D80FFF0" w14:textId="77777777" w:rsidR="00483140" w:rsidRDefault="00483140" w:rsidP="006A4081">
            <w:pPr>
              <w:jc w:val="center"/>
              <w:rPr>
                <w:rFonts w:ascii="Times New Roman" w:hAnsi="Times New Roman" w:cs="Times New Roman"/>
              </w:rPr>
            </w:pPr>
            <w:r>
              <w:rPr>
                <w:rFonts w:ascii="Times New Roman" w:hAnsi="Times New Roman" w:cs="Times New Roman"/>
              </w:rPr>
              <w:t>Cluster 2</w:t>
            </w:r>
          </w:p>
        </w:tc>
        <w:tc>
          <w:tcPr>
            <w:tcW w:w="1170" w:type="dxa"/>
          </w:tcPr>
          <w:p w14:paraId="78E7492A" w14:textId="77777777" w:rsidR="00483140" w:rsidRDefault="00483140" w:rsidP="006A4081">
            <w:pPr>
              <w:jc w:val="center"/>
              <w:rPr>
                <w:rFonts w:ascii="Times New Roman" w:hAnsi="Times New Roman" w:cs="Times New Roman"/>
              </w:rPr>
            </w:pPr>
            <w:r>
              <w:rPr>
                <w:rFonts w:ascii="Times New Roman" w:hAnsi="Times New Roman" w:cs="Times New Roman"/>
              </w:rPr>
              <w:t>Cluster 3</w:t>
            </w:r>
          </w:p>
        </w:tc>
        <w:tc>
          <w:tcPr>
            <w:tcW w:w="1170" w:type="dxa"/>
          </w:tcPr>
          <w:p w14:paraId="5BEECC30" w14:textId="77777777" w:rsidR="00483140" w:rsidRDefault="00483140" w:rsidP="006A4081">
            <w:pPr>
              <w:jc w:val="center"/>
              <w:rPr>
                <w:rFonts w:ascii="Times New Roman" w:hAnsi="Times New Roman" w:cs="Times New Roman"/>
              </w:rPr>
            </w:pPr>
            <w:r>
              <w:rPr>
                <w:rFonts w:ascii="Times New Roman" w:hAnsi="Times New Roman" w:cs="Times New Roman"/>
              </w:rPr>
              <w:t>Cluster 4</w:t>
            </w:r>
          </w:p>
        </w:tc>
        <w:tc>
          <w:tcPr>
            <w:tcW w:w="1170" w:type="dxa"/>
          </w:tcPr>
          <w:p w14:paraId="731C37E8" w14:textId="77777777" w:rsidR="00483140" w:rsidRDefault="00483140" w:rsidP="006A4081">
            <w:pPr>
              <w:jc w:val="center"/>
              <w:rPr>
                <w:rFonts w:ascii="Times New Roman" w:hAnsi="Times New Roman" w:cs="Times New Roman"/>
              </w:rPr>
            </w:pPr>
            <w:r>
              <w:rPr>
                <w:rFonts w:ascii="Times New Roman" w:hAnsi="Times New Roman" w:cs="Times New Roman"/>
              </w:rPr>
              <w:t>Cluster 5</w:t>
            </w:r>
          </w:p>
        </w:tc>
        <w:tc>
          <w:tcPr>
            <w:tcW w:w="1128" w:type="dxa"/>
          </w:tcPr>
          <w:p w14:paraId="1C99C3C2" w14:textId="77777777" w:rsidR="00483140" w:rsidRDefault="00483140" w:rsidP="006A4081">
            <w:pPr>
              <w:jc w:val="center"/>
              <w:rPr>
                <w:rFonts w:ascii="Times New Roman" w:hAnsi="Times New Roman" w:cs="Times New Roman"/>
              </w:rPr>
            </w:pPr>
            <w:r>
              <w:rPr>
                <w:rFonts w:ascii="Times New Roman" w:hAnsi="Times New Roman" w:cs="Times New Roman"/>
              </w:rPr>
              <w:t>Cluster 6</w:t>
            </w:r>
          </w:p>
        </w:tc>
        <w:tc>
          <w:tcPr>
            <w:tcW w:w="1170" w:type="dxa"/>
          </w:tcPr>
          <w:p w14:paraId="51F7A259" w14:textId="77777777" w:rsidR="00483140" w:rsidRDefault="00483140" w:rsidP="006A4081">
            <w:pPr>
              <w:jc w:val="center"/>
              <w:rPr>
                <w:rFonts w:ascii="Times New Roman" w:hAnsi="Times New Roman" w:cs="Times New Roman"/>
              </w:rPr>
            </w:pPr>
            <w:r>
              <w:rPr>
                <w:rFonts w:ascii="Times New Roman" w:hAnsi="Times New Roman" w:cs="Times New Roman"/>
              </w:rPr>
              <w:t>Cluster 7</w:t>
            </w:r>
          </w:p>
        </w:tc>
      </w:tr>
      <w:tr w:rsidR="00483140" w14:paraId="19E49B6E" w14:textId="77777777" w:rsidTr="006A4081">
        <w:tc>
          <w:tcPr>
            <w:tcW w:w="1514" w:type="dxa"/>
          </w:tcPr>
          <w:p w14:paraId="61F8B494" w14:textId="77777777" w:rsidR="00483140" w:rsidRDefault="00483140" w:rsidP="006A4081">
            <w:pPr>
              <w:rPr>
                <w:rFonts w:ascii="Times New Roman" w:hAnsi="Times New Roman" w:cs="Times New Roman"/>
              </w:rPr>
            </w:pPr>
            <w:r>
              <w:rPr>
                <w:rFonts w:ascii="Times New Roman" w:hAnsi="Times New Roman" w:cs="Times New Roman"/>
              </w:rPr>
              <w:t>Stimulated</w:t>
            </w:r>
          </w:p>
        </w:tc>
        <w:tc>
          <w:tcPr>
            <w:tcW w:w="1091" w:type="dxa"/>
          </w:tcPr>
          <w:p w14:paraId="1D347AF8" w14:textId="77777777" w:rsidR="00483140" w:rsidRDefault="00483140" w:rsidP="006A4081">
            <w:pPr>
              <w:rPr>
                <w:rFonts w:ascii="Times New Roman" w:hAnsi="Times New Roman" w:cs="Times New Roman"/>
              </w:rPr>
            </w:pPr>
            <w:r>
              <w:rPr>
                <w:rFonts w:ascii="Times New Roman" w:hAnsi="Times New Roman" w:cs="Times New Roman"/>
              </w:rPr>
              <w:t>0.0013 (26.8%) 709</w:t>
            </w:r>
          </w:p>
        </w:tc>
        <w:tc>
          <w:tcPr>
            <w:tcW w:w="1170" w:type="dxa"/>
          </w:tcPr>
          <w:p w14:paraId="015E3079" w14:textId="77777777" w:rsidR="00483140" w:rsidRDefault="00483140" w:rsidP="006A4081">
            <w:pPr>
              <w:rPr>
                <w:rFonts w:ascii="Times New Roman" w:hAnsi="Times New Roman" w:cs="Times New Roman"/>
              </w:rPr>
            </w:pPr>
            <w:r>
              <w:rPr>
                <w:rFonts w:ascii="Times New Roman" w:hAnsi="Times New Roman" w:cs="Times New Roman"/>
              </w:rPr>
              <w:t>0.0039 (29.3%) 2100</w:t>
            </w:r>
          </w:p>
        </w:tc>
        <w:tc>
          <w:tcPr>
            <w:tcW w:w="1170" w:type="dxa"/>
          </w:tcPr>
          <w:p w14:paraId="15764429" w14:textId="77777777" w:rsidR="00483140" w:rsidRDefault="00483140" w:rsidP="006A4081">
            <w:pPr>
              <w:rPr>
                <w:rFonts w:ascii="Times New Roman" w:hAnsi="Times New Roman" w:cs="Times New Roman"/>
              </w:rPr>
            </w:pPr>
            <w:r>
              <w:rPr>
                <w:rFonts w:ascii="Times New Roman" w:hAnsi="Times New Roman" w:cs="Times New Roman"/>
              </w:rPr>
              <w:t>0.0018 (28.9%) 966</w:t>
            </w:r>
          </w:p>
        </w:tc>
        <w:tc>
          <w:tcPr>
            <w:tcW w:w="1170" w:type="dxa"/>
          </w:tcPr>
          <w:p w14:paraId="7521A731" w14:textId="77777777" w:rsidR="00483140" w:rsidRDefault="00483140" w:rsidP="006A4081">
            <w:pPr>
              <w:rPr>
                <w:rFonts w:ascii="Times New Roman" w:hAnsi="Times New Roman" w:cs="Times New Roman"/>
              </w:rPr>
            </w:pPr>
            <w:r>
              <w:rPr>
                <w:rFonts w:ascii="Times New Roman" w:hAnsi="Times New Roman" w:cs="Times New Roman"/>
              </w:rPr>
              <w:t>0.0010 (27.4%) 512</w:t>
            </w:r>
          </w:p>
        </w:tc>
        <w:tc>
          <w:tcPr>
            <w:tcW w:w="1170" w:type="dxa"/>
          </w:tcPr>
          <w:p w14:paraId="27180763" w14:textId="77777777" w:rsidR="00483140" w:rsidRDefault="00483140" w:rsidP="006A4081">
            <w:pPr>
              <w:rPr>
                <w:rFonts w:ascii="Times New Roman" w:hAnsi="Times New Roman" w:cs="Times New Roman"/>
              </w:rPr>
            </w:pPr>
            <w:r>
              <w:rPr>
                <w:rFonts w:ascii="Times New Roman" w:hAnsi="Times New Roman" w:cs="Times New Roman"/>
              </w:rPr>
              <w:t>0.0014 (20.1%) 774</w:t>
            </w:r>
          </w:p>
        </w:tc>
        <w:tc>
          <w:tcPr>
            <w:tcW w:w="1128" w:type="dxa"/>
          </w:tcPr>
          <w:p w14:paraId="5FE03781" w14:textId="77777777" w:rsidR="00483140" w:rsidRDefault="00483140" w:rsidP="006A4081">
            <w:pPr>
              <w:rPr>
                <w:rFonts w:ascii="Times New Roman" w:hAnsi="Times New Roman" w:cs="Times New Roman"/>
              </w:rPr>
            </w:pPr>
            <w:r>
              <w:rPr>
                <w:rFonts w:ascii="Times New Roman" w:hAnsi="Times New Roman" w:cs="Times New Roman"/>
              </w:rPr>
              <w:t>0.0018 (27.6%) 986</w:t>
            </w:r>
          </w:p>
        </w:tc>
        <w:tc>
          <w:tcPr>
            <w:tcW w:w="1170" w:type="dxa"/>
          </w:tcPr>
          <w:p w14:paraId="37BE4833" w14:textId="77777777" w:rsidR="00483140" w:rsidRDefault="00483140" w:rsidP="006A4081">
            <w:pPr>
              <w:rPr>
                <w:rFonts w:ascii="Times New Roman" w:hAnsi="Times New Roman" w:cs="Times New Roman"/>
              </w:rPr>
            </w:pPr>
            <w:r>
              <w:rPr>
                <w:rFonts w:ascii="Times New Roman" w:hAnsi="Times New Roman" w:cs="Times New Roman"/>
              </w:rPr>
              <w:t>0.0008 (28.3%) 429</w:t>
            </w:r>
          </w:p>
        </w:tc>
      </w:tr>
      <w:tr w:rsidR="00483140" w14:paraId="77CF8351" w14:textId="77777777" w:rsidTr="006A4081">
        <w:tc>
          <w:tcPr>
            <w:tcW w:w="1514" w:type="dxa"/>
          </w:tcPr>
          <w:p w14:paraId="722B88B3" w14:textId="77777777" w:rsidR="00483140" w:rsidRDefault="00483140" w:rsidP="006A4081">
            <w:pPr>
              <w:rPr>
                <w:rFonts w:ascii="Times New Roman" w:hAnsi="Times New Roman" w:cs="Times New Roman"/>
              </w:rPr>
            </w:pPr>
            <w:r>
              <w:rPr>
                <w:rFonts w:ascii="Times New Roman" w:hAnsi="Times New Roman" w:cs="Times New Roman"/>
              </w:rPr>
              <w:t>Unstimulated</w:t>
            </w:r>
          </w:p>
        </w:tc>
        <w:tc>
          <w:tcPr>
            <w:tcW w:w="1091" w:type="dxa"/>
          </w:tcPr>
          <w:p w14:paraId="0B282EA5" w14:textId="77777777" w:rsidR="00483140" w:rsidRDefault="00483140" w:rsidP="006A4081">
            <w:pPr>
              <w:rPr>
                <w:rFonts w:ascii="Times New Roman" w:hAnsi="Times New Roman" w:cs="Times New Roman"/>
              </w:rPr>
            </w:pPr>
            <w:r>
              <w:rPr>
                <w:rFonts w:ascii="Times New Roman" w:hAnsi="Times New Roman" w:cs="Times New Roman"/>
              </w:rPr>
              <w:t>0.0021 (73.2%) 1941</w:t>
            </w:r>
          </w:p>
        </w:tc>
        <w:tc>
          <w:tcPr>
            <w:tcW w:w="1170" w:type="dxa"/>
          </w:tcPr>
          <w:p w14:paraId="1F922DE9" w14:textId="77777777" w:rsidR="00483140" w:rsidRDefault="00483140" w:rsidP="006A4081">
            <w:pPr>
              <w:rPr>
                <w:rFonts w:ascii="Times New Roman" w:hAnsi="Times New Roman" w:cs="Times New Roman"/>
              </w:rPr>
            </w:pPr>
            <w:r>
              <w:rPr>
                <w:rFonts w:ascii="Times New Roman" w:hAnsi="Times New Roman" w:cs="Times New Roman"/>
              </w:rPr>
              <w:t>0.0054 (70.7%) 5056</w:t>
            </w:r>
          </w:p>
        </w:tc>
        <w:tc>
          <w:tcPr>
            <w:tcW w:w="1170" w:type="dxa"/>
          </w:tcPr>
          <w:p w14:paraId="45F7FF70" w14:textId="77777777" w:rsidR="00483140" w:rsidRDefault="00483140" w:rsidP="006A4081">
            <w:pPr>
              <w:rPr>
                <w:rFonts w:ascii="Times New Roman" w:hAnsi="Times New Roman" w:cs="Times New Roman"/>
              </w:rPr>
            </w:pPr>
            <w:r>
              <w:rPr>
                <w:rFonts w:ascii="Times New Roman" w:hAnsi="Times New Roman" w:cs="Times New Roman"/>
              </w:rPr>
              <w:t>0.0026 (71.1%) 2372</w:t>
            </w:r>
          </w:p>
        </w:tc>
        <w:tc>
          <w:tcPr>
            <w:tcW w:w="1170" w:type="dxa"/>
          </w:tcPr>
          <w:p w14:paraId="560F4394" w14:textId="77777777" w:rsidR="00483140" w:rsidRDefault="00483140" w:rsidP="006A4081">
            <w:pPr>
              <w:rPr>
                <w:rFonts w:ascii="Times New Roman" w:hAnsi="Times New Roman" w:cs="Times New Roman"/>
              </w:rPr>
            </w:pPr>
            <w:r>
              <w:rPr>
                <w:rFonts w:ascii="Times New Roman" w:hAnsi="Times New Roman" w:cs="Times New Roman"/>
              </w:rPr>
              <w:t>0.0015 (72.6%) 1358</w:t>
            </w:r>
          </w:p>
        </w:tc>
        <w:tc>
          <w:tcPr>
            <w:tcW w:w="1170" w:type="dxa"/>
          </w:tcPr>
          <w:p w14:paraId="22A06114" w14:textId="77777777" w:rsidR="00483140" w:rsidRDefault="00483140" w:rsidP="006A4081">
            <w:pPr>
              <w:rPr>
                <w:rFonts w:ascii="Times New Roman" w:hAnsi="Times New Roman" w:cs="Times New Roman"/>
              </w:rPr>
            </w:pPr>
            <w:r>
              <w:rPr>
                <w:rFonts w:ascii="Times New Roman" w:hAnsi="Times New Roman" w:cs="Times New Roman"/>
              </w:rPr>
              <w:t>0.0033 (79.9%) 3086</w:t>
            </w:r>
          </w:p>
        </w:tc>
        <w:tc>
          <w:tcPr>
            <w:tcW w:w="1128" w:type="dxa"/>
          </w:tcPr>
          <w:p w14:paraId="7DB90DB6" w14:textId="77777777" w:rsidR="00483140" w:rsidRDefault="00483140" w:rsidP="006A4081">
            <w:pPr>
              <w:rPr>
                <w:rFonts w:ascii="Times New Roman" w:hAnsi="Times New Roman" w:cs="Times New Roman"/>
              </w:rPr>
            </w:pPr>
            <w:r>
              <w:rPr>
                <w:rFonts w:ascii="Times New Roman" w:hAnsi="Times New Roman" w:cs="Times New Roman"/>
              </w:rPr>
              <w:t>0.0028 (72.4%) 2585</w:t>
            </w:r>
          </w:p>
        </w:tc>
        <w:tc>
          <w:tcPr>
            <w:tcW w:w="1170" w:type="dxa"/>
          </w:tcPr>
          <w:p w14:paraId="3F4FE9F7" w14:textId="77777777" w:rsidR="00483140" w:rsidRDefault="00483140" w:rsidP="006A4081">
            <w:pPr>
              <w:rPr>
                <w:rFonts w:ascii="Times New Roman" w:hAnsi="Times New Roman" w:cs="Times New Roman"/>
              </w:rPr>
            </w:pPr>
            <w:r>
              <w:rPr>
                <w:rFonts w:ascii="Times New Roman" w:hAnsi="Times New Roman" w:cs="Times New Roman"/>
              </w:rPr>
              <w:t>0.0012 (71.7%) 1089</w:t>
            </w:r>
          </w:p>
        </w:tc>
      </w:tr>
    </w:tbl>
    <w:p w14:paraId="6EEDAB6A" w14:textId="77777777" w:rsidR="00483140" w:rsidRDefault="00483140" w:rsidP="00483140">
      <w:pPr>
        <w:rPr>
          <w:rFonts w:ascii="Times New Roman" w:hAnsi="Times New Roman" w:cs="Times New Roman"/>
        </w:rPr>
      </w:pPr>
    </w:p>
    <w:p w14:paraId="2ED5FE6A" w14:textId="77777777" w:rsidR="00483140" w:rsidRDefault="00483140" w:rsidP="00483140">
      <w:pPr>
        <w:rPr>
          <w:rFonts w:ascii="Times New Roman" w:hAnsi="Times New Roman" w:cs="Times New Roman"/>
        </w:rPr>
      </w:pPr>
    </w:p>
    <w:p w14:paraId="628DFA8D" w14:textId="77777777" w:rsidR="00483140" w:rsidRDefault="00483140" w:rsidP="00483140">
      <w:pPr>
        <w:rPr>
          <w:rFonts w:ascii="Times New Roman" w:hAnsi="Times New Roman" w:cs="Times New Roman"/>
        </w:rPr>
      </w:pPr>
      <w:r>
        <w:rPr>
          <w:rFonts w:ascii="Times New Roman" w:hAnsi="Times New Roman" w:cs="Times New Roman"/>
        </w:rPr>
        <w:t xml:space="preserve">Table 6: </w:t>
      </w:r>
      <w:r w:rsidRPr="004F3028">
        <w:rPr>
          <w:rFonts w:ascii="Times New Roman" w:hAnsi="Times New Roman" w:cs="Times New Roman"/>
        </w:rPr>
        <w:t xml:space="preserve">Proportion of the stimulated and unstimulated cells in each </w:t>
      </w:r>
      <w:r>
        <w:rPr>
          <w:rFonts w:ascii="Times New Roman" w:hAnsi="Times New Roman" w:cs="Times New Roman"/>
        </w:rPr>
        <w:t>6</w:t>
      </w:r>
      <w:r w:rsidRPr="004F3028">
        <w:rPr>
          <w:rFonts w:ascii="Times New Roman" w:hAnsi="Times New Roman" w:cs="Times New Roman"/>
        </w:rPr>
        <w:t xml:space="preserve"> clusters of the predicted </w:t>
      </w:r>
      <w:r>
        <w:rPr>
          <w:rFonts w:ascii="Times New Roman" w:hAnsi="Times New Roman" w:cs="Times New Roman"/>
        </w:rPr>
        <w:t>red</w:t>
      </w:r>
      <w:r w:rsidRPr="004F3028">
        <w:rPr>
          <w:rFonts w:ascii="Times New Roman" w:hAnsi="Times New Roman" w:cs="Times New Roman"/>
        </w:rPr>
        <w:t xml:space="preserve"> region of the </w:t>
      </w:r>
      <w:r>
        <w:rPr>
          <w:rFonts w:ascii="Times New Roman" w:hAnsi="Times New Roman" w:cs="Times New Roman"/>
        </w:rPr>
        <w:t>third</w:t>
      </w:r>
      <w:r w:rsidRPr="004F3028">
        <w:rPr>
          <w:rFonts w:ascii="Times New Roman" w:hAnsi="Times New Roman" w:cs="Times New Roman"/>
        </w:rPr>
        <w:t xml:space="preserve"> projection. The three numbers are: proportion of stimulated (unstimulated) cells from the total, percentage of stimulated (unstimulated)for the region, and number of stimulated (unstimulated) cells within the region, for each </w:t>
      </w:r>
      <w:r>
        <w:rPr>
          <w:rFonts w:ascii="Times New Roman" w:hAnsi="Times New Roman" w:cs="Times New Roman"/>
        </w:rPr>
        <w:t>cluster.</w:t>
      </w:r>
    </w:p>
    <w:tbl>
      <w:tblPr>
        <w:tblStyle w:val="TableGrid"/>
        <w:tblW w:w="9630" w:type="dxa"/>
        <w:tblInd w:w="-5" w:type="dxa"/>
        <w:tblLook w:val="04A0" w:firstRow="1" w:lastRow="0" w:firstColumn="1" w:lastColumn="0" w:noHBand="0" w:noVBand="1"/>
      </w:tblPr>
      <w:tblGrid>
        <w:gridCol w:w="1514"/>
        <w:gridCol w:w="1352"/>
        <w:gridCol w:w="1353"/>
        <w:gridCol w:w="1353"/>
        <w:gridCol w:w="1352"/>
        <w:gridCol w:w="1353"/>
        <w:gridCol w:w="1353"/>
      </w:tblGrid>
      <w:tr w:rsidR="00483140" w14:paraId="35EF3E55" w14:textId="77777777" w:rsidTr="006A4081">
        <w:tc>
          <w:tcPr>
            <w:tcW w:w="1514" w:type="dxa"/>
          </w:tcPr>
          <w:p w14:paraId="7BD1EF73" w14:textId="77777777" w:rsidR="00483140" w:rsidRDefault="00483140" w:rsidP="006A4081">
            <w:pPr>
              <w:rPr>
                <w:rFonts w:ascii="Times New Roman" w:hAnsi="Times New Roman" w:cs="Times New Roman"/>
              </w:rPr>
            </w:pPr>
          </w:p>
        </w:tc>
        <w:tc>
          <w:tcPr>
            <w:tcW w:w="1352" w:type="dxa"/>
          </w:tcPr>
          <w:p w14:paraId="3FDC1520" w14:textId="77777777" w:rsidR="00483140" w:rsidRDefault="00483140" w:rsidP="006A4081">
            <w:pPr>
              <w:jc w:val="center"/>
              <w:rPr>
                <w:rFonts w:ascii="Times New Roman" w:hAnsi="Times New Roman" w:cs="Times New Roman"/>
              </w:rPr>
            </w:pPr>
            <w:r>
              <w:rPr>
                <w:rFonts w:ascii="Times New Roman" w:hAnsi="Times New Roman" w:cs="Times New Roman"/>
              </w:rPr>
              <w:t>Cluster 1</w:t>
            </w:r>
          </w:p>
        </w:tc>
        <w:tc>
          <w:tcPr>
            <w:tcW w:w="1353" w:type="dxa"/>
          </w:tcPr>
          <w:p w14:paraId="79233A53" w14:textId="77777777" w:rsidR="00483140" w:rsidRDefault="00483140" w:rsidP="006A4081">
            <w:pPr>
              <w:jc w:val="center"/>
              <w:rPr>
                <w:rFonts w:ascii="Times New Roman" w:hAnsi="Times New Roman" w:cs="Times New Roman"/>
              </w:rPr>
            </w:pPr>
            <w:r>
              <w:rPr>
                <w:rFonts w:ascii="Times New Roman" w:hAnsi="Times New Roman" w:cs="Times New Roman"/>
              </w:rPr>
              <w:t>Cluster 2</w:t>
            </w:r>
          </w:p>
        </w:tc>
        <w:tc>
          <w:tcPr>
            <w:tcW w:w="1353" w:type="dxa"/>
          </w:tcPr>
          <w:p w14:paraId="578169DA" w14:textId="77777777" w:rsidR="00483140" w:rsidRDefault="00483140" w:rsidP="006A4081">
            <w:pPr>
              <w:jc w:val="center"/>
              <w:rPr>
                <w:rFonts w:ascii="Times New Roman" w:hAnsi="Times New Roman" w:cs="Times New Roman"/>
              </w:rPr>
            </w:pPr>
            <w:r>
              <w:rPr>
                <w:rFonts w:ascii="Times New Roman" w:hAnsi="Times New Roman" w:cs="Times New Roman"/>
              </w:rPr>
              <w:t>Cluster 3</w:t>
            </w:r>
          </w:p>
        </w:tc>
        <w:tc>
          <w:tcPr>
            <w:tcW w:w="1352" w:type="dxa"/>
          </w:tcPr>
          <w:p w14:paraId="1AC6B906" w14:textId="77777777" w:rsidR="00483140" w:rsidRDefault="00483140" w:rsidP="006A4081">
            <w:pPr>
              <w:jc w:val="center"/>
              <w:rPr>
                <w:rFonts w:ascii="Times New Roman" w:hAnsi="Times New Roman" w:cs="Times New Roman"/>
              </w:rPr>
            </w:pPr>
            <w:r>
              <w:rPr>
                <w:rFonts w:ascii="Times New Roman" w:hAnsi="Times New Roman" w:cs="Times New Roman"/>
              </w:rPr>
              <w:t>Cluster 4</w:t>
            </w:r>
          </w:p>
        </w:tc>
        <w:tc>
          <w:tcPr>
            <w:tcW w:w="1353" w:type="dxa"/>
          </w:tcPr>
          <w:p w14:paraId="54B4D313" w14:textId="77777777" w:rsidR="00483140" w:rsidRDefault="00483140" w:rsidP="006A4081">
            <w:pPr>
              <w:jc w:val="center"/>
              <w:rPr>
                <w:rFonts w:ascii="Times New Roman" w:hAnsi="Times New Roman" w:cs="Times New Roman"/>
              </w:rPr>
            </w:pPr>
            <w:r>
              <w:rPr>
                <w:rFonts w:ascii="Times New Roman" w:hAnsi="Times New Roman" w:cs="Times New Roman"/>
              </w:rPr>
              <w:t>Cluster 5</w:t>
            </w:r>
          </w:p>
        </w:tc>
        <w:tc>
          <w:tcPr>
            <w:tcW w:w="1353" w:type="dxa"/>
          </w:tcPr>
          <w:p w14:paraId="38126D13" w14:textId="77777777" w:rsidR="00483140" w:rsidRDefault="00483140" w:rsidP="006A4081">
            <w:pPr>
              <w:jc w:val="center"/>
              <w:rPr>
                <w:rFonts w:ascii="Times New Roman" w:hAnsi="Times New Roman" w:cs="Times New Roman"/>
              </w:rPr>
            </w:pPr>
            <w:r>
              <w:rPr>
                <w:rFonts w:ascii="Times New Roman" w:hAnsi="Times New Roman" w:cs="Times New Roman"/>
              </w:rPr>
              <w:t>Cluster 6</w:t>
            </w:r>
          </w:p>
        </w:tc>
      </w:tr>
      <w:tr w:rsidR="00483140" w14:paraId="162BE07A" w14:textId="77777777" w:rsidTr="006A4081">
        <w:tc>
          <w:tcPr>
            <w:tcW w:w="1514" w:type="dxa"/>
          </w:tcPr>
          <w:p w14:paraId="363700D8" w14:textId="77777777" w:rsidR="00483140" w:rsidRDefault="00483140" w:rsidP="006A4081">
            <w:pPr>
              <w:rPr>
                <w:rFonts w:ascii="Times New Roman" w:hAnsi="Times New Roman" w:cs="Times New Roman"/>
              </w:rPr>
            </w:pPr>
            <w:r>
              <w:rPr>
                <w:rFonts w:ascii="Times New Roman" w:hAnsi="Times New Roman" w:cs="Times New Roman"/>
              </w:rPr>
              <w:t>Stimulated</w:t>
            </w:r>
          </w:p>
        </w:tc>
        <w:tc>
          <w:tcPr>
            <w:tcW w:w="1352" w:type="dxa"/>
          </w:tcPr>
          <w:p w14:paraId="7728409F" w14:textId="77777777" w:rsidR="00483140" w:rsidRDefault="00483140" w:rsidP="006A4081">
            <w:pPr>
              <w:rPr>
                <w:rFonts w:ascii="Times New Roman" w:hAnsi="Times New Roman" w:cs="Times New Roman"/>
              </w:rPr>
            </w:pPr>
            <w:r>
              <w:rPr>
                <w:rFonts w:ascii="Times New Roman" w:hAnsi="Times New Roman" w:cs="Times New Roman"/>
              </w:rPr>
              <w:t>0.0029 (26.6%) 1546</w:t>
            </w:r>
          </w:p>
        </w:tc>
        <w:tc>
          <w:tcPr>
            <w:tcW w:w="1353" w:type="dxa"/>
          </w:tcPr>
          <w:p w14:paraId="5E441204" w14:textId="77777777" w:rsidR="00483140" w:rsidRDefault="00483140" w:rsidP="006A4081">
            <w:pPr>
              <w:rPr>
                <w:rFonts w:ascii="Times New Roman" w:hAnsi="Times New Roman" w:cs="Times New Roman"/>
              </w:rPr>
            </w:pPr>
            <w:r>
              <w:rPr>
                <w:rFonts w:ascii="Times New Roman" w:hAnsi="Times New Roman" w:cs="Times New Roman"/>
              </w:rPr>
              <w:t>0.0033 (25.5%) 1777</w:t>
            </w:r>
          </w:p>
        </w:tc>
        <w:tc>
          <w:tcPr>
            <w:tcW w:w="1353" w:type="dxa"/>
          </w:tcPr>
          <w:p w14:paraId="7473FFD6" w14:textId="77777777" w:rsidR="00483140" w:rsidRDefault="00483140" w:rsidP="006A4081">
            <w:pPr>
              <w:rPr>
                <w:rFonts w:ascii="Times New Roman" w:hAnsi="Times New Roman" w:cs="Times New Roman"/>
              </w:rPr>
            </w:pPr>
            <w:r>
              <w:rPr>
                <w:rFonts w:ascii="Times New Roman" w:hAnsi="Times New Roman" w:cs="Times New Roman"/>
              </w:rPr>
              <w:t>0.0007 (26.9%) 384</w:t>
            </w:r>
          </w:p>
        </w:tc>
        <w:tc>
          <w:tcPr>
            <w:tcW w:w="1352" w:type="dxa"/>
          </w:tcPr>
          <w:p w14:paraId="212AB386" w14:textId="77777777" w:rsidR="00483140" w:rsidRDefault="00483140" w:rsidP="006A4081">
            <w:pPr>
              <w:rPr>
                <w:rFonts w:ascii="Times New Roman" w:hAnsi="Times New Roman" w:cs="Times New Roman"/>
              </w:rPr>
            </w:pPr>
            <w:r>
              <w:rPr>
                <w:rFonts w:ascii="Times New Roman" w:hAnsi="Times New Roman" w:cs="Times New Roman"/>
              </w:rPr>
              <w:t>0.0014 (25.3%) 753</w:t>
            </w:r>
          </w:p>
        </w:tc>
        <w:tc>
          <w:tcPr>
            <w:tcW w:w="1353" w:type="dxa"/>
          </w:tcPr>
          <w:p w14:paraId="7E35DC0A" w14:textId="77777777" w:rsidR="00483140" w:rsidRDefault="00483140" w:rsidP="006A4081">
            <w:pPr>
              <w:rPr>
                <w:rFonts w:ascii="Times New Roman" w:hAnsi="Times New Roman" w:cs="Times New Roman"/>
              </w:rPr>
            </w:pPr>
            <w:r>
              <w:rPr>
                <w:rFonts w:ascii="Times New Roman" w:hAnsi="Times New Roman" w:cs="Times New Roman"/>
              </w:rPr>
              <w:t>0.0005 (19.8%) 252</w:t>
            </w:r>
          </w:p>
        </w:tc>
        <w:tc>
          <w:tcPr>
            <w:tcW w:w="1353" w:type="dxa"/>
          </w:tcPr>
          <w:p w14:paraId="73476CF5" w14:textId="77777777" w:rsidR="00483140" w:rsidRDefault="00483140" w:rsidP="006A4081">
            <w:pPr>
              <w:rPr>
                <w:rFonts w:ascii="Times New Roman" w:hAnsi="Times New Roman" w:cs="Times New Roman"/>
              </w:rPr>
            </w:pPr>
            <w:r>
              <w:rPr>
                <w:rFonts w:ascii="Times New Roman" w:hAnsi="Times New Roman" w:cs="Times New Roman"/>
              </w:rPr>
              <w:t>0.0008 (24.1%) 435</w:t>
            </w:r>
          </w:p>
        </w:tc>
      </w:tr>
      <w:tr w:rsidR="00483140" w14:paraId="74488B97" w14:textId="77777777" w:rsidTr="006A4081">
        <w:tc>
          <w:tcPr>
            <w:tcW w:w="1514" w:type="dxa"/>
          </w:tcPr>
          <w:p w14:paraId="2C4F6A55" w14:textId="77777777" w:rsidR="00483140" w:rsidRDefault="00483140" w:rsidP="006A4081">
            <w:pPr>
              <w:rPr>
                <w:rFonts w:ascii="Times New Roman" w:hAnsi="Times New Roman" w:cs="Times New Roman"/>
              </w:rPr>
            </w:pPr>
            <w:r>
              <w:rPr>
                <w:rFonts w:ascii="Times New Roman" w:hAnsi="Times New Roman" w:cs="Times New Roman"/>
              </w:rPr>
              <w:t>Unstimulated</w:t>
            </w:r>
          </w:p>
        </w:tc>
        <w:tc>
          <w:tcPr>
            <w:tcW w:w="1352" w:type="dxa"/>
          </w:tcPr>
          <w:p w14:paraId="7DAF19B0" w14:textId="77777777" w:rsidR="00483140" w:rsidRDefault="00483140" w:rsidP="006A4081">
            <w:pPr>
              <w:rPr>
                <w:rFonts w:ascii="Times New Roman" w:hAnsi="Times New Roman" w:cs="Times New Roman"/>
              </w:rPr>
            </w:pPr>
            <w:r>
              <w:rPr>
                <w:rFonts w:ascii="Times New Roman" w:hAnsi="Times New Roman" w:cs="Times New Roman"/>
              </w:rPr>
              <w:t>0.0046 (73.4%) 4269</w:t>
            </w:r>
          </w:p>
        </w:tc>
        <w:tc>
          <w:tcPr>
            <w:tcW w:w="1353" w:type="dxa"/>
          </w:tcPr>
          <w:p w14:paraId="41797AD6" w14:textId="77777777" w:rsidR="00483140" w:rsidRDefault="00483140" w:rsidP="006A4081">
            <w:pPr>
              <w:rPr>
                <w:rFonts w:ascii="Times New Roman" w:hAnsi="Times New Roman" w:cs="Times New Roman"/>
              </w:rPr>
            </w:pPr>
            <w:r>
              <w:rPr>
                <w:rFonts w:ascii="Times New Roman" w:hAnsi="Times New Roman" w:cs="Times New Roman"/>
              </w:rPr>
              <w:t>0.0056 (74.5%) 5196</w:t>
            </w:r>
          </w:p>
        </w:tc>
        <w:tc>
          <w:tcPr>
            <w:tcW w:w="1353" w:type="dxa"/>
          </w:tcPr>
          <w:p w14:paraId="6C6A2DFE" w14:textId="77777777" w:rsidR="00483140" w:rsidRDefault="00483140" w:rsidP="006A4081">
            <w:pPr>
              <w:rPr>
                <w:rFonts w:ascii="Times New Roman" w:hAnsi="Times New Roman" w:cs="Times New Roman"/>
              </w:rPr>
            </w:pPr>
            <w:r>
              <w:rPr>
                <w:rFonts w:ascii="Times New Roman" w:hAnsi="Times New Roman" w:cs="Times New Roman"/>
              </w:rPr>
              <w:t>0.0011 (73.1%) 1043</w:t>
            </w:r>
          </w:p>
        </w:tc>
        <w:tc>
          <w:tcPr>
            <w:tcW w:w="1352" w:type="dxa"/>
          </w:tcPr>
          <w:p w14:paraId="407369B3" w14:textId="77777777" w:rsidR="00483140" w:rsidRDefault="00483140" w:rsidP="006A4081">
            <w:pPr>
              <w:rPr>
                <w:rFonts w:ascii="Times New Roman" w:hAnsi="Times New Roman" w:cs="Times New Roman"/>
              </w:rPr>
            </w:pPr>
            <w:r>
              <w:rPr>
                <w:rFonts w:ascii="Times New Roman" w:hAnsi="Times New Roman" w:cs="Times New Roman"/>
              </w:rPr>
              <w:t>0.0024 (74.7%) 2225</w:t>
            </w:r>
          </w:p>
        </w:tc>
        <w:tc>
          <w:tcPr>
            <w:tcW w:w="1353" w:type="dxa"/>
          </w:tcPr>
          <w:p w14:paraId="26AADE9B" w14:textId="77777777" w:rsidR="00483140" w:rsidRDefault="00483140" w:rsidP="006A4081">
            <w:pPr>
              <w:rPr>
                <w:rFonts w:ascii="Times New Roman" w:hAnsi="Times New Roman" w:cs="Times New Roman"/>
              </w:rPr>
            </w:pPr>
            <w:r>
              <w:rPr>
                <w:rFonts w:ascii="Times New Roman" w:hAnsi="Times New Roman" w:cs="Times New Roman"/>
              </w:rPr>
              <w:t>0.0011 (80.2%) 1023</w:t>
            </w:r>
          </w:p>
        </w:tc>
        <w:tc>
          <w:tcPr>
            <w:tcW w:w="1353" w:type="dxa"/>
          </w:tcPr>
          <w:p w14:paraId="042AAD57" w14:textId="77777777" w:rsidR="00483140" w:rsidRDefault="00483140" w:rsidP="006A4081">
            <w:pPr>
              <w:rPr>
                <w:rFonts w:ascii="Times New Roman" w:hAnsi="Times New Roman" w:cs="Times New Roman"/>
              </w:rPr>
            </w:pPr>
            <w:r>
              <w:rPr>
                <w:rFonts w:ascii="Times New Roman" w:hAnsi="Times New Roman" w:cs="Times New Roman"/>
              </w:rPr>
              <w:t>0.0015 (75.9%) 1372</w:t>
            </w:r>
          </w:p>
        </w:tc>
      </w:tr>
    </w:tbl>
    <w:p w14:paraId="793D50E0" w14:textId="77777777" w:rsidR="00483140" w:rsidRPr="000118DB" w:rsidRDefault="00483140" w:rsidP="000118DB"/>
    <w:sectPr w:rsidR="00483140" w:rsidRPr="000118DB">
      <w:headerReference w:type="default" r:id="rId33"/>
      <w:footerReference w:type="default" r:id="rId3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Sargsyan, Davit [JRDUS]" w:date="2023-09-25T18:21:00Z" w:initials="SD[">
    <w:p w14:paraId="59AC3CCF" w14:textId="2D542BBC" w:rsidR="007E546A" w:rsidRDefault="007E546A" w:rsidP="001D20B8">
      <w:pPr>
        <w:pStyle w:val="CommentText"/>
      </w:pPr>
      <w:r>
        <w:rPr>
          <w:rStyle w:val="CommentReference"/>
        </w:rPr>
        <w:annotationRef/>
      </w:r>
      <w:r>
        <w:t>Davit to draw</w:t>
      </w:r>
    </w:p>
  </w:comment>
  <w:comment w:id="4" w:author="Sargsyan, Davit [JRDUS]" w:date="2023-09-26T10:43:00Z" w:initials="SD[">
    <w:p w14:paraId="6E0C5E25" w14:textId="77777777" w:rsidR="00C512B2" w:rsidRDefault="00C512B2" w:rsidP="004953B3">
      <w:pPr>
        <w:pStyle w:val="CommentText"/>
      </w:pPr>
      <w:r>
        <w:rPr>
          <w:rStyle w:val="CommentReference"/>
        </w:rPr>
        <w:annotationRef/>
      </w:r>
      <w:r>
        <w:t>Davit to add an example of gating strategy</w:t>
      </w:r>
    </w:p>
  </w:comment>
  <w:comment w:id="15" w:author="Sargsyan, Davit [JRDUS]" w:date="2023-09-28T19:44:00Z" w:initials="SD[">
    <w:p w14:paraId="0A6F2E91" w14:textId="5D736554" w:rsidR="00ED6A66" w:rsidRDefault="00ED6A66" w:rsidP="00B944E6">
      <w:pPr>
        <w:pStyle w:val="CommentText"/>
      </w:pPr>
      <w:r>
        <w:rPr>
          <w:rStyle w:val="CommentReference"/>
        </w:rPr>
        <w:annotationRef/>
      </w:r>
      <w:r>
        <w:t>We might need to remove this part.</w:t>
      </w:r>
    </w:p>
  </w:comment>
  <w:comment w:id="16" w:author="Sargsyan, Davit [JRDUS]" w:date="2023-09-28T19:44:00Z" w:initials="SD[">
    <w:p w14:paraId="7EBD99EF" w14:textId="77777777" w:rsidR="00ED6A66" w:rsidRDefault="00ED6A66" w:rsidP="00D828D4">
      <w:pPr>
        <w:pStyle w:val="CommentText"/>
      </w:pPr>
      <w:r>
        <w:rPr>
          <w:rStyle w:val="CommentReference"/>
        </w:rPr>
        <w:annotationRef/>
      </w:r>
      <w:r>
        <w:t>Let's table these for the next paper. Or I can still add my portion if you want.</w:t>
      </w:r>
    </w:p>
  </w:comment>
  <w:comment w:id="19" w:author="Sargsyan, Davit [JRDUS]" w:date="2023-09-28T18:54:00Z" w:initials="SD[">
    <w:p w14:paraId="6038C596" w14:textId="379661A7" w:rsidR="00E828EE" w:rsidRDefault="00E828EE" w:rsidP="005D0664">
      <w:pPr>
        <w:pStyle w:val="CommentText"/>
      </w:pPr>
      <w:r>
        <w:rPr>
          <w:rStyle w:val="CommentReference"/>
        </w:rPr>
        <w:annotationRef/>
      </w:r>
      <w:r>
        <w:t>FIX THIS</w:t>
      </w:r>
    </w:p>
  </w:comment>
  <w:comment w:id="20" w:author="Sargsyan, Davit [JRDUS]" w:date="2023-09-28T18:49:00Z" w:initials="SD[">
    <w:p w14:paraId="5ADB6D98" w14:textId="154E8F73" w:rsidR="00E828EE" w:rsidRDefault="00E828EE" w:rsidP="004C5441">
      <w:pPr>
        <w:pStyle w:val="CommentText"/>
      </w:pPr>
      <w:r>
        <w:rPr>
          <w:rStyle w:val="CommentReference"/>
        </w:rPr>
        <w:annotationRef/>
      </w:r>
      <w:r>
        <w:t>FIX THIS. Make all 4 panels in the same scale so text sizes are the same.</w:t>
      </w:r>
    </w:p>
  </w:comment>
  <w:comment w:id="21" w:author="Mahan Dastgiri" w:date="2023-09-28T20:11:00Z" w:initials="MD">
    <w:p w14:paraId="471D37E1" w14:textId="77777777" w:rsidR="00EC2F92" w:rsidRDefault="00EC2F92" w:rsidP="00A14C9F">
      <w:r>
        <w:rPr>
          <w:rStyle w:val="CommentReference"/>
        </w:rPr>
        <w:annotationRef/>
      </w:r>
      <w:r>
        <w:rPr>
          <w:color w:val="000000"/>
          <w:sz w:val="20"/>
          <w:szCs w:val="20"/>
        </w:rPr>
        <w:t>There’s only two plots which are the right ones. I had deleted the other two which are shown on the left here</w:t>
      </w:r>
    </w:p>
  </w:comment>
  <w:comment w:id="22" w:author="Mahan Dastgiri" w:date="2023-09-28T20:16:00Z" w:initials="MD">
    <w:p w14:paraId="6B8F7BE3" w14:textId="77777777" w:rsidR="00EC2F92" w:rsidRDefault="00EC2F92" w:rsidP="00BF2F35">
      <w:r>
        <w:rPr>
          <w:rStyle w:val="CommentReference"/>
        </w:rPr>
        <w:annotationRef/>
      </w:r>
      <w:r>
        <w:rPr>
          <w:color w:val="000000"/>
          <w:sz w:val="20"/>
          <w:szCs w:val="20"/>
        </w:rPr>
        <w:t>The same happened for figures below, the deleted ones appear in the pictures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AC3CCF" w15:done="0"/>
  <w15:commentEx w15:paraId="6E0C5E25" w15:done="0"/>
  <w15:commentEx w15:paraId="0A6F2E91" w15:done="0"/>
  <w15:commentEx w15:paraId="7EBD99EF" w15:done="0"/>
  <w15:commentEx w15:paraId="6038C596" w15:done="0"/>
  <w15:commentEx w15:paraId="5ADB6D98" w15:done="0"/>
  <w15:commentEx w15:paraId="471D37E1" w15:paraIdParent="5ADB6D98" w15:done="0"/>
  <w15:commentEx w15:paraId="6B8F7BE3" w15:paraIdParent="5ADB6D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BC4E25" w16cex:dateUtc="2023-09-25T22:21:00Z"/>
  <w16cex:commentExtensible w16cex:durableId="28BD3462" w16cex:dateUtc="2023-09-26T14:43:00Z"/>
  <w16cex:commentExtensible w16cex:durableId="28C05602" w16cex:dateUtc="2023-09-28T23:44:00Z"/>
  <w16cex:commentExtensible w16cex:durableId="28C05629" w16cex:dateUtc="2023-09-28T23:44:00Z"/>
  <w16cex:commentExtensible w16cex:durableId="28C04A4D" w16cex:dateUtc="2023-09-28T22:54:00Z"/>
  <w16cex:commentExtensible w16cex:durableId="28C04949" w16cex:dateUtc="2023-09-28T22:49:00Z"/>
  <w16cex:commentExtensible w16cex:durableId="24D8EA79" w16cex:dateUtc="2023-09-29T00:11:00Z"/>
  <w16cex:commentExtensible w16cex:durableId="7F0DAD7A" w16cex:dateUtc="2023-09-29T00: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AC3CCF" w16cid:durableId="28BC4E25"/>
  <w16cid:commentId w16cid:paraId="6E0C5E25" w16cid:durableId="28BD3462"/>
  <w16cid:commentId w16cid:paraId="0A6F2E91" w16cid:durableId="28C05602"/>
  <w16cid:commentId w16cid:paraId="7EBD99EF" w16cid:durableId="28C05629"/>
  <w16cid:commentId w16cid:paraId="6038C596" w16cid:durableId="28C04A4D"/>
  <w16cid:commentId w16cid:paraId="5ADB6D98" w16cid:durableId="28C04949"/>
  <w16cid:commentId w16cid:paraId="471D37E1" w16cid:durableId="24D8EA79"/>
  <w16cid:commentId w16cid:paraId="6B8F7BE3" w16cid:durableId="7F0DAD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FCD72" w14:textId="77777777" w:rsidR="00E474D7" w:rsidRDefault="00E474D7" w:rsidP="00D213E3">
      <w:pPr>
        <w:spacing w:after="0" w:line="240" w:lineRule="auto"/>
      </w:pPr>
      <w:r>
        <w:separator/>
      </w:r>
    </w:p>
  </w:endnote>
  <w:endnote w:type="continuationSeparator" w:id="0">
    <w:p w14:paraId="2CE75D7F" w14:textId="77777777" w:rsidR="00E474D7" w:rsidRDefault="00E474D7" w:rsidP="00D213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8404090"/>
      <w:docPartObj>
        <w:docPartGallery w:val="Page Numbers (Bottom of Page)"/>
        <w:docPartUnique/>
      </w:docPartObj>
    </w:sdtPr>
    <w:sdtEndPr/>
    <w:sdtContent>
      <w:sdt>
        <w:sdtPr>
          <w:id w:val="-1769616900"/>
          <w:docPartObj>
            <w:docPartGallery w:val="Page Numbers (Top of Page)"/>
            <w:docPartUnique/>
          </w:docPartObj>
        </w:sdtPr>
        <w:sdtEndPr/>
        <w:sdtContent>
          <w:p w14:paraId="08012657" w14:textId="43289252" w:rsidR="00D213E3" w:rsidRDefault="00D213E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0CCB05F" w14:textId="77777777" w:rsidR="00D213E3" w:rsidRDefault="00D213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4014C9" w14:textId="77777777" w:rsidR="00E474D7" w:rsidRDefault="00E474D7" w:rsidP="00D213E3">
      <w:pPr>
        <w:spacing w:after="0" w:line="240" w:lineRule="auto"/>
      </w:pPr>
      <w:r>
        <w:separator/>
      </w:r>
    </w:p>
  </w:footnote>
  <w:footnote w:type="continuationSeparator" w:id="0">
    <w:p w14:paraId="2D383D6D" w14:textId="77777777" w:rsidR="00E474D7" w:rsidRDefault="00E474D7" w:rsidP="00D213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AF5D5" w14:textId="3E77FB2D" w:rsidR="00543E3B" w:rsidRDefault="00A43D9D">
    <w:pPr>
      <w:pStyle w:val="Header"/>
    </w:pPr>
    <w:r>
      <w:t xml:space="preserve">Draft </w:t>
    </w:r>
    <w:r w:rsidR="00FC3DD7">
      <w:t>4</w:t>
    </w:r>
    <w:r w:rsidR="005C1D0A">
      <w:t>.1</w:t>
    </w:r>
    <w:r w:rsidR="00543E3B">
      <w:tab/>
    </w:r>
    <w:r w:rsidR="00543E3B">
      <w:tab/>
    </w:r>
    <w:r w:rsidR="000A1EEE">
      <w:t>9/2</w:t>
    </w:r>
    <w:r w:rsidR="005C1D0A">
      <w:t>9</w:t>
    </w:r>
    <w:r w:rsidR="00092875">
      <w:t>/2023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4331"/>
    <w:multiLevelType w:val="hybridMultilevel"/>
    <w:tmpl w:val="88F0C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0042E4"/>
    <w:multiLevelType w:val="multilevel"/>
    <w:tmpl w:val="B8B6B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F6DB1"/>
    <w:multiLevelType w:val="hybridMultilevel"/>
    <w:tmpl w:val="27461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E82AF1"/>
    <w:multiLevelType w:val="hybridMultilevel"/>
    <w:tmpl w:val="93B635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C30494E"/>
    <w:multiLevelType w:val="hybridMultilevel"/>
    <w:tmpl w:val="278A5CF4"/>
    <w:lvl w:ilvl="0" w:tplc="2D2698D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042794"/>
    <w:multiLevelType w:val="multilevel"/>
    <w:tmpl w:val="61D80C38"/>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24CD10ED"/>
    <w:multiLevelType w:val="multilevel"/>
    <w:tmpl w:val="2A8C9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B80805"/>
    <w:multiLevelType w:val="hybridMultilevel"/>
    <w:tmpl w:val="01E4CC92"/>
    <w:lvl w:ilvl="0" w:tplc="A328DD3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B314FA0"/>
    <w:multiLevelType w:val="multilevel"/>
    <w:tmpl w:val="FC4A3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446EEB"/>
    <w:multiLevelType w:val="hybridMultilevel"/>
    <w:tmpl w:val="6DD4F63A"/>
    <w:lvl w:ilvl="0" w:tplc="2848A8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4D3B2A"/>
    <w:multiLevelType w:val="hybridMultilevel"/>
    <w:tmpl w:val="9BA0D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60526406">
    <w:abstractNumId w:val="5"/>
  </w:num>
  <w:num w:numId="2" w16cid:durableId="645550779">
    <w:abstractNumId w:val="2"/>
  </w:num>
  <w:num w:numId="3" w16cid:durableId="2113937344">
    <w:abstractNumId w:val="3"/>
  </w:num>
  <w:num w:numId="4" w16cid:durableId="551774499">
    <w:abstractNumId w:val="0"/>
  </w:num>
  <w:num w:numId="5" w16cid:durableId="1430395413">
    <w:abstractNumId w:val="7"/>
  </w:num>
  <w:num w:numId="6" w16cid:durableId="798298875">
    <w:abstractNumId w:val="10"/>
  </w:num>
  <w:num w:numId="7" w16cid:durableId="1263489686">
    <w:abstractNumId w:val="9"/>
  </w:num>
  <w:num w:numId="8" w16cid:durableId="1094669719">
    <w:abstractNumId w:val="1"/>
  </w:num>
  <w:num w:numId="9" w16cid:durableId="1901987145">
    <w:abstractNumId w:val="8"/>
  </w:num>
  <w:num w:numId="10" w16cid:durableId="559555214">
    <w:abstractNumId w:val="6"/>
  </w:num>
  <w:num w:numId="11" w16cid:durableId="260794712">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rgsyan, Davit [JRDUS]">
    <w15:presenceInfo w15:providerId="AD" w15:userId="S::dsargsy@its.jnj.com::3e31b559-84b2-4844-9a39-5ca6ce0fe171"/>
  </w15:person>
  <w15:person w15:author="Mahan Dastgiri">
    <w15:presenceInfo w15:providerId="AD" w15:userId="S::md1518@stat.rutgers.edu::5c90c039-049f-4145-941f-71c8b656b6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0&lt;/ScanUnformatted&gt;&lt;ScanChanges&gt;0&lt;/ScanChanges&gt;&lt;Suspended&gt;0&lt;/Suspended&gt;&lt;/ENInstantFormat&gt;"/>
    <w:docVar w:name="EN.Layout" w:val="&lt;ENLayout&gt;&lt;Style&gt;MHRA (Author-Dat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5D16CB"/>
    <w:rsid w:val="00000D19"/>
    <w:rsid w:val="000023C7"/>
    <w:rsid w:val="00002865"/>
    <w:rsid w:val="00003B0E"/>
    <w:rsid w:val="00004DA8"/>
    <w:rsid w:val="000118DB"/>
    <w:rsid w:val="00014F9F"/>
    <w:rsid w:val="0001733A"/>
    <w:rsid w:val="00021E8A"/>
    <w:rsid w:val="00021EF8"/>
    <w:rsid w:val="00023DD3"/>
    <w:rsid w:val="000273C4"/>
    <w:rsid w:val="000338C9"/>
    <w:rsid w:val="00035D1D"/>
    <w:rsid w:val="00041A49"/>
    <w:rsid w:val="00042359"/>
    <w:rsid w:val="0005203D"/>
    <w:rsid w:val="00052FE1"/>
    <w:rsid w:val="00053A6F"/>
    <w:rsid w:val="00061D97"/>
    <w:rsid w:val="0006260D"/>
    <w:rsid w:val="00062EA0"/>
    <w:rsid w:val="000660DF"/>
    <w:rsid w:val="0006639D"/>
    <w:rsid w:val="00067E01"/>
    <w:rsid w:val="000706CE"/>
    <w:rsid w:val="000768E6"/>
    <w:rsid w:val="000778BF"/>
    <w:rsid w:val="00085587"/>
    <w:rsid w:val="0008782D"/>
    <w:rsid w:val="00090787"/>
    <w:rsid w:val="00092875"/>
    <w:rsid w:val="00095198"/>
    <w:rsid w:val="000A0D3E"/>
    <w:rsid w:val="000A1EEE"/>
    <w:rsid w:val="000A32E8"/>
    <w:rsid w:val="000A3666"/>
    <w:rsid w:val="000A4B9B"/>
    <w:rsid w:val="000B2105"/>
    <w:rsid w:val="000B46E0"/>
    <w:rsid w:val="000B55BC"/>
    <w:rsid w:val="000C3A4D"/>
    <w:rsid w:val="000D0276"/>
    <w:rsid w:val="000D2671"/>
    <w:rsid w:val="000E1AD2"/>
    <w:rsid w:val="000E4B35"/>
    <w:rsid w:val="000E528B"/>
    <w:rsid w:val="000E59F2"/>
    <w:rsid w:val="000F1526"/>
    <w:rsid w:val="000F3CC7"/>
    <w:rsid w:val="000F3EF3"/>
    <w:rsid w:val="000F78DC"/>
    <w:rsid w:val="001034F8"/>
    <w:rsid w:val="001073B2"/>
    <w:rsid w:val="00111945"/>
    <w:rsid w:val="00114EBA"/>
    <w:rsid w:val="00116D3B"/>
    <w:rsid w:val="00117179"/>
    <w:rsid w:val="001179CF"/>
    <w:rsid w:val="00120EBE"/>
    <w:rsid w:val="0012147A"/>
    <w:rsid w:val="001308A1"/>
    <w:rsid w:val="001321F4"/>
    <w:rsid w:val="00132B27"/>
    <w:rsid w:val="00135096"/>
    <w:rsid w:val="00137435"/>
    <w:rsid w:val="001377F6"/>
    <w:rsid w:val="00137FBE"/>
    <w:rsid w:val="00147A26"/>
    <w:rsid w:val="00147DEE"/>
    <w:rsid w:val="001509D3"/>
    <w:rsid w:val="00155664"/>
    <w:rsid w:val="00155D11"/>
    <w:rsid w:val="00156EC6"/>
    <w:rsid w:val="001608A0"/>
    <w:rsid w:val="001657C8"/>
    <w:rsid w:val="00166C50"/>
    <w:rsid w:val="00166FDD"/>
    <w:rsid w:val="0017158A"/>
    <w:rsid w:val="001732A6"/>
    <w:rsid w:val="001736D5"/>
    <w:rsid w:val="00174517"/>
    <w:rsid w:val="00181EB7"/>
    <w:rsid w:val="00182F55"/>
    <w:rsid w:val="0018387B"/>
    <w:rsid w:val="001905C6"/>
    <w:rsid w:val="00190798"/>
    <w:rsid w:val="00192430"/>
    <w:rsid w:val="001A08DA"/>
    <w:rsid w:val="001A1313"/>
    <w:rsid w:val="001A3D69"/>
    <w:rsid w:val="001A460A"/>
    <w:rsid w:val="001A5D59"/>
    <w:rsid w:val="001A6E77"/>
    <w:rsid w:val="001A74FC"/>
    <w:rsid w:val="001B172A"/>
    <w:rsid w:val="001B1E96"/>
    <w:rsid w:val="001B3AF9"/>
    <w:rsid w:val="001B4B20"/>
    <w:rsid w:val="001D0FF5"/>
    <w:rsid w:val="001D1B62"/>
    <w:rsid w:val="001D5083"/>
    <w:rsid w:val="001D543E"/>
    <w:rsid w:val="001D545F"/>
    <w:rsid w:val="001D77CA"/>
    <w:rsid w:val="001E0959"/>
    <w:rsid w:val="001E4323"/>
    <w:rsid w:val="001E4B6E"/>
    <w:rsid w:val="001E4DB0"/>
    <w:rsid w:val="001E5218"/>
    <w:rsid w:val="001E7A44"/>
    <w:rsid w:val="001F19F2"/>
    <w:rsid w:val="001F4D9B"/>
    <w:rsid w:val="001F5415"/>
    <w:rsid w:val="001F645A"/>
    <w:rsid w:val="00205006"/>
    <w:rsid w:val="00206CF6"/>
    <w:rsid w:val="0021056B"/>
    <w:rsid w:val="00210C7E"/>
    <w:rsid w:val="00211381"/>
    <w:rsid w:val="00216A77"/>
    <w:rsid w:val="0021767F"/>
    <w:rsid w:val="00217AE7"/>
    <w:rsid w:val="00220D42"/>
    <w:rsid w:val="00221360"/>
    <w:rsid w:val="002215C2"/>
    <w:rsid w:val="00224906"/>
    <w:rsid w:val="0022588C"/>
    <w:rsid w:val="002265CF"/>
    <w:rsid w:val="002367BE"/>
    <w:rsid w:val="0024065A"/>
    <w:rsid w:val="002411DB"/>
    <w:rsid w:val="002425B9"/>
    <w:rsid w:val="00243C59"/>
    <w:rsid w:val="002449F8"/>
    <w:rsid w:val="002520C1"/>
    <w:rsid w:val="002532B2"/>
    <w:rsid w:val="00263F2E"/>
    <w:rsid w:val="0026731F"/>
    <w:rsid w:val="00270A44"/>
    <w:rsid w:val="00272C24"/>
    <w:rsid w:val="002741F9"/>
    <w:rsid w:val="00276EFC"/>
    <w:rsid w:val="00285DAB"/>
    <w:rsid w:val="002A25BD"/>
    <w:rsid w:val="002A3EB7"/>
    <w:rsid w:val="002A7DB1"/>
    <w:rsid w:val="002B0405"/>
    <w:rsid w:val="002B0BC7"/>
    <w:rsid w:val="002B33EB"/>
    <w:rsid w:val="002B49C0"/>
    <w:rsid w:val="002B5AF3"/>
    <w:rsid w:val="002B5D65"/>
    <w:rsid w:val="002B7D46"/>
    <w:rsid w:val="002C3E0B"/>
    <w:rsid w:val="002C3EB4"/>
    <w:rsid w:val="002C6AAF"/>
    <w:rsid w:val="002D0A9D"/>
    <w:rsid w:val="002D1D29"/>
    <w:rsid w:val="002E0012"/>
    <w:rsid w:val="002E2C33"/>
    <w:rsid w:val="002E6A05"/>
    <w:rsid w:val="002E7E1B"/>
    <w:rsid w:val="002F5C34"/>
    <w:rsid w:val="003128EF"/>
    <w:rsid w:val="0031328E"/>
    <w:rsid w:val="00320C9B"/>
    <w:rsid w:val="003228B1"/>
    <w:rsid w:val="0032519D"/>
    <w:rsid w:val="00325598"/>
    <w:rsid w:val="00327F47"/>
    <w:rsid w:val="00331869"/>
    <w:rsid w:val="00331EB4"/>
    <w:rsid w:val="00342B85"/>
    <w:rsid w:val="003437F3"/>
    <w:rsid w:val="00344E62"/>
    <w:rsid w:val="0034517E"/>
    <w:rsid w:val="0034694B"/>
    <w:rsid w:val="00347BA0"/>
    <w:rsid w:val="0035212B"/>
    <w:rsid w:val="00354882"/>
    <w:rsid w:val="0036079C"/>
    <w:rsid w:val="00360EAD"/>
    <w:rsid w:val="0036491A"/>
    <w:rsid w:val="00364E5B"/>
    <w:rsid w:val="00366C0F"/>
    <w:rsid w:val="00366EC7"/>
    <w:rsid w:val="003678A9"/>
    <w:rsid w:val="00370ABA"/>
    <w:rsid w:val="00371708"/>
    <w:rsid w:val="003717FF"/>
    <w:rsid w:val="00371B20"/>
    <w:rsid w:val="0037392D"/>
    <w:rsid w:val="0037573F"/>
    <w:rsid w:val="00383D7B"/>
    <w:rsid w:val="00386DAA"/>
    <w:rsid w:val="003872B2"/>
    <w:rsid w:val="0039095E"/>
    <w:rsid w:val="00394AF6"/>
    <w:rsid w:val="003A1FC1"/>
    <w:rsid w:val="003A4019"/>
    <w:rsid w:val="003A6443"/>
    <w:rsid w:val="003B0680"/>
    <w:rsid w:val="003B36F4"/>
    <w:rsid w:val="003C05A4"/>
    <w:rsid w:val="003C378C"/>
    <w:rsid w:val="003C3E83"/>
    <w:rsid w:val="003C6DFC"/>
    <w:rsid w:val="003D21CF"/>
    <w:rsid w:val="003D5F0D"/>
    <w:rsid w:val="003D7976"/>
    <w:rsid w:val="003E02E0"/>
    <w:rsid w:val="003E6FFB"/>
    <w:rsid w:val="003E7D25"/>
    <w:rsid w:val="003F59E9"/>
    <w:rsid w:val="0040076B"/>
    <w:rsid w:val="004043A5"/>
    <w:rsid w:val="00405103"/>
    <w:rsid w:val="0040578F"/>
    <w:rsid w:val="00406283"/>
    <w:rsid w:val="00406CD4"/>
    <w:rsid w:val="0041218F"/>
    <w:rsid w:val="004227AB"/>
    <w:rsid w:val="00422C37"/>
    <w:rsid w:val="00425C1B"/>
    <w:rsid w:val="0042748B"/>
    <w:rsid w:val="004309A2"/>
    <w:rsid w:val="00432E69"/>
    <w:rsid w:val="004342AE"/>
    <w:rsid w:val="00436AC2"/>
    <w:rsid w:val="00437DEE"/>
    <w:rsid w:val="004404FE"/>
    <w:rsid w:val="004412B9"/>
    <w:rsid w:val="00441551"/>
    <w:rsid w:val="00445F6D"/>
    <w:rsid w:val="004468A3"/>
    <w:rsid w:val="00447618"/>
    <w:rsid w:val="00450771"/>
    <w:rsid w:val="004537D2"/>
    <w:rsid w:val="004540E9"/>
    <w:rsid w:val="00457FAF"/>
    <w:rsid w:val="0046491E"/>
    <w:rsid w:val="00464AC1"/>
    <w:rsid w:val="004659CB"/>
    <w:rsid w:val="00471866"/>
    <w:rsid w:val="0047189E"/>
    <w:rsid w:val="00476A5B"/>
    <w:rsid w:val="00483140"/>
    <w:rsid w:val="004877BF"/>
    <w:rsid w:val="00496BB4"/>
    <w:rsid w:val="00496DE6"/>
    <w:rsid w:val="00497CCB"/>
    <w:rsid w:val="004A104F"/>
    <w:rsid w:val="004A115E"/>
    <w:rsid w:val="004A1CF7"/>
    <w:rsid w:val="004A2898"/>
    <w:rsid w:val="004A2AF9"/>
    <w:rsid w:val="004A3B35"/>
    <w:rsid w:val="004A789E"/>
    <w:rsid w:val="004B3548"/>
    <w:rsid w:val="004B3B50"/>
    <w:rsid w:val="004B79C1"/>
    <w:rsid w:val="004C53FD"/>
    <w:rsid w:val="004D381D"/>
    <w:rsid w:val="004D4165"/>
    <w:rsid w:val="004D4F69"/>
    <w:rsid w:val="004D65B1"/>
    <w:rsid w:val="004E06FB"/>
    <w:rsid w:val="004E36C6"/>
    <w:rsid w:val="004E3D57"/>
    <w:rsid w:val="004E6834"/>
    <w:rsid w:val="004F3028"/>
    <w:rsid w:val="004F6246"/>
    <w:rsid w:val="004F6F5F"/>
    <w:rsid w:val="00506BFC"/>
    <w:rsid w:val="00506C5C"/>
    <w:rsid w:val="00506D98"/>
    <w:rsid w:val="00507AB1"/>
    <w:rsid w:val="00514D56"/>
    <w:rsid w:val="00516C70"/>
    <w:rsid w:val="00520EAA"/>
    <w:rsid w:val="005255B5"/>
    <w:rsid w:val="00526B58"/>
    <w:rsid w:val="00527766"/>
    <w:rsid w:val="00530F45"/>
    <w:rsid w:val="00531A7C"/>
    <w:rsid w:val="005323CB"/>
    <w:rsid w:val="00535B1F"/>
    <w:rsid w:val="00536D60"/>
    <w:rsid w:val="00541DBD"/>
    <w:rsid w:val="00543E3B"/>
    <w:rsid w:val="00555DE6"/>
    <w:rsid w:val="005564A5"/>
    <w:rsid w:val="005571A0"/>
    <w:rsid w:val="00560648"/>
    <w:rsid w:val="00561CC5"/>
    <w:rsid w:val="0056334E"/>
    <w:rsid w:val="00577931"/>
    <w:rsid w:val="0058206A"/>
    <w:rsid w:val="0058250C"/>
    <w:rsid w:val="00583ABB"/>
    <w:rsid w:val="00587126"/>
    <w:rsid w:val="005923F1"/>
    <w:rsid w:val="0059393D"/>
    <w:rsid w:val="005958A8"/>
    <w:rsid w:val="005A2DD4"/>
    <w:rsid w:val="005A52F7"/>
    <w:rsid w:val="005A55C5"/>
    <w:rsid w:val="005B1B1D"/>
    <w:rsid w:val="005B4FB2"/>
    <w:rsid w:val="005C1D0A"/>
    <w:rsid w:val="005C32EF"/>
    <w:rsid w:val="005C3B05"/>
    <w:rsid w:val="005C4C32"/>
    <w:rsid w:val="005C59AF"/>
    <w:rsid w:val="005D16CB"/>
    <w:rsid w:val="005D672B"/>
    <w:rsid w:val="005D783E"/>
    <w:rsid w:val="005E0003"/>
    <w:rsid w:val="005E05C9"/>
    <w:rsid w:val="005E294F"/>
    <w:rsid w:val="005E3B99"/>
    <w:rsid w:val="005F0964"/>
    <w:rsid w:val="005F0EDD"/>
    <w:rsid w:val="005F550C"/>
    <w:rsid w:val="006026C3"/>
    <w:rsid w:val="00613F99"/>
    <w:rsid w:val="00614B85"/>
    <w:rsid w:val="00617CF5"/>
    <w:rsid w:val="00621943"/>
    <w:rsid w:val="00625BCD"/>
    <w:rsid w:val="00626F6D"/>
    <w:rsid w:val="00636011"/>
    <w:rsid w:val="00641ED3"/>
    <w:rsid w:val="00642A7C"/>
    <w:rsid w:val="006433CF"/>
    <w:rsid w:val="00643C2A"/>
    <w:rsid w:val="0064414F"/>
    <w:rsid w:val="0064580B"/>
    <w:rsid w:val="0064710B"/>
    <w:rsid w:val="00654EA5"/>
    <w:rsid w:val="00657C30"/>
    <w:rsid w:val="00666DEA"/>
    <w:rsid w:val="0067391B"/>
    <w:rsid w:val="00676132"/>
    <w:rsid w:val="0067718B"/>
    <w:rsid w:val="00682C25"/>
    <w:rsid w:val="00684DE6"/>
    <w:rsid w:val="00685A26"/>
    <w:rsid w:val="0068652B"/>
    <w:rsid w:val="00687479"/>
    <w:rsid w:val="00691630"/>
    <w:rsid w:val="00691A7F"/>
    <w:rsid w:val="00691B0A"/>
    <w:rsid w:val="00693D3A"/>
    <w:rsid w:val="00694969"/>
    <w:rsid w:val="006A04A9"/>
    <w:rsid w:val="006A43AF"/>
    <w:rsid w:val="006A4601"/>
    <w:rsid w:val="006B082C"/>
    <w:rsid w:val="006B1263"/>
    <w:rsid w:val="006B358C"/>
    <w:rsid w:val="006B39AB"/>
    <w:rsid w:val="006B46DB"/>
    <w:rsid w:val="006B7212"/>
    <w:rsid w:val="006C348A"/>
    <w:rsid w:val="006C542A"/>
    <w:rsid w:val="006C57DA"/>
    <w:rsid w:val="006C59AE"/>
    <w:rsid w:val="006C784A"/>
    <w:rsid w:val="006D0F8A"/>
    <w:rsid w:val="006D1DC9"/>
    <w:rsid w:val="006D252C"/>
    <w:rsid w:val="006D35DC"/>
    <w:rsid w:val="006D49CF"/>
    <w:rsid w:val="006D58F7"/>
    <w:rsid w:val="006D6CAD"/>
    <w:rsid w:val="006E2E3A"/>
    <w:rsid w:val="006E516C"/>
    <w:rsid w:val="006E54F5"/>
    <w:rsid w:val="006E6265"/>
    <w:rsid w:val="006F5A17"/>
    <w:rsid w:val="006F6CD0"/>
    <w:rsid w:val="006F7C6D"/>
    <w:rsid w:val="00700979"/>
    <w:rsid w:val="0070656F"/>
    <w:rsid w:val="00711FEF"/>
    <w:rsid w:val="00712B49"/>
    <w:rsid w:val="00713346"/>
    <w:rsid w:val="007157A0"/>
    <w:rsid w:val="00716C9D"/>
    <w:rsid w:val="007178D6"/>
    <w:rsid w:val="00721E67"/>
    <w:rsid w:val="00722EA3"/>
    <w:rsid w:val="0072535F"/>
    <w:rsid w:val="00730724"/>
    <w:rsid w:val="00733B45"/>
    <w:rsid w:val="00734875"/>
    <w:rsid w:val="00735E87"/>
    <w:rsid w:val="0073615E"/>
    <w:rsid w:val="00744FF3"/>
    <w:rsid w:val="00750AE0"/>
    <w:rsid w:val="00752146"/>
    <w:rsid w:val="0075621E"/>
    <w:rsid w:val="0075648B"/>
    <w:rsid w:val="0075767D"/>
    <w:rsid w:val="00761307"/>
    <w:rsid w:val="00761E23"/>
    <w:rsid w:val="00762CFA"/>
    <w:rsid w:val="00763494"/>
    <w:rsid w:val="00770DF3"/>
    <w:rsid w:val="00773005"/>
    <w:rsid w:val="007730C4"/>
    <w:rsid w:val="0077790F"/>
    <w:rsid w:val="007812FA"/>
    <w:rsid w:val="00782BBB"/>
    <w:rsid w:val="00790CE0"/>
    <w:rsid w:val="007912DC"/>
    <w:rsid w:val="007915FD"/>
    <w:rsid w:val="00793209"/>
    <w:rsid w:val="0079380B"/>
    <w:rsid w:val="007947B6"/>
    <w:rsid w:val="00796C1C"/>
    <w:rsid w:val="007975B8"/>
    <w:rsid w:val="007A1A6D"/>
    <w:rsid w:val="007A3F35"/>
    <w:rsid w:val="007A4559"/>
    <w:rsid w:val="007B4B0C"/>
    <w:rsid w:val="007B75DC"/>
    <w:rsid w:val="007C0B20"/>
    <w:rsid w:val="007C3F24"/>
    <w:rsid w:val="007E2336"/>
    <w:rsid w:val="007E546A"/>
    <w:rsid w:val="007F4F7C"/>
    <w:rsid w:val="00801598"/>
    <w:rsid w:val="00803972"/>
    <w:rsid w:val="00804EC3"/>
    <w:rsid w:val="0080520A"/>
    <w:rsid w:val="00810C81"/>
    <w:rsid w:val="00813203"/>
    <w:rsid w:val="0082007E"/>
    <w:rsid w:val="00820A0A"/>
    <w:rsid w:val="00822371"/>
    <w:rsid w:val="008304B7"/>
    <w:rsid w:val="00831A54"/>
    <w:rsid w:val="00832E36"/>
    <w:rsid w:val="00834D42"/>
    <w:rsid w:val="00837A90"/>
    <w:rsid w:val="00841C19"/>
    <w:rsid w:val="008534CF"/>
    <w:rsid w:val="0086017C"/>
    <w:rsid w:val="008602C6"/>
    <w:rsid w:val="00861031"/>
    <w:rsid w:val="008712BC"/>
    <w:rsid w:val="008718C3"/>
    <w:rsid w:val="00875C4B"/>
    <w:rsid w:val="00877C5E"/>
    <w:rsid w:val="00877E53"/>
    <w:rsid w:val="00882091"/>
    <w:rsid w:val="00884A88"/>
    <w:rsid w:val="00885C35"/>
    <w:rsid w:val="008871A8"/>
    <w:rsid w:val="00887738"/>
    <w:rsid w:val="00894F83"/>
    <w:rsid w:val="0089576B"/>
    <w:rsid w:val="008A0F0C"/>
    <w:rsid w:val="008A1118"/>
    <w:rsid w:val="008A33BF"/>
    <w:rsid w:val="008A411B"/>
    <w:rsid w:val="008A6A0C"/>
    <w:rsid w:val="008B3A36"/>
    <w:rsid w:val="008B53E6"/>
    <w:rsid w:val="008C0786"/>
    <w:rsid w:val="008C7368"/>
    <w:rsid w:val="008C7FF3"/>
    <w:rsid w:val="008D05AC"/>
    <w:rsid w:val="008D2141"/>
    <w:rsid w:val="008E45BB"/>
    <w:rsid w:val="008E4B69"/>
    <w:rsid w:val="008E5BA4"/>
    <w:rsid w:val="008E69A7"/>
    <w:rsid w:val="008F2319"/>
    <w:rsid w:val="008F3144"/>
    <w:rsid w:val="008F5804"/>
    <w:rsid w:val="008F6CF1"/>
    <w:rsid w:val="008F710E"/>
    <w:rsid w:val="00901B88"/>
    <w:rsid w:val="00904D5B"/>
    <w:rsid w:val="009071C0"/>
    <w:rsid w:val="00910A24"/>
    <w:rsid w:val="00921873"/>
    <w:rsid w:val="009236B2"/>
    <w:rsid w:val="00923DA8"/>
    <w:rsid w:val="009248C3"/>
    <w:rsid w:val="00935389"/>
    <w:rsid w:val="00937789"/>
    <w:rsid w:val="00937FF5"/>
    <w:rsid w:val="009415AA"/>
    <w:rsid w:val="00944337"/>
    <w:rsid w:val="00952B97"/>
    <w:rsid w:val="00961586"/>
    <w:rsid w:val="00961A89"/>
    <w:rsid w:val="00964B7E"/>
    <w:rsid w:val="00964D25"/>
    <w:rsid w:val="0097180B"/>
    <w:rsid w:val="00975BE2"/>
    <w:rsid w:val="00976C10"/>
    <w:rsid w:val="009805A4"/>
    <w:rsid w:val="00981DF5"/>
    <w:rsid w:val="00983497"/>
    <w:rsid w:val="00983B47"/>
    <w:rsid w:val="009857B4"/>
    <w:rsid w:val="00990418"/>
    <w:rsid w:val="0099134A"/>
    <w:rsid w:val="00993B76"/>
    <w:rsid w:val="00995A9B"/>
    <w:rsid w:val="00996E5D"/>
    <w:rsid w:val="009971A3"/>
    <w:rsid w:val="00997870"/>
    <w:rsid w:val="009A0FA6"/>
    <w:rsid w:val="009A3632"/>
    <w:rsid w:val="009A3CD2"/>
    <w:rsid w:val="009A5481"/>
    <w:rsid w:val="009A78FE"/>
    <w:rsid w:val="009B422E"/>
    <w:rsid w:val="009C480F"/>
    <w:rsid w:val="009C6B1E"/>
    <w:rsid w:val="009E0166"/>
    <w:rsid w:val="009E100B"/>
    <w:rsid w:val="009E2EDE"/>
    <w:rsid w:val="009E3AF6"/>
    <w:rsid w:val="009E59F9"/>
    <w:rsid w:val="009E6EA2"/>
    <w:rsid w:val="009F2BBC"/>
    <w:rsid w:val="009F417A"/>
    <w:rsid w:val="009F5DBD"/>
    <w:rsid w:val="00A05FB0"/>
    <w:rsid w:val="00A14FE8"/>
    <w:rsid w:val="00A15704"/>
    <w:rsid w:val="00A16C3C"/>
    <w:rsid w:val="00A21303"/>
    <w:rsid w:val="00A23E5A"/>
    <w:rsid w:val="00A2411A"/>
    <w:rsid w:val="00A27E7B"/>
    <w:rsid w:val="00A32B24"/>
    <w:rsid w:val="00A33207"/>
    <w:rsid w:val="00A358CD"/>
    <w:rsid w:val="00A41678"/>
    <w:rsid w:val="00A4392B"/>
    <w:rsid w:val="00A43D9D"/>
    <w:rsid w:val="00A52D60"/>
    <w:rsid w:val="00A53D62"/>
    <w:rsid w:val="00A5535E"/>
    <w:rsid w:val="00A5572F"/>
    <w:rsid w:val="00A5736B"/>
    <w:rsid w:val="00A575DA"/>
    <w:rsid w:val="00A60CE1"/>
    <w:rsid w:val="00A62B8A"/>
    <w:rsid w:val="00A65E62"/>
    <w:rsid w:val="00A6788D"/>
    <w:rsid w:val="00A67991"/>
    <w:rsid w:val="00A67D68"/>
    <w:rsid w:val="00A71E6D"/>
    <w:rsid w:val="00A73486"/>
    <w:rsid w:val="00A7701C"/>
    <w:rsid w:val="00A80E4E"/>
    <w:rsid w:val="00A813FA"/>
    <w:rsid w:val="00A8187F"/>
    <w:rsid w:val="00A829E8"/>
    <w:rsid w:val="00A870B1"/>
    <w:rsid w:val="00A87361"/>
    <w:rsid w:val="00A90009"/>
    <w:rsid w:val="00A945A9"/>
    <w:rsid w:val="00A94750"/>
    <w:rsid w:val="00A94873"/>
    <w:rsid w:val="00A9793B"/>
    <w:rsid w:val="00AA0D25"/>
    <w:rsid w:val="00AA5F0D"/>
    <w:rsid w:val="00AB2CBA"/>
    <w:rsid w:val="00AB6127"/>
    <w:rsid w:val="00AC1498"/>
    <w:rsid w:val="00AC63B6"/>
    <w:rsid w:val="00AC6B97"/>
    <w:rsid w:val="00AC7BFA"/>
    <w:rsid w:val="00AD153D"/>
    <w:rsid w:val="00AD3B59"/>
    <w:rsid w:val="00AD4701"/>
    <w:rsid w:val="00AD5D0A"/>
    <w:rsid w:val="00AE037E"/>
    <w:rsid w:val="00AE1C93"/>
    <w:rsid w:val="00AF02AC"/>
    <w:rsid w:val="00AF1D10"/>
    <w:rsid w:val="00AF3D27"/>
    <w:rsid w:val="00AF52F3"/>
    <w:rsid w:val="00AF5CA8"/>
    <w:rsid w:val="00AF6C12"/>
    <w:rsid w:val="00AF75DB"/>
    <w:rsid w:val="00B01FA8"/>
    <w:rsid w:val="00B04AB1"/>
    <w:rsid w:val="00B11720"/>
    <w:rsid w:val="00B12569"/>
    <w:rsid w:val="00B16D64"/>
    <w:rsid w:val="00B17445"/>
    <w:rsid w:val="00B2157A"/>
    <w:rsid w:val="00B22BEC"/>
    <w:rsid w:val="00B25B96"/>
    <w:rsid w:val="00B26279"/>
    <w:rsid w:val="00B30219"/>
    <w:rsid w:val="00B369D8"/>
    <w:rsid w:val="00B500B3"/>
    <w:rsid w:val="00B50A51"/>
    <w:rsid w:val="00B510FE"/>
    <w:rsid w:val="00B52A5F"/>
    <w:rsid w:val="00B533AF"/>
    <w:rsid w:val="00B57537"/>
    <w:rsid w:val="00B62603"/>
    <w:rsid w:val="00B64618"/>
    <w:rsid w:val="00B64CDF"/>
    <w:rsid w:val="00B712CB"/>
    <w:rsid w:val="00B71F07"/>
    <w:rsid w:val="00B7557F"/>
    <w:rsid w:val="00B75DA3"/>
    <w:rsid w:val="00B764A5"/>
    <w:rsid w:val="00B80083"/>
    <w:rsid w:val="00B802C0"/>
    <w:rsid w:val="00B80B35"/>
    <w:rsid w:val="00B844B2"/>
    <w:rsid w:val="00B85785"/>
    <w:rsid w:val="00B908AE"/>
    <w:rsid w:val="00B912CC"/>
    <w:rsid w:val="00B93F5B"/>
    <w:rsid w:val="00B96872"/>
    <w:rsid w:val="00B97A10"/>
    <w:rsid w:val="00B97BF2"/>
    <w:rsid w:val="00BA0E48"/>
    <w:rsid w:val="00BA37B7"/>
    <w:rsid w:val="00BA4D99"/>
    <w:rsid w:val="00BB00A8"/>
    <w:rsid w:val="00BB013E"/>
    <w:rsid w:val="00BB09F1"/>
    <w:rsid w:val="00BB38D0"/>
    <w:rsid w:val="00BB4449"/>
    <w:rsid w:val="00BB4F0A"/>
    <w:rsid w:val="00BB76D2"/>
    <w:rsid w:val="00BB7BFA"/>
    <w:rsid w:val="00BC5CC5"/>
    <w:rsid w:val="00BC604A"/>
    <w:rsid w:val="00BC6953"/>
    <w:rsid w:val="00BC726B"/>
    <w:rsid w:val="00BC74FA"/>
    <w:rsid w:val="00BD0E55"/>
    <w:rsid w:val="00BD4CEA"/>
    <w:rsid w:val="00BD6395"/>
    <w:rsid w:val="00BE39DE"/>
    <w:rsid w:val="00BE6F27"/>
    <w:rsid w:val="00BF7C23"/>
    <w:rsid w:val="00C0022D"/>
    <w:rsid w:val="00C01D4E"/>
    <w:rsid w:val="00C03B5F"/>
    <w:rsid w:val="00C07939"/>
    <w:rsid w:val="00C1019A"/>
    <w:rsid w:val="00C11881"/>
    <w:rsid w:val="00C13BEF"/>
    <w:rsid w:val="00C1594A"/>
    <w:rsid w:val="00C15CCE"/>
    <w:rsid w:val="00C2219B"/>
    <w:rsid w:val="00C25498"/>
    <w:rsid w:val="00C27E32"/>
    <w:rsid w:val="00C306E7"/>
    <w:rsid w:val="00C30AFB"/>
    <w:rsid w:val="00C31CAC"/>
    <w:rsid w:val="00C34F11"/>
    <w:rsid w:val="00C35CD0"/>
    <w:rsid w:val="00C37772"/>
    <w:rsid w:val="00C4242B"/>
    <w:rsid w:val="00C474E3"/>
    <w:rsid w:val="00C512B2"/>
    <w:rsid w:val="00C618C5"/>
    <w:rsid w:val="00C62AE1"/>
    <w:rsid w:val="00C630D2"/>
    <w:rsid w:val="00C6629E"/>
    <w:rsid w:val="00C73165"/>
    <w:rsid w:val="00C75377"/>
    <w:rsid w:val="00C7767B"/>
    <w:rsid w:val="00C801F7"/>
    <w:rsid w:val="00C814F6"/>
    <w:rsid w:val="00C8650D"/>
    <w:rsid w:val="00C86FA0"/>
    <w:rsid w:val="00C903D0"/>
    <w:rsid w:val="00C9062B"/>
    <w:rsid w:val="00C94A9E"/>
    <w:rsid w:val="00C95555"/>
    <w:rsid w:val="00C96B39"/>
    <w:rsid w:val="00CA03E6"/>
    <w:rsid w:val="00CA1177"/>
    <w:rsid w:val="00CA15A7"/>
    <w:rsid w:val="00CA1D4D"/>
    <w:rsid w:val="00CA26AE"/>
    <w:rsid w:val="00CA47BF"/>
    <w:rsid w:val="00CB0133"/>
    <w:rsid w:val="00CB0578"/>
    <w:rsid w:val="00CB0992"/>
    <w:rsid w:val="00CB119E"/>
    <w:rsid w:val="00CB3F6D"/>
    <w:rsid w:val="00CC1097"/>
    <w:rsid w:val="00CC44A5"/>
    <w:rsid w:val="00CC53FC"/>
    <w:rsid w:val="00CD2FAB"/>
    <w:rsid w:val="00CD3488"/>
    <w:rsid w:val="00CD534D"/>
    <w:rsid w:val="00CD5E7F"/>
    <w:rsid w:val="00CE0F84"/>
    <w:rsid w:val="00CE1822"/>
    <w:rsid w:val="00CE4DC2"/>
    <w:rsid w:val="00CE5637"/>
    <w:rsid w:val="00CE7175"/>
    <w:rsid w:val="00CF0586"/>
    <w:rsid w:val="00CF213F"/>
    <w:rsid w:val="00CF353B"/>
    <w:rsid w:val="00CF396A"/>
    <w:rsid w:val="00CF3C14"/>
    <w:rsid w:val="00CF42A3"/>
    <w:rsid w:val="00CF5315"/>
    <w:rsid w:val="00CF5C17"/>
    <w:rsid w:val="00CF75D4"/>
    <w:rsid w:val="00CF7F6A"/>
    <w:rsid w:val="00D02096"/>
    <w:rsid w:val="00D04092"/>
    <w:rsid w:val="00D11E42"/>
    <w:rsid w:val="00D13C6D"/>
    <w:rsid w:val="00D16D2C"/>
    <w:rsid w:val="00D17CD6"/>
    <w:rsid w:val="00D213E3"/>
    <w:rsid w:val="00D245B9"/>
    <w:rsid w:val="00D320F9"/>
    <w:rsid w:val="00D35C79"/>
    <w:rsid w:val="00D40B6B"/>
    <w:rsid w:val="00D41010"/>
    <w:rsid w:val="00D41DC4"/>
    <w:rsid w:val="00D50C09"/>
    <w:rsid w:val="00D518C8"/>
    <w:rsid w:val="00D51943"/>
    <w:rsid w:val="00D624B3"/>
    <w:rsid w:val="00D6305C"/>
    <w:rsid w:val="00D6403F"/>
    <w:rsid w:val="00D6482A"/>
    <w:rsid w:val="00D660DA"/>
    <w:rsid w:val="00D67BB8"/>
    <w:rsid w:val="00D735B0"/>
    <w:rsid w:val="00D73AC8"/>
    <w:rsid w:val="00D74CD5"/>
    <w:rsid w:val="00D77D8F"/>
    <w:rsid w:val="00D80248"/>
    <w:rsid w:val="00D82E18"/>
    <w:rsid w:val="00D8307D"/>
    <w:rsid w:val="00D856D4"/>
    <w:rsid w:val="00D862E0"/>
    <w:rsid w:val="00D872B5"/>
    <w:rsid w:val="00D87A29"/>
    <w:rsid w:val="00D910B7"/>
    <w:rsid w:val="00D92712"/>
    <w:rsid w:val="00DA1C77"/>
    <w:rsid w:val="00DA20B0"/>
    <w:rsid w:val="00DA68E3"/>
    <w:rsid w:val="00DA7903"/>
    <w:rsid w:val="00DB13A7"/>
    <w:rsid w:val="00DB15E3"/>
    <w:rsid w:val="00DB210A"/>
    <w:rsid w:val="00DC17A6"/>
    <w:rsid w:val="00DD10EC"/>
    <w:rsid w:val="00DD23A9"/>
    <w:rsid w:val="00DD4D43"/>
    <w:rsid w:val="00DD719A"/>
    <w:rsid w:val="00DD7A30"/>
    <w:rsid w:val="00DE01B1"/>
    <w:rsid w:val="00DE7173"/>
    <w:rsid w:val="00DE79AA"/>
    <w:rsid w:val="00DF5314"/>
    <w:rsid w:val="00DF70EA"/>
    <w:rsid w:val="00DF7844"/>
    <w:rsid w:val="00E009FB"/>
    <w:rsid w:val="00E00B6F"/>
    <w:rsid w:val="00E03D97"/>
    <w:rsid w:val="00E04EB1"/>
    <w:rsid w:val="00E07AE7"/>
    <w:rsid w:val="00E10A3F"/>
    <w:rsid w:val="00E125FB"/>
    <w:rsid w:val="00E14CBD"/>
    <w:rsid w:val="00E176C1"/>
    <w:rsid w:val="00E2075D"/>
    <w:rsid w:val="00E218F2"/>
    <w:rsid w:val="00E26391"/>
    <w:rsid w:val="00E359DF"/>
    <w:rsid w:val="00E35FFD"/>
    <w:rsid w:val="00E37816"/>
    <w:rsid w:val="00E41B41"/>
    <w:rsid w:val="00E45CE6"/>
    <w:rsid w:val="00E46851"/>
    <w:rsid w:val="00E474D7"/>
    <w:rsid w:val="00E54E95"/>
    <w:rsid w:val="00E5567A"/>
    <w:rsid w:val="00E55B7D"/>
    <w:rsid w:val="00E566B8"/>
    <w:rsid w:val="00E6224A"/>
    <w:rsid w:val="00E6448F"/>
    <w:rsid w:val="00E657C1"/>
    <w:rsid w:val="00E67418"/>
    <w:rsid w:val="00E811FB"/>
    <w:rsid w:val="00E81B72"/>
    <w:rsid w:val="00E81EFA"/>
    <w:rsid w:val="00E828EE"/>
    <w:rsid w:val="00E83046"/>
    <w:rsid w:val="00E945ED"/>
    <w:rsid w:val="00E95040"/>
    <w:rsid w:val="00EA1F3B"/>
    <w:rsid w:val="00EA5A5C"/>
    <w:rsid w:val="00EB7BC0"/>
    <w:rsid w:val="00EC2F92"/>
    <w:rsid w:val="00EC49DE"/>
    <w:rsid w:val="00EC5236"/>
    <w:rsid w:val="00EC7FD4"/>
    <w:rsid w:val="00ED4AC8"/>
    <w:rsid w:val="00ED6A66"/>
    <w:rsid w:val="00EE3898"/>
    <w:rsid w:val="00EE545F"/>
    <w:rsid w:val="00EE7258"/>
    <w:rsid w:val="00F03188"/>
    <w:rsid w:val="00F031A5"/>
    <w:rsid w:val="00F047C3"/>
    <w:rsid w:val="00F05392"/>
    <w:rsid w:val="00F0623A"/>
    <w:rsid w:val="00F07BF8"/>
    <w:rsid w:val="00F112DD"/>
    <w:rsid w:val="00F13CB0"/>
    <w:rsid w:val="00F20BF3"/>
    <w:rsid w:val="00F23B6A"/>
    <w:rsid w:val="00F243CC"/>
    <w:rsid w:val="00F30D85"/>
    <w:rsid w:val="00F31AA6"/>
    <w:rsid w:val="00F428D2"/>
    <w:rsid w:val="00F42DFE"/>
    <w:rsid w:val="00F44443"/>
    <w:rsid w:val="00F45333"/>
    <w:rsid w:val="00F56557"/>
    <w:rsid w:val="00F56957"/>
    <w:rsid w:val="00F57973"/>
    <w:rsid w:val="00F652DF"/>
    <w:rsid w:val="00F65950"/>
    <w:rsid w:val="00F71914"/>
    <w:rsid w:val="00F73845"/>
    <w:rsid w:val="00F804AA"/>
    <w:rsid w:val="00F82F94"/>
    <w:rsid w:val="00F833DA"/>
    <w:rsid w:val="00F87CB5"/>
    <w:rsid w:val="00F916AE"/>
    <w:rsid w:val="00F92BBB"/>
    <w:rsid w:val="00F93311"/>
    <w:rsid w:val="00F9717A"/>
    <w:rsid w:val="00FA1CE8"/>
    <w:rsid w:val="00FA60CD"/>
    <w:rsid w:val="00FB136D"/>
    <w:rsid w:val="00FB1C03"/>
    <w:rsid w:val="00FB2F54"/>
    <w:rsid w:val="00FB7775"/>
    <w:rsid w:val="00FC3DD7"/>
    <w:rsid w:val="00FC4992"/>
    <w:rsid w:val="00FD1858"/>
    <w:rsid w:val="00FD7E3C"/>
    <w:rsid w:val="00FE66AB"/>
    <w:rsid w:val="00FF00BF"/>
    <w:rsid w:val="00FF0834"/>
    <w:rsid w:val="00FF32DE"/>
    <w:rsid w:val="00FF4B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033087"/>
  <w15:chartTrackingRefBased/>
  <w15:docId w15:val="{5076A0B1-F373-4ED7-A6F4-09F610797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C14"/>
  </w:style>
  <w:style w:type="paragraph" w:styleId="Heading1">
    <w:name w:val="heading 1"/>
    <w:basedOn w:val="Normal"/>
    <w:next w:val="Normal"/>
    <w:link w:val="Heading1Char"/>
    <w:uiPriority w:val="9"/>
    <w:qFormat/>
    <w:rsid w:val="00CC44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53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53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947B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35389"/>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935389"/>
    <w:rPr>
      <w:sz w:val="16"/>
      <w:szCs w:val="16"/>
    </w:rPr>
  </w:style>
  <w:style w:type="paragraph" w:styleId="CommentText">
    <w:name w:val="annotation text"/>
    <w:basedOn w:val="Normal"/>
    <w:link w:val="CommentTextChar"/>
    <w:uiPriority w:val="99"/>
    <w:unhideWhenUsed/>
    <w:rsid w:val="00935389"/>
    <w:pPr>
      <w:spacing w:line="240" w:lineRule="auto"/>
    </w:pPr>
    <w:rPr>
      <w:sz w:val="20"/>
      <w:szCs w:val="20"/>
    </w:rPr>
  </w:style>
  <w:style w:type="character" w:customStyle="1" w:styleId="CommentTextChar">
    <w:name w:val="Comment Text Char"/>
    <w:basedOn w:val="DefaultParagraphFont"/>
    <w:link w:val="CommentText"/>
    <w:uiPriority w:val="99"/>
    <w:rsid w:val="00935389"/>
    <w:rPr>
      <w:sz w:val="20"/>
      <w:szCs w:val="20"/>
    </w:rPr>
  </w:style>
  <w:style w:type="paragraph" w:styleId="CommentSubject">
    <w:name w:val="annotation subject"/>
    <w:basedOn w:val="CommentText"/>
    <w:next w:val="CommentText"/>
    <w:link w:val="CommentSubjectChar"/>
    <w:uiPriority w:val="99"/>
    <w:semiHidden/>
    <w:unhideWhenUsed/>
    <w:rsid w:val="00935389"/>
    <w:rPr>
      <w:b/>
      <w:bCs/>
    </w:rPr>
  </w:style>
  <w:style w:type="character" w:customStyle="1" w:styleId="CommentSubjectChar">
    <w:name w:val="Comment Subject Char"/>
    <w:basedOn w:val="CommentTextChar"/>
    <w:link w:val="CommentSubject"/>
    <w:uiPriority w:val="99"/>
    <w:semiHidden/>
    <w:rsid w:val="00935389"/>
    <w:rPr>
      <w:b/>
      <w:bCs/>
      <w:sz w:val="20"/>
      <w:szCs w:val="20"/>
    </w:rPr>
  </w:style>
  <w:style w:type="character" w:customStyle="1" w:styleId="Heading3Char">
    <w:name w:val="Heading 3 Char"/>
    <w:basedOn w:val="DefaultParagraphFont"/>
    <w:link w:val="Heading3"/>
    <w:uiPriority w:val="9"/>
    <w:rsid w:val="00935389"/>
    <w:rPr>
      <w:rFonts w:asciiTheme="majorHAnsi" w:eastAsiaTheme="majorEastAsia" w:hAnsiTheme="majorHAnsi" w:cstheme="majorBidi"/>
      <w:color w:val="1F3763" w:themeColor="accent1" w:themeShade="7F"/>
      <w:sz w:val="24"/>
      <w:szCs w:val="24"/>
    </w:rPr>
  </w:style>
  <w:style w:type="paragraph" w:customStyle="1" w:styleId="EndNoteBibliographyTitle">
    <w:name w:val="EndNote Bibliography Title"/>
    <w:basedOn w:val="Normal"/>
    <w:link w:val="EndNoteBibliographyTitleChar"/>
    <w:rsid w:val="00CC44A5"/>
    <w:pPr>
      <w:spacing w:after="0"/>
      <w:jc w:val="center"/>
    </w:pPr>
    <w:rPr>
      <w:rFonts w:ascii="Calibri" w:hAnsi="Calibri" w:cs="Calibri"/>
      <w:noProof/>
    </w:rPr>
  </w:style>
  <w:style w:type="character" w:customStyle="1" w:styleId="EndNoteBibliographyTitleChar">
    <w:name w:val="EndNote Bibliography Title Char"/>
    <w:basedOn w:val="Heading2Char"/>
    <w:link w:val="EndNoteBibliographyTitle"/>
    <w:rsid w:val="00CC44A5"/>
    <w:rPr>
      <w:rFonts w:ascii="Calibri" w:eastAsiaTheme="majorEastAsia" w:hAnsi="Calibri" w:cs="Calibri"/>
      <w:noProof/>
      <w:color w:val="2F5496" w:themeColor="accent1" w:themeShade="BF"/>
      <w:sz w:val="26"/>
      <w:szCs w:val="26"/>
    </w:rPr>
  </w:style>
  <w:style w:type="paragraph" w:customStyle="1" w:styleId="EndNoteBibliography">
    <w:name w:val="EndNote Bibliography"/>
    <w:basedOn w:val="Normal"/>
    <w:link w:val="EndNoteBibliographyChar"/>
    <w:rsid w:val="00CC44A5"/>
    <w:pPr>
      <w:spacing w:line="240" w:lineRule="auto"/>
    </w:pPr>
    <w:rPr>
      <w:rFonts w:ascii="Calibri" w:hAnsi="Calibri" w:cs="Calibri"/>
      <w:noProof/>
    </w:rPr>
  </w:style>
  <w:style w:type="character" w:customStyle="1" w:styleId="EndNoteBibliographyChar">
    <w:name w:val="EndNote Bibliography Char"/>
    <w:basedOn w:val="Heading2Char"/>
    <w:link w:val="EndNoteBibliography"/>
    <w:rsid w:val="00CC44A5"/>
    <w:rPr>
      <w:rFonts w:ascii="Calibri" w:eastAsiaTheme="majorEastAsia" w:hAnsi="Calibri" w:cs="Calibri"/>
      <w:noProof/>
      <w:color w:val="2F5496" w:themeColor="accent1" w:themeShade="BF"/>
      <w:sz w:val="26"/>
      <w:szCs w:val="26"/>
    </w:rPr>
  </w:style>
  <w:style w:type="character" w:customStyle="1" w:styleId="Heading1Char">
    <w:name w:val="Heading 1 Char"/>
    <w:basedOn w:val="DefaultParagraphFont"/>
    <w:link w:val="Heading1"/>
    <w:uiPriority w:val="9"/>
    <w:rsid w:val="00CC44A5"/>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32519D"/>
    <w:pPr>
      <w:widowControl w:val="0"/>
      <w:tabs>
        <w:tab w:val="center" w:pos="4153"/>
        <w:tab w:val="right" w:pos="8306"/>
      </w:tabs>
      <w:snapToGrid w:val="0"/>
      <w:spacing w:after="0" w:line="240" w:lineRule="auto"/>
    </w:pPr>
    <w:rPr>
      <w:rFonts w:eastAsiaTheme="minorEastAsia"/>
      <w:kern w:val="2"/>
      <w:sz w:val="18"/>
      <w:szCs w:val="18"/>
      <w:lang w:eastAsia="zh-CN"/>
    </w:rPr>
  </w:style>
  <w:style w:type="character" w:customStyle="1" w:styleId="FooterChar">
    <w:name w:val="Footer Char"/>
    <w:basedOn w:val="DefaultParagraphFont"/>
    <w:link w:val="Footer"/>
    <w:uiPriority w:val="99"/>
    <w:rsid w:val="0032519D"/>
    <w:rPr>
      <w:rFonts w:eastAsiaTheme="minorEastAsia"/>
      <w:kern w:val="2"/>
      <w:sz w:val="18"/>
      <w:szCs w:val="18"/>
      <w:lang w:eastAsia="zh-CN"/>
    </w:rPr>
  </w:style>
  <w:style w:type="paragraph" w:styleId="TOCHeading">
    <w:name w:val="TOC Heading"/>
    <w:basedOn w:val="Heading1"/>
    <w:next w:val="Normal"/>
    <w:uiPriority w:val="39"/>
    <w:unhideWhenUsed/>
    <w:qFormat/>
    <w:rsid w:val="003F59E9"/>
    <w:pPr>
      <w:outlineLvl w:val="9"/>
    </w:pPr>
  </w:style>
  <w:style w:type="paragraph" w:styleId="TOC1">
    <w:name w:val="toc 1"/>
    <w:basedOn w:val="Normal"/>
    <w:next w:val="Normal"/>
    <w:autoRedefine/>
    <w:uiPriority w:val="39"/>
    <w:unhideWhenUsed/>
    <w:rsid w:val="000A4B9B"/>
    <w:pPr>
      <w:tabs>
        <w:tab w:val="right" w:leader="dot" w:pos="9350"/>
      </w:tabs>
      <w:spacing w:after="100"/>
    </w:pPr>
  </w:style>
  <w:style w:type="paragraph" w:styleId="TOC2">
    <w:name w:val="toc 2"/>
    <w:basedOn w:val="Normal"/>
    <w:next w:val="Normal"/>
    <w:autoRedefine/>
    <w:uiPriority w:val="39"/>
    <w:unhideWhenUsed/>
    <w:rsid w:val="003F59E9"/>
    <w:pPr>
      <w:spacing w:after="100"/>
      <w:ind w:left="220"/>
    </w:pPr>
  </w:style>
  <w:style w:type="paragraph" w:styleId="TOC3">
    <w:name w:val="toc 3"/>
    <w:basedOn w:val="Normal"/>
    <w:next w:val="Normal"/>
    <w:autoRedefine/>
    <w:uiPriority w:val="39"/>
    <w:unhideWhenUsed/>
    <w:rsid w:val="003F59E9"/>
    <w:pPr>
      <w:spacing w:after="100"/>
      <w:ind w:left="440"/>
    </w:pPr>
  </w:style>
  <w:style w:type="character" w:styleId="Hyperlink">
    <w:name w:val="Hyperlink"/>
    <w:basedOn w:val="DefaultParagraphFont"/>
    <w:uiPriority w:val="99"/>
    <w:unhideWhenUsed/>
    <w:rsid w:val="003F59E9"/>
    <w:rPr>
      <w:color w:val="0563C1" w:themeColor="hyperlink"/>
      <w:u w:val="single"/>
    </w:rPr>
  </w:style>
  <w:style w:type="paragraph" w:styleId="Title">
    <w:name w:val="Title"/>
    <w:basedOn w:val="Normal"/>
    <w:next w:val="Normal"/>
    <w:link w:val="TitleChar"/>
    <w:uiPriority w:val="10"/>
    <w:qFormat/>
    <w:rsid w:val="003F59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59E9"/>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7947B6"/>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7947B6"/>
    <w:rPr>
      <w:color w:val="808080"/>
    </w:rPr>
  </w:style>
  <w:style w:type="paragraph" w:styleId="Header">
    <w:name w:val="header"/>
    <w:basedOn w:val="Normal"/>
    <w:link w:val="HeaderChar"/>
    <w:uiPriority w:val="99"/>
    <w:unhideWhenUsed/>
    <w:rsid w:val="00D213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3E3"/>
  </w:style>
  <w:style w:type="paragraph" w:styleId="Caption">
    <w:name w:val="caption"/>
    <w:basedOn w:val="Normal"/>
    <w:next w:val="Normal"/>
    <w:uiPriority w:val="35"/>
    <w:unhideWhenUsed/>
    <w:qFormat/>
    <w:rsid w:val="00C15CCE"/>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B71F07"/>
    <w:rPr>
      <w:color w:val="605E5C"/>
      <w:shd w:val="clear" w:color="auto" w:fill="E1DFDD"/>
    </w:rPr>
  </w:style>
  <w:style w:type="table" w:styleId="TableGrid">
    <w:name w:val="Table Grid"/>
    <w:basedOn w:val="TableNormal"/>
    <w:uiPriority w:val="39"/>
    <w:rsid w:val="00BB76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7361"/>
    <w:pPr>
      <w:ind w:left="720"/>
      <w:contextualSpacing/>
    </w:pPr>
  </w:style>
  <w:style w:type="paragraph" w:styleId="NormalWeb">
    <w:name w:val="Normal (Web)"/>
    <w:basedOn w:val="Normal"/>
    <w:uiPriority w:val="99"/>
    <w:unhideWhenUsed/>
    <w:rsid w:val="0017451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35FFD"/>
    <w:rPr>
      <w:color w:val="954F72" w:themeColor="followedHyperlink"/>
      <w:u w:val="single"/>
    </w:rPr>
  </w:style>
  <w:style w:type="paragraph" w:styleId="Revision">
    <w:name w:val="Revision"/>
    <w:hidden/>
    <w:uiPriority w:val="99"/>
    <w:semiHidden/>
    <w:rsid w:val="009E6EA2"/>
    <w:pPr>
      <w:spacing w:after="0" w:line="240" w:lineRule="auto"/>
    </w:pPr>
  </w:style>
  <w:style w:type="character" w:styleId="Strong">
    <w:name w:val="Strong"/>
    <w:basedOn w:val="DefaultParagraphFont"/>
    <w:uiPriority w:val="22"/>
    <w:qFormat/>
    <w:rsid w:val="00A80E4E"/>
    <w:rPr>
      <w:b/>
      <w:bCs/>
    </w:rPr>
  </w:style>
  <w:style w:type="character" w:customStyle="1" w:styleId="id-label">
    <w:name w:val="id-label"/>
    <w:basedOn w:val="DefaultParagraphFont"/>
    <w:rsid w:val="00D41D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05558">
      <w:bodyDiv w:val="1"/>
      <w:marLeft w:val="0"/>
      <w:marRight w:val="0"/>
      <w:marTop w:val="0"/>
      <w:marBottom w:val="0"/>
      <w:divBdr>
        <w:top w:val="none" w:sz="0" w:space="0" w:color="auto"/>
        <w:left w:val="none" w:sz="0" w:space="0" w:color="auto"/>
        <w:bottom w:val="none" w:sz="0" w:space="0" w:color="auto"/>
        <w:right w:val="none" w:sz="0" w:space="0" w:color="auto"/>
      </w:divBdr>
    </w:div>
    <w:div w:id="313801099">
      <w:bodyDiv w:val="1"/>
      <w:marLeft w:val="0"/>
      <w:marRight w:val="0"/>
      <w:marTop w:val="0"/>
      <w:marBottom w:val="0"/>
      <w:divBdr>
        <w:top w:val="none" w:sz="0" w:space="0" w:color="auto"/>
        <w:left w:val="none" w:sz="0" w:space="0" w:color="auto"/>
        <w:bottom w:val="none" w:sz="0" w:space="0" w:color="auto"/>
        <w:right w:val="none" w:sz="0" w:space="0" w:color="auto"/>
      </w:divBdr>
    </w:div>
    <w:div w:id="347025695">
      <w:bodyDiv w:val="1"/>
      <w:marLeft w:val="0"/>
      <w:marRight w:val="0"/>
      <w:marTop w:val="0"/>
      <w:marBottom w:val="0"/>
      <w:divBdr>
        <w:top w:val="none" w:sz="0" w:space="0" w:color="auto"/>
        <w:left w:val="none" w:sz="0" w:space="0" w:color="auto"/>
        <w:bottom w:val="none" w:sz="0" w:space="0" w:color="auto"/>
        <w:right w:val="none" w:sz="0" w:space="0" w:color="auto"/>
      </w:divBdr>
    </w:div>
    <w:div w:id="517816777">
      <w:bodyDiv w:val="1"/>
      <w:marLeft w:val="0"/>
      <w:marRight w:val="0"/>
      <w:marTop w:val="0"/>
      <w:marBottom w:val="0"/>
      <w:divBdr>
        <w:top w:val="none" w:sz="0" w:space="0" w:color="auto"/>
        <w:left w:val="none" w:sz="0" w:space="0" w:color="auto"/>
        <w:bottom w:val="none" w:sz="0" w:space="0" w:color="auto"/>
        <w:right w:val="none" w:sz="0" w:space="0" w:color="auto"/>
      </w:divBdr>
    </w:div>
    <w:div w:id="557598172">
      <w:bodyDiv w:val="1"/>
      <w:marLeft w:val="0"/>
      <w:marRight w:val="0"/>
      <w:marTop w:val="0"/>
      <w:marBottom w:val="0"/>
      <w:divBdr>
        <w:top w:val="none" w:sz="0" w:space="0" w:color="auto"/>
        <w:left w:val="none" w:sz="0" w:space="0" w:color="auto"/>
        <w:bottom w:val="none" w:sz="0" w:space="0" w:color="auto"/>
        <w:right w:val="none" w:sz="0" w:space="0" w:color="auto"/>
      </w:divBdr>
    </w:div>
    <w:div w:id="638190585">
      <w:bodyDiv w:val="1"/>
      <w:marLeft w:val="0"/>
      <w:marRight w:val="0"/>
      <w:marTop w:val="0"/>
      <w:marBottom w:val="0"/>
      <w:divBdr>
        <w:top w:val="none" w:sz="0" w:space="0" w:color="auto"/>
        <w:left w:val="none" w:sz="0" w:space="0" w:color="auto"/>
        <w:bottom w:val="none" w:sz="0" w:space="0" w:color="auto"/>
        <w:right w:val="none" w:sz="0" w:space="0" w:color="auto"/>
      </w:divBdr>
    </w:div>
    <w:div w:id="665087781">
      <w:bodyDiv w:val="1"/>
      <w:marLeft w:val="0"/>
      <w:marRight w:val="0"/>
      <w:marTop w:val="0"/>
      <w:marBottom w:val="0"/>
      <w:divBdr>
        <w:top w:val="none" w:sz="0" w:space="0" w:color="auto"/>
        <w:left w:val="none" w:sz="0" w:space="0" w:color="auto"/>
        <w:bottom w:val="none" w:sz="0" w:space="0" w:color="auto"/>
        <w:right w:val="none" w:sz="0" w:space="0" w:color="auto"/>
      </w:divBdr>
    </w:div>
    <w:div w:id="674264792">
      <w:bodyDiv w:val="1"/>
      <w:marLeft w:val="0"/>
      <w:marRight w:val="0"/>
      <w:marTop w:val="0"/>
      <w:marBottom w:val="0"/>
      <w:divBdr>
        <w:top w:val="none" w:sz="0" w:space="0" w:color="auto"/>
        <w:left w:val="none" w:sz="0" w:space="0" w:color="auto"/>
        <w:bottom w:val="none" w:sz="0" w:space="0" w:color="auto"/>
        <w:right w:val="none" w:sz="0" w:space="0" w:color="auto"/>
      </w:divBdr>
    </w:div>
    <w:div w:id="823861556">
      <w:bodyDiv w:val="1"/>
      <w:marLeft w:val="0"/>
      <w:marRight w:val="0"/>
      <w:marTop w:val="0"/>
      <w:marBottom w:val="0"/>
      <w:divBdr>
        <w:top w:val="none" w:sz="0" w:space="0" w:color="auto"/>
        <w:left w:val="none" w:sz="0" w:space="0" w:color="auto"/>
        <w:bottom w:val="none" w:sz="0" w:space="0" w:color="auto"/>
        <w:right w:val="none" w:sz="0" w:space="0" w:color="auto"/>
      </w:divBdr>
    </w:div>
    <w:div w:id="972322968">
      <w:bodyDiv w:val="1"/>
      <w:marLeft w:val="0"/>
      <w:marRight w:val="0"/>
      <w:marTop w:val="0"/>
      <w:marBottom w:val="0"/>
      <w:divBdr>
        <w:top w:val="none" w:sz="0" w:space="0" w:color="auto"/>
        <w:left w:val="none" w:sz="0" w:space="0" w:color="auto"/>
        <w:bottom w:val="none" w:sz="0" w:space="0" w:color="auto"/>
        <w:right w:val="none" w:sz="0" w:space="0" w:color="auto"/>
      </w:divBdr>
    </w:div>
    <w:div w:id="1119638945">
      <w:bodyDiv w:val="1"/>
      <w:marLeft w:val="0"/>
      <w:marRight w:val="0"/>
      <w:marTop w:val="0"/>
      <w:marBottom w:val="0"/>
      <w:divBdr>
        <w:top w:val="none" w:sz="0" w:space="0" w:color="auto"/>
        <w:left w:val="none" w:sz="0" w:space="0" w:color="auto"/>
        <w:bottom w:val="none" w:sz="0" w:space="0" w:color="auto"/>
        <w:right w:val="none" w:sz="0" w:space="0" w:color="auto"/>
      </w:divBdr>
    </w:div>
    <w:div w:id="1300721196">
      <w:bodyDiv w:val="1"/>
      <w:marLeft w:val="0"/>
      <w:marRight w:val="0"/>
      <w:marTop w:val="0"/>
      <w:marBottom w:val="0"/>
      <w:divBdr>
        <w:top w:val="none" w:sz="0" w:space="0" w:color="auto"/>
        <w:left w:val="none" w:sz="0" w:space="0" w:color="auto"/>
        <w:bottom w:val="none" w:sz="0" w:space="0" w:color="auto"/>
        <w:right w:val="none" w:sz="0" w:space="0" w:color="auto"/>
      </w:divBdr>
    </w:div>
    <w:div w:id="1338847697">
      <w:bodyDiv w:val="1"/>
      <w:marLeft w:val="0"/>
      <w:marRight w:val="0"/>
      <w:marTop w:val="0"/>
      <w:marBottom w:val="0"/>
      <w:divBdr>
        <w:top w:val="none" w:sz="0" w:space="0" w:color="auto"/>
        <w:left w:val="none" w:sz="0" w:space="0" w:color="auto"/>
        <w:bottom w:val="none" w:sz="0" w:space="0" w:color="auto"/>
        <w:right w:val="none" w:sz="0" w:space="0" w:color="auto"/>
      </w:divBdr>
    </w:div>
    <w:div w:id="1426918483">
      <w:bodyDiv w:val="1"/>
      <w:marLeft w:val="0"/>
      <w:marRight w:val="0"/>
      <w:marTop w:val="0"/>
      <w:marBottom w:val="0"/>
      <w:divBdr>
        <w:top w:val="none" w:sz="0" w:space="0" w:color="auto"/>
        <w:left w:val="none" w:sz="0" w:space="0" w:color="auto"/>
        <w:bottom w:val="none" w:sz="0" w:space="0" w:color="auto"/>
        <w:right w:val="none" w:sz="0" w:space="0" w:color="auto"/>
      </w:divBdr>
    </w:div>
    <w:div w:id="1450011190">
      <w:bodyDiv w:val="1"/>
      <w:marLeft w:val="0"/>
      <w:marRight w:val="0"/>
      <w:marTop w:val="0"/>
      <w:marBottom w:val="0"/>
      <w:divBdr>
        <w:top w:val="none" w:sz="0" w:space="0" w:color="auto"/>
        <w:left w:val="none" w:sz="0" w:space="0" w:color="auto"/>
        <w:bottom w:val="none" w:sz="0" w:space="0" w:color="auto"/>
        <w:right w:val="none" w:sz="0" w:space="0" w:color="auto"/>
      </w:divBdr>
    </w:div>
    <w:div w:id="1573004325">
      <w:bodyDiv w:val="1"/>
      <w:marLeft w:val="0"/>
      <w:marRight w:val="0"/>
      <w:marTop w:val="0"/>
      <w:marBottom w:val="0"/>
      <w:divBdr>
        <w:top w:val="none" w:sz="0" w:space="0" w:color="auto"/>
        <w:left w:val="none" w:sz="0" w:space="0" w:color="auto"/>
        <w:bottom w:val="none" w:sz="0" w:space="0" w:color="auto"/>
        <w:right w:val="none" w:sz="0" w:space="0" w:color="auto"/>
      </w:divBdr>
    </w:div>
    <w:div w:id="1638949664">
      <w:bodyDiv w:val="1"/>
      <w:marLeft w:val="0"/>
      <w:marRight w:val="0"/>
      <w:marTop w:val="0"/>
      <w:marBottom w:val="0"/>
      <w:divBdr>
        <w:top w:val="none" w:sz="0" w:space="0" w:color="auto"/>
        <w:left w:val="none" w:sz="0" w:space="0" w:color="auto"/>
        <w:bottom w:val="none" w:sz="0" w:space="0" w:color="auto"/>
        <w:right w:val="none" w:sz="0" w:space="0" w:color="auto"/>
      </w:divBdr>
    </w:div>
    <w:div w:id="1862164721">
      <w:bodyDiv w:val="1"/>
      <w:marLeft w:val="0"/>
      <w:marRight w:val="0"/>
      <w:marTop w:val="0"/>
      <w:marBottom w:val="0"/>
      <w:divBdr>
        <w:top w:val="none" w:sz="0" w:space="0" w:color="auto"/>
        <w:left w:val="none" w:sz="0" w:space="0" w:color="auto"/>
        <w:bottom w:val="none" w:sz="0" w:space="0" w:color="auto"/>
        <w:right w:val="none" w:sz="0" w:space="0" w:color="auto"/>
      </w:divBdr>
    </w:div>
    <w:div w:id="1902519663">
      <w:bodyDiv w:val="1"/>
      <w:marLeft w:val="0"/>
      <w:marRight w:val="0"/>
      <w:marTop w:val="0"/>
      <w:marBottom w:val="0"/>
      <w:divBdr>
        <w:top w:val="none" w:sz="0" w:space="0" w:color="auto"/>
        <w:left w:val="none" w:sz="0" w:space="0" w:color="auto"/>
        <w:bottom w:val="none" w:sz="0" w:space="0" w:color="auto"/>
        <w:right w:val="none" w:sz="0" w:space="0" w:color="auto"/>
      </w:divBdr>
    </w:div>
    <w:div w:id="2008052198">
      <w:bodyDiv w:val="1"/>
      <w:marLeft w:val="0"/>
      <w:marRight w:val="0"/>
      <w:marTop w:val="0"/>
      <w:marBottom w:val="0"/>
      <w:divBdr>
        <w:top w:val="none" w:sz="0" w:space="0" w:color="auto"/>
        <w:left w:val="none" w:sz="0" w:space="0" w:color="auto"/>
        <w:bottom w:val="none" w:sz="0" w:space="0" w:color="auto"/>
        <w:right w:val="none" w:sz="0" w:space="0" w:color="auto"/>
      </w:divBdr>
    </w:div>
    <w:div w:id="208792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xavier.cabrera@gmail.com" TargetMode="External"/><Relationship Id="rId13" Type="http://schemas.openxmlformats.org/officeDocument/2006/relationships/hyperlink" Target="https://www.ncbi.nlm.nih.gov/pmc/articles/PMC2196288/"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hyperlink" Target="http://flowrepository.org/id/FR-FCM-ZZZ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isac-net.org/"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806C9-C65C-4A51-A196-0F57FB278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19</Pages>
  <Words>5947</Words>
  <Characters>33901</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Ah-ng Kong</dc:creator>
  <cp:keywords/>
  <dc:description/>
  <cp:lastModifiedBy>Sargsyan, Davit [JRDUS]</cp:lastModifiedBy>
  <cp:revision>10</cp:revision>
  <dcterms:created xsi:type="dcterms:W3CDTF">2023-09-29T18:02:00Z</dcterms:created>
  <dcterms:modified xsi:type="dcterms:W3CDTF">2023-09-29T20:49:00Z</dcterms:modified>
</cp:coreProperties>
</file>