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2B7D" w14:textId="6CE02FF6" w:rsidR="00807DD3" w:rsidRPr="00782714" w:rsidRDefault="00D33FD6">
      <w:pPr>
        <w:pStyle w:val="Title"/>
        <w:rPr>
          <w:rFonts w:ascii="Arial" w:hAnsi="Arial" w:cs="Arial"/>
          <w:sz w:val="22"/>
          <w:szCs w:val="22"/>
        </w:rPr>
      </w:pPr>
      <w:r w:rsidRPr="00782714">
        <w:rPr>
          <w:rFonts w:ascii="Arial" w:hAnsi="Arial" w:cs="Arial"/>
          <w:sz w:val="22"/>
          <w:szCs w:val="22"/>
        </w:rPr>
        <w:t xml:space="preserve">Genetic and inflammatory signatures associated with worse prognosis in hospitalized patients with severe SARS-CoV-2 infection </w:t>
      </w:r>
      <w:r w:rsidR="00306F42">
        <w:rPr>
          <w:rFonts w:ascii="Arial" w:hAnsi="Arial" w:cs="Arial"/>
          <w:sz w:val="22"/>
          <w:szCs w:val="22"/>
        </w:rPr>
        <w:t>with and without</w:t>
      </w:r>
      <w:r w:rsidRPr="00782714">
        <w:rPr>
          <w:rFonts w:ascii="Arial" w:hAnsi="Arial" w:cs="Arial"/>
          <w:sz w:val="22"/>
          <w:szCs w:val="22"/>
        </w:rPr>
        <w:t xml:space="preserve"> diabetes.</w:t>
      </w:r>
    </w:p>
    <w:p w14:paraId="22FF4183" w14:textId="77777777" w:rsidR="002F7C20" w:rsidRPr="00782714" w:rsidRDefault="002F7C20" w:rsidP="00D837DC">
      <w:pPr>
        <w:jc w:val="both"/>
        <w:rPr>
          <w:rFonts w:ascii="Arial" w:hAnsi="Arial" w:cs="Arial"/>
        </w:rPr>
      </w:pPr>
    </w:p>
    <w:p w14:paraId="35811608" w14:textId="4E2DC587" w:rsidR="00D837DC" w:rsidRPr="00782714" w:rsidRDefault="00D837DC" w:rsidP="00D837DC">
      <w:pPr>
        <w:jc w:val="both"/>
        <w:rPr>
          <w:rFonts w:ascii="Arial" w:hAnsi="Arial" w:cs="Arial"/>
        </w:rPr>
      </w:pPr>
      <w:r w:rsidRPr="00782714">
        <w:rPr>
          <w:rFonts w:ascii="Arial" w:hAnsi="Arial" w:cs="Arial"/>
        </w:rPr>
        <w:t xml:space="preserve">Marshall Yuan, </w:t>
      </w:r>
      <w:r w:rsidR="002F7C20" w:rsidRPr="00782714">
        <w:rPr>
          <w:rFonts w:ascii="Arial" w:hAnsi="Arial" w:cs="Arial"/>
        </w:rPr>
        <w:t xml:space="preserve">Andrew Wassef, </w:t>
      </w:r>
      <w:r w:rsidRPr="00782714">
        <w:rPr>
          <w:rFonts w:ascii="Arial" w:hAnsi="Arial" w:cs="Arial"/>
        </w:rPr>
        <w:t xml:space="preserve">Davit Sargsyan, </w:t>
      </w:r>
      <w:r w:rsidR="002F7C20" w:rsidRPr="00782714">
        <w:rPr>
          <w:rFonts w:ascii="Arial" w:hAnsi="Arial" w:cs="Arial"/>
        </w:rPr>
        <w:t>Vahe Ner</w:t>
      </w:r>
      <w:r w:rsidR="00AC3C89" w:rsidRPr="00782714">
        <w:rPr>
          <w:rFonts w:ascii="Arial" w:hAnsi="Arial" w:cs="Arial"/>
        </w:rPr>
        <w:t>s</w:t>
      </w:r>
      <w:r w:rsidR="002F7C20" w:rsidRPr="00782714">
        <w:rPr>
          <w:rFonts w:ascii="Arial" w:hAnsi="Arial" w:cs="Arial"/>
        </w:rPr>
        <w:t xml:space="preserve">isyan, </w:t>
      </w:r>
      <w:r w:rsidR="00AC3C89" w:rsidRPr="00782714">
        <w:rPr>
          <w:rFonts w:ascii="Arial" w:hAnsi="Arial" w:cs="Arial"/>
        </w:rPr>
        <w:t>J</w:t>
      </w:r>
      <w:r w:rsidR="002F7C20" w:rsidRPr="00782714">
        <w:rPr>
          <w:rFonts w:ascii="Arial" w:hAnsi="Arial" w:cs="Arial"/>
        </w:rPr>
        <w:t xml:space="preserve">avier Cabrera, </w:t>
      </w:r>
      <w:r w:rsidR="00001D5E" w:rsidRPr="00782714">
        <w:rPr>
          <w:rFonts w:ascii="Arial" w:hAnsi="Arial" w:cs="Arial"/>
        </w:rPr>
        <w:t xml:space="preserve">Wael Hassan, </w:t>
      </w:r>
      <w:r w:rsidRPr="00782714">
        <w:rPr>
          <w:rFonts w:ascii="Arial" w:hAnsi="Arial" w:cs="Arial"/>
        </w:rPr>
        <w:t>Ronald G, Nahass, Ah-Ng Kong, Luigi Brunetti</w:t>
      </w:r>
    </w:p>
    <w:p w14:paraId="343709C6" w14:textId="77777777" w:rsidR="00D837DC" w:rsidRPr="00782714" w:rsidRDefault="00D837DC" w:rsidP="00D837DC">
      <w:pPr>
        <w:jc w:val="both"/>
        <w:rPr>
          <w:rFonts w:ascii="Arial" w:hAnsi="Arial" w:cs="Arial"/>
        </w:rPr>
      </w:pPr>
    </w:p>
    <w:p w14:paraId="3E7EB4BD" w14:textId="77777777" w:rsidR="00D837DC" w:rsidRPr="00782714" w:rsidRDefault="00D837DC" w:rsidP="00D837DC">
      <w:pPr>
        <w:jc w:val="both"/>
        <w:rPr>
          <w:rFonts w:ascii="Arial" w:hAnsi="Arial" w:cs="Arial"/>
        </w:rPr>
      </w:pPr>
      <w:r w:rsidRPr="00782714">
        <w:rPr>
          <w:rFonts w:ascii="Arial" w:hAnsi="Arial" w:cs="Arial"/>
        </w:rPr>
        <w:t>Robert Wood Johnson Medical School, Piscataway, NJ, USA</w:t>
      </w:r>
    </w:p>
    <w:p w14:paraId="1DE89F43" w14:textId="77777777" w:rsidR="00D837DC" w:rsidRPr="00782714" w:rsidRDefault="00D837DC" w:rsidP="00D837DC">
      <w:pPr>
        <w:jc w:val="both"/>
        <w:rPr>
          <w:rFonts w:ascii="Arial" w:hAnsi="Arial" w:cs="Arial"/>
        </w:rPr>
      </w:pPr>
      <w:proofErr w:type="spellStart"/>
      <w:r w:rsidRPr="00782714">
        <w:rPr>
          <w:rFonts w:ascii="Arial" w:hAnsi="Arial" w:cs="Arial"/>
        </w:rPr>
        <w:t>IDCare</w:t>
      </w:r>
      <w:proofErr w:type="spellEnd"/>
      <w:r w:rsidRPr="00782714">
        <w:rPr>
          <w:rFonts w:ascii="Arial" w:hAnsi="Arial" w:cs="Arial"/>
        </w:rPr>
        <w:t>, Hillsborough, NJ, USA</w:t>
      </w:r>
    </w:p>
    <w:p w14:paraId="003296B3" w14:textId="77777777" w:rsidR="00D837DC" w:rsidRPr="00782714" w:rsidRDefault="00D837DC" w:rsidP="00D837DC">
      <w:pPr>
        <w:jc w:val="both"/>
        <w:rPr>
          <w:rFonts w:ascii="Arial" w:hAnsi="Arial" w:cs="Arial"/>
        </w:rPr>
      </w:pPr>
      <w:r w:rsidRPr="00782714">
        <w:rPr>
          <w:rFonts w:ascii="Arial" w:hAnsi="Arial" w:cs="Arial"/>
        </w:rPr>
        <w:t>Ernest Mario School of Pharmacy, Department of Pharmaceutics, Piscataway, NJ, USA</w:t>
      </w:r>
    </w:p>
    <w:p w14:paraId="2FCBFDD6" w14:textId="77777777" w:rsidR="00D837DC" w:rsidRPr="00782714" w:rsidRDefault="00D837DC" w:rsidP="00D837DC">
      <w:pPr>
        <w:jc w:val="both"/>
        <w:rPr>
          <w:rFonts w:ascii="Arial" w:hAnsi="Arial" w:cs="Arial"/>
        </w:rPr>
      </w:pPr>
      <w:r w:rsidRPr="00782714">
        <w:rPr>
          <w:rFonts w:ascii="Arial" w:hAnsi="Arial" w:cs="Arial"/>
        </w:rPr>
        <w:t>Ernest Mario School of Pharmacy, Department of Pharmacy Practice, Piscataway, NJ, USA</w:t>
      </w:r>
    </w:p>
    <w:p w14:paraId="3FD5C60C" w14:textId="77777777" w:rsidR="00D837DC" w:rsidRPr="00782714" w:rsidRDefault="00D837DC" w:rsidP="00D837DC">
      <w:pPr>
        <w:jc w:val="both"/>
        <w:rPr>
          <w:rFonts w:ascii="Arial" w:hAnsi="Arial" w:cs="Arial"/>
        </w:rPr>
      </w:pPr>
      <w:r w:rsidRPr="00782714">
        <w:rPr>
          <w:rFonts w:ascii="Arial" w:hAnsi="Arial" w:cs="Arial"/>
        </w:rPr>
        <w:t>Robert Wood Johnson University Hospital, Somerville, NJ, USA</w:t>
      </w:r>
    </w:p>
    <w:p w14:paraId="071B9148" w14:textId="77777777" w:rsidR="00643488" w:rsidRPr="00782714" w:rsidRDefault="00643488" w:rsidP="00D837DC">
      <w:pPr>
        <w:jc w:val="both"/>
        <w:rPr>
          <w:rFonts w:ascii="Arial" w:hAnsi="Arial" w:cs="Arial"/>
        </w:rPr>
      </w:pPr>
    </w:p>
    <w:p w14:paraId="47A11F3E" w14:textId="77777777" w:rsidR="00643488" w:rsidRPr="00782714" w:rsidRDefault="00643488" w:rsidP="00D837DC">
      <w:pPr>
        <w:jc w:val="both"/>
        <w:rPr>
          <w:rFonts w:ascii="Arial" w:hAnsi="Arial" w:cs="Arial"/>
        </w:rPr>
      </w:pPr>
      <w:r w:rsidRPr="00782714">
        <w:rPr>
          <w:rFonts w:ascii="Arial" w:hAnsi="Arial" w:cs="Arial"/>
        </w:rPr>
        <w:t>Keywords</w:t>
      </w:r>
    </w:p>
    <w:p w14:paraId="0B386E2F" w14:textId="77777777" w:rsidR="00643488" w:rsidRPr="00782714" w:rsidRDefault="00643488" w:rsidP="00D837DC">
      <w:pPr>
        <w:jc w:val="both"/>
        <w:rPr>
          <w:rFonts w:ascii="Arial" w:hAnsi="Arial" w:cs="Arial"/>
        </w:rPr>
      </w:pPr>
    </w:p>
    <w:p w14:paraId="03EE79A0" w14:textId="2E1D9F82" w:rsidR="00001D5E" w:rsidRDefault="00643488" w:rsidP="00D837DC">
      <w:pPr>
        <w:jc w:val="both"/>
        <w:rPr>
          <w:rFonts w:ascii="Arial" w:hAnsi="Arial" w:cs="Arial"/>
        </w:rPr>
      </w:pPr>
      <w:r w:rsidRPr="00782714">
        <w:rPr>
          <w:rFonts w:ascii="Arial" w:hAnsi="Arial" w:cs="Arial"/>
        </w:rPr>
        <w:t>Word Count</w:t>
      </w:r>
    </w:p>
    <w:p w14:paraId="73C11BFF" w14:textId="2D7E9044" w:rsidR="003A27CC" w:rsidRDefault="003A27CC" w:rsidP="00D837DC">
      <w:pPr>
        <w:jc w:val="both"/>
        <w:rPr>
          <w:rFonts w:ascii="Arial" w:hAnsi="Arial" w:cs="Arial"/>
        </w:rPr>
      </w:pPr>
      <w:r>
        <w:rPr>
          <w:rFonts w:ascii="Arial" w:hAnsi="Arial" w:cs="Arial"/>
        </w:rPr>
        <w:br w:type="page"/>
      </w:r>
    </w:p>
    <w:p w14:paraId="6B715D76" w14:textId="77777777" w:rsidR="003A27CC" w:rsidRPr="00782714" w:rsidRDefault="003A27CC" w:rsidP="00D837DC">
      <w:pPr>
        <w:jc w:val="both"/>
        <w:rPr>
          <w:rFonts w:ascii="Arial" w:hAnsi="Arial" w:cs="Arial"/>
        </w:rPr>
      </w:pPr>
    </w:p>
    <w:p w14:paraId="1D9A81A5" w14:textId="77777777" w:rsidR="00807DD3" w:rsidRPr="00782714" w:rsidRDefault="00643488" w:rsidP="00782714">
      <w:pPr>
        <w:jc w:val="both"/>
        <w:rPr>
          <w:rFonts w:ascii="Arial" w:hAnsi="Arial" w:cs="Arial"/>
          <w:sz w:val="24"/>
          <w:szCs w:val="24"/>
        </w:rPr>
      </w:pPr>
      <w:r w:rsidRPr="00782714">
        <w:rPr>
          <w:rFonts w:ascii="Arial" w:hAnsi="Arial" w:cs="Arial"/>
          <w:sz w:val="24"/>
          <w:szCs w:val="24"/>
        </w:rPr>
        <w:t>Abstract</w:t>
      </w:r>
    </w:p>
    <w:p w14:paraId="4B6C6265" w14:textId="77777777" w:rsidR="00643488" w:rsidRPr="00782714" w:rsidRDefault="00643488" w:rsidP="00D837DC">
      <w:pPr>
        <w:jc w:val="both"/>
        <w:rPr>
          <w:rFonts w:ascii="Arial" w:hAnsi="Arial" w:cs="Arial"/>
          <w:b/>
          <w:bCs/>
          <w:sz w:val="24"/>
          <w:szCs w:val="24"/>
          <w:u w:val="single"/>
        </w:rPr>
      </w:pPr>
      <w:r w:rsidRPr="00782714">
        <w:rPr>
          <w:rFonts w:ascii="Arial" w:hAnsi="Arial" w:cs="Arial"/>
          <w:b/>
          <w:bCs/>
          <w:sz w:val="24"/>
          <w:szCs w:val="24"/>
          <w:u w:val="single"/>
        </w:rPr>
        <w:br w:type="page"/>
      </w:r>
    </w:p>
    <w:p w14:paraId="18079329" w14:textId="77777777" w:rsidR="00807DD3" w:rsidRPr="00782714" w:rsidRDefault="46EACF59">
      <w:pPr>
        <w:pStyle w:val="Heading1"/>
        <w:rPr>
          <w:rFonts w:ascii="Arial" w:hAnsi="Arial" w:cs="Arial"/>
          <w:sz w:val="24"/>
          <w:szCs w:val="24"/>
        </w:rPr>
      </w:pPr>
      <w:r w:rsidRPr="00782714">
        <w:rPr>
          <w:rFonts w:ascii="Arial" w:hAnsi="Arial" w:cs="Arial"/>
          <w:sz w:val="24"/>
          <w:szCs w:val="24"/>
        </w:rPr>
        <w:lastRenderedPageBreak/>
        <w:t>Introduction</w:t>
      </w:r>
    </w:p>
    <w:p w14:paraId="75A556E5" w14:textId="03BF2832" w:rsidR="1B4E612A" w:rsidRPr="00782714" w:rsidRDefault="1B4E612A" w:rsidP="00D837DC">
      <w:pPr>
        <w:jc w:val="both"/>
        <w:rPr>
          <w:rFonts w:ascii="Arial" w:hAnsi="Arial" w:cs="Arial"/>
          <w:sz w:val="24"/>
          <w:szCs w:val="24"/>
        </w:rPr>
      </w:pPr>
      <w:r w:rsidRPr="00782714">
        <w:rPr>
          <w:rFonts w:ascii="Arial" w:hAnsi="Arial" w:cs="Arial"/>
          <w:sz w:val="24"/>
          <w:szCs w:val="24"/>
        </w:rPr>
        <w:t>Coronavirus Disease of 2019 (COVID-19)</w:t>
      </w:r>
      <w:r w:rsidR="78FCFDCF" w:rsidRPr="00782714">
        <w:rPr>
          <w:rFonts w:ascii="Arial" w:hAnsi="Arial" w:cs="Arial"/>
          <w:sz w:val="24"/>
          <w:szCs w:val="24"/>
        </w:rPr>
        <w:t>,</w:t>
      </w:r>
      <w:r w:rsidRPr="00782714">
        <w:rPr>
          <w:rFonts w:ascii="Arial" w:hAnsi="Arial" w:cs="Arial"/>
          <w:sz w:val="24"/>
          <w:szCs w:val="24"/>
        </w:rPr>
        <w:t xml:space="preserve"> caused by the Severe Acute Respiratory Syndrome Coronavirus 2 (SARS-CoV-2)</w:t>
      </w:r>
      <w:r w:rsidR="002E188E" w:rsidRPr="00782714">
        <w:rPr>
          <w:rFonts w:ascii="Arial" w:hAnsi="Arial" w:cs="Arial"/>
          <w:sz w:val="24"/>
          <w:szCs w:val="24"/>
        </w:rPr>
        <w:t>, was</w:t>
      </w:r>
      <w:r w:rsidR="19AA8B37" w:rsidRPr="00782714">
        <w:rPr>
          <w:rFonts w:ascii="Arial" w:hAnsi="Arial" w:cs="Arial"/>
          <w:sz w:val="24"/>
          <w:szCs w:val="24"/>
        </w:rPr>
        <w:t xml:space="preserve"> announced as a pandemic by the WHO at the beginning of 2020 due to its </w:t>
      </w:r>
      <w:r w:rsidR="66D741C0" w:rsidRPr="00782714">
        <w:rPr>
          <w:rFonts w:ascii="Arial" w:hAnsi="Arial" w:cs="Arial"/>
          <w:sz w:val="24"/>
          <w:szCs w:val="24"/>
        </w:rPr>
        <w:t>rapid communicability and disease severity</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w:t>
      </w:r>
      <w:r w:rsidR="00231B7A" w:rsidRPr="00782714">
        <w:rPr>
          <w:rFonts w:ascii="Arial" w:hAnsi="Arial" w:cs="Arial"/>
          <w:sz w:val="24"/>
          <w:szCs w:val="24"/>
        </w:rPr>
        <w:fldChar w:fldCharType="end"/>
      </w:r>
      <w:r w:rsidR="002E188E" w:rsidRPr="00782714">
        <w:rPr>
          <w:rFonts w:ascii="Arial" w:hAnsi="Arial" w:cs="Arial"/>
          <w:sz w:val="24"/>
          <w:szCs w:val="24"/>
        </w:rPr>
        <w:t xml:space="preserve"> </w:t>
      </w:r>
      <w:r w:rsidR="0AFA1292" w:rsidRPr="00782714">
        <w:rPr>
          <w:rFonts w:ascii="Arial" w:hAnsi="Arial" w:cs="Arial"/>
          <w:sz w:val="24"/>
          <w:szCs w:val="24"/>
        </w:rPr>
        <w:t xml:space="preserve">By October 2022, </w:t>
      </w:r>
      <w:r w:rsidR="4F815C05" w:rsidRPr="00782714">
        <w:rPr>
          <w:rFonts w:ascii="Arial" w:hAnsi="Arial" w:cs="Arial"/>
          <w:sz w:val="24"/>
          <w:szCs w:val="24"/>
        </w:rPr>
        <w:t>COVID-19 had caused over 6.5 million deaths</w:t>
      </w:r>
      <w:r w:rsidR="002E188E" w:rsidRPr="00782714">
        <w:rPr>
          <w:rFonts w:ascii="Arial" w:hAnsi="Arial" w:cs="Arial"/>
          <w:sz w:val="24"/>
          <w:szCs w:val="24"/>
        </w:rPr>
        <w:t>.</w:t>
      </w:r>
      <w:r w:rsidR="00231B7A"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db-id="2szepzv05ftweneddatpxfxled2fwzsa55vd" timestamp="1711802283"&gt;2&lt;/key&gt;&lt;/foreign-keys&gt;&lt;ref-type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2</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66D741C0" w:rsidRPr="00782714">
        <w:rPr>
          <w:rFonts w:ascii="Arial" w:hAnsi="Arial" w:cs="Arial"/>
          <w:sz w:val="24"/>
          <w:szCs w:val="24"/>
        </w:rPr>
        <w:t xml:space="preserve">Primarily a condition that affects the respiratory system, </w:t>
      </w:r>
      <w:r w:rsidR="002E188E" w:rsidRPr="00782714">
        <w:rPr>
          <w:rFonts w:ascii="Arial" w:hAnsi="Arial" w:cs="Arial"/>
          <w:sz w:val="24"/>
          <w:szCs w:val="24"/>
        </w:rPr>
        <w:t xml:space="preserve">the disease </w:t>
      </w:r>
      <w:r w:rsidR="66D741C0" w:rsidRPr="00782714">
        <w:rPr>
          <w:rFonts w:ascii="Arial" w:hAnsi="Arial" w:cs="Arial"/>
          <w:sz w:val="24"/>
          <w:szCs w:val="24"/>
        </w:rPr>
        <w:t>present</w:t>
      </w:r>
      <w:r w:rsidR="5FADA069" w:rsidRPr="00782714">
        <w:rPr>
          <w:rFonts w:ascii="Arial" w:hAnsi="Arial" w:cs="Arial"/>
          <w:sz w:val="24"/>
          <w:szCs w:val="24"/>
        </w:rPr>
        <w:t>s</w:t>
      </w:r>
      <w:r w:rsidR="66D741C0" w:rsidRPr="00782714">
        <w:rPr>
          <w:rFonts w:ascii="Arial" w:hAnsi="Arial" w:cs="Arial"/>
          <w:sz w:val="24"/>
          <w:szCs w:val="24"/>
        </w:rPr>
        <w:t xml:space="preserve"> in p</w:t>
      </w:r>
      <w:r w:rsidR="75C29610" w:rsidRPr="00782714">
        <w:rPr>
          <w:rFonts w:ascii="Arial" w:hAnsi="Arial" w:cs="Arial"/>
          <w:sz w:val="24"/>
          <w:szCs w:val="24"/>
        </w:rPr>
        <w:t xml:space="preserve">atients with a wide range of symptoms, ranging </w:t>
      </w:r>
      <w:r w:rsidR="717C2B35" w:rsidRPr="00782714">
        <w:rPr>
          <w:rFonts w:ascii="Arial" w:hAnsi="Arial" w:cs="Arial"/>
          <w:sz w:val="24"/>
          <w:szCs w:val="24"/>
        </w:rPr>
        <w:t xml:space="preserve">from asymptomatic and mild </w:t>
      </w:r>
      <w:r w:rsidR="3AFAE4A9" w:rsidRPr="00782714">
        <w:rPr>
          <w:rFonts w:ascii="Arial" w:hAnsi="Arial" w:cs="Arial"/>
          <w:sz w:val="24"/>
          <w:szCs w:val="24"/>
        </w:rPr>
        <w:t xml:space="preserve">to </w:t>
      </w:r>
      <w:r w:rsidR="45E45F42" w:rsidRPr="00782714">
        <w:rPr>
          <w:rFonts w:ascii="Arial" w:hAnsi="Arial" w:cs="Arial"/>
          <w:sz w:val="24"/>
          <w:szCs w:val="24"/>
        </w:rPr>
        <w:t xml:space="preserve">severe. </w:t>
      </w:r>
      <w:r w:rsidR="08D4FD27" w:rsidRPr="00782714">
        <w:rPr>
          <w:rFonts w:ascii="Arial" w:hAnsi="Arial" w:cs="Arial"/>
          <w:sz w:val="24"/>
          <w:szCs w:val="24"/>
        </w:rPr>
        <w:t xml:space="preserve">In </w:t>
      </w:r>
      <w:r w:rsidR="6E8E0623" w:rsidRPr="00782714">
        <w:rPr>
          <w:rFonts w:ascii="Arial" w:hAnsi="Arial" w:cs="Arial"/>
          <w:sz w:val="24"/>
          <w:szCs w:val="24"/>
        </w:rPr>
        <w:t xml:space="preserve">the most critical </w:t>
      </w:r>
      <w:r w:rsidR="08D4FD27" w:rsidRPr="00782714">
        <w:rPr>
          <w:rFonts w:ascii="Arial" w:hAnsi="Arial" w:cs="Arial"/>
          <w:sz w:val="24"/>
          <w:szCs w:val="24"/>
        </w:rPr>
        <w:t xml:space="preserve">cases, patients may require </w:t>
      </w:r>
      <w:r w:rsidR="002E188E" w:rsidRPr="00782714">
        <w:rPr>
          <w:rFonts w:ascii="Arial" w:hAnsi="Arial" w:cs="Arial"/>
          <w:sz w:val="24"/>
          <w:szCs w:val="24"/>
        </w:rPr>
        <w:t xml:space="preserve">intensive critical </w:t>
      </w:r>
      <w:r w:rsidR="08D4FD27" w:rsidRPr="00782714">
        <w:rPr>
          <w:rFonts w:ascii="Arial" w:hAnsi="Arial" w:cs="Arial"/>
          <w:sz w:val="24"/>
          <w:szCs w:val="24"/>
        </w:rPr>
        <w:t>care</w:t>
      </w:r>
      <w:r w:rsidR="002E188E" w:rsidRPr="00782714">
        <w:rPr>
          <w:rFonts w:ascii="Arial" w:hAnsi="Arial" w:cs="Arial"/>
          <w:sz w:val="24"/>
          <w:szCs w:val="24"/>
        </w:rPr>
        <w:t xml:space="preserve"> (ICU)</w:t>
      </w:r>
      <w:r w:rsidR="08D4FD27" w:rsidRPr="00782714">
        <w:rPr>
          <w:rFonts w:ascii="Arial" w:hAnsi="Arial" w:cs="Arial"/>
          <w:sz w:val="24"/>
          <w:szCs w:val="24"/>
        </w:rPr>
        <w:t xml:space="preserve"> and mechanical intubation</w:t>
      </w:r>
      <w:r w:rsidR="7C9C8895" w:rsidRPr="00782714">
        <w:rPr>
          <w:rFonts w:ascii="Arial" w:hAnsi="Arial" w:cs="Arial"/>
          <w:sz w:val="24"/>
          <w:szCs w:val="24"/>
        </w:rPr>
        <w:t>, among other intensive interventions</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w:t>
      </w:r>
      <w:r w:rsidR="00231B7A" w:rsidRPr="00782714">
        <w:rPr>
          <w:rFonts w:ascii="Arial" w:hAnsi="Arial" w:cs="Arial"/>
          <w:sz w:val="24"/>
          <w:szCs w:val="24"/>
        </w:rPr>
        <w:fldChar w:fldCharType="end"/>
      </w:r>
      <w:r w:rsidR="08D4FD27" w:rsidRPr="00782714">
        <w:rPr>
          <w:rFonts w:ascii="Arial" w:hAnsi="Arial" w:cs="Arial"/>
          <w:sz w:val="24"/>
          <w:szCs w:val="24"/>
        </w:rPr>
        <w:t xml:space="preserve"> A variety of risk factors </w:t>
      </w:r>
      <w:r w:rsidR="1B6C59B1" w:rsidRPr="00782714">
        <w:rPr>
          <w:rFonts w:ascii="Arial" w:hAnsi="Arial" w:cs="Arial"/>
          <w:sz w:val="24"/>
          <w:szCs w:val="24"/>
        </w:rPr>
        <w:t>are suggested to increase</w:t>
      </w:r>
      <w:r w:rsidR="5A297362" w:rsidRPr="00782714">
        <w:rPr>
          <w:rFonts w:ascii="Arial" w:hAnsi="Arial" w:cs="Arial"/>
          <w:sz w:val="24"/>
          <w:szCs w:val="24"/>
        </w:rPr>
        <w:t xml:space="preserve"> the risk for severe illness, including </w:t>
      </w:r>
      <w:r w:rsidR="002E188E" w:rsidRPr="00782714">
        <w:rPr>
          <w:rFonts w:ascii="Arial" w:hAnsi="Arial" w:cs="Arial"/>
          <w:sz w:val="24"/>
          <w:szCs w:val="24"/>
        </w:rPr>
        <w:t>age greater than 65 years</w:t>
      </w:r>
      <w:r w:rsidR="298DBEE3" w:rsidRPr="00782714">
        <w:rPr>
          <w:rFonts w:ascii="Arial" w:hAnsi="Arial" w:cs="Arial"/>
          <w:sz w:val="24"/>
          <w:szCs w:val="24"/>
        </w:rPr>
        <w:t>, hypertension, smoking, and diabetes</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cmVpZ24ta2V5cz48a2V5IGFwcD0iRU4iIGRiLWlkPSIyc3plcHp2MDVmdHdlbmVkZGF0cHhmeGxl
ZDJmd3pzYTU1dmQiIHRpbWVzdGFtcD0iMTcxMTgwMjI4MyI+Mzwva2V5PjwvZm9yZWlnbi1rZXlz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cmVpZ24ta2V5cz48a2V5IGFwcD0iRU4iIGRiLWlkPSIyc3plcHp2MDVmdHdlbmVkZGF0cHhmeGxl
ZDJmd3pzYTU1dmQiIHRpbWVzdGFtcD0iMTcxMTgwMjI4MyI+Mzwva2V5PjwvZm9yZWlnbi1rZXlz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3</w:t>
      </w:r>
      <w:r w:rsidR="00231B7A" w:rsidRPr="00782714">
        <w:rPr>
          <w:rFonts w:ascii="Arial" w:hAnsi="Arial" w:cs="Arial"/>
          <w:sz w:val="24"/>
          <w:szCs w:val="24"/>
        </w:rPr>
        <w:fldChar w:fldCharType="end"/>
      </w:r>
    </w:p>
    <w:p w14:paraId="63038893" w14:textId="5A6970A7" w:rsidR="054B1142" w:rsidRPr="00782714" w:rsidRDefault="054B1142" w:rsidP="00D837DC">
      <w:pPr>
        <w:jc w:val="both"/>
        <w:rPr>
          <w:rFonts w:ascii="Arial" w:hAnsi="Arial" w:cs="Arial"/>
          <w:sz w:val="24"/>
          <w:szCs w:val="24"/>
        </w:rPr>
      </w:pPr>
      <w:r w:rsidRPr="00782714">
        <w:rPr>
          <w:rFonts w:ascii="Arial" w:hAnsi="Arial" w:cs="Arial"/>
          <w:sz w:val="24"/>
          <w:szCs w:val="24"/>
        </w:rPr>
        <w:t xml:space="preserve">Multiple meta-analyses of the clinical correlation between diabetes and SARS-CoV-2 have demonstrated that </w:t>
      </w:r>
      <w:r w:rsidR="003B17A2">
        <w:rPr>
          <w:rFonts w:ascii="Arial" w:hAnsi="Arial" w:cs="Arial"/>
          <w:sz w:val="24"/>
          <w:szCs w:val="24"/>
        </w:rPr>
        <w:t>individuals</w:t>
      </w:r>
      <w:r w:rsidRPr="00782714">
        <w:rPr>
          <w:rFonts w:ascii="Arial" w:hAnsi="Arial" w:cs="Arial"/>
          <w:sz w:val="24"/>
          <w:szCs w:val="24"/>
        </w:rPr>
        <w:t xml:space="preserve"> with diabetes are at higher risk for severe disease and mortality, reporting </w:t>
      </w:r>
      <w:r w:rsidR="2DC4A483" w:rsidRPr="00782714">
        <w:rPr>
          <w:rFonts w:ascii="Arial" w:hAnsi="Arial" w:cs="Arial"/>
          <w:sz w:val="24"/>
          <w:szCs w:val="24"/>
        </w:rPr>
        <w:t>odds ratio</w:t>
      </w:r>
      <w:r w:rsidR="003B17A2">
        <w:rPr>
          <w:rFonts w:ascii="Arial" w:hAnsi="Arial" w:cs="Arial"/>
          <w:sz w:val="24"/>
          <w:szCs w:val="24"/>
        </w:rPr>
        <w:t>s</w:t>
      </w:r>
      <w:r w:rsidR="2DC4A483" w:rsidRPr="00782714">
        <w:rPr>
          <w:rFonts w:ascii="Arial" w:hAnsi="Arial" w:cs="Arial"/>
          <w:sz w:val="24"/>
          <w:szCs w:val="24"/>
        </w:rPr>
        <w:t xml:space="preserve"> as high as </w:t>
      </w:r>
      <w:r w:rsidRPr="00782714">
        <w:rPr>
          <w:rFonts w:ascii="Arial" w:hAnsi="Arial" w:cs="Arial"/>
          <w:sz w:val="24"/>
          <w:szCs w:val="24"/>
        </w:rPr>
        <w:t>OR = 2.75 (95% CI: 2.09-3.62; p &lt; 0.01) for severe disease</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Pjxmb3JlaWduLWtleXM+PGtleSBhcHA9IkVOIiBkYi1pZD0iMnN6ZXB6djA1ZnR3ZW5lZGRhdHB4
ZnhsZWQyZnd6c2E1NXZkIiB0aW1lc3RhbXA9IjE3MTE4MDIyODMiPjE8L2tleT48L2ZvcmVpZ24t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Zm9yZWlnbi1rZXlzPjxrZXkgYXBwPSJFTiIgZGItaWQ9IjJzemVwenYwNWZ0d2VuZWRkYXRweGZ4
bGVkMmZ3enNhNTV2ZCIgdGltZXN0YW1wPSIxNzExODAyMjg0Ij40PC9rZXk+PC9mb3JlaWduLWtl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dGhvcj48WWVhcj4yMDIxPC9ZZWFyPjxSZWNOdW0+NTwvUmVjTnVtPjxyZWNvcmQ+PHJlYy1udW1i
ZXI+NTwvcmVjLW51bWJlcj48Zm9yZWlnbi1rZXlzPjxrZXkgYXBwPSJFTiIgZGItaWQ9IjJzemVw
enYwNWZ0d2VuZWRkYXRweGZ4bGVkMmZ3enNhNTV2ZCIgdGltZXN0YW1wPSIxNzExODAyMjg0Ij41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Pjxmb3JlaWduLWtleXM+PGtleSBhcHA9IkVOIiBkYi1pZD0iMnN6ZXB6djA1ZnR3ZW5lZGRhdHB4
ZnhsZWQyZnd6c2E1NXZkIiB0aW1lc3RhbXA9IjE3MTE4MDIyODMiPjE8L2tleT48L2ZvcmVpZ24t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Zm9yZWlnbi1rZXlzPjxrZXkgYXBwPSJFTiIgZGItaWQ9IjJzemVwenYwNWZ0d2VuZWRkYXRweGZ4
bGVkMmZ3enNhNTV2ZCIgdGltZXN0YW1wPSIxNzExODAyMjg0Ij40PC9rZXk+PC9mb3JlaWduLWtl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dGhvcj48WWVhcj4yMDIxPC9ZZWFyPjxSZWNOdW0+NTwvUmVjTnVtPjxyZWNvcmQ+PHJlYy1udW1i
ZXI+NTwvcmVjLW51bWJlcj48Zm9yZWlnbi1rZXlzPjxrZXkgYXBwPSJFTiIgZGItaWQ9IjJzemVw
enYwNWZ0d2VuZWRkYXRweGZ4bGVkMmZ3enNhNTV2ZCIgdGltZXN0YW1wPSIxNzExODAyMjg0Ij41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1,4,5</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2A8478BD" w:rsidRPr="00782714">
        <w:rPr>
          <w:rFonts w:ascii="Arial" w:hAnsi="Arial" w:cs="Arial"/>
          <w:sz w:val="24"/>
          <w:szCs w:val="24"/>
        </w:rPr>
        <w:t xml:space="preserve">Diabetes has been previously implicated in other infectious conditions, including being associated </w:t>
      </w:r>
      <w:r w:rsidR="3D598F96" w:rsidRPr="00782714">
        <w:rPr>
          <w:rFonts w:ascii="Arial" w:hAnsi="Arial" w:cs="Arial"/>
          <w:sz w:val="24"/>
          <w:szCs w:val="24"/>
        </w:rPr>
        <w:t>with over a four-fold risk of ICU admission in patients with the Influenza A infection of 2009 (H1N1)</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PEVuZE5vdGU+PENpdGU+PEF1dGhvcj5BbGxhcmQ8L0F1dGhvcj48WWVhcj4yMDEwPC9ZZWFyPjxS
ZWNOdW0+NjwvUmVjTnVtPjxEaXNwbGF5VGV4dD48c3R5bGUgZmFjZT0ic3VwZXJzY3JpcHQiPjY8
L3N0eWxlPjwvRGlzcGxheVRleHQ+PHJlY29yZD48cmVjLW51bWJlcj42PC9yZWMtbnVtYmVyPjxm
b3JlaWduLWtleXM+PGtleSBhcHA9IkVOIiBkYi1pZD0iMnN6ZXB6djA1ZnR3ZW5lZGRhdHB4Znhs
ZWQyZnd6c2E1NXZkIiB0aW1lc3RhbXA9IjE3MTE4MDIyODUiPjY8L2tleT48L2ZvcmVpZ24ta2V5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PEVuZE5vdGU+PENpdGU+PEF1dGhvcj5BbGxhcmQ8L0F1dGhvcj48WWVhcj4yMDEwPC9ZZWFyPjxS
ZWNOdW0+NjwvUmVjTnVtPjxEaXNwbGF5VGV4dD48c3R5bGUgZmFjZT0ic3VwZXJzY3JpcHQiPjY8
L3N0eWxlPjwvRGlzcGxheVRleHQ+PHJlY29yZD48cmVjLW51bWJlcj42PC9yZWMtbnVtYmVyPjxm
b3JlaWduLWtleXM+PGtleSBhcHA9IkVOIiBkYi1pZD0iMnN6ZXB6djA1ZnR3ZW5lZGRhdHB4Znhs
ZWQyZnd6c2E1NXZkIiB0aW1lc3RhbXA9IjE3MTE4MDIyODUiPjY8L2tleT48L2ZvcmVpZ24ta2V5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6</w:t>
      </w:r>
      <w:r w:rsidR="00231B7A" w:rsidRPr="00782714">
        <w:rPr>
          <w:rFonts w:ascii="Arial" w:hAnsi="Arial" w:cs="Arial"/>
          <w:sz w:val="24"/>
          <w:szCs w:val="24"/>
        </w:rPr>
        <w:fldChar w:fldCharType="end"/>
      </w:r>
      <w:r w:rsidR="3D598F96" w:rsidRPr="00782714">
        <w:rPr>
          <w:rFonts w:ascii="Arial" w:hAnsi="Arial" w:cs="Arial"/>
          <w:sz w:val="24"/>
          <w:szCs w:val="24"/>
        </w:rPr>
        <w:t xml:space="preserve"> Furthermore, </w:t>
      </w:r>
      <w:r w:rsidR="79131ABD" w:rsidRPr="00782714">
        <w:rPr>
          <w:rFonts w:ascii="Arial" w:hAnsi="Arial" w:cs="Arial"/>
          <w:sz w:val="24"/>
          <w:szCs w:val="24"/>
        </w:rPr>
        <w:t xml:space="preserve">diabetes has been observed </w:t>
      </w:r>
      <w:r w:rsidR="1EDBB85B" w:rsidRPr="00782714">
        <w:rPr>
          <w:rFonts w:ascii="Arial" w:hAnsi="Arial" w:cs="Arial"/>
          <w:sz w:val="24"/>
          <w:szCs w:val="24"/>
        </w:rPr>
        <w:t xml:space="preserve">to </w:t>
      </w:r>
      <w:r w:rsidR="00D837DC" w:rsidRPr="00782714">
        <w:rPr>
          <w:rFonts w:ascii="Arial" w:hAnsi="Arial" w:cs="Arial"/>
          <w:sz w:val="24"/>
          <w:szCs w:val="24"/>
        </w:rPr>
        <w:t xml:space="preserve">be </w:t>
      </w:r>
      <w:r w:rsidR="1EDBB85B" w:rsidRPr="00782714">
        <w:rPr>
          <w:rFonts w:ascii="Arial" w:hAnsi="Arial" w:cs="Arial"/>
          <w:sz w:val="24"/>
          <w:szCs w:val="24"/>
        </w:rPr>
        <w:t>associated with critical illness and identified as</w:t>
      </w:r>
      <w:r w:rsidR="79131ABD" w:rsidRPr="00782714">
        <w:rPr>
          <w:rFonts w:ascii="Arial" w:hAnsi="Arial" w:cs="Arial"/>
          <w:sz w:val="24"/>
          <w:szCs w:val="24"/>
        </w:rPr>
        <w:t xml:space="preserve"> an independent risk factor for 90-day mortality in patients with Middle East re</w:t>
      </w:r>
      <w:r w:rsidR="0BC2ABC8" w:rsidRPr="00782714">
        <w:rPr>
          <w:rFonts w:ascii="Arial" w:hAnsi="Arial" w:cs="Arial"/>
          <w:sz w:val="24"/>
          <w:szCs w:val="24"/>
        </w:rPr>
        <w:t>spiratory syndrome coronavirus (MERS-</w:t>
      </w:r>
      <w:proofErr w:type="spellStart"/>
      <w:r w:rsidR="0BC2ABC8" w:rsidRPr="00782714">
        <w:rPr>
          <w:rFonts w:ascii="Arial" w:hAnsi="Arial" w:cs="Arial"/>
          <w:sz w:val="24"/>
          <w:szCs w:val="24"/>
        </w:rPr>
        <w:t>CoV</w:t>
      </w:r>
      <w:proofErr w:type="spellEnd"/>
      <w:r w:rsidR="0BC2ABC8" w:rsidRPr="00782714">
        <w:rPr>
          <w:rFonts w:ascii="Arial" w:hAnsi="Arial" w:cs="Arial"/>
          <w:sz w:val="24"/>
          <w:szCs w:val="24"/>
        </w:rPr>
        <w:t>)</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PEVuZE5vdGU+PENpdGU+PEF1dGhvcj5Kb3NlPC9BdXRob3I+PFllYXI+MjAyMTwvWWVhcj48UmVj
TnVtPjc8L1JlY051bT48RGlzcGxheVRleHQ+PHN0eWxlIGZhY2U9InN1cGVyc2NyaXB0Ij43PC9z
dHlsZT48L0Rpc3BsYXlUZXh0PjxyZWNvcmQ+PHJlYy1udW1iZXI+NzwvcmVjLW51bWJlcj48Zm9y
ZWlnbi1rZXlzPjxrZXkgYXBwPSJFTiIgZGItaWQ9IjJzemVwenYwNWZ0d2VuZWRkYXRweGZ4bGVk
MmZ3enNhNTV2ZCIgdGltZXN0YW1wPSIxNzExODAyMjg1Ij43PC9rZXk+PC9mb3JlaWduLWtleXM+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PEVuZE5vdGU+PENpdGU+PEF1dGhvcj5Kb3NlPC9BdXRob3I+PFllYXI+MjAyMTwvWWVhcj48UmVj
TnVtPjc8L1JlY051bT48RGlzcGxheVRleHQ+PHN0eWxlIGZhY2U9InN1cGVyc2NyaXB0Ij43PC9z
dHlsZT48L0Rpc3BsYXlUZXh0PjxyZWNvcmQ+PHJlYy1udW1iZXI+NzwvcmVjLW51bWJlcj48Zm9y
ZWlnbi1rZXlzPjxrZXkgYXBwPSJFTiIgZGItaWQ9IjJzemVwenYwNWZ0d2VuZWRkYXRweGZ4bGVk
MmZ3enNhNTV2ZCIgdGltZXN0YW1wPSIxNzExODAyMjg1Ij43PC9rZXk+PC9mb3JlaWduLWtleXM+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7</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6B041A3E" w:rsidRPr="00782714">
        <w:rPr>
          <w:rFonts w:ascii="Arial" w:hAnsi="Arial" w:cs="Arial"/>
          <w:sz w:val="24"/>
          <w:szCs w:val="24"/>
        </w:rPr>
        <w:t xml:space="preserve">Other studies further corroborate a </w:t>
      </w:r>
      <w:r w:rsidR="0294DBA5" w:rsidRPr="00782714">
        <w:rPr>
          <w:rFonts w:ascii="Arial" w:hAnsi="Arial" w:cs="Arial"/>
          <w:sz w:val="24"/>
          <w:szCs w:val="24"/>
        </w:rPr>
        <w:t>bi</w:t>
      </w:r>
      <w:r w:rsidR="7D2EBFF1" w:rsidRPr="00782714">
        <w:rPr>
          <w:rFonts w:ascii="Arial" w:hAnsi="Arial" w:cs="Arial"/>
          <w:sz w:val="24"/>
          <w:szCs w:val="24"/>
        </w:rPr>
        <w:t>-</w:t>
      </w:r>
      <w:r w:rsidR="002E188E" w:rsidRPr="00782714">
        <w:rPr>
          <w:rFonts w:ascii="Arial" w:hAnsi="Arial" w:cs="Arial"/>
          <w:sz w:val="24"/>
          <w:szCs w:val="24"/>
        </w:rPr>
        <w:t>directional link</w:t>
      </w:r>
      <w:r w:rsidR="6B041A3E" w:rsidRPr="00782714">
        <w:rPr>
          <w:rFonts w:ascii="Arial" w:hAnsi="Arial" w:cs="Arial"/>
          <w:sz w:val="24"/>
          <w:szCs w:val="24"/>
        </w:rPr>
        <w:t xml:space="preserve"> between diabetes and COVID-19, including cases and systematic reviews </w:t>
      </w:r>
      <w:r w:rsidR="54098A8E" w:rsidRPr="00782714">
        <w:rPr>
          <w:rFonts w:ascii="Arial" w:hAnsi="Arial" w:cs="Arial"/>
          <w:sz w:val="24"/>
          <w:szCs w:val="24"/>
        </w:rPr>
        <w:t>that found a higher incidence rate of new-onset diabetes and hyperglycemia in patients previously infected by COVID-19</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PEVuZE5vdGU+PENpdGU+PEF1dGhvcj5MaTwvQXV0aG9yPjxZZWFyPjIwMjM8L1llYXI+PFJlY051
bT44PC9SZWNOdW0+PERpc3BsYXlUZXh0PjxzdHlsZSBmYWNlPSJzdXBlcnNjcmlwdCI+OCw5PC9z
dHlsZT48L0Rpc3BsYXlUZXh0PjxyZWNvcmQ+PHJlYy1udW1iZXI+ODwvcmVjLW51bWJlcj48Zm9y
ZWlnbi1rZXlzPjxrZXkgYXBwPSJFTiIgZGItaWQ9IjJzemVwenYwNWZ0d2VuZWRkYXRweGZ4bGVk
MmZ3enNhNTV2ZCIgdGltZXN0YW1wPSIxNzExODAyMjg1Ij44PC9rZXk+PC9mb3JlaWduLWtleXM+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PjxSZWNOdW0+OTwvUmVjTnVtPjxyZWNvcmQ+PHJlYy1udW1iZXI+OTwvcmVjLW51bWJlcj48Zm9y
ZWlnbi1rZXlzPjxrZXkgYXBwPSJFTiIgZGItaWQ9IjJzemVwenYwNWZ0d2VuZWRkYXRweGZ4bGVk
MmZ3enNhNTV2ZCIgdGltZXN0YW1wPSIxNzExODAyMjg1Ij45PC9rZXk+PC9mb3JlaWduLWtleXM+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PEVuZE5vdGU+PENpdGU+PEF1dGhvcj5MaTwvQXV0aG9yPjxZZWFyPjIwMjM8L1llYXI+PFJlY051
bT44PC9SZWNOdW0+PERpc3BsYXlUZXh0PjxzdHlsZSBmYWNlPSJzdXBlcnNjcmlwdCI+OCw5PC9z
dHlsZT48L0Rpc3BsYXlUZXh0PjxyZWNvcmQ+PHJlYy1udW1iZXI+ODwvcmVjLW51bWJlcj48Zm9y
ZWlnbi1rZXlzPjxrZXkgYXBwPSJFTiIgZGItaWQ9IjJzemVwenYwNWZ0d2VuZWRkYXRweGZ4bGVk
MmZ3enNhNTV2ZCIgdGltZXN0YW1wPSIxNzExODAyMjg1Ij44PC9rZXk+PC9mb3JlaWduLWtleXM+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PjxSZWNOdW0+OTwvUmVjTnVtPjxyZWNvcmQ+PHJlYy1udW1iZXI+OTwvcmVjLW51bWJlcj48Zm9y
ZWlnbi1rZXlzPjxrZXkgYXBwPSJFTiIgZGItaWQ9IjJzemVwenYwNWZ0d2VuZWRkYXRweGZ4bGVk
MmZ3enNhNTV2ZCIgdGltZXN0YW1wPSIxNzExODAyMjg1Ij45PC9rZXk+PC9mb3JlaWduLWtleXM+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8,9</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460B8E31" w:rsidRPr="00782714">
        <w:rPr>
          <w:rFonts w:ascii="Arial" w:hAnsi="Arial" w:cs="Arial"/>
          <w:sz w:val="24"/>
          <w:szCs w:val="24"/>
        </w:rPr>
        <w:t xml:space="preserve">Despite the substantial data that supports diabetes as a risk factor for diabetes, the mechanism that mediates this </w:t>
      </w:r>
      <w:r w:rsidR="515354F1" w:rsidRPr="00782714">
        <w:rPr>
          <w:rFonts w:ascii="Arial" w:hAnsi="Arial" w:cs="Arial"/>
          <w:sz w:val="24"/>
          <w:szCs w:val="24"/>
        </w:rPr>
        <w:t xml:space="preserve">risk </w:t>
      </w:r>
      <w:r w:rsidR="460B8E31" w:rsidRPr="00782714">
        <w:rPr>
          <w:rFonts w:ascii="Arial" w:hAnsi="Arial" w:cs="Arial"/>
          <w:sz w:val="24"/>
          <w:szCs w:val="24"/>
        </w:rPr>
        <w:t xml:space="preserve">is largely unknown. </w:t>
      </w:r>
    </w:p>
    <w:p w14:paraId="199B5322" w14:textId="0F692B11" w:rsidR="76292805" w:rsidRPr="00782714" w:rsidRDefault="76292805" w:rsidP="00D837DC">
      <w:pPr>
        <w:jc w:val="both"/>
        <w:rPr>
          <w:rFonts w:ascii="Arial" w:hAnsi="Arial" w:cs="Arial"/>
          <w:sz w:val="24"/>
          <w:szCs w:val="24"/>
        </w:rPr>
      </w:pPr>
      <w:r w:rsidRPr="00782714">
        <w:rPr>
          <w:rFonts w:ascii="Arial" w:hAnsi="Arial" w:cs="Arial"/>
          <w:sz w:val="24"/>
          <w:szCs w:val="24"/>
        </w:rPr>
        <w:t>Although poorl</w:t>
      </w:r>
      <w:r w:rsidR="406CA3BE" w:rsidRPr="00782714">
        <w:rPr>
          <w:rFonts w:ascii="Arial" w:hAnsi="Arial" w:cs="Arial"/>
          <w:sz w:val="24"/>
          <w:szCs w:val="24"/>
        </w:rPr>
        <w:t>y</w:t>
      </w:r>
      <w:r w:rsidRPr="00782714">
        <w:rPr>
          <w:rFonts w:ascii="Arial" w:hAnsi="Arial" w:cs="Arial"/>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10</w:t>
      </w:r>
      <w:r w:rsidR="00A82179" w:rsidRPr="00782714">
        <w:rPr>
          <w:rFonts w:ascii="Arial" w:hAnsi="Arial" w:cs="Arial"/>
          <w:sz w:val="24"/>
          <w:szCs w:val="24"/>
        </w:rPr>
        <w:fldChar w:fldCharType="end"/>
      </w:r>
      <w:r w:rsidRPr="00782714">
        <w:rPr>
          <w:rFonts w:ascii="Arial" w:hAnsi="Arial" w:cs="Arial"/>
          <w:sz w:val="24"/>
          <w:szCs w:val="24"/>
        </w:rPr>
        <w:t xml:space="preserve"> Upon entry, there is a downregulation of surface ACE2 expression. Circulating angiotensin 2 (Ang-II) </w:t>
      </w:r>
      <w:r w:rsidR="002E188E" w:rsidRPr="00782714">
        <w:rPr>
          <w:rFonts w:ascii="Arial" w:hAnsi="Arial" w:cs="Arial"/>
          <w:sz w:val="24"/>
          <w:szCs w:val="24"/>
        </w:rPr>
        <w:t xml:space="preserve">is </w:t>
      </w:r>
      <w:r w:rsidRPr="00782714">
        <w:rPr>
          <w:rFonts w:ascii="Arial" w:hAnsi="Arial" w:cs="Arial"/>
          <w:sz w:val="24"/>
          <w:szCs w:val="24"/>
        </w:rPr>
        <w:t>elevated in COVID-19 patients compared to healthy controls providing evidence of renin-angiotensin system (RAS) imbalance in the disease</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PEVuZE5vdGU+PENpdGU+PEF1dGhvcj5MaXU8L0F1dGhvcj48WWVhcj4yMDIwPC9ZZWFyPjxSZWNO
dW0+MTE8L1JlY051bT48RGlzcGxheVRleHQ+PHN0eWxlIGZhY2U9InN1cGVyc2NyaXB0Ij4xMTwv
c3R5bGU+PC9EaXNwbGF5VGV4dD48cmVjb3JkPjxyZWMtbnVtYmVyPjExPC9yZWMtbnVtYmVyPjxm
b3JlaWduLWtleXM+PGtleSBhcHA9IkVOIiBkYi1pZD0iMnN6ZXB6djA1ZnR3ZW5lZGRhdHB4Znhs
ZWQyZnd6c2E1NXZkIiB0aW1lc3RhbXA9IjE3MTE4MDIyODYiPjExPC9rZXk+PC9mb3JlaWduLWtl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PEVuZE5vdGU+PENpdGU+PEF1dGhvcj5MaXU8L0F1dGhvcj48WWVhcj4yMDIwPC9ZZWFyPjxSZWNO
dW0+MTE8L1JlY051bT48RGlzcGxheVRleHQ+PHN0eWxlIGZhY2U9InN1cGVyc2NyaXB0Ij4xMTwv
c3R5bGU+PC9EaXNwbGF5VGV4dD48cmVjb3JkPjxyZWMtbnVtYmVyPjExPC9yZWMtbnVtYmVyPjxm
b3JlaWduLWtleXM+PGtleSBhcHA9IkVOIiBkYi1pZD0iMnN6ZXB6djA1ZnR3ZW5lZGRhdHB4Znhs
ZWQyZnd6c2E1NXZkIiB0aW1lc3RhbXA9IjE3MTE4MDIyODYiPjExPC9rZXk+PC9mb3JlaWduLWtl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11</w:t>
      </w:r>
      <w:r w:rsidR="00A82179" w:rsidRPr="00782714">
        <w:rPr>
          <w:rFonts w:ascii="Arial" w:hAnsi="Arial" w:cs="Arial"/>
          <w:sz w:val="24"/>
          <w:szCs w:val="24"/>
        </w:rPr>
        <w:fldChar w:fldCharType="end"/>
      </w:r>
      <w:r w:rsidRPr="00782714">
        <w:rPr>
          <w:rFonts w:ascii="Arial" w:hAnsi="Arial" w:cs="Arial"/>
          <w:sz w:val="24"/>
          <w:szCs w:val="24"/>
        </w:rPr>
        <w:t xml:space="preserve"> Increases in Ang-II leads to increases in a </w:t>
      </w:r>
      <w:proofErr w:type="spellStart"/>
      <w:r w:rsidRPr="00782714">
        <w:rPr>
          <w:rFonts w:ascii="Arial" w:hAnsi="Arial" w:cs="Arial"/>
          <w:sz w:val="24"/>
          <w:szCs w:val="24"/>
        </w:rPr>
        <w:t>disintegrin</w:t>
      </w:r>
      <w:proofErr w:type="spellEnd"/>
      <w:r w:rsidRPr="00782714">
        <w:rPr>
          <w:rFonts w:ascii="Arial" w:hAnsi="Arial" w:cs="Arial"/>
          <w:sz w:val="24"/>
          <w:szCs w:val="24"/>
        </w:rPr>
        <w:t xml:space="preserve"> and metalloproteinase 17 (ADAM17) activity and subsequent release of tumor necrosis factor α (TNF- α) and other inflammatory cytokines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10</w:t>
      </w:r>
      <w:r w:rsidR="00A82179" w:rsidRPr="00782714">
        <w:rPr>
          <w:rFonts w:ascii="Arial" w:hAnsi="Arial" w:cs="Arial"/>
          <w:sz w:val="24"/>
          <w:szCs w:val="24"/>
        </w:rPr>
        <w:fldChar w:fldCharType="end"/>
      </w:r>
      <w:r w:rsidRPr="00782714">
        <w:rPr>
          <w:rFonts w:ascii="Arial" w:hAnsi="Arial" w:cs="Arial"/>
          <w:sz w:val="24"/>
          <w:szCs w:val="24"/>
        </w:rPr>
        <w:t xml:space="preserve"> Nuclear factor erythroid 2–related factor 2 (</w:t>
      </w:r>
      <w:r w:rsidR="00880B40" w:rsidRPr="00782714">
        <w:rPr>
          <w:rFonts w:ascii="Arial" w:hAnsi="Arial" w:cs="Arial"/>
          <w:sz w:val="24"/>
          <w:szCs w:val="24"/>
        </w:rPr>
        <w:t>NRF2</w:t>
      </w:r>
      <w:r w:rsidRPr="00782714">
        <w:rPr>
          <w:rFonts w:ascii="Arial" w:hAnsi="Arial" w:cs="Arial"/>
          <w:sz w:val="24"/>
          <w:szCs w:val="24"/>
        </w:rPr>
        <w:t xml:space="preserve">) and </w:t>
      </w:r>
      <w:r w:rsidR="00880B40" w:rsidRPr="00782714">
        <w:rPr>
          <w:rFonts w:ascii="Arial" w:hAnsi="Arial" w:cs="Arial"/>
          <w:sz w:val="24"/>
          <w:szCs w:val="24"/>
        </w:rPr>
        <w:t xml:space="preserve">NRF2 </w:t>
      </w:r>
      <w:r w:rsidRPr="00782714">
        <w:rPr>
          <w:rFonts w:ascii="Arial" w:hAnsi="Arial" w:cs="Arial"/>
          <w:sz w:val="24"/>
          <w:szCs w:val="24"/>
        </w:rPr>
        <w:t xml:space="preserve">related genes are regulators of cellular redox balance and are involved in the release of inflammatory cytokines and chemokines secondary to stress. </w:t>
      </w:r>
      <w:r w:rsidR="00880B40" w:rsidRPr="00782714">
        <w:rPr>
          <w:rFonts w:ascii="Arial" w:hAnsi="Arial" w:cs="Arial"/>
          <w:sz w:val="24"/>
          <w:szCs w:val="24"/>
        </w:rPr>
        <w:t xml:space="preserve">NRF2 </w:t>
      </w:r>
      <w:r w:rsidRPr="00782714">
        <w:rPr>
          <w:rFonts w:ascii="Arial" w:hAnsi="Arial" w:cs="Arial"/>
          <w:sz w:val="24"/>
          <w:szCs w:val="24"/>
        </w:rPr>
        <w:t xml:space="preserve">activation downregulated a variety of cytokines reported to be elevated in COVID-19 suggesting reduced </w:t>
      </w:r>
      <w:r w:rsidR="00880B40" w:rsidRPr="00782714">
        <w:rPr>
          <w:rFonts w:ascii="Arial" w:hAnsi="Arial" w:cs="Arial"/>
          <w:sz w:val="24"/>
          <w:szCs w:val="24"/>
        </w:rPr>
        <w:t xml:space="preserve">NRF2 </w:t>
      </w:r>
      <w:r w:rsidRPr="00782714">
        <w:rPr>
          <w:rFonts w:ascii="Arial" w:hAnsi="Arial" w:cs="Arial"/>
          <w:sz w:val="24"/>
          <w:szCs w:val="24"/>
        </w:rPr>
        <w:t>activity as a contributor to the “cytokine storm” seen in COVID-19</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PEVuZE5vdGU+PENpdGU+PEF1dGhvcj5NY0NvcmQ8L0F1dGhvcj48WWVhcj4yMDIwPC9ZZWFyPjxS
ZWNOdW0+MTI8L1JlY051bT48RGlzcGxheVRleHQ+PHN0eWxlIGZhY2U9InN1cGVyc2NyaXB0Ij4x
Mjwvc3R5bGU+PC9EaXNwbGF5VGV4dD48cmVjb3JkPjxyZWMtbnVtYmVyPjEyPC9yZWMtbnVtYmVy
Pjxmb3JlaWduLWtleXM+PGtleSBhcHA9IkVOIiBkYi1pZD0iMnN6ZXB6djA1ZnR3ZW5lZGRhdHB4
ZnhsZWQyZnd6c2E1NXZkIiB0aW1lc3RhbXA9IjE3MTE4MDIyODYiPjEyPC9rZXk+PC9mb3JlaWdu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PEVuZE5vdGU+PENpdGU+PEF1dGhvcj5NY0NvcmQ8L0F1dGhvcj48WWVhcj4yMDIwPC9ZZWFyPjxS
ZWNOdW0+MTI8L1JlY051bT48RGlzcGxheVRleHQ+PHN0eWxlIGZhY2U9InN1cGVyc2NyaXB0Ij4x
Mjwvc3R5bGU+PC9EaXNwbGF5VGV4dD48cmVjb3JkPjxyZWMtbnVtYmVyPjEyPC9yZWMtbnVtYmVy
Pjxmb3JlaWduLWtleXM+PGtleSBhcHA9IkVOIiBkYi1pZD0iMnN6ZXB6djA1ZnR3ZW5lZGRhdHB4
ZnhsZWQyZnd6c2E1NXZkIiB0aW1lc3RhbXA9IjE3MTE4MDIyODYiPjEyPC9rZXk+PC9mb3JlaWdu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12</w:t>
      </w:r>
      <w:r w:rsidR="00A82179" w:rsidRPr="00782714">
        <w:rPr>
          <w:rFonts w:ascii="Arial" w:hAnsi="Arial" w:cs="Arial"/>
          <w:sz w:val="24"/>
          <w:szCs w:val="24"/>
        </w:rPr>
        <w:fldChar w:fldCharType="end"/>
      </w:r>
    </w:p>
    <w:p w14:paraId="76D1101F" w14:textId="09F914B3" w:rsidR="76292805" w:rsidRPr="00782714" w:rsidRDefault="76292805" w:rsidP="00D837DC">
      <w:pPr>
        <w:jc w:val="both"/>
        <w:rPr>
          <w:rFonts w:ascii="Arial" w:hAnsi="Arial" w:cs="Arial"/>
          <w:sz w:val="24"/>
          <w:szCs w:val="24"/>
        </w:rPr>
      </w:pPr>
      <w:r w:rsidRPr="00782714">
        <w:rPr>
          <w:rFonts w:ascii="Arial" w:hAnsi="Arial" w:cs="Arial"/>
          <w:sz w:val="24"/>
          <w:szCs w:val="24"/>
        </w:rPr>
        <w:t>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PEVuZE5vdGU+PENpdGU+PEF1dGhvcj5HaGFyYWVlLUtlcm1hbmk8L0F1dGhvcj48WWVhcj4xOTk2
PC9ZZWFyPjxSZWNOdW0+MTM8L1JlY051bT48RGlzcGxheVRleHQ+PHN0eWxlIGZhY2U9InN1cGVy
c2NyaXB0Ij4xMywxNDwvc3R5bGU+PC9EaXNwbGF5VGV4dD48cmVjb3JkPjxyZWMtbnVtYmVyPjEz
PC9yZWMtbnVtYmVyPjxmb3JlaWduLWtleXM+PGtleSBhcHA9IkVOIiBkYi1pZD0iMnN6ZXB6djA1
ZnR3ZW5lZGRhdHB4ZnhsZWQyZnd6c2E1NXZkIiB0aW1lc3RhbXA9IjE3MTE4MDIyODciPjEzPC9r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QXV0aG9yPkd1PC9BdXRob3I+PFllYXI+MjAwMDwvWWVhcj48UmVjTnVtPjE0PC9SZWNOdW0+PHJl
Y29yZD48cmVjLW51bWJlcj4xNDwvcmVjLW51bWJlcj48Zm9yZWlnbi1rZXlzPjxrZXkgYXBwPSJF
TiIgZGItaWQ9IjJzemVwenYwNWZ0d2VuZWRkYXRweGZ4bGVkMmZ3enNhNTV2ZCIgdGltZXN0YW1w
PSIxNzExODAyMjg3Ij4xNDwva2V5PjwvZm9yZWlnbi1rZXlzPjxyZWYtdHlwZSBuYW1lPSJKb3Vy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PEVuZE5vdGU+PENpdGU+PEF1dGhvcj5HaGFyYWVlLUtlcm1hbmk8L0F1dGhvcj48WWVhcj4xOTk2
PC9ZZWFyPjxSZWNOdW0+MTM8L1JlY051bT48RGlzcGxheVRleHQ+PHN0eWxlIGZhY2U9InN1cGVy
c2NyaXB0Ij4xMywxNDwvc3R5bGU+PC9EaXNwbGF5VGV4dD48cmVjb3JkPjxyZWMtbnVtYmVyPjEz
PC9yZWMtbnVtYmVyPjxmb3JlaWduLWtleXM+PGtleSBhcHA9IkVOIiBkYi1pZD0iMnN6ZXB6djA1
ZnR3ZW5lZGRhdHB4ZnhsZWQyZnd6c2E1NXZkIiB0aW1lc3RhbXA9IjE3MTE4MDIyODciPjEzPC9r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QXV0aG9yPkd1PC9BdXRob3I+PFllYXI+MjAwMDwvWWVhcj48UmVjTnVtPjE0PC9SZWNOdW0+PHJl
Y29yZD48cmVjLW51bWJlcj4xNDwvcmVjLW51bWJlcj48Zm9yZWlnbi1rZXlzPjxrZXkgYXBwPSJF
TiIgZGItaWQ9IjJzemVwenYwNWZ0d2VuZWRkYXRweGZ4bGVkMmZ3enNhNTV2ZCIgdGltZXN0YW1w
PSIxNzExODAyMjg3Ij4xNDwva2V5PjwvZm9yZWlnbi1rZXlzPjxyZWYtdHlwZSBuYW1lPSJKb3Vy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13,14</w:t>
      </w:r>
      <w:r w:rsidR="00A82179" w:rsidRPr="00782714">
        <w:rPr>
          <w:rFonts w:ascii="Arial" w:hAnsi="Arial" w:cs="Arial"/>
          <w:sz w:val="24"/>
          <w:szCs w:val="24"/>
        </w:rPr>
        <w:fldChar w:fldCharType="end"/>
      </w:r>
      <w:r w:rsidRPr="00782714">
        <w:rPr>
          <w:rFonts w:ascii="Arial" w:hAnsi="Arial" w:cs="Arial"/>
          <w:sz w:val="24"/>
          <w:szCs w:val="24"/>
        </w:rPr>
        <w:t xml:space="preserve"> This chemokine is associated with acute respiratory distress syndrome and pulmonary fibrosis</w:t>
      </w:r>
      <w:r w:rsidR="00A82179"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&lt;EndNote&gt;&lt;Cite&gt;&lt;Author&gt;Rose&lt;/Author&gt;&lt;Year&gt;2003&lt;/Year&gt;&lt;RecNum&gt;15&lt;/RecNum&gt;&lt;DisplayText&gt;&lt;style face="superscript"&gt;15&lt;/style&gt;&lt;/DisplayText&gt;&lt;record&gt;&lt;rec-number&gt;15&lt;/rec-number&gt;&lt;foreign-keys&gt;&lt;key app="EN" db-id="2szepzv05ftweneddatpxfxled2fwzsa55vd" timestamp="1711802287"&gt;15&lt;/key&gt;&lt;/foreign-keys&gt;&lt;ref-type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15</w:t>
      </w:r>
      <w:r w:rsidR="00A82179" w:rsidRPr="00782714">
        <w:rPr>
          <w:rFonts w:ascii="Arial" w:hAnsi="Arial" w:cs="Arial"/>
          <w:sz w:val="24"/>
          <w:szCs w:val="24"/>
        </w:rPr>
        <w:fldChar w:fldCharType="end"/>
      </w:r>
      <w:r w:rsidRPr="00782714">
        <w:rPr>
          <w:rFonts w:ascii="Arial" w:hAnsi="Arial" w:cs="Arial"/>
          <w:sz w:val="24"/>
          <w:szCs w:val="24"/>
        </w:rPr>
        <w:t xml:space="preserve"> – both observed in COVID-19. CCL2 elevation has also been found to be associated with severe SARS-CoV</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PEVuZE5vdGU+PENpdGU+PEF1dGhvcj5DaGVuPC9BdXRob3I+PFllYXI+MjAxMDwvWWVhcj48UmVj
TnVtPjE2PC9SZWNOdW0+PERpc3BsYXlUZXh0PjxzdHlsZSBmYWNlPSJzdXBlcnNjcmlwdCI+MTY8
L3N0eWxlPjwvRGlzcGxheVRleHQ+PHJlY29yZD48cmVjLW51bWJlcj4xNjwvcmVjLW51bWJlcj48
Zm9yZWlnbi1rZXlzPjxrZXkgYXBwPSJFTiIgZGItaWQ9IjJzemVwenYwNWZ0d2VuZWRkYXRweGZ4
bGVkMmZ3enNhNTV2ZCIgdGltZXN0YW1wPSIxNzExODAyMjg3Ij4xNjwva2V5PjwvZm9yZWlnbi1r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PEVuZE5vdGU+PENpdGU+PEF1dGhvcj5DaGVuPC9BdXRob3I+PFllYXI+MjAxMDwvWWVhcj48UmVj
TnVtPjE2PC9SZWNOdW0+PERpc3BsYXlUZXh0PjxzdHlsZSBmYWNlPSJzdXBlcnNjcmlwdCI+MTY8
L3N0eWxlPjwvRGlzcGxheVRleHQ+PHJlY29yZD48cmVjLW51bWJlcj4xNjwvcmVjLW51bWJlcj48
Zm9yZWlnbi1rZXlzPjxrZXkgYXBwPSJFTiIgZGItaWQ9IjJzemVwenYwNWZ0d2VuZWRkYXRweGZ4
bGVkMmZ3enNhNTV2ZCIgdGltZXN0YW1wPSIxNzExODAyMjg3Ij4xNjwva2V5PjwvZm9yZWlnbi1r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16</w:t>
      </w:r>
      <w:r w:rsidR="00A82179" w:rsidRPr="00782714">
        <w:rPr>
          <w:rFonts w:ascii="Arial" w:hAnsi="Arial" w:cs="Arial"/>
          <w:sz w:val="24"/>
          <w:szCs w:val="24"/>
        </w:rPr>
        <w:fldChar w:fldCharType="end"/>
      </w:r>
      <w:r w:rsidRPr="00782714">
        <w:rPr>
          <w:rFonts w:ascii="Arial" w:hAnsi="Arial" w:cs="Arial"/>
          <w:sz w:val="24"/>
          <w:szCs w:val="24"/>
        </w:rPr>
        <w:t xml:space="preserve"> A variety of chemokines have been reported to be elevated in COVID-19 infection, but there has not been an evaluation of differential patterns of expression in individuals with and without </w:t>
      </w:r>
      <w:r w:rsidR="2BB1A475" w:rsidRPr="00782714">
        <w:rPr>
          <w:rFonts w:ascii="Arial" w:hAnsi="Arial" w:cs="Arial"/>
          <w:sz w:val="24"/>
          <w:szCs w:val="24"/>
        </w:rPr>
        <w:t>diabetes</w:t>
      </w:r>
      <w:r w:rsidR="00A82179" w:rsidRPr="00782714">
        <w:rPr>
          <w:rFonts w:ascii="Arial" w:hAnsi="Arial" w:cs="Arial"/>
          <w:sz w:val="24"/>
          <w:szCs w:val="24"/>
        </w:rPr>
        <w:fldChar w:fldCharType="begin">
          <w:fldData xml:space="preserve">PEVuZE5vdGU+PENpdGU+PEF1dGhvcj5XdTwvQXV0aG9yPjxZZWFyPjIwMjA8L1llYXI+PFJlY051
bT4xNzwvUmVjTnVtPjxEaXNwbGF5VGV4dD48c3R5bGUgZmFjZT0ic3VwZXJzY3JpcHQiPjE3PC9z
dHlsZT48L0Rpc3BsYXlUZXh0PjxyZWNvcmQ+PHJlYy1udW1iZXI+MTc8L3JlYy1udW1iZXI+PGZv
cmVpZ24ta2V5cz48a2V5IGFwcD0iRU4iIGRiLWlkPSIyc3plcHp2MDVmdHdlbmVkZGF0cHhmeGxl
ZDJmd3pzYTU1dmQiIHRpbWVzdGFtcD0iMTcxMTgwMjI4OCI+MTc8L2tleT48L2ZvcmVpZ24ta2V5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PEVuZE5vdGU+PENpdGU+PEF1dGhvcj5XdTwvQXV0aG9yPjxZZWFyPjIwMjA8L1llYXI+PFJlY051
bT4xNzwvUmVjTnVtPjxEaXNwbGF5VGV4dD48c3R5bGUgZmFjZT0ic3VwZXJzY3JpcHQiPjE3PC9z
dHlsZT48L0Rpc3BsYXlUZXh0PjxyZWNvcmQ+PHJlYy1udW1iZXI+MTc8L3JlYy1udW1iZXI+PGZv
cmVpZ24ta2V5cz48a2V5IGFwcD0iRU4iIGRiLWlkPSIyc3plcHp2MDVmdHdlbmVkZGF0cHhmeGxl
ZDJmd3pzYTU1dmQiIHRpbWVzdGFtcD0iMTcxMTgwMjI4OCI+MTc8L2tleT48L2ZvcmVpZ24ta2V5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17</w:t>
      </w:r>
      <w:r w:rsidR="00A82179" w:rsidRPr="00782714">
        <w:rPr>
          <w:rFonts w:ascii="Arial" w:hAnsi="Arial" w:cs="Arial"/>
          <w:sz w:val="24"/>
          <w:szCs w:val="24"/>
        </w:rPr>
        <w:fldChar w:fldCharType="end"/>
      </w:r>
      <w:r w:rsidR="00C8292C" w:rsidRPr="00782714">
        <w:rPr>
          <w:rFonts w:ascii="Arial" w:hAnsi="Arial" w:cs="Arial"/>
          <w:sz w:val="24"/>
          <w:szCs w:val="24"/>
        </w:rPr>
        <w:t>.</w:t>
      </w:r>
    </w:p>
    <w:p w14:paraId="4D646E1F" w14:textId="1F9976FF" w:rsidR="00D837DC" w:rsidRPr="00782714" w:rsidRDefault="00D837DC" w:rsidP="00D837DC">
      <w:pPr>
        <w:jc w:val="both"/>
        <w:rPr>
          <w:rFonts w:ascii="Arial" w:hAnsi="Arial" w:cs="Arial"/>
          <w:sz w:val="24"/>
          <w:szCs w:val="24"/>
        </w:rPr>
      </w:pPr>
      <w:r w:rsidRPr="00782714">
        <w:rPr>
          <w:rFonts w:ascii="Arial" w:hAnsi="Arial" w:cs="Arial"/>
          <w:sz w:val="24"/>
          <w:szCs w:val="24"/>
        </w:rPr>
        <w:t xml:space="preserve">The purpose of this study was to evaluate </w:t>
      </w:r>
      <w:r w:rsidR="003B17A2">
        <w:rPr>
          <w:rFonts w:ascii="Arial" w:hAnsi="Arial" w:cs="Arial"/>
          <w:sz w:val="24"/>
          <w:szCs w:val="24"/>
        </w:rPr>
        <w:t>protein</w:t>
      </w:r>
      <w:r w:rsidRPr="00782714">
        <w:rPr>
          <w:rFonts w:ascii="Arial" w:hAnsi="Arial" w:cs="Arial"/>
          <w:sz w:val="24"/>
          <w:szCs w:val="24"/>
        </w:rPr>
        <w:t xml:space="preserve"> and gene expression patterns in individuals hospitalized with diabetes mellitus infected with SARS-CoV-2.  In addition, the relationship between these patterns and disease severity was examined.</w:t>
      </w:r>
    </w:p>
    <w:p w14:paraId="20E174A7" w14:textId="1035B14B" w:rsidR="00807DD3" w:rsidRPr="00782714" w:rsidRDefault="00D33FD6">
      <w:pPr>
        <w:pStyle w:val="Heading1"/>
        <w:rPr>
          <w:rFonts w:ascii="Arial" w:hAnsi="Arial" w:cs="Arial"/>
          <w:color w:val="auto"/>
          <w:sz w:val="24"/>
          <w:szCs w:val="24"/>
        </w:rPr>
      </w:pPr>
      <w:r w:rsidRPr="00782714">
        <w:rPr>
          <w:rFonts w:ascii="Arial" w:hAnsi="Arial" w:cs="Arial"/>
          <w:color w:val="auto"/>
          <w:sz w:val="24"/>
          <w:szCs w:val="24"/>
        </w:rPr>
        <w:lastRenderedPageBreak/>
        <w:t>Methods</w:t>
      </w:r>
    </w:p>
    <w:p w14:paraId="3669CA3B" w14:textId="744FD400" w:rsidR="00001D5E" w:rsidRPr="00782714" w:rsidRDefault="00D33FD6" w:rsidP="00782714">
      <w:pPr>
        <w:spacing w:after="0"/>
        <w:jc w:val="both"/>
        <w:rPr>
          <w:rFonts w:ascii="Arial" w:hAnsi="Arial" w:cs="Arial"/>
          <w:color w:val="2F5496" w:themeColor="accent1" w:themeShade="BF"/>
          <w:sz w:val="24"/>
          <w:szCs w:val="24"/>
        </w:rPr>
      </w:pPr>
      <w:r w:rsidRPr="00782714">
        <w:rPr>
          <w:rStyle w:val="Heading2Char"/>
          <w:rFonts w:ascii="Arial" w:hAnsi="Arial" w:cs="Arial"/>
          <w:sz w:val="24"/>
          <w:szCs w:val="24"/>
        </w:rPr>
        <w:t>Data source and</w:t>
      </w:r>
      <w:r w:rsidR="002F2E49" w:rsidRPr="00782714">
        <w:rPr>
          <w:rStyle w:val="Heading2Char"/>
          <w:rFonts w:ascii="Arial" w:hAnsi="Arial" w:cs="Arial"/>
          <w:sz w:val="24"/>
          <w:szCs w:val="24"/>
        </w:rPr>
        <w:t xml:space="preserve"> </w:t>
      </w:r>
      <w:r w:rsidRPr="00782714">
        <w:rPr>
          <w:rStyle w:val="Heading2Char"/>
          <w:rFonts w:ascii="Arial" w:hAnsi="Arial" w:cs="Arial"/>
          <w:sz w:val="24"/>
          <w:szCs w:val="24"/>
        </w:rPr>
        <w:t>sample collection</w:t>
      </w:r>
    </w:p>
    <w:p w14:paraId="650D34F1" w14:textId="7BA5AB2A" w:rsidR="75E9478B" w:rsidRPr="00782714" w:rsidRDefault="75E9478B" w:rsidP="00001D5E">
      <w:pPr>
        <w:spacing w:after="0"/>
        <w:jc w:val="both"/>
        <w:rPr>
          <w:rFonts w:ascii="Arial" w:hAnsi="Arial" w:cs="Arial"/>
          <w:sz w:val="24"/>
          <w:szCs w:val="24"/>
        </w:rPr>
      </w:pPr>
      <w:r w:rsidRPr="00782714">
        <w:rPr>
          <w:rFonts w:ascii="Arial" w:hAnsi="Arial" w:cs="Arial"/>
          <w:sz w:val="24"/>
          <w:szCs w:val="24"/>
        </w:rPr>
        <w:t>We performed a single-center, IRB-approved</w:t>
      </w:r>
      <w:r w:rsidR="00001D5E" w:rsidRPr="00782714">
        <w:rPr>
          <w:rFonts w:ascii="Arial" w:hAnsi="Arial" w:cs="Arial"/>
          <w:sz w:val="24"/>
          <w:szCs w:val="24"/>
        </w:rPr>
        <w:t xml:space="preserve"> cohort study using data from electronic health records and leftover</w:t>
      </w:r>
      <w:r w:rsidR="00A44EC5" w:rsidRPr="00782714">
        <w:rPr>
          <w:rFonts w:ascii="Arial" w:hAnsi="Arial" w:cs="Arial"/>
          <w:sz w:val="24"/>
          <w:szCs w:val="24"/>
        </w:rPr>
        <w:t xml:space="preserve"> clinical specimens </w:t>
      </w:r>
      <w:r w:rsidR="19B9DE25" w:rsidRPr="00782714">
        <w:rPr>
          <w:rFonts w:ascii="Arial" w:hAnsi="Arial" w:cs="Arial"/>
          <w:sz w:val="24"/>
          <w:szCs w:val="24"/>
        </w:rPr>
        <w:t>at a large community medical center.</w:t>
      </w:r>
      <w:r w:rsidR="00A82179" w:rsidRPr="00782714">
        <w:rPr>
          <w:rFonts w:ascii="Arial" w:hAnsi="Arial" w:cs="Arial"/>
          <w:sz w:val="24"/>
          <w:szCs w:val="24"/>
        </w:rPr>
        <w:t xml:space="preserve"> </w:t>
      </w:r>
      <w:r w:rsidR="00D33FD6" w:rsidRPr="00782714">
        <w:rPr>
          <w:rFonts w:ascii="Arial" w:hAnsi="Arial" w:cs="Arial"/>
          <w:sz w:val="24"/>
          <w:szCs w:val="24"/>
        </w:rPr>
        <w:t>All subjects 18 years of age or older with remnant clinical blood specimens within 48 hours of hospital admission were eligible for inclusion.</w:t>
      </w:r>
      <w:r w:rsidR="00A82179" w:rsidRPr="00782714">
        <w:rPr>
          <w:rFonts w:ascii="Arial" w:hAnsi="Arial" w:cs="Arial"/>
          <w:sz w:val="24"/>
          <w:szCs w:val="24"/>
        </w:rPr>
        <w:t xml:space="preserve"> </w:t>
      </w:r>
      <w:r w:rsidR="00A44EC5" w:rsidRPr="00782714">
        <w:rPr>
          <w:rFonts w:ascii="Arial" w:hAnsi="Arial" w:cs="Arial"/>
          <w:sz w:val="24"/>
          <w:szCs w:val="24"/>
        </w:rPr>
        <w:t xml:space="preserve">Pregnant patients and those discharged directly from the Emergency Department were excluded.  For each patient, </w:t>
      </w:r>
      <w:r w:rsidR="00001D5E" w:rsidRPr="00782714">
        <w:rPr>
          <w:rFonts w:ascii="Arial" w:hAnsi="Arial" w:cs="Arial"/>
          <w:sz w:val="24"/>
          <w:szCs w:val="24"/>
        </w:rPr>
        <w:t xml:space="preserve">an aliquot of leftover </w:t>
      </w:r>
      <w:r w:rsidR="00A44EC5" w:rsidRPr="00782714">
        <w:rPr>
          <w:rFonts w:ascii="Arial" w:hAnsi="Arial" w:cs="Arial"/>
          <w:sz w:val="24"/>
          <w:szCs w:val="24"/>
        </w:rPr>
        <w:t xml:space="preserve">whole blood </w:t>
      </w:r>
      <w:r w:rsidR="00001D5E" w:rsidRPr="00782714">
        <w:rPr>
          <w:rFonts w:ascii="Arial" w:hAnsi="Arial" w:cs="Arial"/>
          <w:sz w:val="24"/>
          <w:szCs w:val="24"/>
        </w:rPr>
        <w:t xml:space="preserve">specimens </w:t>
      </w:r>
      <w:r w:rsidR="00A44EC5" w:rsidRPr="00782714">
        <w:rPr>
          <w:rFonts w:ascii="Arial" w:hAnsi="Arial" w:cs="Arial"/>
          <w:sz w:val="24"/>
          <w:szCs w:val="24"/>
        </w:rPr>
        <w:t xml:space="preserve">collected in </w:t>
      </w:r>
      <w:r w:rsidR="00001D5E" w:rsidRPr="00782714">
        <w:rPr>
          <w:rFonts w:ascii="Arial" w:hAnsi="Arial" w:cs="Arial"/>
          <w:sz w:val="24"/>
          <w:szCs w:val="24"/>
        </w:rPr>
        <w:t>EDTA tubes was immediately frozen</w:t>
      </w:r>
      <w:r w:rsidR="00A44EC5" w:rsidRPr="00782714">
        <w:rPr>
          <w:rFonts w:ascii="Arial" w:hAnsi="Arial" w:cs="Arial"/>
          <w:sz w:val="24"/>
          <w:szCs w:val="24"/>
        </w:rPr>
        <w:t xml:space="preserve">.  The remaining whole blood was centrifuged at 3000 x </w:t>
      </w:r>
      <w:r w:rsidR="00D33FD6" w:rsidRPr="00782714">
        <w:rPr>
          <w:rFonts w:ascii="Arial" w:hAnsi="Arial" w:cs="Arial"/>
          <w:i/>
          <w:sz w:val="24"/>
          <w:szCs w:val="24"/>
        </w:rPr>
        <w:t>G</w:t>
      </w:r>
      <w:r w:rsidR="00A44EC5" w:rsidRPr="00782714">
        <w:rPr>
          <w:rFonts w:ascii="Arial" w:hAnsi="Arial" w:cs="Arial"/>
          <w:sz w:val="24"/>
          <w:szCs w:val="24"/>
        </w:rPr>
        <w:t xml:space="preserve"> for 10 minutes</w:t>
      </w:r>
      <w:r w:rsidR="00107F63" w:rsidRPr="00782714">
        <w:rPr>
          <w:rFonts w:ascii="Arial" w:hAnsi="Arial" w:cs="Arial"/>
          <w:sz w:val="24"/>
          <w:szCs w:val="24"/>
        </w:rPr>
        <w:t>,</w:t>
      </w:r>
      <w:r w:rsidR="00A44EC5" w:rsidRPr="00782714">
        <w:rPr>
          <w:rFonts w:ascii="Arial" w:hAnsi="Arial" w:cs="Arial"/>
          <w:sz w:val="24"/>
          <w:szCs w:val="24"/>
        </w:rPr>
        <w:t xml:space="preserve"> and plasma was drawn off.  All samples were stored at -80°C until analysis.</w:t>
      </w:r>
    </w:p>
    <w:p w14:paraId="550F7C55" w14:textId="59B5E722" w:rsidR="00001D5E" w:rsidRPr="00782714" w:rsidRDefault="00001D5E" w:rsidP="00782714">
      <w:pPr>
        <w:spacing w:after="0"/>
        <w:jc w:val="both"/>
        <w:rPr>
          <w:rFonts w:ascii="Arial" w:hAnsi="Arial" w:cs="Arial"/>
          <w:sz w:val="24"/>
          <w:szCs w:val="24"/>
        </w:rPr>
      </w:pPr>
    </w:p>
    <w:p w14:paraId="46B4F3E4" w14:textId="22EF845F" w:rsidR="00807DD3" w:rsidRPr="00782714" w:rsidRDefault="00D33FD6">
      <w:pPr>
        <w:pStyle w:val="Heading2"/>
        <w:rPr>
          <w:rFonts w:ascii="Arial" w:hAnsi="Arial" w:cs="Arial"/>
          <w:sz w:val="24"/>
          <w:szCs w:val="24"/>
        </w:rPr>
      </w:pPr>
      <w:r w:rsidRPr="00782714">
        <w:rPr>
          <w:rFonts w:ascii="Arial" w:hAnsi="Arial" w:cs="Arial"/>
          <w:sz w:val="24"/>
          <w:szCs w:val="24"/>
        </w:rPr>
        <w:t>Data extraction and collection</w:t>
      </w:r>
    </w:p>
    <w:p w14:paraId="26FD52B6" w14:textId="76F6F86F" w:rsidR="0092588E" w:rsidRPr="00782714" w:rsidRDefault="6CA066B6" w:rsidP="00D837DC">
      <w:pPr>
        <w:jc w:val="both"/>
        <w:rPr>
          <w:rFonts w:ascii="Arial" w:hAnsi="Arial" w:cs="Arial"/>
          <w:sz w:val="24"/>
          <w:szCs w:val="24"/>
        </w:rPr>
      </w:pPr>
      <w:r w:rsidRPr="00782714">
        <w:rPr>
          <w:rFonts w:ascii="Arial" w:hAnsi="Arial" w:cs="Arial"/>
          <w:sz w:val="24"/>
          <w:szCs w:val="24"/>
        </w:rPr>
        <w:t>All data were extracted from the electronic health record (</w:t>
      </w:r>
      <w:r w:rsidR="0092588E" w:rsidRPr="00782714">
        <w:rPr>
          <w:rFonts w:ascii="Arial" w:hAnsi="Arial" w:cs="Arial"/>
          <w:sz w:val="24"/>
          <w:szCs w:val="24"/>
        </w:rPr>
        <w:t xml:space="preserve">EPIC </w:t>
      </w:r>
      <w:r w:rsidRPr="00782714">
        <w:rPr>
          <w:rFonts w:ascii="Arial" w:hAnsi="Arial" w:cs="Arial"/>
          <w:sz w:val="24"/>
          <w:szCs w:val="24"/>
        </w:rPr>
        <w:t>Systems</w:t>
      </w:r>
      <w:r w:rsidR="0092588E" w:rsidRPr="00782714">
        <w:rPr>
          <w:rFonts w:ascii="Arial" w:hAnsi="Arial" w:cs="Arial"/>
          <w:sz w:val="24"/>
          <w:szCs w:val="24"/>
        </w:rPr>
        <w:t>; Wisconsin, USA</w:t>
      </w:r>
      <w:r w:rsidRPr="00782714">
        <w:rPr>
          <w:rFonts w:ascii="Arial" w:hAnsi="Arial" w:cs="Arial"/>
          <w:sz w:val="24"/>
          <w:szCs w:val="24"/>
        </w:rPr>
        <w:t xml:space="preserve">). Patient age, sex, race/ethnicity, comorbidities, vaccination status, </w:t>
      </w:r>
      <w:r w:rsidR="0A7B9FE7" w:rsidRPr="00782714">
        <w:rPr>
          <w:rFonts w:ascii="Arial" w:hAnsi="Arial" w:cs="Arial"/>
          <w:sz w:val="24"/>
          <w:szCs w:val="24"/>
        </w:rPr>
        <w:t xml:space="preserve">concomitant medications, </w:t>
      </w:r>
      <w:r w:rsidR="00107F63" w:rsidRPr="00782714">
        <w:rPr>
          <w:rFonts w:ascii="Arial" w:hAnsi="Arial" w:cs="Arial"/>
          <w:sz w:val="24"/>
          <w:szCs w:val="24"/>
        </w:rPr>
        <w:t>COVID-</w:t>
      </w:r>
      <w:r w:rsidR="00A44EC5" w:rsidRPr="00782714">
        <w:rPr>
          <w:rFonts w:ascii="Arial" w:hAnsi="Arial" w:cs="Arial"/>
          <w:sz w:val="24"/>
          <w:szCs w:val="24"/>
        </w:rPr>
        <w:t xml:space="preserve">related </w:t>
      </w:r>
      <w:r w:rsidR="0A7B9FE7" w:rsidRPr="00782714">
        <w:rPr>
          <w:rFonts w:ascii="Arial" w:hAnsi="Arial" w:cs="Arial"/>
          <w:sz w:val="24"/>
          <w:szCs w:val="24"/>
        </w:rPr>
        <w:t xml:space="preserve">treatment interventions, and other relevant </w:t>
      </w:r>
      <w:r w:rsidR="00107F63" w:rsidRPr="00782714">
        <w:rPr>
          <w:rFonts w:ascii="Arial" w:hAnsi="Arial" w:cs="Arial"/>
          <w:sz w:val="24"/>
          <w:szCs w:val="24"/>
        </w:rPr>
        <w:t xml:space="preserve">clinical </w:t>
      </w:r>
      <w:r w:rsidR="0A7B9FE7" w:rsidRPr="00782714">
        <w:rPr>
          <w:rFonts w:ascii="Arial" w:hAnsi="Arial" w:cs="Arial"/>
          <w:sz w:val="24"/>
          <w:szCs w:val="24"/>
        </w:rPr>
        <w:t xml:space="preserve">laboratory data were extracted from the records. </w:t>
      </w:r>
      <w:r w:rsidR="5771FE0C" w:rsidRPr="00782714">
        <w:rPr>
          <w:rFonts w:ascii="Arial" w:hAnsi="Arial" w:cs="Arial"/>
          <w:sz w:val="24"/>
          <w:szCs w:val="24"/>
        </w:rPr>
        <w:t>Patient comorbidities were identified using the International Classification of Diseases, tenth revision, clinical modification (ICD-10-CM) codes</w:t>
      </w:r>
      <w:r w:rsidR="62B9C4CC" w:rsidRPr="00782714">
        <w:rPr>
          <w:rFonts w:ascii="Arial" w:hAnsi="Arial" w:cs="Arial"/>
          <w:sz w:val="24"/>
          <w:szCs w:val="24"/>
        </w:rPr>
        <w:t xml:space="preserve">. </w:t>
      </w:r>
      <w:r w:rsidR="00107F63" w:rsidRPr="00782714">
        <w:rPr>
          <w:rFonts w:ascii="Arial" w:hAnsi="Arial" w:cs="Arial"/>
          <w:sz w:val="24"/>
          <w:szCs w:val="24"/>
        </w:rPr>
        <w:t>The o</w:t>
      </w:r>
      <w:r w:rsidR="62B9C4CC" w:rsidRPr="00782714">
        <w:rPr>
          <w:rFonts w:ascii="Arial" w:hAnsi="Arial" w:cs="Arial"/>
          <w:sz w:val="24"/>
          <w:szCs w:val="24"/>
        </w:rPr>
        <w:t xml:space="preserve">verall comorbidity status of patients was defined by the scoring of the </w:t>
      </w:r>
      <w:proofErr w:type="spellStart"/>
      <w:r w:rsidR="62B9C4CC" w:rsidRPr="00782714">
        <w:rPr>
          <w:rFonts w:ascii="Arial" w:hAnsi="Arial" w:cs="Arial"/>
          <w:sz w:val="24"/>
          <w:szCs w:val="24"/>
        </w:rPr>
        <w:t>Charlson-Deyo</w:t>
      </w:r>
      <w:proofErr w:type="spellEnd"/>
      <w:r w:rsidR="62B9C4CC" w:rsidRPr="00782714">
        <w:rPr>
          <w:rFonts w:ascii="Arial" w:hAnsi="Arial" w:cs="Arial"/>
          <w:sz w:val="24"/>
          <w:szCs w:val="24"/>
        </w:rPr>
        <w:t xml:space="preserve"> comorbidity Index (CCI). </w:t>
      </w:r>
    </w:p>
    <w:p w14:paraId="5F5AE4A2" w14:textId="35129D8D" w:rsidR="00807DD3" w:rsidRPr="00782714" w:rsidRDefault="00D33FD6">
      <w:pPr>
        <w:pStyle w:val="Heading2"/>
        <w:rPr>
          <w:rFonts w:ascii="Arial" w:hAnsi="Arial" w:cs="Arial"/>
          <w:sz w:val="24"/>
          <w:szCs w:val="24"/>
        </w:rPr>
      </w:pPr>
      <w:r w:rsidRPr="00782714">
        <w:rPr>
          <w:rFonts w:ascii="Arial" w:hAnsi="Arial" w:cs="Arial"/>
          <w:sz w:val="24"/>
          <w:szCs w:val="24"/>
        </w:rPr>
        <w:t>RNA-Sequencing</w:t>
      </w:r>
    </w:p>
    <w:p w14:paraId="3D0216DC" w14:textId="2DCBF567" w:rsidR="0092588E" w:rsidRPr="00782714" w:rsidRDefault="0092588E" w:rsidP="00275400">
      <w:pPr>
        <w:jc w:val="both"/>
        <w:rPr>
          <w:rFonts w:ascii="Arial" w:hAnsi="Arial" w:cs="Arial"/>
          <w:bCs/>
          <w:sz w:val="24"/>
          <w:szCs w:val="24"/>
        </w:rPr>
      </w:pPr>
      <w:r w:rsidRPr="00782714">
        <w:rPr>
          <w:rFonts w:ascii="Arial" w:hAnsi="Arial" w:cs="Arial"/>
          <w:bCs/>
          <w:sz w:val="24"/>
          <w:szCs w:val="24"/>
        </w:rPr>
        <w:t xml:space="preserve">RNA sequencing was performed </w:t>
      </w:r>
      <w:r w:rsidR="002E188E" w:rsidRPr="00782714">
        <w:rPr>
          <w:rFonts w:ascii="Arial" w:hAnsi="Arial" w:cs="Arial"/>
          <w:bCs/>
          <w:sz w:val="24"/>
          <w:szCs w:val="24"/>
        </w:rPr>
        <w:t xml:space="preserve">“fee-for-service” by </w:t>
      </w:r>
      <w:proofErr w:type="spellStart"/>
      <w:r w:rsidRPr="00782714">
        <w:rPr>
          <w:rFonts w:ascii="Arial" w:hAnsi="Arial" w:cs="Arial"/>
          <w:bCs/>
          <w:sz w:val="24"/>
          <w:szCs w:val="24"/>
        </w:rPr>
        <w:t>Singulomics</w:t>
      </w:r>
      <w:proofErr w:type="spellEnd"/>
      <w:r w:rsidR="002E188E" w:rsidRPr="00782714">
        <w:rPr>
          <w:rFonts w:ascii="Arial" w:hAnsi="Arial" w:cs="Arial"/>
          <w:bCs/>
          <w:sz w:val="24"/>
          <w:szCs w:val="24"/>
        </w:rPr>
        <w:t xml:space="preserve"> (Bronx, NY)</w:t>
      </w:r>
      <w:r w:rsidRPr="00782714">
        <w:rPr>
          <w:rFonts w:ascii="Arial" w:hAnsi="Arial" w:cs="Arial"/>
          <w:bCs/>
          <w:sz w:val="24"/>
          <w:szCs w:val="24"/>
        </w:rPr>
        <w:t xml:space="preserve">.  Briefly, </w:t>
      </w:r>
      <w:r w:rsidR="00275400" w:rsidRPr="00782714">
        <w:rPr>
          <w:rFonts w:ascii="Arial" w:hAnsi="Arial" w:cs="Arial"/>
          <w:bCs/>
          <w:sz w:val="24"/>
          <w:szCs w:val="24"/>
        </w:rPr>
        <w:t>Messenger RNA was purified from total RNA using poly-T oligo-attached magnetic beads. After fragmentation, the first strand cDNA was synthesized using random</w:t>
      </w:r>
      <w:r w:rsidR="00A82179" w:rsidRPr="00782714">
        <w:rPr>
          <w:rFonts w:ascii="Arial" w:hAnsi="Arial" w:cs="Arial"/>
          <w:bCs/>
          <w:sz w:val="24"/>
          <w:szCs w:val="24"/>
        </w:rPr>
        <w:t xml:space="preserve"> </w:t>
      </w:r>
      <w:r w:rsidR="00275400" w:rsidRPr="00782714">
        <w:rPr>
          <w:rFonts w:ascii="Arial" w:hAnsi="Arial" w:cs="Arial"/>
          <w:bCs/>
          <w:sz w:val="24"/>
          <w:szCs w:val="24"/>
        </w:rPr>
        <w:t xml:space="preserve">hexamer primers, followed by the second strand cDNA synthesis using either </w:t>
      </w:r>
      <w:proofErr w:type="spellStart"/>
      <w:r w:rsidR="00275400" w:rsidRPr="00782714">
        <w:rPr>
          <w:rFonts w:ascii="Arial" w:hAnsi="Arial" w:cs="Arial"/>
          <w:bCs/>
          <w:sz w:val="24"/>
          <w:szCs w:val="24"/>
        </w:rPr>
        <w:t>dUTP</w:t>
      </w:r>
      <w:proofErr w:type="spellEnd"/>
      <w:r w:rsidR="00275400" w:rsidRPr="00782714">
        <w:rPr>
          <w:rFonts w:ascii="Arial" w:hAnsi="Arial" w:cs="Arial"/>
          <w:bCs/>
          <w:sz w:val="24"/>
          <w:szCs w:val="24"/>
        </w:rPr>
        <w:t xml:space="preserve"> for directional library or dTTP for non-directional library. For the non-directional library, it was ready after end repair, A-tailing, adapter ligation, size selection, amplification, and purification</w:t>
      </w:r>
      <w:r w:rsidR="002E188E" w:rsidRPr="00782714">
        <w:rPr>
          <w:rFonts w:ascii="Arial" w:hAnsi="Arial" w:cs="Arial"/>
          <w:bCs/>
          <w:sz w:val="24"/>
          <w:szCs w:val="24"/>
        </w:rPr>
        <w:t>.</w:t>
      </w:r>
    </w:p>
    <w:p w14:paraId="1433C101" w14:textId="1AEBBD5A" w:rsidR="00807DD3" w:rsidRPr="00782714" w:rsidRDefault="00D33FD6">
      <w:pPr>
        <w:pStyle w:val="Heading2"/>
        <w:rPr>
          <w:rFonts w:ascii="Arial" w:hAnsi="Arial" w:cs="Arial"/>
          <w:sz w:val="24"/>
          <w:szCs w:val="24"/>
        </w:rPr>
      </w:pPr>
      <w:r w:rsidRPr="00782714">
        <w:rPr>
          <w:rFonts w:ascii="Arial" w:hAnsi="Arial" w:cs="Arial"/>
          <w:sz w:val="24"/>
          <w:szCs w:val="24"/>
        </w:rPr>
        <w:t>Cytokine and chemokine multiplex assay</w:t>
      </w:r>
    </w:p>
    <w:p w14:paraId="207FF6FE" w14:textId="3A90E0C4" w:rsidR="00275400" w:rsidRPr="00782714" w:rsidRDefault="000A266F" w:rsidP="00D837DC">
      <w:pPr>
        <w:jc w:val="both"/>
        <w:rPr>
          <w:rFonts w:ascii="Arial" w:hAnsi="Arial" w:cs="Arial"/>
          <w:sz w:val="24"/>
          <w:szCs w:val="24"/>
        </w:rPr>
      </w:pPr>
      <w:r w:rsidRPr="00782714">
        <w:rPr>
          <w:rFonts w:ascii="Arial" w:hAnsi="Arial" w:cs="Arial"/>
          <w:sz w:val="24"/>
          <w:szCs w:val="24"/>
        </w:rPr>
        <w:t xml:space="preserve">Plasma cytokine and chemokine concentrations were measured using </w:t>
      </w:r>
      <w:proofErr w:type="spellStart"/>
      <w:r w:rsidRPr="00782714">
        <w:rPr>
          <w:rFonts w:ascii="Arial" w:hAnsi="Arial" w:cs="Arial"/>
          <w:sz w:val="24"/>
          <w:szCs w:val="24"/>
        </w:rPr>
        <w:t>ProcartaPlex</w:t>
      </w:r>
      <w:r w:rsidR="00D33FD6" w:rsidRPr="00782714">
        <w:rPr>
          <w:rFonts w:ascii="Arial" w:hAnsi="Arial" w:cs="Arial"/>
          <w:sz w:val="24"/>
          <w:szCs w:val="24"/>
          <w:vertAlign w:val="superscript"/>
        </w:rPr>
        <w:t>TM</w:t>
      </w:r>
      <w:proofErr w:type="spellEnd"/>
      <w:r w:rsidRPr="00782714">
        <w:rPr>
          <w:rFonts w:ascii="Arial" w:hAnsi="Arial" w:cs="Arial"/>
          <w:sz w:val="24"/>
          <w:szCs w:val="24"/>
        </w:rPr>
        <w:t xml:space="preserve"> Human Cytokine Storm 21-Plex (Invitrogen; EPX210-15850-901) on the Luminex platform.  </w:t>
      </w:r>
      <w:r w:rsidR="008D7B48" w:rsidRPr="00782714">
        <w:rPr>
          <w:rFonts w:ascii="Arial" w:hAnsi="Arial" w:cs="Arial"/>
          <w:sz w:val="24"/>
          <w:szCs w:val="24"/>
        </w:rPr>
        <w:t xml:space="preserve">The multiplex panel measured the plasma concentration of IFN- α, IFN- γ, IL-1β, IL-2, IL-4, IL-5, IL-6, IL-8 (CXCL8), IL10, IL-12p70, IL-17A (CTLA-8), IL-18, IP-10 (CXCL10), MCP-1 (CCL2), MIP-1α, MIP-1β, TNFα, and TNFβ.  </w:t>
      </w:r>
      <w:r w:rsidRPr="00782714">
        <w:rPr>
          <w:rFonts w:ascii="Arial" w:hAnsi="Arial" w:cs="Arial"/>
          <w:sz w:val="24"/>
          <w:szCs w:val="24"/>
        </w:rPr>
        <w:t xml:space="preserve">Briefly, 25 µL of plasma and internal controls were plated on a 96-well plate, incubated with magnetic beads, and washed before the addition of 25 </w:t>
      </w:r>
      <w:proofErr w:type="spellStart"/>
      <w:r w:rsidRPr="00782714">
        <w:rPr>
          <w:rFonts w:ascii="Arial" w:hAnsi="Arial" w:cs="Arial"/>
          <w:sz w:val="24"/>
          <w:szCs w:val="24"/>
        </w:rPr>
        <w:t>μL</w:t>
      </w:r>
      <w:proofErr w:type="spellEnd"/>
      <w:r w:rsidRPr="00782714">
        <w:rPr>
          <w:rFonts w:ascii="Arial" w:hAnsi="Arial" w:cs="Arial"/>
          <w:sz w:val="24"/>
          <w:szCs w:val="24"/>
        </w:rPr>
        <w:t xml:space="preserve"> of detection antibody.  The plate was then incubated for 30 min</w:t>
      </w:r>
      <w:r w:rsidR="00C527FF">
        <w:rPr>
          <w:rFonts w:ascii="Arial" w:hAnsi="Arial" w:cs="Arial"/>
          <w:sz w:val="24"/>
          <w:szCs w:val="24"/>
        </w:rPr>
        <w:t>utes</w:t>
      </w:r>
      <w:r w:rsidRPr="00782714">
        <w:rPr>
          <w:rFonts w:ascii="Arial" w:hAnsi="Arial" w:cs="Arial"/>
          <w:sz w:val="24"/>
          <w:szCs w:val="24"/>
        </w:rPr>
        <w:t xml:space="preserve"> followed by the addition of 50 </w:t>
      </w:r>
      <w:proofErr w:type="spellStart"/>
      <w:r w:rsidRPr="00782714">
        <w:rPr>
          <w:rFonts w:ascii="Arial" w:hAnsi="Arial" w:cs="Arial"/>
          <w:sz w:val="24"/>
          <w:szCs w:val="24"/>
        </w:rPr>
        <w:t>μL</w:t>
      </w:r>
      <w:proofErr w:type="spellEnd"/>
      <w:r w:rsidRPr="00782714">
        <w:rPr>
          <w:rFonts w:ascii="Arial" w:hAnsi="Arial" w:cs="Arial"/>
          <w:sz w:val="24"/>
          <w:szCs w:val="24"/>
        </w:rPr>
        <w:t xml:space="preserve"> of Streptavidin-PE to each well.  The concentration of analytes was reported as</w:t>
      </w:r>
      <w:r w:rsidR="002E188E" w:rsidRPr="00782714">
        <w:rPr>
          <w:rFonts w:ascii="Arial" w:hAnsi="Arial" w:cs="Arial"/>
          <w:sz w:val="24"/>
          <w:szCs w:val="24"/>
        </w:rPr>
        <w:t xml:space="preserve"> </w:t>
      </w:r>
      <w:proofErr w:type="spellStart"/>
      <w:r w:rsidRPr="00782714">
        <w:rPr>
          <w:rFonts w:ascii="Arial" w:hAnsi="Arial" w:cs="Arial"/>
          <w:sz w:val="24"/>
          <w:szCs w:val="24"/>
        </w:rPr>
        <w:t>pg</w:t>
      </w:r>
      <w:proofErr w:type="spellEnd"/>
      <w:r w:rsidRPr="00782714">
        <w:rPr>
          <w:rFonts w:ascii="Arial" w:hAnsi="Arial" w:cs="Arial"/>
          <w:sz w:val="24"/>
          <w:szCs w:val="24"/>
        </w:rPr>
        <w:t>/mL.</w:t>
      </w:r>
    </w:p>
    <w:p w14:paraId="68332784" w14:textId="26140951" w:rsidR="00807DD3" w:rsidRPr="00782714" w:rsidRDefault="00D33FD6">
      <w:pPr>
        <w:pStyle w:val="Heading2"/>
        <w:rPr>
          <w:rFonts w:ascii="Arial" w:hAnsi="Arial" w:cs="Arial"/>
          <w:sz w:val="24"/>
          <w:szCs w:val="24"/>
        </w:rPr>
      </w:pPr>
      <w:r w:rsidRPr="00782714">
        <w:rPr>
          <w:rFonts w:ascii="Arial" w:hAnsi="Arial" w:cs="Arial"/>
          <w:sz w:val="24"/>
          <w:szCs w:val="24"/>
        </w:rPr>
        <w:t>ACE2 and DPP-IV ELISA</w:t>
      </w:r>
    </w:p>
    <w:p w14:paraId="7F52A634" w14:textId="6DFF116C" w:rsidR="0029444B" w:rsidRPr="00782714" w:rsidRDefault="000A266F" w:rsidP="00BC20A4">
      <w:pPr>
        <w:jc w:val="both"/>
        <w:rPr>
          <w:rFonts w:ascii="Arial" w:hAnsi="Arial" w:cs="Arial"/>
          <w:sz w:val="24"/>
          <w:szCs w:val="24"/>
        </w:rPr>
      </w:pPr>
      <w:r w:rsidRPr="00782714">
        <w:rPr>
          <w:rFonts w:ascii="Arial" w:hAnsi="Arial" w:cs="Arial"/>
          <w:sz w:val="24"/>
          <w:szCs w:val="24"/>
        </w:rPr>
        <w:t xml:space="preserve">Circulating ACE2 </w:t>
      </w:r>
      <w:r w:rsidR="00B13C76" w:rsidRPr="00782714">
        <w:rPr>
          <w:rFonts w:ascii="Arial" w:hAnsi="Arial" w:cs="Arial"/>
          <w:sz w:val="24"/>
          <w:szCs w:val="24"/>
        </w:rPr>
        <w:t xml:space="preserve">and DPP-IV </w:t>
      </w:r>
      <w:r w:rsidRPr="00782714">
        <w:rPr>
          <w:rFonts w:ascii="Arial" w:hAnsi="Arial" w:cs="Arial"/>
          <w:sz w:val="24"/>
          <w:szCs w:val="24"/>
        </w:rPr>
        <w:t>w</w:t>
      </w:r>
      <w:r w:rsidR="00B13C76" w:rsidRPr="00782714">
        <w:rPr>
          <w:rFonts w:ascii="Arial" w:hAnsi="Arial" w:cs="Arial"/>
          <w:sz w:val="24"/>
          <w:szCs w:val="24"/>
        </w:rPr>
        <w:t>ere</w:t>
      </w:r>
      <w:r w:rsidRPr="00782714">
        <w:rPr>
          <w:rFonts w:ascii="Arial" w:hAnsi="Arial" w:cs="Arial"/>
          <w:sz w:val="24"/>
          <w:szCs w:val="24"/>
        </w:rPr>
        <w:t xml:space="preserve"> measured by sandwich ELISA</w:t>
      </w:r>
      <w:r w:rsidR="00AE4B67" w:rsidRPr="00782714">
        <w:rPr>
          <w:rFonts w:ascii="Arial" w:hAnsi="Arial" w:cs="Arial"/>
          <w:sz w:val="24"/>
          <w:szCs w:val="24"/>
        </w:rPr>
        <w:t xml:space="preserve"> (Invitrogen; EH489RB</w:t>
      </w:r>
      <w:r w:rsidR="00B13C76" w:rsidRPr="00782714">
        <w:rPr>
          <w:rFonts w:ascii="Arial" w:hAnsi="Arial" w:cs="Arial"/>
          <w:sz w:val="24"/>
          <w:szCs w:val="24"/>
        </w:rPr>
        <w:t xml:space="preserve">; </w:t>
      </w:r>
      <w:proofErr w:type="spellStart"/>
      <w:r w:rsidR="00B13C76" w:rsidRPr="00782714">
        <w:rPr>
          <w:rFonts w:ascii="Arial" w:hAnsi="Arial" w:cs="Arial"/>
          <w:sz w:val="24"/>
          <w:szCs w:val="24"/>
        </w:rPr>
        <w:t>Invitrogen</w:t>
      </w:r>
      <w:r w:rsidR="00B13C76" w:rsidRPr="00782714">
        <w:rPr>
          <w:rFonts w:ascii="Arial" w:hAnsi="Arial" w:cs="Arial"/>
          <w:sz w:val="24"/>
          <w:szCs w:val="24"/>
          <w:vertAlign w:val="superscript"/>
        </w:rPr>
        <w:t>TM</w:t>
      </w:r>
      <w:proofErr w:type="spellEnd"/>
      <w:r w:rsidR="00B13C76" w:rsidRPr="00782714">
        <w:rPr>
          <w:rFonts w:ascii="Arial" w:hAnsi="Arial" w:cs="Arial"/>
          <w:sz w:val="24"/>
          <w:szCs w:val="24"/>
        </w:rPr>
        <w:t>; EHDPP4</w:t>
      </w:r>
      <w:r w:rsidR="00AE4B67" w:rsidRPr="00782714">
        <w:rPr>
          <w:rFonts w:ascii="Arial" w:hAnsi="Arial" w:cs="Arial"/>
          <w:sz w:val="24"/>
          <w:szCs w:val="24"/>
        </w:rPr>
        <w:t xml:space="preserve">).  Briefly, </w:t>
      </w:r>
      <w:r w:rsidR="0051156C" w:rsidRPr="00782714">
        <w:rPr>
          <w:rFonts w:ascii="Arial" w:hAnsi="Arial" w:cs="Arial"/>
          <w:sz w:val="24"/>
          <w:szCs w:val="24"/>
        </w:rPr>
        <w:t xml:space="preserve">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standards and 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diluted plasma samples</w:t>
      </w:r>
      <w:r w:rsidR="00BC20A4" w:rsidRPr="00782714">
        <w:rPr>
          <w:rFonts w:ascii="Arial" w:hAnsi="Arial" w:cs="Arial"/>
          <w:sz w:val="24"/>
          <w:szCs w:val="24"/>
        </w:rPr>
        <w:t xml:space="preserve"> using the assay specific </w:t>
      </w:r>
      <w:proofErr w:type="spellStart"/>
      <w:r w:rsidR="00BC20A4" w:rsidRPr="00782714">
        <w:rPr>
          <w:rFonts w:ascii="Arial" w:hAnsi="Arial" w:cs="Arial"/>
          <w:sz w:val="24"/>
          <w:szCs w:val="24"/>
        </w:rPr>
        <w:t>dilient</w:t>
      </w:r>
      <w:proofErr w:type="spellEnd"/>
      <w:r w:rsidR="0051156C" w:rsidRPr="00782714">
        <w:rPr>
          <w:rFonts w:ascii="Arial" w:hAnsi="Arial" w:cs="Arial"/>
          <w:sz w:val="24"/>
          <w:szCs w:val="24"/>
        </w:rPr>
        <w:t xml:space="preserve"> were plated on a 96-well plate.  After a series of washes, 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biotin was added to each well, followed by a 1-hour incubation period at room temperature</w:t>
      </w:r>
      <w:r w:rsidR="00B13C76" w:rsidRPr="00782714">
        <w:rPr>
          <w:rFonts w:ascii="Arial" w:hAnsi="Arial" w:cs="Arial"/>
          <w:sz w:val="24"/>
          <w:szCs w:val="24"/>
        </w:rPr>
        <w:t xml:space="preserve"> with gentle shaking</w:t>
      </w:r>
      <w:r w:rsidR="0051156C" w:rsidRPr="00782714">
        <w:rPr>
          <w:rFonts w:ascii="Arial" w:hAnsi="Arial" w:cs="Arial"/>
          <w:sz w:val="24"/>
          <w:szCs w:val="24"/>
        </w:rPr>
        <w:t xml:space="preserve">.  The solution was </w:t>
      </w:r>
      <w:r w:rsidR="0029444B" w:rsidRPr="00782714">
        <w:rPr>
          <w:rFonts w:ascii="Arial" w:hAnsi="Arial" w:cs="Arial"/>
          <w:sz w:val="24"/>
          <w:szCs w:val="24"/>
        </w:rPr>
        <w:t>discarded,</w:t>
      </w:r>
      <w:r w:rsidR="0051156C" w:rsidRPr="00782714">
        <w:rPr>
          <w:rFonts w:ascii="Arial" w:hAnsi="Arial" w:cs="Arial"/>
          <w:sz w:val="24"/>
          <w:szCs w:val="24"/>
        </w:rPr>
        <w:t xml:space="preserve"> and </w:t>
      </w:r>
      <w:r w:rsidR="0029444B" w:rsidRPr="00782714">
        <w:rPr>
          <w:rFonts w:ascii="Arial" w:hAnsi="Arial" w:cs="Arial"/>
          <w:sz w:val="24"/>
          <w:szCs w:val="24"/>
        </w:rPr>
        <w:t>the plate was</w:t>
      </w:r>
      <w:r w:rsidR="00107F63" w:rsidRPr="00782714">
        <w:rPr>
          <w:rFonts w:ascii="Arial" w:hAnsi="Arial" w:cs="Arial"/>
          <w:sz w:val="24"/>
          <w:szCs w:val="24"/>
        </w:rPr>
        <w:t xml:space="preserve"> washed,</w:t>
      </w:r>
      <w:r w:rsidR="0029444B" w:rsidRPr="00782714">
        <w:rPr>
          <w:rFonts w:ascii="Arial" w:hAnsi="Arial" w:cs="Arial"/>
          <w:sz w:val="24"/>
          <w:szCs w:val="24"/>
        </w:rPr>
        <w:t xml:space="preserve"> followed by the addition of 100 </w:t>
      </w:r>
      <w:proofErr w:type="spellStart"/>
      <w:r w:rsidR="0029444B" w:rsidRPr="00782714">
        <w:rPr>
          <w:rFonts w:ascii="Arial" w:hAnsi="Arial" w:cs="Arial"/>
          <w:sz w:val="24"/>
          <w:szCs w:val="24"/>
        </w:rPr>
        <w:t>μL</w:t>
      </w:r>
      <w:proofErr w:type="spellEnd"/>
      <w:r w:rsidR="0029444B" w:rsidRPr="00782714">
        <w:rPr>
          <w:rFonts w:ascii="Arial" w:hAnsi="Arial" w:cs="Arial"/>
          <w:sz w:val="24"/>
          <w:szCs w:val="24"/>
        </w:rPr>
        <w:t xml:space="preserve"> of streptavidin-HRP.  The plate was incubated for 45 minutes</w:t>
      </w:r>
      <w:r w:rsidR="00B13C76" w:rsidRPr="00782714">
        <w:rPr>
          <w:rFonts w:ascii="Arial" w:hAnsi="Arial" w:cs="Arial"/>
          <w:sz w:val="24"/>
          <w:szCs w:val="24"/>
        </w:rPr>
        <w:t xml:space="preserve"> with gentle shaking</w:t>
      </w:r>
      <w:r w:rsidR="0029444B" w:rsidRPr="00782714">
        <w:rPr>
          <w:rFonts w:ascii="Arial" w:hAnsi="Arial" w:cs="Arial"/>
          <w:sz w:val="24"/>
          <w:szCs w:val="24"/>
        </w:rPr>
        <w:t xml:space="preserve">.  After the solution was discarded and the plate washed, 100 </w:t>
      </w:r>
      <w:proofErr w:type="spellStart"/>
      <w:r w:rsidR="0029444B" w:rsidRPr="00782714">
        <w:rPr>
          <w:rFonts w:ascii="Arial" w:hAnsi="Arial" w:cs="Arial"/>
          <w:sz w:val="24"/>
          <w:szCs w:val="24"/>
        </w:rPr>
        <w:t>μL</w:t>
      </w:r>
      <w:proofErr w:type="spellEnd"/>
      <w:r w:rsidR="0029444B" w:rsidRPr="00782714">
        <w:rPr>
          <w:rFonts w:ascii="Arial" w:hAnsi="Arial" w:cs="Arial"/>
          <w:sz w:val="24"/>
          <w:szCs w:val="24"/>
        </w:rPr>
        <w:t xml:space="preserve"> of TMB substrate was added and incubated for 30 minutes.  Once </w:t>
      </w:r>
      <w:r w:rsidR="00001D5E" w:rsidRPr="00782714">
        <w:rPr>
          <w:rFonts w:ascii="Arial" w:hAnsi="Arial" w:cs="Arial"/>
          <w:sz w:val="24"/>
          <w:szCs w:val="24"/>
        </w:rPr>
        <w:t>the stop solution was added, the plate was read at an absorbance of 450 nm, and an assay-specific</w:t>
      </w:r>
      <w:r w:rsidR="00BC20A4" w:rsidRPr="00782714">
        <w:rPr>
          <w:rFonts w:ascii="Arial" w:hAnsi="Arial" w:cs="Arial"/>
          <w:sz w:val="24"/>
          <w:szCs w:val="24"/>
        </w:rPr>
        <w:t xml:space="preserve"> standard curve was used to obtain the protein concentrations. </w:t>
      </w:r>
      <w:r w:rsidR="0029444B" w:rsidRPr="00782714">
        <w:rPr>
          <w:rFonts w:ascii="Arial" w:hAnsi="Arial" w:cs="Arial"/>
          <w:sz w:val="24"/>
          <w:szCs w:val="24"/>
        </w:rPr>
        <w:t xml:space="preserve">The concentration of plasma ACE2 </w:t>
      </w:r>
      <w:r w:rsidR="00BC20A4" w:rsidRPr="00782714">
        <w:rPr>
          <w:rFonts w:ascii="Arial" w:hAnsi="Arial" w:cs="Arial"/>
          <w:sz w:val="24"/>
          <w:szCs w:val="24"/>
        </w:rPr>
        <w:t xml:space="preserve">and </w:t>
      </w:r>
      <w:r w:rsidR="00107F63" w:rsidRPr="00782714">
        <w:rPr>
          <w:rFonts w:ascii="Arial" w:hAnsi="Arial" w:cs="Arial"/>
          <w:sz w:val="24"/>
          <w:szCs w:val="24"/>
        </w:rPr>
        <w:t xml:space="preserve">DPP-IV </w:t>
      </w:r>
      <w:r w:rsidR="00BC20A4" w:rsidRPr="00782714">
        <w:rPr>
          <w:rFonts w:ascii="Arial" w:hAnsi="Arial" w:cs="Arial"/>
          <w:sz w:val="24"/>
          <w:szCs w:val="24"/>
        </w:rPr>
        <w:t xml:space="preserve">were reported as ng/mL and </w:t>
      </w:r>
      <w:proofErr w:type="spellStart"/>
      <w:r w:rsidR="00107F63" w:rsidRPr="00782714">
        <w:rPr>
          <w:rFonts w:ascii="Arial" w:hAnsi="Arial" w:cs="Arial"/>
          <w:sz w:val="24"/>
          <w:szCs w:val="24"/>
        </w:rPr>
        <w:t>pg</w:t>
      </w:r>
      <w:proofErr w:type="spellEnd"/>
      <w:r w:rsidR="00107F63" w:rsidRPr="00782714">
        <w:rPr>
          <w:rFonts w:ascii="Arial" w:hAnsi="Arial" w:cs="Arial"/>
          <w:sz w:val="24"/>
          <w:szCs w:val="24"/>
        </w:rPr>
        <w:t>/mL</w:t>
      </w:r>
      <w:r w:rsidR="00BC20A4" w:rsidRPr="00782714">
        <w:rPr>
          <w:rFonts w:ascii="Arial" w:hAnsi="Arial" w:cs="Arial"/>
          <w:sz w:val="24"/>
          <w:szCs w:val="24"/>
        </w:rPr>
        <w:t>, respectively.</w:t>
      </w:r>
    </w:p>
    <w:p w14:paraId="20BF03F7" w14:textId="437A4A03" w:rsidR="00807DD3" w:rsidRPr="00782714" w:rsidRDefault="00C527FF">
      <w:pPr>
        <w:pStyle w:val="Heading2"/>
        <w:rPr>
          <w:rFonts w:ascii="Arial" w:hAnsi="Arial" w:cs="Arial"/>
          <w:sz w:val="24"/>
          <w:szCs w:val="24"/>
        </w:rPr>
      </w:pPr>
      <w:r>
        <w:rPr>
          <w:rFonts w:ascii="Arial" w:hAnsi="Arial" w:cs="Arial"/>
          <w:sz w:val="24"/>
          <w:szCs w:val="24"/>
        </w:rPr>
        <w:lastRenderedPageBreak/>
        <w:t xml:space="preserve">Primary and Secondary </w:t>
      </w:r>
      <w:r w:rsidR="62B9C4CC" w:rsidRPr="00782714">
        <w:rPr>
          <w:rFonts w:ascii="Arial" w:hAnsi="Arial" w:cs="Arial"/>
          <w:sz w:val="24"/>
          <w:szCs w:val="24"/>
        </w:rPr>
        <w:t>Outcome</w:t>
      </w:r>
      <w:r w:rsidR="00D837DC" w:rsidRPr="00782714">
        <w:rPr>
          <w:rFonts w:ascii="Arial" w:hAnsi="Arial" w:cs="Arial"/>
          <w:sz w:val="24"/>
          <w:szCs w:val="24"/>
        </w:rPr>
        <w:t>s</w:t>
      </w:r>
    </w:p>
    <w:p w14:paraId="5B07E3EF" w14:textId="505767E1" w:rsidR="62B9C4CC" w:rsidRPr="00782714" w:rsidRDefault="62B9C4CC" w:rsidP="00D837DC">
      <w:pPr>
        <w:jc w:val="both"/>
        <w:rPr>
          <w:rFonts w:ascii="Arial" w:hAnsi="Arial" w:cs="Arial"/>
          <w:sz w:val="24"/>
          <w:szCs w:val="24"/>
        </w:rPr>
      </w:pPr>
      <w:r w:rsidRPr="00782714">
        <w:rPr>
          <w:rFonts w:ascii="Arial" w:hAnsi="Arial" w:cs="Arial"/>
          <w:sz w:val="24"/>
          <w:szCs w:val="24"/>
        </w:rPr>
        <w:t xml:space="preserve">Patients were </w:t>
      </w:r>
      <w:r w:rsidR="1360ADA1" w:rsidRPr="00782714">
        <w:rPr>
          <w:rFonts w:ascii="Arial" w:hAnsi="Arial" w:cs="Arial"/>
          <w:sz w:val="24"/>
          <w:szCs w:val="24"/>
        </w:rPr>
        <w:t>stratified</w:t>
      </w:r>
      <w:r w:rsidRPr="00782714">
        <w:rPr>
          <w:rFonts w:ascii="Arial" w:hAnsi="Arial" w:cs="Arial"/>
          <w:sz w:val="24"/>
          <w:szCs w:val="24"/>
        </w:rPr>
        <w:t xml:space="preserve"> into those with COVID-19 and those without COVID-19 as well as those with diabetes and those without diabetes. The primary endpoint was </w:t>
      </w:r>
      <w:r w:rsidR="00C527FF">
        <w:rPr>
          <w:rFonts w:ascii="Arial" w:hAnsi="Arial" w:cs="Arial"/>
          <w:sz w:val="24"/>
          <w:szCs w:val="24"/>
        </w:rPr>
        <w:t>the identification of differentially expressed genes between individuals with and without COVID-19 stratified by diabetes status</w:t>
      </w:r>
      <w:r w:rsidR="094E4BA2" w:rsidRPr="00782714">
        <w:rPr>
          <w:rFonts w:ascii="Arial" w:hAnsi="Arial" w:cs="Arial"/>
          <w:sz w:val="24"/>
          <w:szCs w:val="24"/>
        </w:rPr>
        <w:t>.</w:t>
      </w:r>
      <w:r w:rsidR="00C527FF">
        <w:rPr>
          <w:rFonts w:ascii="Arial" w:hAnsi="Arial" w:cs="Arial"/>
          <w:sz w:val="24"/>
          <w:szCs w:val="24"/>
        </w:rPr>
        <w:t xml:space="preserve">  </w:t>
      </w:r>
      <w:r w:rsidR="07CEEC11" w:rsidRPr="00782714">
        <w:rPr>
          <w:rFonts w:ascii="Arial" w:hAnsi="Arial" w:cs="Arial"/>
          <w:sz w:val="24"/>
          <w:szCs w:val="24"/>
        </w:rPr>
        <w:t xml:space="preserve">Secondary endpoints include </w:t>
      </w:r>
      <w:r w:rsidR="02CAE508" w:rsidRPr="00782714">
        <w:rPr>
          <w:rFonts w:ascii="Arial" w:hAnsi="Arial" w:cs="Arial"/>
          <w:sz w:val="24"/>
          <w:szCs w:val="24"/>
        </w:rPr>
        <w:t>differences in inflammatory mediator expression</w:t>
      </w:r>
      <w:r w:rsidR="00C527FF">
        <w:rPr>
          <w:rFonts w:ascii="Arial" w:hAnsi="Arial" w:cs="Arial"/>
          <w:sz w:val="24"/>
          <w:szCs w:val="24"/>
        </w:rPr>
        <w:t xml:space="preserve">, circulating ACE2 circulating DPPIV, </w:t>
      </w:r>
      <w:r w:rsidR="02CAE508" w:rsidRPr="00782714">
        <w:rPr>
          <w:rFonts w:ascii="Arial" w:hAnsi="Arial" w:cs="Arial"/>
          <w:sz w:val="24"/>
          <w:szCs w:val="24"/>
        </w:rPr>
        <w:t>and</w:t>
      </w:r>
      <w:r w:rsidR="00C527FF">
        <w:rPr>
          <w:rFonts w:ascii="Arial" w:hAnsi="Arial" w:cs="Arial"/>
          <w:sz w:val="24"/>
          <w:szCs w:val="24"/>
        </w:rPr>
        <w:t xml:space="preserve"> clinical outcomes such as death, length of hospital stay, and WHO-OSCI score</w:t>
      </w:r>
      <w:r w:rsidR="25C643DB" w:rsidRPr="00782714">
        <w:rPr>
          <w:rFonts w:ascii="Arial" w:hAnsi="Arial" w:cs="Arial"/>
          <w:sz w:val="24"/>
          <w:szCs w:val="24"/>
        </w:rPr>
        <w:t>.</w:t>
      </w:r>
    </w:p>
    <w:p w14:paraId="58C0336C" w14:textId="67F504AD" w:rsidR="00DD602B" w:rsidRPr="00782714" w:rsidRDefault="00D33FD6" w:rsidP="00DD602B">
      <w:pPr>
        <w:pStyle w:val="Heading2"/>
        <w:rPr>
          <w:rFonts w:ascii="Arial" w:hAnsi="Arial" w:cs="Arial"/>
          <w:sz w:val="24"/>
          <w:szCs w:val="24"/>
        </w:rPr>
      </w:pPr>
      <w:commentRangeStart w:id="0"/>
      <w:r w:rsidRPr="00782714">
        <w:rPr>
          <w:rFonts w:ascii="Arial" w:hAnsi="Arial" w:cs="Arial"/>
          <w:sz w:val="24"/>
          <w:szCs w:val="24"/>
          <w:highlight w:val="yellow"/>
        </w:rPr>
        <w:t>Statistical Analysis</w:t>
      </w:r>
    </w:p>
    <w:p w14:paraId="648F8570" w14:textId="333FBBFC" w:rsidR="4197C945" w:rsidRPr="00782714" w:rsidRDefault="00D33FD6" w:rsidP="00782714">
      <w:pPr>
        <w:rPr>
          <w:rFonts w:ascii="Arial" w:hAnsi="Arial" w:cs="Arial"/>
          <w:sz w:val="24"/>
          <w:szCs w:val="24"/>
        </w:rPr>
      </w:pPr>
      <w:r w:rsidRPr="00782714">
        <w:rPr>
          <w:rFonts w:ascii="Arial" w:hAnsi="Arial" w:cs="Arial"/>
          <w:sz w:val="24"/>
          <w:szCs w:val="24"/>
        </w:rPr>
        <w:t>Statistical analysis</w:t>
      </w:r>
      <w:r w:rsidR="00DD602B" w:rsidRPr="00782714">
        <w:rPr>
          <w:rFonts w:ascii="Arial" w:hAnsi="Arial" w:cs="Arial"/>
          <w:sz w:val="24"/>
          <w:szCs w:val="24"/>
        </w:rPr>
        <w:t xml:space="preserve"> and </w:t>
      </w:r>
      <w:r w:rsidR="00160E40" w:rsidRPr="00782714">
        <w:rPr>
          <w:rFonts w:ascii="Arial" w:hAnsi="Arial" w:cs="Arial"/>
          <w:sz w:val="24"/>
          <w:szCs w:val="24"/>
        </w:rPr>
        <w:t xml:space="preserve">data </w:t>
      </w:r>
      <w:r w:rsidR="00DD602B" w:rsidRPr="00782714">
        <w:rPr>
          <w:rFonts w:ascii="Arial" w:hAnsi="Arial" w:cs="Arial"/>
          <w:sz w:val="24"/>
          <w:szCs w:val="24"/>
        </w:rPr>
        <w:t xml:space="preserve">visualization were </w:t>
      </w:r>
      <w:r w:rsidR="00160E40" w:rsidRPr="00782714">
        <w:rPr>
          <w:rFonts w:ascii="Arial" w:hAnsi="Arial" w:cs="Arial"/>
          <w:sz w:val="24"/>
          <w:szCs w:val="24"/>
        </w:rPr>
        <w:t xml:space="preserve">performed </w:t>
      </w:r>
      <w:r w:rsidR="00DD602B" w:rsidRPr="00782714">
        <w:rPr>
          <w:rFonts w:ascii="Arial" w:hAnsi="Arial" w:cs="Arial"/>
          <w:sz w:val="24"/>
          <w:szCs w:val="24"/>
        </w:rPr>
        <w:t xml:space="preserve">using </w:t>
      </w:r>
      <w:r w:rsidRPr="00782714">
        <w:rPr>
          <w:rFonts w:ascii="Arial" w:hAnsi="Arial" w:cs="Arial"/>
          <w:i/>
          <w:iCs/>
          <w:sz w:val="24"/>
          <w:szCs w:val="24"/>
        </w:rPr>
        <w:t>R</w:t>
      </w:r>
      <w:r w:rsidR="00DD602B" w:rsidRPr="00782714">
        <w:rPr>
          <w:rFonts w:ascii="Arial" w:hAnsi="Arial" w:cs="Arial"/>
          <w:sz w:val="24"/>
          <w:szCs w:val="24"/>
        </w:rPr>
        <w:t xml:space="preserve"> 4.3.1 software</w:t>
      </w:r>
      <w:r w:rsidR="00160E40" w:rsidRPr="00782714">
        <w:rPr>
          <w:rFonts w:ascii="Arial" w:hAnsi="Arial" w:cs="Arial"/>
          <w:sz w:val="24"/>
          <w:szCs w:val="24"/>
        </w:rPr>
        <w:t>.</w:t>
      </w:r>
      <w:r w:rsidR="00160E40"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782714">
        <w:rPr>
          <w:rFonts w:ascii="Arial" w:hAnsi="Arial" w:cs="Arial"/>
          <w:sz w:val="24"/>
          <w:szCs w:val="24"/>
        </w:rPr>
        <w:fldChar w:fldCharType="separate"/>
      </w:r>
      <w:r w:rsidR="00160E40" w:rsidRPr="00782714">
        <w:rPr>
          <w:rFonts w:ascii="Arial" w:hAnsi="Arial" w:cs="Arial"/>
          <w:noProof/>
          <w:sz w:val="24"/>
          <w:szCs w:val="24"/>
          <w:vertAlign w:val="superscript"/>
        </w:rPr>
        <w:t>18</w:t>
      </w:r>
      <w:r w:rsidR="00160E40" w:rsidRPr="00782714">
        <w:rPr>
          <w:rFonts w:ascii="Arial" w:hAnsi="Arial" w:cs="Arial"/>
          <w:sz w:val="24"/>
          <w:szCs w:val="24"/>
        </w:rPr>
        <w:fldChar w:fldCharType="end"/>
      </w:r>
      <w:r w:rsidR="00160E40" w:rsidRPr="00782714">
        <w:rPr>
          <w:rFonts w:ascii="Arial" w:hAnsi="Arial" w:cs="Arial"/>
          <w:sz w:val="24"/>
          <w:szCs w:val="24"/>
        </w:rPr>
        <w:t xml:space="preserve">  All data are presented with summary statistics.  Categorical variables are represented as proportions and c</w:t>
      </w:r>
      <w:r w:rsidR="14ACB188" w:rsidRPr="00782714">
        <w:rPr>
          <w:rFonts w:ascii="Arial" w:hAnsi="Arial" w:cs="Arial"/>
          <w:sz w:val="24"/>
          <w:szCs w:val="24"/>
        </w:rPr>
        <w:t xml:space="preserve">ontinuous data </w:t>
      </w:r>
      <w:r w:rsidR="00DD602B" w:rsidRPr="00782714">
        <w:rPr>
          <w:rFonts w:ascii="Arial" w:hAnsi="Arial" w:cs="Arial"/>
          <w:sz w:val="24"/>
          <w:szCs w:val="24"/>
        </w:rPr>
        <w:t>were</w:t>
      </w:r>
      <w:r w:rsidR="14ACB188" w:rsidRPr="00782714">
        <w:rPr>
          <w:rFonts w:ascii="Arial" w:hAnsi="Arial" w:cs="Arial"/>
          <w:sz w:val="24"/>
          <w:szCs w:val="24"/>
        </w:rPr>
        <w:t xml:space="preserve"> represented </w:t>
      </w:r>
      <w:r w:rsidR="000E0212" w:rsidRPr="00782714">
        <w:rPr>
          <w:rFonts w:ascii="Arial" w:hAnsi="Arial" w:cs="Arial"/>
          <w:sz w:val="24"/>
          <w:szCs w:val="24"/>
        </w:rPr>
        <w:t xml:space="preserve">by means and standard </w:t>
      </w:r>
      <w:r w:rsidR="00DD602B" w:rsidRPr="00782714">
        <w:rPr>
          <w:rFonts w:ascii="Arial" w:hAnsi="Arial" w:cs="Arial"/>
          <w:sz w:val="24"/>
          <w:szCs w:val="24"/>
        </w:rPr>
        <w:t>errors</w:t>
      </w:r>
      <w:r w:rsidR="14ACB188" w:rsidRPr="00782714">
        <w:rPr>
          <w:rFonts w:ascii="Arial" w:hAnsi="Arial" w:cs="Arial"/>
          <w:sz w:val="24"/>
          <w:szCs w:val="24"/>
        </w:rPr>
        <w:t xml:space="preserve">. Differences in baseline characteristics </w:t>
      </w:r>
      <w:r w:rsidR="048D241E" w:rsidRPr="00782714">
        <w:rPr>
          <w:rFonts w:ascii="Arial" w:hAnsi="Arial" w:cs="Arial"/>
          <w:sz w:val="24"/>
          <w:szCs w:val="24"/>
        </w:rPr>
        <w:t>were analyzed utilizing t-test</w:t>
      </w:r>
      <w:r w:rsidR="00DD602B" w:rsidRPr="00782714">
        <w:rPr>
          <w:rFonts w:ascii="Arial" w:hAnsi="Arial" w:cs="Arial"/>
          <w:sz w:val="24"/>
          <w:szCs w:val="24"/>
        </w:rPr>
        <w:t xml:space="preserve"> or analysis of variance (ANOVA)</w:t>
      </w:r>
      <w:r w:rsidR="048D241E" w:rsidRPr="00782714">
        <w:rPr>
          <w:rFonts w:ascii="Arial" w:hAnsi="Arial" w:cs="Arial"/>
          <w:sz w:val="24"/>
          <w:szCs w:val="24"/>
        </w:rPr>
        <w:t xml:space="preserve"> for continuous data</w:t>
      </w:r>
      <w:r w:rsidR="00DD602B" w:rsidRPr="00782714">
        <w:rPr>
          <w:rFonts w:ascii="Arial" w:hAnsi="Arial" w:cs="Arial"/>
          <w:sz w:val="24"/>
          <w:szCs w:val="24"/>
        </w:rPr>
        <w:t>,</w:t>
      </w:r>
      <w:r w:rsidR="048D241E" w:rsidRPr="00782714">
        <w:rPr>
          <w:rFonts w:ascii="Arial" w:hAnsi="Arial" w:cs="Arial"/>
          <w:sz w:val="24"/>
          <w:szCs w:val="24"/>
        </w:rPr>
        <w:t xml:space="preserve"> and chi-squared or Fisher’s exact test for </w:t>
      </w:r>
      <w:r w:rsidR="63DF96B6" w:rsidRPr="00782714">
        <w:rPr>
          <w:rFonts w:ascii="Arial" w:hAnsi="Arial" w:cs="Arial"/>
          <w:sz w:val="24"/>
          <w:szCs w:val="24"/>
        </w:rPr>
        <w:t>categorical data.</w:t>
      </w:r>
      <w:r w:rsidR="00160E40" w:rsidRPr="00782714">
        <w:rPr>
          <w:rFonts w:ascii="Arial" w:hAnsi="Arial" w:cs="Arial"/>
          <w:sz w:val="24"/>
          <w:szCs w:val="24"/>
        </w:rPr>
        <w:t xml:space="preserve">  All comparisons were adjusted for multiplicity.</w:t>
      </w:r>
    </w:p>
    <w:p w14:paraId="70FEF3F9" w14:textId="3DC8CEAA" w:rsidR="00DD602B" w:rsidRPr="00782714" w:rsidRDefault="00DD602B" w:rsidP="00D837DC">
      <w:pPr>
        <w:jc w:val="both"/>
        <w:rPr>
          <w:rFonts w:ascii="Arial" w:hAnsi="Arial" w:cs="Arial"/>
          <w:sz w:val="24"/>
          <w:szCs w:val="24"/>
        </w:rPr>
      </w:pPr>
      <w:r w:rsidRPr="00782714">
        <w:rPr>
          <w:rFonts w:ascii="Arial" w:hAnsi="Arial" w:cs="Arial"/>
          <w:sz w:val="24"/>
          <w:szCs w:val="24"/>
        </w:rPr>
        <w:t>RNA-seq data w</w:t>
      </w:r>
      <w:r w:rsidR="00160E40" w:rsidRPr="00782714">
        <w:rPr>
          <w:rFonts w:ascii="Arial" w:hAnsi="Arial" w:cs="Arial"/>
          <w:sz w:val="24"/>
          <w:szCs w:val="24"/>
        </w:rPr>
        <w:t>ere</w:t>
      </w:r>
      <w:r w:rsidRPr="00782714">
        <w:rPr>
          <w:rFonts w:ascii="Arial" w:hAnsi="Arial" w:cs="Arial"/>
          <w:sz w:val="24"/>
          <w:szCs w:val="24"/>
        </w:rPr>
        <w:t xml:space="preserve"> analyzed with </w:t>
      </w:r>
      <w:r w:rsidR="00C8355F" w:rsidRPr="00782714">
        <w:rPr>
          <w:rFonts w:ascii="Arial" w:hAnsi="Arial" w:cs="Arial"/>
          <w:sz w:val="24"/>
          <w:szCs w:val="24"/>
        </w:rPr>
        <w:t>DESeq2 R package for differential gene expression analysis based on the negative binomial distribution</w:t>
      </w:r>
      <w:r w:rsidR="002E188E" w:rsidRPr="00782714">
        <w:rPr>
          <w:rFonts w:ascii="Arial" w:hAnsi="Arial" w:cs="Arial"/>
          <w:sz w:val="24"/>
          <w:szCs w:val="24"/>
        </w:rPr>
        <w:t>.</w:t>
      </w:r>
      <w:r w:rsidR="00A82179"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&lt;EndNote&gt;&lt;Cite&gt;&lt;Author&gt;Love&lt;/Author&gt;&lt;Year&gt;2014&lt;/Year&gt;&lt;RecNum&gt;18&lt;/RecNum&gt;&lt;DisplayText&gt;&lt;style face="superscript"&gt;19&lt;/style&gt;&lt;/DisplayText&gt;&lt;record&gt;&lt;rec-number&gt;18&lt;/rec-number&gt;&lt;foreign-keys&gt;&lt;key app="EN" db-id="2szepzv05ftweneddatpxfxled2fwzsa55vd" timestamp="1711802288"&gt;18&lt;/key&gt;&lt;/foreign-keys&gt;&lt;ref-type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782714">
        <w:rPr>
          <w:rFonts w:ascii="Arial" w:hAnsi="Arial" w:cs="Arial"/>
          <w:sz w:val="24"/>
          <w:szCs w:val="24"/>
        </w:rPr>
        <w:fldChar w:fldCharType="separate"/>
      </w:r>
      <w:r w:rsidR="00160E40" w:rsidRPr="00782714">
        <w:rPr>
          <w:rFonts w:ascii="Arial" w:hAnsi="Arial" w:cs="Arial"/>
          <w:noProof/>
          <w:sz w:val="24"/>
          <w:szCs w:val="24"/>
          <w:vertAlign w:val="superscript"/>
        </w:rPr>
        <w:t>19</w:t>
      </w:r>
      <w:r w:rsidR="00A82179" w:rsidRPr="00782714">
        <w:rPr>
          <w:rFonts w:ascii="Arial" w:hAnsi="Arial" w:cs="Arial"/>
          <w:sz w:val="24"/>
          <w:szCs w:val="24"/>
        </w:rPr>
        <w:fldChar w:fldCharType="end"/>
      </w:r>
      <w:r w:rsidR="00C8355F" w:rsidRPr="00782714">
        <w:rPr>
          <w:rFonts w:ascii="Arial" w:hAnsi="Arial" w:cs="Arial"/>
          <w:sz w:val="24"/>
          <w:szCs w:val="24"/>
        </w:rPr>
        <w:t xml:space="preserve"> Pathway analysis was conducted with </w:t>
      </w:r>
      <w:proofErr w:type="spellStart"/>
      <w:r w:rsidR="00C8355F" w:rsidRPr="00782714">
        <w:rPr>
          <w:rFonts w:ascii="Arial" w:hAnsi="Arial" w:cs="Arial"/>
          <w:sz w:val="24"/>
          <w:szCs w:val="24"/>
        </w:rPr>
        <w:t>ReactomPA</w:t>
      </w:r>
      <w:proofErr w:type="spellEnd"/>
      <w:r w:rsidR="00C8355F" w:rsidRPr="00782714">
        <w:rPr>
          <w:rFonts w:ascii="Arial" w:hAnsi="Arial" w:cs="Arial"/>
          <w:sz w:val="24"/>
          <w:szCs w:val="24"/>
        </w:rPr>
        <w:t xml:space="preserve"> package</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PEVuZE5vdGU+PENpdGU+PEF1dGhvcj5ZdTwvQXV0aG9yPjxZZWFyPjIwMTY8L1llYXI+PFJlY051
bT4xOTwvUmVjTnVtPjxEaXNwbGF5VGV4dD48c3R5bGUgZmFjZT0ic3VwZXJzY3JpcHQiPjIwPC9z
dHlsZT48L0Rpc3BsYXlUZXh0PjxyZWNvcmQ+PHJlYy1udW1iZXI+MTk8L3JlYy1udW1iZXI+PGZv
cmVpZ24ta2V5cz48a2V5IGFwcD0iRU4iIGRiLWlkPSIyc3plcHp2MDVmdHdlbmVkZGF0cHhmeGxl
ZDJmd3pzYTU1dmQiIHRpbWVzdGFtcD0iMTcxMTgwMjI4OCI+MTk8L2tleT48L2ZvcmVpZ24ta2V5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PEVuZE5vdGU+PENpdGU+PEF1dGhvcj5ZdTwvQXV0aG9yPjxZZWFyPjIwMTY8L1llYXI+PFJlY051
bT4xOTwvUmVjTnVtPjxEaXNwbGF5VGV4dD48c3R5bGUgZmFjZT0ic3VwZXJzY3JpcHQiPjIwPC9z
dHlsZT48L0Rpc3BsYXlUZXh0PjxyZWNvcmQ+PHJlYy1udW1iZXI+MTk8L3JlYy1udW1iZXI+PGZv
cmVpZ24ta2V5cz48a2V5IGFwcD0iRU4iIGRiLWlkPSIyc3plcHp2MDVmdHdlbmVkZGF0cHhmeGxl
ZDJmd3pzYTU1dmQiIHRpbWVzdGFtcD0iMTcxMTgwMjI4OCI+MTk8L2tleT48L2ZvcmVpZ24ta2V5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160E40" w:rsidRPr="00782714">
        <w:rPr>
          <w:rFonts w:ascii="Arial" w:hAnsi="Arial" w:cs="Arial"/>
          <w:noProof/>
          <w:sz w:val="24"/>
          <w:szCs w:val="24"/>
          <w:vertAlign w:val="superscript"/>
        </w:rPr>
        <w:t>20</w:t>
      </w:r>
      <w:r w:rsidR="00A82179" w:rsidRPr="00782714">
        <w:rPr>
          <w:rFonts w:ascii="Arial" w:hAnsi="Arial" w:cs="Arial"/>
          <w:sz w:val="24"/>
          <w:szCs w:val="24"/>
        </w:rPr>
        <w:fldChar w:fldCharType="end"/>
      </w:r>
      <w:r w:rsidR="00C8355F" w:rsidRPr="00782714">
        <w:rPr>
          <w:rFonts w:ascii="Arial" w:hAnsi="Arial" w:cs="Arial"/>
          <w:sz w:val="24"/>
          <w:szCs w:val="24"/>
        </w:rPr>
        <w:t xml:space="preserve"> </w:t>
      </w:r>
      <w:commentRangeEnd w:id="0"/>
      <w:r w:rsidR="00EA2702">
        <w:rPr>
          <w:rStyle w:val="CommentReference"/>
        </w:rPr>
        <w:commentReference w:id="0"/>
      </w:r>
    </w:p>
    <w:p w14:paraId="7FE292EF" w14:textId="3DC8CEAA" w:rsidR="00807DD3" w:rsidRPr="00782714" w:rsidRDefault="00D33FD6">
      <w:pPr>
        <w:pStyle w:val="Heading1"/>
        <w:rPr>
          <w:rFonts w:ascii="Arial" w:hAnsi="Arial" w:cs="Arial"/>
          <w:sz w:val="24"/>
          <w:szCs w:val="24"/>
        </w:rPr>
      </w:pPr>
      <w:r w:rsidRPr="00782714">
        <w:rPr>
          <w:rFonts w:ascii="Arial" w:hAnsi="Arial" w:cs="Arial"/>
          <w:sz w:val="24"/>
          <w:szCs w:val="24"/>
        </w:rPr>
        <w:t>Results</w:t>
      </w:r>
    </w:p>
    <w:p w14:paraId="322BE837" w14:textId="51B15AAB" w:rsidR="00A44EC5" w:rsidRPr="00782714" w:rsidRDefault="000E0212" w:rsidP="00A44EC5">
      <w:pPr>
        <w:jc w:val="both"/>
        <w:rPr>
          <w:rFonts w:ascii="Arial" w:hAnsi="Arial" w:cs="Arial"/>
          <w:sz w:val="24"/>
          <w:szCs w:val="24"/>
        </w:rPr>
      </w:pPr>
      <w:r w:rsidRPr="00782714">
        <w:rPr>
          <w:rFonts w:ascii="Arial" w:hAnsi="Arial" w:cs="Arial"/>
          <w:sz w:val="24"/>
          <w:szCs w:val="24"/>
        </w:rPr>
        <w:t xml:space="preserve">The study included </w:t>
      </w:r>
      <w:r w:rsidR="00C8355F" w:rsidRPr="00782714">
        <w:rPr>
          <w:rFonts w:ascii="Arial" w:hAnsi="Arial" w:cs="Arial"/>
          <w:sz w:val="24"/>
          <w:szCs w:val="24"/>
        </w:rPr>
        <w:t>182</w:t>
      </w:r>
      <w:r w:rsidRPr="00782714">
        <w:rPr>
          <w:rFonts w:ascii="Arial" w:hAnsi="Arial" w:cs="Arial"/>
          <w:sz w:val="24"/>
          <w:szCs w:val="24"/>
        </w:rPr>
        <w:t xml:space="preserve"> hospitalized adult patients with an admitting diagnosis of COVID-19 (n=</w:t>
      </w:r>
      <w:r w:rsidR="00C8355F" w:rsidRPr="00782714">
        <w:rPr>
          <w:rFonts w:ascii="Arial" w:hAnsi="Arial" w:cs="Arial"/>
          <w:sz w:val="24"/>
          <w:szCs w:val="24"/>
        </w:rPr>
        <w:t>110</w:t>
      </w:r>
      <w:r w:rsidRPr="00782714">
        <w:rPr>
          <w:rFonts w:ascii="Arial" w:hAnsi="Arial" w:cs="Arial"/>
          <w:sz w:val="24"/>
          <w:szCs w:val="24"/>
        </w:rPr>
        <w:t>) and control subjects admitted for any other reason (n=</w:t>
      </w:r>
      <w:r w:rsidR="00C8355F" w:rsidRPr="00782714">
        <w:rPr>
          <w:rFonts w:ascii="Arial" w:hAnsi="Arial" w:cs="Arial"/>
          <w:sz w:val="24"/>
          <w:szCs w:val="24"/>
        </w:rPr>
        <w:t>72</w:t>
      </w:r>
      <w:r w:rsidRPr="00782714">
        <w:rPr>
          <w:rFonts w:ascii="Arial" w:hAnsi="Arial" w:cs="Arial"/>
          <w:sz w:val="24"/>
          <w:szCs w:val="24"/>
        </w:rPr>
        <w:t xml:space="preserve">).  All </w:t>
      </w:r>
      <w:r w:rsidR="009239C8">
        <w:rPr>
          <w:rFonts w:ascii="Arial" w:hAnsi="Arial" w:cs="Arial"/>
          <w:sz w:val="24"/>
          <w:szCs w:val="24"/>
        </w:rPr>
        <w:t xml:space="preserve">available remnant </w:t>
      </w:r>
      <w:r w:rsidRPr="00782714">
        <w:rPr>
          <w:rFonts w:ascii="Arial" w:hAnsi="Arial" w:cs="Arial"/>
          <w:sz w:val="24"/>
          <w:szCs w:val="24"/>
        </w:rPr>
        <w:t>blood samples were obtained within 48 hours of hospital presentation. Table 1 summarizes patients’ baseline characteristics, including demographics, vaccination information, comorbidities, medications, baseline lab work, and clinical scores, stratified by diabetes mellitus (DM) diagnosis</w:t>
      </w:r>
      <w:r w:rsidR="00A44EC5" w:rsidRPr="00782714">
        <w:rPr>
          <w:rFonts w:ascii="Arial" w:hAnsi="Arial" w:cs="Arial"/>
          <w:sz w:val="24"/>
          <w:szCs w:val="24"/>
        </w:rPr>
        <w:t>.</w:t>
      </w:r>
    </w:p>
    <w:p w14:paraId="3BC840E1" w14:textId="5957FA77" w:rsidR="00410844" w:rsidRPr="00782714" w:rsidRDefault="00E376EC" w:rsidP="00D837DC">
      <w:pPr>
        <w:jc w:val="both"/>
        <w:rPr>
          <w:rFonts w:ascii="Arial" w:hAnsi="Arial" w:cs="Arial"/>
          <w:sz w:val="24"/>
          <w:szCs w:val="24"/>
        </w:rPr>
      </w:pPr>
      <w:r w:rsidRPr="00782714">
        <w:rPr>
          <w:rFonts w:ascii="Arial" w:hAnsi="Arial" w:cs="Arial"/>
          <w:sz w:val="24"/>
          <w:szCs w:val="24"/>
        </w:rPr>
        <w:t xml:space="preserve">Out of 110 patients admitted with COVID-19, 12 (10.9%) died </w:t>
      </w:r>
      <w:r w:rsidR="00174386" w:rsidRPr="00782714">
        <w:rPr>
          <w:rFonts w:ascii="Arial" w:hAnsi="Arial" w:cs="Arial"/>
          <w:sz w:val="24"/>
          <w:szCs w:val="24"/>
        </w:rPr>
        <w:t>during hospitalization</w:t>
      </w:r>
      <w:r w:rsidR="00A82179" w:rsidRPr="00782714">
        <w:rPr>
          <w:rFonts w:ascii="Arial" w:hAnsi="Arial" w:cs="Arial"/>
          <w:sz w:val="24"/>
          <w:szCs w:val="24"/>
        </w:rPr>
        <w:t xml:space="preserve"> </w:t>
      </w:r>
      <w:r w:rsidRPr="00782714">
        <w:rPr>
          <w:rFonts w:ascii="Arial" w:hAnsi="Arial" w:cs="Arial"/>
          <w:sz w:val="24"/>
          <w:szCs w:val="24"/>
        </w:rPr>
        <w:t xml:space="preserve">compared to 3 out of 72 non-COVID-19 patients (4.2%). </w:t>
      </w:r>
      <w:r w:rsidR="00F2357A" w:rsidRPr="00782714">
        <w:rPr>
          <w:rFonts w:ascii="Arial" w:hAnsi="Arial" w:cs="Arial"/>
          <w:sz w:val="24"/>
          <w:szCs w:val="24"/>
        </w:rPr>
        <w:t xml:space="preserve">Three (3) out of the 12 COVID-19 patients </w:t>
      </w:r>
      <w:r w:rsidR="009239C8">
        <w:rPr>
          <w:rFonts w:ascii="Arial" w:hAnsi="Arial" w:cs="Arial"/>
          <w:sz w:val="24"/>
          <w:szCs w:val="24"/>
        </w:rPr>
        <w:t>who died in the hospital were admitted for shortness of breath (ICD10 R06.02), unspecified fever (ICD-10 R50.9),</w:t>
      </w:r>
      <w:r w:rsidR="00F2357A" w:rsidRPr="00782714">
        <w:rPr>
          <w:rFonts w:ascii="Arial" w:hAnsi="Arial" w:cs="Arial"/>
          <w:sz w:val="24"/>
          <w:szCs w:val="24"/>
        </w:rPr>
        <w:t xml:space="preserve"> </w:t>
      </w:r>
      <w:r w:rsidR="00C16530" w:rsidRPr="00782714">
        <w:rPr>
          <w:rFonts w:ascii="Arial" w:hAnsi="Arial" w:cs="Arial"/>
          <w:sz w:val="24"/>
          <w:szCs w:val="24"/>
        </w:rPr>
        <w:t>or</w:t>
      </w:r>
      <w:r w:rsidR="00A82179" w:rsidRPr="00782714">
        <w:rPr>
          <w:rFonts w:ascii="Arial" w:hAnsi="Arial" w:cs="Arial"/>
          <w:sz w:val="24"/>
          <w:szCs w:val="24"/>
        </w:rPr>
        <w:t xml:space="preserve"> </w:t>
      </w:r>
      <w:r w:rsidR="00F2357A" w:rsidRPr="00782714">
        <w:rPr>
          <w:rFonts w:ascii="Arial" w:hAnsi="Arial" w:cs="Arial"/>
          <w:sz w:val="24"/>
          <w:szCs w:val="24"/>
        </w:rPr>
        <w:t>fatigue (ICD-10 R53.83). The 3 non-COVID in-hospital deaths occurred in patients admitted for pneumonia (ICD-10 J18.9) or acute respiratory distress (ICD-10 R06.03).</w:t>
      </w:r>
      <w:r w:rsidR="00410844" w:rsidRPr="00782714">
        <w:rPr>
          <w:rFonts w:ascii="Arial" w:hAnsi="Arial" w:cs="Arial"/>
          <w:sz w:val="24"/>
          <w:szCs w:val="24"/>
        </w:rPr>
        <w:t xml:space="preserve"> </w:t>
      </w:r>
    </w:p>
    <w:p w14:paraId="614E16D5" w14:textId="77777777" w:rsidR="00074A69" w:rsidRPr="00782714" w:rsidRDefault="00074A69" w:rsidP="00074A69">
      <w:pPr>
        <w:pStyle w:val="Heading2"/>
        <w:rPr>
          <w:rFonts w:ascii="Arial" w:hAnsi="Arial" w:cs="Arial"/>
          <w:sz w:val="24"/>
          <w:szCs w:val="24"/>
        </w:rPr>
      </w:pPr>
      <w:r w:rsidRPr="00782714">
        <w:rPr>
          <w:rFonts w:ascii="Arial" w:hAnsi="Arial" w:cs="Arial"/>
          <w:sz w:val="24"/>
          <w:szCs w:val="24"/>
          <w:highlight w:val="yellow"/>
        </w:rPr>
        <w:t>Differential Gene Expression Analyses</w:t>
      </w:r>
    </w:p>
    <w:p w14:paraId="0BCECDC9"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In total, 58,708 protein</w:t>
      </w:r>
      <w:r>
        <w:rPr>
          <w:rFonts w:ascii="Arial" w:hAnsi="Arial" w:cs="Arial"/>
          <w:sz w:val="24"/>
          <w:szCs w:val="24"/>
        </w:rPr>
        <w:t>-coding and long noncoding genes and gene variants were found in the 92 RNA-seq samples. Of these, 19,909 were protein-coding genes. Note that 15 genes had 2 variants each. For these genes, the variant cou</w:t>
      </w:r>
      <w:r w:rsidRPr="00782714">
        <w:rPr>
          <w:rFonts w:ascii="Arial" w:hAnsi="Arial" w:cs="Arial"/>
          <w:sz w:val="24"/>
          <w:szCs w:val="24"/>
        </w:rPr>
        <w:t xml:space="preserve">nts were added up within each sample. </w:t>
      </w:r>
    </w:p>
    <w:p w14:paraId="17B95AC9"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Genes with a small number of hits were filtered out. Based on an examination of the number of genes remaining after filtering using varying the minimum number of hits per sample and the minimum number of samples with at least that many hits (</w:t>
      </w:r>
      <w:r w:rsidRPr="00782714">
        <w:rPr>
          <w:rFonts w:ascii="Arial" w:hAnsi="Arial" w:cs="Arial"/>
          <w:b/>
          <w:sz w:val="24"/>
          <w:szCs w:val="24"/>
        </w:rPr>
        <w:t xml:space="preserve">Figure </w:t>
      </w:r>
      <w:r>
        <w:rPr>
          <w:rFonts w:ascii="Arial" w:hAnsi="Arial" w:cs="Arial"/>
          <w:b/>
          <w:sz w:val="24"/>
          <w:szCs w:val="24"/>
        </w:rPr>
        <w:t>X</w:t>
      </w:r>
      <w:r w:rsidRPr="00782714">
        <w:rPr>
          <w:rFonts w:ascii="Arial" w:hAnsi="Arial" w:cs="Arial"/>
          <w:sz w:val="24"/>
          <w:szCs w:val="24"/>
        </w:rPr>
        <w:t xml:space="preserve">), it was decided to set both numbers to 10. Hence, 14,223 genes with at least 10 hits in at least 10 out of 92 samples were used in the analysis. </w:t>
      </w:r>
    </w:p>
    <w:p w14:paraId="3CDC7E6D"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Next, we identify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EA2702">
        <w:rPr>
          <w:rFonts w:ascii="Arial" w:hAnsi="Arial" w:cs="Arial"/>
          <w:b/>
          <w:bCs/>
          <w:sz w:val="24"/>
          <w:szCs w:val="24"/>
          <w:highlight w:val="yellow"/>
        </w:rPr>
        <w:t xml:space="preserve">Table </w:t>
      </w:r>
      <w:r w:rsidRPr="00EA2702">
        <w:rPr>
          <w:rFonts w:ascii="Arial" w:hAnsi="Arial" w:cs="Arial"/>
          <w:b/>
          <w:bCs/>
          <w:sz w:val="24"/>
          <w:szCs w:val="24"/>
        </w:rPr>
        <w:t>X</w:t>
      </w:r>
      <w:r w:rsidRPr="00782714">
        <w:rPr>
          <w:rFonts w:ascii="Arial" w:hAnsi="Arial" w:cs="Arial"/>
          <w:sz w:val="24"/>
          <w:szCs w:val="24"/>
        </w:rPr>
        <w:t xml:space="preserve">. </w:t>
      </w:r>
      <w:r w:rsidRPr="00782714">
        <w:rPr>
          <w:rFonts w:ascii="Arial" w:hAnsi="Arial" w:cs="Arial"/>
          <w:b/>
          <w:sz w:val="24"/>
          <w:szCs w:val="24"/>
        </w:rPr>
        <w:t xml:space="preserve">Figure </w:t>
      </w:r>
      <w:r>
        <w:rPr>
          <w:rFonts w:ascii="Arial" w:hAnsi="Arial" w:cs="Arial"/>
          <w:b/>
          <w:sz w:val="24"/>
          <w:szCs w:val="24"/>
        </w:rPr>
        <w:t>X</w:t>
      </w:r>
      <w:r w:rsidRPr="00782714">
        <w:rPr>
          <w:rFonts w:ascii="Arial" w:hAnsi="Arial" w:cs="Arial"/>
          <w:sz w:val="24"/>
          <w:szCs w:val="24"/>
        </w:rPr>
        <w:t xml:space="preserve"> shows the total number of hits for each of the 18 genes in each sample. </w:t>
      </w:r>
    </w:p>
    <w:p w14:paraId="71EAF848"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One of the most striking differences found in this part of the analysis was the overexpression of Interferon Alpha Inducible Protein 27 (IFI27) coding gene, with a 2-fold difference of 2.37 (SEM = 0.49). In this study, most of the patients that had gene sequencing data and died in hospital had their IFI27 </w:t>
      </w:r>
      <w:r w:rsidRPr="00782714">
        <w:rPr>
          <w:rFonts w:ascii="Arial" w:hAnsi="Arial" w:cs="Arial"/>
          <w:sz w:val="24"/>
          <w:szCs w:val="24"/>
        </w:rPr>
        <w:lastRenderedPageBreak/>
        <w:t>expression levels elevated compared to those who were discharged alive (</w:t>
      </w:r>
      <w:r w:rsidRPr="00782714">
        <w:rPr>
          <w:rFonts w:ascii="Arial" w:hAnsi="Arial" w:cs="Arial"/>
          <w:b/>
          <w:sz w:val="24"/>
          <w:szCs w:val="24"/>
        </w:rPr>
        <w:t>Figure 3, left panel</w:t>
      </w:r>
      <w:r w:rsidRPr="00782714">
        <w:rPr>
          <w:rFonts w:ascii="Arial" w:hAnsi="Arial" w:cs="Arial"/>
          <w:sz w:val="24"/>
          <w:szCs w:val="24"/>
        </w:rPr>
        <w:t>). No obvious patterns were observed for critical care as an outcome (</w:t>
      </w:r>
      <w:r w:rsidRPr="00782714">
        <w:rPr>
          <w:rFonts w:ascii="Arial" w:hAnsi="Arial" w:cs="Arial"/>
          <w:b/>
          <w:sz w:val="24"/>
          <w:szCs w:val="24"/>
        </w:rPr>
        <w:t>Figure 3, right panel</w:t>
      </w:r>
      <w:r w:rsidRPr="00782714">
        <w:rPr>
          <w:rFonts w:ascii="Arial" w:hAnsi="Arial" w:cs="Arial"/>
          <w:sz w:val="24"/>
          <w:szCs w:val="24"/>
        </w:rPr>
        <w:t>).</w:t>
      </w:r>
    </w:p>
    <w:p w14:paraId="5E43D672" w14:textId="0EF76468" w:rsidR="00074A69" w:rsidRPr="00782714" w:rsidRDefault="00074A69" w:rsidP="00074A69">
      <w:pPr>
        <w:jc w:val="both"/>
        <w:rPr>
          <w:rFonts w:ascii="Arial" w:hAnsi="Arial" w:cs="Arial"/>
          <w:sz w:val="24"/>
          <w:szCs w:val="24"/>
        </w:rPr>
      </w:pPr>
      <w:r w:rsidRPr="00782714">
        <w:rPr>
          <w:rFonts w:ascii="Arial" w:hAnsi="Arial" w:cs="Arial"/>
          <w:sz w:val="24"/>
          <w:szCs w:val="24"/>
        </w:rPr>
        <w:t>Next, DMs association with gene expressions was tested. In total, 431 genes were differentially expressed in DM patients vs. the controls (non-DM), with 45 genes upregulated by DM and 386 genes downregulated (</w:t>
      </w:r>
      <w:r w:rsidRPr="00EA2702">
        <w:rPr>
          <w:rFonts w:ascii="Arial" w:hAnsi="Arial" w:cs="Arial"/>
          <w:b/>
          <w:bCs/>
          <w:sz w:val="24"/>
          <w:szCs w:val="24"/>
          <w:highlight w:val="yellow"/>
        </w:rPr>
        <w:t xml:space="preserve">Table </w:t>
      </w:r>
      <w:r w:rsidR="00EA2702">
        <w:rPr>
          <w:rFonts w:ascii="Arial" w:hAnsi="Arial" w:cs="Arial"/>
          <w:b/>
          <w:bCs/>
          <w:sz w:val="24"/>
          <w:szCs w:val="24"/>
        </w:rPr>
        <w:t>X</w:t>
      </w:r>
      <w:r w:rsidRPr="00782714">
        <w:rPr>
          <w:rFonts w:ascii="Arial" w:hAnsi="Arial" w:cs="Arial"/>
          <w:sz w:val="24"/>
          <w:szCs w:val="24"/>
        </w:rPr>
        <w:t>.)</w:t>
      </w:r>
    </w:p>
    <w:p w14:paraId="6B47955C" w14:textId="0BC6B74F" w:rsidR="49637CA7" w:rsidRPr="00782714" w:rsidRDefault="00074A69" w:rsidP="00D837DC">
      <w:pPr>
        <w:jc w:val="both"/>
        <w:rPr>
          <w:rFonts w:ascii="Arial" w:hAnsi="Arial" w:cs="Arial"/>
          <w:sz w:val="24"/>
          <w:szCs w:val="24"/>
        </w:rPr>
      </w:pPr>
      <w:r w:rsidRPr="00782714">
        <w:rPr>
          <w:rFonts w:ascii="Arial" w:hAnsi="Arial" w:cs="Arial"/>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782714">
        <w:rPr>
          <w:rFonts w:ascii="Arial" w:hAnsi="Arial" w:cs="Arial"/>
          <w:b/>
          <w:sz w:val="24"/>
          <w:szCs w:val="24"/>
        </w:rPr>
        <w:t>Figure 4</w:t>
      </w:r>
      <w:r w:rsidRPr="00782714">
        <w:rPr>
          <w:rFonts w:ascii="Arial" w:hAnsi="Arial" w:cs="Arial"/>
          <w:sz w:val="24"/>
          <w:szCs w:val="24"/>
        </w:rPr>
        <w:t xml:space="preserve">. </w:t>
      </w:r>
    </w:p>
    <w:p w14:paraId="3439D39F" w14:textId="77777777" w:rsidR="00807DD3" w:rsidRPr="00782714" w:rsidRDefault="00D33FD6">
      <w:pPr>
        <w:pStyle w:val="Heading2"/>
        <w:rPr>
          <w:rFonts w:ascii="Arial" w:hAnsi="Arial" w:cs="Arial"/>
          <w:sz w:val="24"/>
          <w:szCs w:val="24"/>
        </w:rPr>
      </w:pPr>
      <w:r w:rsidRPr="00782714">
        <w:rPr>
          <w:rFonts w:ascii="Arial" w:hAnsi="Arial" w:cs="Arial"/>
          <w:sz w:val="24"/>
          <w:szCs w:val="24"/>
          <w:highlight w:val="yellow"/>
        </w:rPr>
        <w:t>Inflammatory signature analysis</w:t>
      </w:r>
    </w:p>
    <w:p w14:paraId="07F7A27B" w14:textId="3EB65BBB" w:rsidR="009034E4" w:rsidRPr="007B57E6" w:rsidRDefault="007B57E6" w:rsidP="00D837DC">
      <w:pPr>
        <w:jc w:val="both"/>
        <w:rPr>
          <w:rFonts w:ascii="Arial" w:hAnsi="Arial" w:cs="Arial"/>
          <w:iCs/>
          <w:sz w:val="24"/>
          <w:szCs w:val="24"/>
        </w:rPr>
      </w:pPr>
      <w:r>
        <w:rPr>
          <w:rFonts w:ascii="Arial" w:hAnsi="Arial" w:cs="Arial"/>
          <w:iCs/>
          <w:sz w:val="24"/>
          <w:szCs w:val="24"/>
        </w:rPr>
        <w:t xml:space="preserve">Cytokines and chemokines </w:t>
      </w:r>
      <w:r w:rsidR="00EB2026" w:rsidRPr="00782714">
        <w:rPr>
          <w:rFonts w:ascii="Arial" w:hAnsi="Arial" w:cs="Arial"/>
          <w:iCs/>
          <w:sz w:val="24"/>
          <w:szCs w:val="24"/>
        </w:rPr>
        <w:t xml:space="preserve">were measured using </w:t>
      </w:r>
      <w:r>
        <w:rPr>
          <w:rFonts w:ascii="Arial" w:hAnsi="Arial" w:cs="Arial"/>
          <w:iCs/>
          <w:sz w:val="24"/>
          <w:szCs w:val="24"/>
        </w:rPr>
        <w:t xml:space="preserve">a multiplex </w:t>
      </w:r>
      <w:r w:rsidR="00EB2026" w:rsidRPr="00782714">
        <w:rPr>
          <w:rFonts w:ascii="Arial" w:hAnsi="Arial" w:cs="Arial"/>
          <w:iCs/>
          <w:sz w:val="24"/>
          <w:szCs w:val="24"/>
        </w:rPr>
        <w:t xml:space="preserve">ELISA assay. In total, 21 </w:t>
      </w:r>
      <w:r>
        <w:rPr>
          <w:rFonts w:ascii="Arial" w:hAnsi="Arial" w:cs="Arial"/>
          <w:iCs/>
          <w:sz w:val="24"/>
          <w:szCs w:val="24"/>
        </w:rPr>
        <w:t xml:space="preserve">plasma </w:t>
      </w:r>
      <w:r w:rsidR="00EB2026" w:rsidRPr="00782714">
        <w:rPr>
          <w:rFonts w:ascii="Arial" w:hAnsi="Arial" w:cs="Arial"/>
          <w:iCs/>
          <w:sz w:val="24"/>
          <w:szCs w:val="24"/>
        </w:rPr>
        <w:t>protein concentrations were measured in 54 COVID and 68 non-COVID patients</w:t>
      </w:r>
      <w:r>
        <w:rPr>
          <w:rFonts w:ascii="Arial" w:hAnsi="Arial" w:cs="Arial"/>
          <w:iCs/>
          <w:sz w:val="24"/>
          <w:szCs w:val="24"/>
        </w:rPr>
        <w:t xml:space="preserve"> (</w:t>
      </w:r>
      <w:r w:rsidRPr="00074A69">
        <w:rPr>
          <w:rFonts w:ascii="Arial" w:hAnsi="Arial" w:cs="Arial"/>
          <w:b/>
          <w:bCs/>
          <w:iCs/>
          <w:sz w:val="24"/>
          <w:szCs w:val="24"/>
        </w:rPr>
        <w:t>Figure X</w:t>
      </w:r>
      <w:r>
        <w:rPr>
          <w:rFonts w:ascii="Arial" w:hAnsi="Arial" w:cs="Arial"/>
          <w:iCs/>
          <w:sz w:val="24"/>
          <w:szCs w:val="24"/>
        </w:rPr>
        <w:t>)</w:t>
      </w:r>
      <w:r w:rsidR="00EB2026" w:rsidRPr="00782714">
        <w:rPr>
          <w:rFonts w:ascii="Arial" w:hAnsi="Arial" w:cs="Arial"/>
          <w:iCs/>
          <w:sz w:val="24"/>
          <w:szCs w:val="24"/>
        </w:rPr>
        <w:t>.</w:t>
      </w:r>
      <w:r w:rsidR="00C527FF">
        <w:rPr>
          <w:rFonts w:ascii="Arial" w:hAnsi="Arial" w:cs="Arial"/>
          <w:iCs/>
          <w:sz w:val="24"/>
          <w:szCs w:val="24"/>
        </w:rPr>
        <w:t xml:space="preserve"> IFN alpha and IL-10 were increased in individuals with COVID without DM versus those without either disease.  IL-4, IL-5, and IP-10 in all individuals with COVID versus those without infection regardless of DM status.  </w:t>
      </w:r>
      <w:r w:rsidR="00074A69">
        <w:rPr>
          <w:rFonts w:ascii="Arial" w:hAnsi="Arial" w:cs="Arial"/>
          <w:iCs/>
          <w:sz w:val="24"/>
          <w:szCs w:val="24"/>
        </w:rPr>
        <w:t>There was a numerical increase in TNF alpha and IL-6 in individuals with COVID and DM versus those without either disease; however, the difference failed to reach significance.</w:t>
      </w:r>
    </w:p>
    <w:p w14:paraId="4220F50B" w14:textId="77777777" w:rsidR="00807DD3" w:rsidRPr="00074A69" w:rsidRDefault="00D33FD6">
      <w:pPr>
        <w:pStyle w:val="Heading2"/>
        <w:rPr>
          <w:rFonts w:ascii="Arial" w:hAnsi="Arial" w:cs="Arial"/>
          <w:sz w:val="24"/>
          <w:szCs w:val="24"/>
          <w:highlight w:val="yellow"/>
        </w:rPr>
      </w:pPr>
      <w:commentRangeStart w:id="1"/>
      <w:r w:rsidRPr="00074A69">
        <w:rPr>
          <w:rFonts w:ascii="Arial" w:hAnsi="Arial" w:cs="Arial"/>
          <w:sz w:val="24"/>
          <w:szCs w:val="24"/>
          <w:highlight w:val="yellow"/>
        </w:rPr>
        <w:t>DPP-IV and ACE2 signature analysis</w:t>
      </w:r>
    </w:p>
    <w:p w14:paraId="1F5A8274" w14:textId="5D3277B2" w:rsidR="009034E4" w:rsidRDefault="009034E4" w:rsidP="00D837DC">
      <w:pPr>
        <w:jc w:val="both"/>
        <w:rPr>
          <w:rFonts w:ascii="Arial" w:hAnsi="Arial" w:cs="Arial"/>
          <w:i/>
          <w:iCs/>
          <w:sz w:val="24"/>
          <w:szCs w:val="24"/>
        </w:rPr>
      </w:pPr>
      <w:r w:rsidRPr="00074A69">
        <w:rPr>
          <w:rFonts w:ascii="Arial" w:hAnsi="Arial" w:cs="Arial"/>
          <w:i/>
          <w:iCs/>
          <w:sz w:val="24"/>
          <w:szCs w:val="24"/>
          <w:highlight w:val="yellow"/>
        </w:rPr>
        <w:t xml:space="preserve">(Need to compare cytokines and chemokines between COVID No COVID; COVID with and without DM </w:t>
      </w:r>
      <w:proofErr w:type="gramStart"/>
      <w:r w:rsidRPr="00074A69">
        <w:rPr>
          <w:rFonts w:ascii="Arial" w:hAnsi="Arial" w:cs="Arial"/>
          <w:i/>
          <w:iCs/>
          <w:sz w:val="24"/>
          <w:szCs w:val="24"/>
          <w:highlight w:val="yellow"/>
        </w:rPr>
        <w:t>AND;  then</w:t>
      </w:r>
      <w:proofErr w:type="gramEnd"/>
      <w:r w:rsidRPr="00074A69">
        <w:rPr>
          <w:rFonts w:ascii="Arial" w:hAnsi="Arial" w:cs="Arial"/>
          <w:i/>
          <w:iCs/>
          <w:sz w:val="24"/>
          <w:szCs w:val="24"/>
          <w:highlight w:val="yellow"/>
        </w:rPr>
        <w:t xml:space="preserve"> between COVID with DM and between NO COVID and DM)</w:t>
      </w:r>
      <w:r w:rsidRPr="00782714">
        <w:rPr>
          <w:rFonts w:ascii="Arial" w:hAnsi="Arial" w:cs="Arial"/>
          <w:i/>
          <w:iCs/>
          <w:sz w:val="24"/>
          <w:szCs w:val="24"/>
        </w:rPr>
        <w:t xml:space="preserve"> </w:t>
      </w:r>
      <w:commentRangeEnd w:id="1"/>
      <w:r w:rsidR="00EA2702">
        <w:rPr>
          <w:rStyle w:val="CommentReference"/>
        </w:rPr>
        <w:commentReference w:id="1"/>
      </w:r>
    </w:p>
    <w:p w14:paraId="3C3FECC5" w14:textId="77777777" w:rsidR="00074A69" w:rsidRPr="00782714" w:rsidRDefault="00074A69" w:rsidP="00074A69">
      <w:pPr>
        <w:pStyle w:val="Heading2"/>
        <w:rPr>
          <w:rFonts w:ascii="Arial" w:hAnsi="Arial" w:cs="Arial"/>
          <w:sz w:val="24"/>
          <w:szCs w:val="24"/>
        </w:rPr>
      </w:pPr>
      <w:r w:rsidRPr="00782714">
        <w:rPr>
          <w:rFonts w:ascii="Arial" w:hAnsi="Arial" w:cs="Arial"/>
          <w:sz w:val="24"/>
          <w:szCs w:val="24"/>
          <w:highlight w:val="yellow"/>
        </w:rPr>
        <w:t>Clinical outcomes</w:t>
      </w:r>
    </w:p>
    <w:p w14:paraId="7B6B0E97"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There was no significant association between DM and COVID-19 patients’ in-hospital death rate, with 6 DM (</w:t>
      </w:r>
      <w:r w:rsidRPr="00782714">
        <w:rPr>
          <w:rFonts w:ascii="Arial" w:hAnsi="Arial" w:cs="Arial"/>
          <w:sz w:val="24"/>
          <w:szCs w:val="24"/>
          <w:highlight w:val="yellow"/>
        </w:rPr>
        <w:t>XX%</w:t>
      </w:r>
      <w:r w:rsidRPr="00782714">
        <w:rPr>
          <w:rFonts w:ascii="Arial" w:hAnsi="Arial" w:cs="Arial"/>
          <w:sz w:val="24"/>
          <w:szCs w:val="24"/>
        </w:rPr>
        <w:t>) and 6 non-DM (</w:t>
      </w:r>
      <w:r w:rsidRPr="00782714">
        <w:rPr>
          <w:rFonts w:ascii="Arial" w:hAnsi="Arial" w:cs="Arial"/>
          <w:sz w:val="24"/>
          <w:szCs w:val="24"/>
          <w:highlight w:val="yellow"/>
        </w:rPr>
        <w:t>XX%</w:t>
      </w:r>
      <w:r w:rsidRPr="00782714">
        <w:rPr>
          <w:rFonts w:ascii="Arial" w:hAnsi="Arial" w:cs="Arial"/>
          <w:sz w:val="24"/>
          <w:szCs w:val="24"/>
        </w:rPr>
        <w:t xml:space="preserve">) COVID-19 patients dying in hospital (Chi-square test p-value = 0.236). Similarly, obesity and BMI were not found to be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ICU. Specifically, 7 out of 13 ICU-admitted patients died in hospital compared to 5 deaths occurring in 97 non-ICU patients. </w:t>
      </w:r>
    </w:p>
    <w:p w14:paraId="551BAC91"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COVID-19 severity was measured on World Health Organization Original Scale for Clinical Improvement (WHO OSCI) scale. COVID-19 patients were grouped by the WHO OSCI into Moderate (score &lt; 5) and severe (&gt;=5 and &lt;8) cohorts. WHO OSCI score of 8 signified deaths. At the admission, 77 out of 110 COVID patients had WHO OSCI score of 5 or higher. Notable, 5 out of the 13 COVID patient admitted to the ICU had the score of 5, and another 8 score of 6. At the same time, 64 out of 97 non-ICU patients (66.0%) were scored 5 or above at the admission. Additionally, all 12 COVID-19 patients that died in hospital had WHO OSCI score of 5 or 6 at the admission, and their scores did not decrease until their death except for a single patient whose score decreased from 5 to 4 on Day 3, just before death (Table 2). </w:t>
      </w:r>
    </w:p>
    <w:p w14:paraId="263E39E6" w14:textId="2F6F51D5" w:rsidR="00074A69" w:rsidRPr="00074A69" w:rsidRDefault="00074A69" w:rsidP="00074A69">
      <w:pPr>
        <w:jc w:val="both"/>
        <w:rPr>
          <w:rFonts w:ascii="Arial" w:hAnsi="Arial" w:cs="Arial"/>
          <w:sz w:val="24"/>
          <w:szCs w:val="24"/>
        </w:rPr>
      </w:pPr>
      <w:r w:rsidRPr="00782714">
        <w:rPr>
          <w:rFonts w:ascii="Arial" w:hAnsi="Arial" w:cs="Arial"/>
          <w:sz w:val="24"/>
          <w:szCs w:val="24"/>
        </w:rPr>
        <w:t>On average, COVID patients were admitted for a slightly shorter period compared to non-COVID patients (mean+/-SEM = 7.3+/-0.9 and 8.8+/-1.1 days</w:t>
      </w:r>
      <w:r>
        <w:rPr>
          <w:rFonts w:ascii="Arial" w:hAnsi="Arial" w:cs="Arial"/>
          <w:sz w:val="24"/>
          <w:szCs w:val="24"/>
        </w:rPr>
        <w:t>,</w:t>
      </w:r>
      <w:r w:rsidRPr="00782714">
        <w:rPr>
          <w:rFonts w:ascii="Arial" w:hAnsi="Arial" w:cs="Arial"/>
          <w:sz w:val="24"/>
          <w:szCs w:val="24"/>
        </w:rPr>
        <w:t xml:space="preserve"> respectively). The patients who died in </w:t>
      </w:r>
      <w:r>
        <w:rPr>
          <w:rFonts w:ascii="Arial" w:hAnsi="Arial" w:cs="Arial"/>
          <w:sz w:val="24"/>
          <w:szCs w:val="24"/>
        </w:rPr>
        <w:t xml:space="preserve">the </w:t>
      </w:r>
      <w:r w:rsidRPr="00782714">
        <w:rPr>
          <w:rFonts w:ascii="Arial" w:hAnsi="Arial" w:cs="Arial"/>
          <w:sz w:val="24"/>
          <w:szCs w:val="24"/>
        </w:rPr>
        <w:t>hospital were hospitalized for longer times compared to those discharged alive (12.5+/-2.4 vs 7.5+/-</w:t>
      </w:r>
      <w:r w:rsidRPr="00782714">
        <w:rPr>
          <w:rFonts w:ascii="Arial" w:hAnsi="Arial" w:cs="Arial"/>
          <w:sz w:val="24"/>
          <w:szCs w:val="24"/>
        </w:rPr>
        <w:lastRenderedPageBreak/>
        <w:t xml:space="preserve">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w:t>
      </w:r>
      <w:r>
        <w:rPr>
          <w:rFonts w:ascii="Arial" w:hAnsi="Arial" w:cs="Arial"/>
          <w:sz w:val="24"/>
          <w:szCs w:val="24"/>
        </w:rPr>
        <w:t>the hospital, the LOS were 11.0+/-3.8 and 12.8+/-2.9 for non-COVID vs.</w:t>
      </w:r>
      <w:r w:rsidRPr="00782714">
        <w:rPr>
          <w:rFonts w:ascii="Arial" w:hAnsi="Arial" w:cs="Arial"/>
          <w:sz w:val="24"/>
          <w:szCs w:val="24"/>
        </w:rPr>
        <w:t xml:space="preserve"> COVID patients, respectively.</w:t>
      </w:r>
    </w:p>
    <w:p w14:paraId="2B573189" w14:textId="1B135B31" w:rsidR="3F2FF4B5" w:rsidRPr="00782714" w:rsidRDefault="00D33FD6" w:rsidP="00894444">
      <w:pPr>
        <w:pStyle w:val="Heading1"/>
        <w:rPr>
          <w:rFonts w:ascii="Arial" w:hAnsi="Arial" w:cs="Arial"/>
          <w:sz w:val="24"/>
          <w:szCs w:val="24"/>
        </w:rPr>
      </w:pPr>
      <w:r w:rsidRPr="00782714">
        <w:rPr>
          <w:rFonts w:ascii="Arial" w:hAnsi="Arial" w:cs="Arial"/>
          <w:sz w:val="24"/>
          <w:szCs w:val="24"/>
        </w:rPr>
        <w:t>Discussion</w:t>
      </w:r>
    </w:p>
    <w:p w14:paraId="4B1427B7" w14:textId="0258E0DD" w:rsidR="3F2FF4B5" w:rsidRPr="00782714" w:rsidRDefault="00911A14" w:rsidP="00D837DC">
      <w:pPr>
        <w:jc w:val="both"/>
        <w:rPr>
          <w:rFonts w:ascii="Arial" w:hAnsi="Arial" w:cs="Arial"/>
          <w:sz w:val="24"/>
          <w:szCs w:val="24"/>
        </w:rPr>
      </w:pPr>
      <w:r w:rsidRPr="00782714">
        <w:rPr>
          <w:rFonts w:ascii="Arial" w:hAnsi="Arial" w:cs="Arial"/>
          <w:sz w:val="24"/>
          <w:szCs w:val="24"/>
        </w:rPr>
        <w:t xml:space="preserve">Our study presents </w:t>
      </w:r>
      <w:r w:rsidR="00E63FCD" w:rsidRPr="00782714">
        <w:rPr>
          <w:rFonts w:ascii="Arial" w:hAnsi="Arial" w:cs="Arial"/>
          <w:sz w:val="24"/>
          <w:szCs w:val="24"/>
        </w:rPr>
        <w:t>a comparison of gene expression, protein expression, and clinical outcomes in patients hospitalized with COVID-19 stratified by diabetes.  First, we evaluated t</w:t>
      </w:r>
      <w:r w:rsidRPr="00782714">
        <w:rPr>
          <w:rFonts w:ascii="Arial" w:hAnsi="Arial" w:cs="Arial"/>
          <w:sz w:val="24"/>
          <w:szCs w:val="24"/>
        </w:rPr>
        <w:t xml:space="preserve">he differential expression of several genes </w:t>
      </w:r>
      <w:r w:rsidR="00894444" w:rsidRPr="00782714">
        <w:rPr>
          <w:rFonts w:ascii="Arial" w:hAnsi="Arial" w:cs="Arial"/>
          <w:sz w:val="24"/>
          <w:szCs w:val="24"/>
        </w:rPr>
        <w:t>between COVID and non-COVID groups</w:t>
      </w:r>
      <w:r w:rsidR="00E63FCD" w:rsidRPr="00782714">
        <w:rPr>
          <w:rFonts w:ascii="Arial" w:hAnsi="Arial" w:cs="Arial"/>
          <w:sz w:val="24"/>
          <w:szCs w:val="24"/>
        </w:rPr>
        <w:t xml:space="preserve">.  The </w:t>
      </w:r>
      <w:r w:rsidR="00894444" w:rsidRPr="00782714">
        <w:rPr>
          <w:rFonts w:ascii="Arial" w:hAnsi="Arial" w:cs="Arial"/>
          <w:sz w:val="24"/>
          <w:szCs w:val="24"/>
        </w:rPr>
        <w:t>relevance of these gene pathways in the pathophysiologic development of COVID-19</w:t>
      </w:r>
      <w:r w:rsidR="00E63FCD" w:rsidRPr="00782714">
        <w:rPr>
          <w:rFonts w:ascii="Arial" w:hAnsi="Arial" w:cs="Arial"/>
          <w:sz w:val="24"/>
          <w:szCs w:val="24"/>
        </w:rPr>
        <w:t xml:space="preserve"> is documented by previous literature and biologic</w:t>
      </w:r>
      <w:r w:rsidR="00FE45D8">
        <w:rPr>
          <w:rFonts w:ascii="Arial" w:hAnsi="Arial" w:cs="Arial"/>
          <w:sz w:val="24"/>
          <w:szCs w:val="24"/>
        </w:rPr>
        <w:t>al</w:t>
      </w:r>
      <w:r w:rsidR="00E63FCD" w:rsidRPr="00782714">
        <w:rPr>
          <w:rFonts w:ascii="Arial" w:hAnsi="Arial" w:cs="Arial"/>
          <w:sz w:val="24"/>
          <w:szCs w:val="24"/>
        </w:rPr>
        <w:t xml:space="preserve"> plausibility</w:t>
      </w:r>
      <w:r w:rsidR="00FE45D8">
        <w:rPr>
          <w:rFonts w:ascii="Arial" w:hAnsi="Arial" w:cs="Arial"/>
          <w:sz w:val="24"/>
          <w:szCs w:val="24"/>
        </w:rPr>
        <w:t xml:space="preserve"> (</w:t>
      </w:r>
      <w:r w:rsidR="00FE45D8" w:rsidRPr="00FE45D8">
        <w:rPr>
          <w:rFonts w:ascii="Arial" w:hAnsi="Arial" w:cs="Arial"/>
          <w:b/>
          <w:bCs/>
          <w:sz w:val="24"/>
          <w:szCs w:val="24"/>
        </w:rPr>
        <w:t>Supplemental Table 1</w:t>
      </w:r>
      <w:r w:rsidR="00FE45D8">
        <w:rPr>
          <w:rFonts w:ascii="Arial" w:hAnsi="Arial" w:cs="Arial"/>
          <w:sz w:val="24"/>
          <w:szCs w:val="24"/>
        </w:rPr>
        <w:t>)</w:t>
      </w:r>
      <w:r w:rsidR="00894444" w:rsidRPr="00782714">
        <w:rPr>
          <w:rFonts w:ascii="Arial" w:hAnsi="Arial" w:cs="Arial"/>
          <w:sz w:val="24"/>
          <w:szCs w:val="24"/>
        </w:rPr>
        <w:t xml:space="preserve">. Previous literature supports </w:t>
      </w:r>
      <w:r w:rsidR="00FE45D8">
        <w:rPr>
          <w:rFonts w:ascii="Arial" w:hAnsi="Arial" w:cs="Arial"/>
          <w:sz w:val="24"/>
          <w:szCs w:val="24"/>
        </w:rPr>
        <w:t>the potential for</w:t>
      </w:r>
      <w:r w:rsidR="00894444" w:rsidRPr="00782714">
        <w:rPr>
          <w:rFonts w:ascii="Arial" w:hAnsi="Arial" w:cs="Arial"/>
          <w:sz w:val="24"/>
          <w:szCs w:val="24"/>
        </w:rPr>
        <w:t xml:space="preserve"> several of these genes as mechanisms for disease progression, such as AXL, BAMBI, CLEC6A, and IFI27.</w:t>
      </w:r>
      <w:r w:rsidR="00E63FCD" w:rsidRPr="00782714">
        <w:rPr>
          <w:rFonts w:ascii="Arial" w:hAnsi="Arial" w:cs="Arial"/>
          <w:sz w:val="24"/>
          <w:szCs w:val="24"/>
          <w:highlight w:val="yellow"/>
        </w:rPr>
        <w:t>REF</w:t>
      </w:r>
      <w:r w:rsidR="00894444" w:rsidRPr="00782714">
        <w:rPr>
          <w:rFonts w:ascii="Arial" w:hAnsi="Arial" w:cs="Arial"/>
          <w:sz w:val="24"/>
          <w:szCs w:val="24"/>
        </w:rPr>
        <w:t xml:space="preserve"> </w:t>
      </w:r>
    </w:p>
    <w:p w14:paraId="293F3130" w14:textId="619E91DB" w:rsidR="00894444" w:rsidRPr="00782714" w:rsidRDefault="00730403" w:rsidP="00052F55">
      <w:pPr>
        <w:jc w:val="both"/>
        <w:rPr>
          <w:rFonts w:ascii="Arial" w:hAnsi="Arial" w:cs="Arial"/>
          <w:sz w:val="24"/>
          <w:szCs w:val="24"/>
        </w:rPr>
      </w:pPr>
      <w:r w:rsidRPr="00782714">
        <w:rPr>
          <w:rFonts w:ascii="Arial" w:hAnsi="Arial" w:cs="Arial"/>
          <w:sz w:val="24"/>
          <w:szCs w:val="24"/>
        </w:rPr>
        <w:t>AXL</w:t>
      </w:r>
      <w:r w:rsidR="00ED13FA" w:rsidRPr="00782714">
        <w:rPr>
          <w:rFonts w:ascii="Arial" w:hAnsi="Arial" w:cs="Arial"/>
          <w:sz w:val="24"/>
          <w:szCs w:val="24"/>
        </w:rPr>
        <w:t xml:space="preserve"> functions as a tyrosine receptor kinase within the TAM subfamily of receptor tyrosine kinases and functions to control mechanisms of inflammation and coagulation. </w:t>
      </w:r>
      <w:r w:rsidR="00547EC1" w:rsidRPr="00782714">
        <w:rPr>
          <w:rFonts w:ascii="Arial" w:hAnsi="Arial" w:cs="Arial"/>
          <w:sz w:val="24"/>
          <w:szCs w:val="24"/>
        </w:rPr>
        <w:t xml:space="preserve">TAM subfamily of receptor tyrosine kinases, when activated, have also been demonstrated to reduce the production of </w:t>
      </w:r>
      <w:r w:rsidR="00052F55" w:rsidRPr="00782714">
        <w:rPr>
          <w:rFonts w:ascii="Arial" w:hAnsi="Arial" w:cs="Arial"/>
          <w:sz w:val="24"/>
          <w:szCs w:val="24"/>
        </w:rPr>
        <w:t xml:space="preserve">cytokines, including </w:t>
      </w:r>
      <w:r w:rsidR="00547EC1" w:rsidRPr="00782714">
        <w:rPr>
          <w:rFonts w:ascii="Arial" w:hAnsi="Arial" w:cs="Arial"/>
          <w:sz w:val="24"/>
          <w:szCs w:val="24"/>
        </w:rPr>
        <w:t>type I IFNs, IL-6, and TNF following</w:t>
      </w:r>
      <w:r w:rsidR="00052F55" w:rsidRPr="00782714">
        <w:rPr>
          <w:rFonts w:ascii="Arial" w:hAnsi="Arial" w:cs="Arial"/>
          <w:sz w:val="24"/>
          <w:szCs w:val="24"/>
        </w:rPr>
        <w:t xml:space="preserve"> </w:t>
      </w:r>
      <w:r w:rsidR="00547EC1" w:rsidRPr="00782714">
        <w:rPr>
          <w:rFonts w:ascii="Arial" w:hAnsi="Arial" w:cs="Arial"/>
          <w:sz w:val="24"/>
          <w:szCs w:val="24"/>
        </w:rPr>
        <w:t xml:space="preserve">activation </w:t>
      </w:r>
      <w:r w:rsidR="00052F55" w:rsidRPr="00782714">
        <w:rPr>
          <w:rFonts w:ascii="Arial" w:hAnsi="Arial" w:cs="Arial"/>
          <w:sz w:val="24"/>
          <w:szCs w:val="24"/>
        </w:rPr>
        <w:t>of various TLRs, including TLR-3, 4, and 9</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PEVuZE5vdGU+PENpdGU+PEF1dGhvcj5Sb3RobGluPC9BdXRob3I+PFllYXI+MjAwNzwvWWVhcj48
UmVjTnVtPjIwPC9SZWNOdW0+PERpc3BsYXlUZXh0PjxzdHlsZSBmYWNlPSJzdXBlcnNjcmlwdCI+
MjE8L3N0eWxlPjwvRGlzcGxheVRleHQ+PHJlY29yZD48cmVjLW51bWJlcj4yMDwvcmVjLW51bWJl
cj48Zm9yZWlnbi1rZXlzPjxrZXkgYXBwPSJFTiIgZGItaWQ9IjJzemVwenYwNWZ0d2VuZWRkYXRw
eGZ4bGVkMmZ3enNhNTV2ZCIgdGltZXN0YW1wPSIxNzExODAyMjg5Ij4yMDwva2V5PjwvZm9yZWln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PEVuZE5vdGU+PENpdGU+PEF1dGhvcj5Sb3RobGluPC9BdXRob3I+PFllYXI+MjAwNzwvWWVhcj48
UmVjTnVtPjIwPC9SZWNOdW0+PERpc3BsYXlUZXh0PjxzdHlsZSBmYWNlPSJzdXBlcnNjcmlwdCI+
MjE8L3N0eWxlPjwvRGlzcGxheVRleHQ+PHJlY29yZD48cmVjLW51bWJlcj4yMDwvcmVjLW51bWJl
cj48Zm9yZWlnbi1rZXlzPjxrZXkgYXBwPSJFTiIgZGItaWQ9IjJzemVwenYwNWZ0d2VuZWRkYXRw
eGZ4bGVkMmZ3enNhNTV2ZCIgdGltZXN0YW1wPSIxNzExODAyMjg5Ij4yMDwva2V5PjwvZm9yZWln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160E40" w:rsidRPr="00782714">
        <w:rPr>
          <w:rFonts w:ascii="Arial" w:hAnsi="Arial" w:cs="Arial"/>
          <w:noProof/>
          <w:sz w:val="24"/>
          <w:szCs w:val="24"/>
          <w:vertAlign w:val="superscript"/>
        </w:rPr>
        <w:t>21</w:t>
      </w:r>
      <w:r w:rsidR="009F4F46" w:rsidRPr="00782714">
        <w:rPr>
          <w:rFonts w:ascii="Arial" w:hAnsi="Arial" w:cs="Arial"/>
          <w:sz w:val="24"/>
          <w:szCs w:val="24"/>
        </w:rPr>
        <w:fldChar w:fldCharType="end"/>
      </w:r>
      <w:r w:rsidR="00547EC1" w:rsidRPr="00782714">
        <w:rPr>
          <w:rFonts w:ascii="Arial" w:hAnsi="Arial" w:cs="Arial"/>
          <w:sz w:val="24"/>
          <w:szCs w:val="24"/>
        </w:rPr>
        <w:t xml:space="preserve"> TLR-9 is associated with cellular defense against viral infections and is hypothesized to function similarly against COVID-1</w:t>
      </w:r>
      <w:r w:rsidR="004F47E2" w:rsidRPr="00782714">
        <w:rPr>
          <w:rFonts w:ascii="Arial" w:hAnsi="Arial" w:cs="Arial"/>
          <w:sz w:val="24"/>
          <w:szCs w:val="24"/>
        </w:rPr>
        <w:t>9 and t</w:t>
      </w:r>
      <w:r w:rsidR="00052F55" w:rsidRPr="00782714">
        <w:rPr>
          <w:rFonts w:ascii="Arial" w:hAnsi="Arial" w:cs="Arial"/>
          <w:sz w:val="24"/>
          <w:szCs w:val="24"/>
        </w:rPr>
        <w:t>hus</w:t>
      </w:r>
      <w:r w:rsidR="004F47E2" w:rsidRPr="00782714">
        <w:rPr>
          <w:rFonts w:ascii="Arial" w:hAnsi="Arial" w:cs="Arial"/>
          <w:sz w:val="24"/>
          <w:szCs w:val="24"/>
        </w:rPr>
        <w:t>,</w:t>
      </w:r>
      <w:r w:rsidR="00052F55" w:rsidRPr="00782714">
        <w:rPr>
          <w:rFonts w:ascii="Arial" w:hAnsi="Arial" w:cs="Arial"/>
          <w:sz w:val="24"/>
          <w:szCs w:val="24"/>
        </w:rPr>
        <w:t xml:space="preserve"> TAM activation </w:t>
      </w:r>
      <w:r w:rsidR="00B433FE" w:rsidRPr="00782714">
        <w:rPr>
          <w:rFonts w:ascii="Arial" w:hAnsi="Arial" w:cs="Arial"/>
          <w:sz w:val="24"/>
          <w:szCs w:val="24"/>
        </w:rPr>
        <w:t>may downregulate</w:t>
      </w:r>
      <w:r w:rsidR="00052F55" w:rsidRPr="00782714">
        <w:rPr>
          <w:rFonts w:ascii="Arial" w:hAnsi="Arial" w:cs="Arial"/>
          <w:sz w:val="24"/>
          <w:szCs w:val="24"/>
        </w:rPr>
        <w:t xml:space="preserve"> important cytokine function in the immune </w:t>
      </w:r>
      <w:r w:rsidR="004F47E2" w:rsidRPr="00782714">
        <w:rPr>
          <w:rFonts w:ascii="Arial" w:hAnsi="Arial" w:cs="Arial"/>
          <w:sz w:val="24"/>
          <w:szCs w:val="24"/>
        </w:rPr>
        <w:t xml:space="preserve">and inflammasome </w:t>
      </w:r>
      <w:r w:rsidR="00052F55" w:rsidRPr="00782714">
        <w:rPr>
          <w:rFonts w:ascii="Arial" w:hAnsi="Arial" w:cs="Arial"/>
          <w:sz w:val="24"/>
          <w:szCs w:val="24"/>
        </w:rPr>
        <w:t>response</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PEVuZE5vdGU+PENpdGU+PEF1dGhvcj5PdTwvQXV0aG9yPjxZZWFyPjIwMjM8L1llYXI+PFJlY051
bT4yMTwvUmVjTnVtPjxEaXNwbGF5VGV4dD48c3R5bGUgZmFjZT0ic3VwZXJzY3JpcHQiPjIyPC9z
dHlsZT48L0Rpc3BsYXlUZXh0PjxyZWNvcmQ+PHJlYy1udW1iZXI+MjE8L3JlYy1udW1iZXI+PGZv
cmVpZ24ta2V5cz48a2V5IGFwcD0iRU4iIGRiLWlkPSIyc3plcHp2MDVmdHdlbmVkZGF0cHhmeGxl
ZDJmd3pzYTU1dmQiIHRpbWVzdGFtcD0iMTcxMTgwMjI4OSI+MjE8L2tleT48L2ZvcmVpZ24ta2V5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PEVuZE5vdGU+PENpdGU+PEF1dGhvcj5PdTwvQXV0aG9yPjxZZWFyPjIwMjM8L1llYXI+PFJlY051
bT4yMTwvUmVjTnVtPjxEaXNwbGF5VGV4dD48c3R5bGUgZmFjZT0ic3VwZXJzY3JpcHQiPjIyPC9z
dHlsZT48L0Rpc3BsYXlUZXh0PjxyZWNvcmQ+PHJlYy1udW1iZXI+MjE8L3JlYy1udW1iZXI+PGZv
cmVpZ24ta2V5cz48a2V5IGFwcD0iRU4iIGRiLWlkPSIyc3plcHp2MDVmdHdlbmVkZGF0cHhmeGxl
ZDJmd3pzYTU1dmQiIHRpbWVzdGFtcD0iMTcxMTgwMjI4OSI+MjE8L2tleT48L2ZvcmVpZ24ta2V5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160E40" w:rsidRPr="00782714">
        <w:rPr>
          <w:rFonts w:ascii="Arial" w:hAnsi="Arial" w:cs="Arial"/>
          <w:noProof/>
          <w:sz w:val="24"/>
          <w:szCs w:val="24"/>
          <w:vertAlign w:val="superscript"/>
        </w:rPr>
        <w:t>22</w:t>
      </w:r>
      <w:r w:rsidR="009F4F46" w:rsidRPr="00782714">
        <w:rPr>
          <w:rFonts w:ascii="Arial" w:hAnsi="Arial" w:cs="Arial"/>
          <w:sz w:val="24"/>
          <w:szCs w:val="24"/>
        </w:rPr>
        <w:fldChar w:fldCharType="end"/>
      </w:r>
      <w:r w:rsidR="009F4F46" w:rsidRPr="00782714">
        <w:rPr>
          <w:rFonts w:ascii="Arial" w:hAnsi="Arial" w:cs="Arial"/>
          <w:sz w:val="24"/>
          <w:szCs w:val="24"/>
        </w:rPr>
        <w:t xml:space="preserve"> </w:t>
      </w:r>
      <w:r w:rsidR="005F2203" w:rsidRPr="00782714">
        <w:rPr>
          <w:rFonts w:ascii="Arial" w:hAnsi="Arial" w:cs="Arial"/>
          <w:sz w:val="24"/>
          <w:szCs w:val="24"/>
        </w:rPr>
        <w:t>Our study demonstrated a differential increase in AXL expression, which may subsequently stunt immune responses to COVID-19 and increase risk of disease complications. In addition to AXLs role in cytokine production, p</w:t>
      </w:r>
      <w:r w:rsidR="00052F55" w:rsidRPr="00782714">
        <w:rPr>
          <w:rFonts w:ascii="Arial" w:hAnsi="Arial" w:cs="Arial"/>
          <w:sz w:val="24"/>
          <w:szCs w:val="24"/>
        </w:rPr>
        <w:t>revious research suggests that AXL may play a role in the entry of SARS-CoV-2 virus into human cells along with ACE2</w:t>
      </w:r>
      <w:r w:rsidR="004F47E2" w:rsidRPr="00782714">
        <w:rPr>
          <w:rFonts w:ascii="Arial" w:hAnsi="Arial" w:cs="Arial"/>
          <w:sz w:val="24"/>
          <w:szCs w:val="24"/>
        </w:rPr>
        <w:t>, especially given the elevated expression of AXL in comparison to ACE2 in human pulmonary and bronchial tissue</w:t>
      </w:r>
      <w:r w:rsidR="00E63FCD" w:rsidRPr="00782714">
        <w:rPr>
          <w:rFonts w:ascii="Arial" w:hAnsi="Arial" w:cs="Arial"/>
          <w:sz w:val="24"/>
          <w:szCs w:val="24"/>
        </w:rPr>
        <w:t>.</w:t>
      </w:r>
      <w:r w:rsidR="005F2203" w:rsidRPr="00782714">
        <w:rPr>
          <w:rFonts w:ascii="Arial" w:hAnsi="Arial" w:cs="Arial"/>
          <w:sz w:val="24"/>
          <w:szCs w:val="24"/>
        </w:rPr>
        <w:fldChar w:fldCharType="begin">
          <w:fldData xml:space="preserve">PEVuZE5vdGU+PENpdGU+PEF1dGhvcj5XYW5nPC9BdXRob3I+PFllYXI+MjAyMzwvWWVhcj48UmVj
TnVtPjIyPC9SZWNOdW0+PERpc3BsYXlUZXh0PjxzdHlsZSBmYWNlPSJzdXBlcnNjcmlwdCI+MjM8
L3N0eWxlPjwvRGlzcGxheVRleHQ+PHJlY29yZD48cmVjLW51bWJlcj4yMjwvcmVjLW51bWJlcj48
Zm9yZWlnbi1rZXlzPjxrZXkgYXBwPSJFTiIgZGItaWQ9IjJzemVwenYwNWZ0d2VuZWRkYXRweGZ4
bGVkMmZ3enNhNTV2ZCIgdGltZXN0YW1wPSIxNzExODAyMjg5Ij4yMjwva2V5PjwvZm9yZWlnbi1r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PEVuZE5vdGU+PENpdGU+PEF1dGhvcj5XYW5nPC9BdXRob3I+PFllYXI+MjAyMzwvWWVhcj48UmVj
TnVtPjIyPC9SZWNOdW0+PERpc3BsYXlUZXh0PjxzdHlsZSBmYWNlPSJzdXBlcnNjcmlwdCI+MjM8
L3N0eWxlPjwvRGlzcGxheVRleHQ+PHJlY29yZD48cmVjLW51bWJlcj4yMjwvcmVjLW51bWJlcj48
Zm9yZWlnbi1rZXlzPjxrZXkgYXBwPSJFTiIgZGItaWQ9IjJzemVwenYwNWZ0d2VuZWRkYXRweGZ4
bGVkMmZ3enNhNTV2ZCIgdGltZXN0YW1wPSIxNzExODAyMjg5Ij4yMjwva2V5PjwvZm9yZWlnbi1r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5F2203" w:rsidRPr="00782714">
        <w:rPr>
          <w:rFonts w:ascii="Arial" w:hAnsi="Arial" w:cs="Arial"/>
          <w:sz w:val="24"/>
          <w:szCs w:val="24"/>
        </w:rPr>
      </w:r>
      <w:r w:rsidR="005F2203" w:rsidRPr="00782714">
        <w:rPr>
          <w:rFonts w:ascii="Arial" w:hAnsi="Arial" w:cs="Arial"/>
          <w:sz w:val="24"/>
          <w:szCs w:val="24"/>
        </w:rPr>
        <w:fldChar w:fldCharType="separate"/>
      </w:r>
      <w:r w:rsidR="00160E40" w:rsidRPr="00782714">
        <w:rPr>
          <w:rFonts w:ascii="Arial" w:hAnsi="Arial" w:cs="Arial"/>
          <w:noProof/>
          <w:sz w:val="24"/>
          <w:szCs w:val="24"/>
          <w:vertAlign w:val="superscript"/>
        </w:rPr>
        <w:t>23</w:t>
      </w:r>
      <w:r w:rsidR="005F2203" w:rsidRPr="00782714">
        <w:rPr>
          <w:rFonts w:ascii="Arial" w:hAnsi="Arial" w:cs="Arial"/>
          <w:sz w:val="24"/>
          <w:szCs w:val="24"/>
        </w:rPr>
        <w:fldChar w:fldCharType="end"/>
      </w:r>
      <w:r w:rsidR="004F47E2" w:rsidRPr="00782714">
        <w:rPr>
          <w:rFonts w:ascii="Arial" w:hAnsi="Arial" w:cs="Arial"/>
          <w:sz w:val="24"/>
          <w:szCs w:val="24"/>
        </w:rPr>
        <w:t xml:space="preserve"> </w:t>
      </w:r>
      <w:r w:rsidR="005F2203" w:rsidRPr="00782714">
        <w:rPr>
          <w:rFonts w:ascii="Arial" w:hAnsi="Arial" w:cs="Arial"/>
          <w:sz w:val="24"/>
          <w:szCs w:val="24"/>
        </w:rPr>
        <w:t>Increased expression of AXL thus may predispose specific patients to be more susceptible to COVID-19 infection</w:t>
      </w:r>
      <w:r w:rsidR="004F47E2" w:rsidRPr="00782714">
        <w:rPr>
          <w:rFonts w:ascii="Arial" w:hAnsi="Arial" w:cs="Arial"/>
          <w:sz w:val="24"/>
          <w:szCs w:val="24"/>
        </w:rPr>
        <w:t xml:space="preserve">. </w:t>
      </w:r>
      <w:r w:rsidR="005F2203" w:rsidRPr="00782714">
        <w:rPr>
          <w:rFonts w:ascii="Arial" w:hAnsi="Arial" w:cs="Arial"/>
          <w:sz w:val="24"/>
          <w:szCs w:val="24"/>
        </w:rPr>
        <w:t xml:space="preserve">Another separate potential mechanism of AXL in the pathogenesis of SARS-CoV-2 is described by its role in platelet </w:t>
      </w:r>
      <w:r w:rsidR="000935C1" w:rsidRPr="00782714">
        <w:rPr>
          <w:rFonts w:ascii="Arial" w:hAnsi="Arial" w:cs="Arial"/>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E63FCD" w:rsidRPr="00782714">
        <w:rPr>
          <w:rFonts w:ascii="Arial" w:hAnsi="Arial" w:cs="Arial"/>
          <w:sz w:val="24"/>
          <w:szCs w:val="24"/>
        </w:rPr>
        <w:t>.</w:t>
      </w:r>
      <w:r w:rsidR="00C753C9" w:rsidRPr="00782714">
        <w:rPr>
          <w:rFonts w:ascii="Arial" w:hAnsi="Arial" w:cs="Arial"/>
          <w:sz w:val="24"/>
          <w:szCs w:val="24"/>
        </w:rPr>
        <w:fldChar w:fldCharType="begin">
          <w:fldData xml:space="preserve">PEVuZE5vdGU+PENpdGU+PEF1dGhvcj5Hb3VsZDwvQXV0aG9yPjxZZWFyPjIwMDU8L1llYXI+PFJl
Y051bT4yMzwvUmVjTnVtPjxEaXNwbGF5VGV4dD48c3R5bGUgZmFjZT0ic3VwZXJzY3JpcHQiPjI0
PC9zdHlsZT48L0Rpc3BsYXlUZXh0PjxyZWNvcmQ+PHJlYy1udW1iZXI+MjM8L3JlYy1udW1iZXI+
PGZvcmVpZ24ta2V5cz48a2V5IGFwcD0iRU4iIGRiLWlkPSIyc3plcHp2MDVmdHdlbmVkZGF0cHhm
eGxlZDJmd3pzYTU1dmQiIHRpbWVzdGFtcD0iMTcxMTgwMjI5MCI+MjM8L2tleT48L2ZvcmVpZ24t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PEVuZE5vdGU+PENpdGU+PEF1dGhvcj5Hb3VsZDwvQXV0aG9yPjxZZWFyPjIwMDU8L1llYXI+PFJl
Y051bT4yMzwvUmVjTnVtPjxEaXNwbGF5VGV4dD48c3R5bGUgZmFjZT0ic3VwZXJzY3JpcHQiPjI0
PC9zdHlsZT48L0Rpc3BsYXlUZXh0PjxyZWNvcmQ+PHJlYy1udW1iZXI+MjM8L3JlYy1udW1iZXI+
PGZvcmVpZ24ta2V5cz48a2V5IGFwcD0iRU4iIGRiLWlkPSIyc3plcHp2MDVmdHdlbmVkZGF0cHhm
eGxlZDJmd3pzYTU1dmQiIHRpbWVzdGFtcD0iMTcxMTgwMjI5MCI+MjM8L2tleT48L2ZvcmVpZ24t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C753C9" w:rsidRPr="00782714">
        <w:rPr>
          <w:rFonts w:ascii="Arial" w:hAnsi="Arial" w:cs="Arial"/>
          <w:sz w:val="24"/>
          <w:szCs w:val="24"/>
        </w:rPr>
      </w:r>
      <w:r w:rsidR="00C753C9" w:rsidRPr="00782714">
        <w:rPr>
          <w:rFonts w:ascii="Arial" w:hAnsi="Arial" w:cs="Arial"/>
          <w:sz w:val="24"/>
          <w:szCs w:val="24"/>
        </w:rPr>
        <w:fldChar w:fldCharType="separate"/>
      </w:r>
      <w:r w:rsidR="00160E40" w:rsidRPr="00782714">
        <w:rPr>
          <w:rFonts w:ascii="Arial" w:hAnsi="Arial" w:cs="Arial"/>
          <w:noProof/>
          <w:sz w:val="24"/>
          <w:szCs w:val="24"/>
          <w:vertAlign w:val="superscript"/>
        </w:rPr>
        <w:t>24</w:t>
      </w:r>
      <w:r w:rsidR="00C753C9" w:rsidRPr="00782714">
        <w:rPr>
          <w:rFonts w:ascii="Arial" w:hAnsi="Arial" w:cs="Arial"/>
          <w:sz w:val="24"/>
          <w:szCs w:val="24"/>
        </w:rPr>
        <w:fldChar w:fldCharType="end"/>
      </w:r>
      <w:r w:rsidR="000935C1" w:rsidRPr="00782714">
        <w:rPr>
          <w:rFonts w:ascii="Arial" w:hAnsi="Arial" w:cs="Arial"/>
          <w:sz w:val="24"/>
          <w:szCs w:val="24"/>
        </w:rPr>
        <w:t xml:space="preserve"> </w:t>
      </w:r>
      <w:r w:rsidR="00C753C9" w:rsidRPr="00782714">
        <w:rPr>
          <w:rFonts w:ascii="Arial" w:hAnsi="Arial" w:cs="Arial"/>
          <w:sz w:val="24"/>
          <w:szCs w:val="24"/>
        </w:rPr>
        <w:t xml:space="preserve">Thrombosis is commonly seen in </w:t>
      </w:r>
      <w:r w:rsidR="000935C1" w:rsidRPr="00782714">
        <w:rPr>
          <w:rFonts w:ascii="Arial" w:hAnsi="Arial" w:cs="Arial"/>
          <w:sz w:val="24"/>
          <w:szCs w:val="24"/>
        </w:rPr>
        <w:t>SARS-CoV-2</w:t>
      </w:r>
      <w:r w:rsidR="00C753C9" w:rsidRPr="00782714">
        <w:rPr>
          <w:rFonts w:ascii="Arial" w:hAnsi="Arial" w:cs="Arial"/>
          <w:sz w:val="24"/>
          <w:szCs w:val="24"/>
        </w:rPr>
        <w:t>, and several mechanisms</w:t>
      </w:r>
      <w:r w:rsidR="00FE45D8">
        <w:rPr>
          <w:rFonts w:ascii="Arial" w:hAnsi="Arial" w:cs="Arial"/>
          <w:sz w:val="24"/>
          <w:szCs w:val="24"/>
        </w:rPr>
        <w:t>, including inflammation and spike protein-ACE2 binding,</w:t>
      </w:r>
      <w:r w:rsidR="00C753C9" w:rsidRPr="00782714">
        <w:rPr>
          <w:rFonts w:ascii="Arial" w:hAnsi="Arial" w:cs="Arial"/>
          <w:sz w:val="24"/>
          <w:szCs w:val="24"/>
        </w:rPr>
        <w:t xml:space="preserve"> have been cited as pathways of platelet activation</w:t>
      </w:r>
      <w:r w:rsidR="00E63FCD" w:rsidRPr="00782714">
        <w:rPr>
          <w:rFonts w:ascii="Arial" w:hAnsi="Arial" w:cs="Arial"/>
          <w:sz w:val="24"/>
          <w:szCs w:val="24"/>
        </w:rPr>
        <w:t>.</w:t>
      </w:r>
      <w:r w:rsidR="00C753C9" w:rsidRPr="00782714">
        <w:rPr>
          <w:rFonts w:ascii="Arial" w:hAnsi="Arial" w:cs="Arial"/>
          <w:sz w:val="24"/>
          <w:szCs w:val="24"/>
        </w:rPr>
        <w:fldChar w:fldCharType="begin">
          <w:fldData xml:space="preserve">PEVuZE5vdGU+PENpdGU+PEF1dGhvcj5JYmE8L0F1dGhvcj48WWVhcj4yMDIzPC9ZZWFyPjxSZWNO
dW0+MjQ8L1JlY051bT48RGlzcGxheVRleHQ+PHN0eWxlIGZhY2U9InN1cGVyc2NyaXB0Ij4yNTwv
c3R5bGU+PC9EaXNwbGF5VGV4dD48cmVjb3JkPjxyZWMtbnVtYmVyPjI0PC9yZWMtbnVtYmVyPjxm
b3JlaWduLWtleXM+PGtleSBhcHA9IkVOIiBkYi1pZD0iMnN6ZXB6djA1ZnR3ZW5lZGRhdHB4Znhs
ZWQyZnd6c2E1NXZkIiB0aW1lc3RhbXA9IjE3MTE4MDIyOTAiPjI0PC9rZXk+PC9mb3JlaWduLWtl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PEVuZE5vdGU+PENpdGU+PEF1dGhvcj5JYmE8L0F1dGhvcj48WWVhcj4yMDIzPC9ZZWFyPjxSZWNO
dW0+MjQ8L1JlY051bT48RGlzcGxheVRleHQ+PHN0eWxlIGZhY2U9InN1cGVyc2NyaXB0Ij4yNTwv
c3R5bGU+PC9EaXNwbGF5VGV4dD48cmVjb3JkPjxyZWMtbnVtYmVyPjI0PC9yZWMtbnVtYmVyPjxm
b3JlaWduLWtleXM+PGtleSBhcHA9IkVOIiBkYi1pZD0iMnN6ZXB6djA1ZnR3ZW5lZGRhdHB4Znhs
ZWQyZnd6c2E1NXZkIiB0aW1lc3RhbXA9IjE3MTE4MDIyOTAiPjI0PC9rZXk+PC9mb3JlaWduLWtl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C753C9" w:rsidRPr="00782714">
        <w:rPr>
          <w:rFonts w:ascii="Arial" w:hAnsi="Arial" w:cs="Arial"/>
          <w:sz w:val="24"/>
          <w:szCs w:val="24"/>
        </w:rPr>
      </w:r>
      <w:r w:rsidR="00C753C9" w:rsidRPr="00782714">
        <w:rPr>
          <w:rFonts w:ascii="Arial" w:hAnsi="Arial" w:cs="Arial"/>
          <w:sz w:val="24"/>
          <w:szCs w:val="24"/>
        </w:rPr>
        <w:fldChar w:fldCharType="separate"/>
      </w:r>
      <w:r w:rsidR="00160E40" w:rsidRPr="00782714">
        <w:rPr>
          <w:rFonts w:ascii="Arial" w:hAnsi="Arial" w:cs="Arial"/>
          <w:noProof/>
          <w:sz w:val="24"/>
          <w:szCs w:val="24"/>
          <w:vertAlign w:val="superscript"/>
        </w:rPr>
        <w:t>25</w:t>
      </w:r>
      <w:r w:rsidR="00C753C9" w:rsidRPr="00782714">
        <w:rPr>
          <w:rFonts w:ascii="Arial" w:hAnsi="Arial" w:cs="Arial"/>
          <w:sz w:val="24"/>
          <w:szCs w:val="24"/>
        </w:rPr>
        <w:fldChar w:fldCharType="end"/>
      </w:r>
      <w:r w:rsidR="00C753C9" w:rsidRPr="00782714">
        <w:rPr>
          <w:rFonts w:ascii="Arial" w:hAnsi="Arial" w:cs="Arial"/>
          <w:sz w:val="24"/>
          <w:szCs w:val="24"/>
        </w:rPr>
        <w:t xml:space="preserve"> Although thrombosis outcomes were not assessed in the patients of this study, the increased AXL expression and activation may similarly contribute towards the formation of platelet-derived thrombosis.</w:t>
      </w:r>
    </w:p>
    <w:p w14:paraId="245FAAA7" w14:textId="2A739244" w:rsidR="00E63FCD" w:rsidRPr="00782714" w:rsidRDefault="00E63FCD" w:rsidP="00E63FCD">
      <w:pPr>
        <w:jc w:val="both"/>
        <w:rPr>
          <w:rFonts w:ascii="Arial" w:hAnsi="Arial" w:cs="Arial"/>
          <w:sz w:val="24"/>
          <w:szCs w:val="24"/>
        </w:rPr>
      </w:pPr>
      <w:r w:rsidRPr="00782714">
        <w:rPr>
          <w:rFonts w:ascii="Arial" w:hAnsi="Arial" w:cs="Arial"/>
          <w:sz w:val="24"/>
          <w:szCs w:val="24"/>
        </w:rPr>
        <w:t>BAMBI, also known as BMP and activin membrane</w:t>
      </w:r>
      <w:r w:rsidR="00FE45D8">
        <w:rPr>
          <w:rFonts w:ascii="Arial" w:hAnsi="Arial" w:cs="Arial"/>
          <w:sz w:val="24"/>
          <w:szCs w:val="24"/>
        </w:rPr>
        <w:t>-</w:t>
      </w:r>
      <w:r w:rsidRPr="00782714">
        <w:rPr>
          <w:rFonts w:ascii="Arial" w:hAnsi="Arial" w:cs="Arial"/>
          <w:sz w:val="24"/>
          <w:szCs w:val="24"/>
        </w:rPr>
        <w:t>bound inhibitor, has been demonstrated to modulate the expression of ACE2 at the mRNA level. When upregulated in cells, BAMBI has increased the proportion of COVID-19 infected cells.</w:t>
      </w:r>
      <w:r w:rsidRPr="00782714">
        <w:rPr>
          <w:rFonts w:ascii="Arial" w:hAnsi="Arial" w:cs="Arial"/>
          <w:sz w:val="24"/>
          <w:szCs w:val="24"/>
        </w:rPr>
        <w:fldChar w:fldCharType="begin">
          <w:fldData xml:space="preserve">PEVuZE5vdGU+PENpdGU+PEF1dGhvcj5TaGVybWFuPC9BdXRob3I+PFllYXI+MjAyMjwvWWVhcj48
UmVjTnVtPjI1PC9SZWNOdW0+PERpc3BsYXlUZXh0PjxzdHlsZSBmYWNlPSJzdXBlcnNjcmlwdCI+
MjY8L3N0eWxlPjwvRGlzcGxheVRleHQ+PHJlY29yZD48cmVjLW51bWJlcj4yNTwvcmVjLW51bWJl
cj48Zm9yZWlnbi1rZXlzPjxrZXkgYXBwPSJFTiIgZGItaWQ9IjJzemVwenYwNWZ0d2VuZWRkYXRw
eGZ4bGVkMmZ3enNhNTV2ZCIgdGltZXN0YW1wPSIxNzExODAyMjkwIj4yNTwva2V5PjwvZm9yZWln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PEVuZE5vdGU+PENpdGU+PEF1dGhvcj5TaGVybWFuPC9BdXRob3I+PFllYXI+MjAyMjwvWWVhcj48
UmVjTnVtPjI1PC9SZWNOdW0+PERpc3BsYXlUZXh0PjxzdHlsZSBmYWNlPSJzdXBlcnNjcmlwdCI+
MjY8L3N0eWxlPjwvRGlzcGxheVRleHQ+PHJlY29yZD48cmVjLW51bWJlcj4yNTwvcmVjLW51bWJl
cj48Zm9yZWlnbi1rZXlzPjxrZXkgYXBwPSJFTiIgZGItaWQ9IjJzemVwenYwNWZ0d2VuZWRkYXRw
eGZ4bGVkMmZ3enNhNTV2ZCIgdGltZXN0YW1wPSIxNzExODAyMjkwIj4yNTwva2V5PjwvZm9yZWln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160E40" w:rsidRPr="00782714">
        <w:rPr>
          <w:rFonts w:ascii="Arial" w:hAnsi="Arial" w:cs="Arial"/>
          <w:noProof/>
          <w:sz w:val="24"/>
          <w:szCs w:val="24"/>
          <w:vertAlign w:val="superscript"/>
        </w:rPr>
        <w:t>26</w:t>
      </w:r>
      <w:r w:rsidRPr="00782714">
        <w:rPr>
          <w:rFonts w:ascii="Arial" w:hAnsi="Arial" w:cs="Arial"/>
          <w:sz w:val="24"/>
          <w:szCs w:val="24"/>
        </w:rPr>
        <w:fldChar w:fldCharType="end"/>
      </w:r>
      <w:r w:rsidRPr="00782714">
        <w:rPr>
          <w:rFonts w:ascii="Arial" w:hAnsi="Arial" w:cs="Arial"/>
          <w:sz w:val="24"/>
          <w:szCs w:val="24"/>
        </w:rPr>
        <w:t xml:space="preserve"> SARS-CoV-2 viral entry into human cells has been observed through the binding of the spike protein to the ACE2, promoting attachment and fusion. SARS-CoV-2 has a significantly higher affinity for ACE2 than SARS-</w:t>
      </w:r>
      <w:proofErr w:type="spellStart"/>
      <w:r w:rsidRPr="00782714">
        <w:rPr>
          <w:rFonts w:ascii="Arial" w:hAnsi="Arial" w:cs="Arial"/>
          <w:sz w:val="24"/>
          <w:szCs w:val="24"/>
        </w:rPr>
        <w:t>CoV</w:t>
      </w:r>
      <w:proofErr w:type="spellEnd"/>
      <w:r w:rsidRPr="00782714">
        <w:rPr>
          <w:rFonts w:ascii="Arial" w:hAnsi="Arial" w:cs="Arial"/>
          <w:sz w:val="24"/>
          <w:szCs w:val="24"/>
        </w:rPr>
        <w:t>, contributing towards the greater degree of pathogenicity of the newer disease.</w:t>
      </w:r>
      <w:r w:rsidRPr="00782714">
        <w:rPr>
          <w:rFonts w:ascii="Arial" w:hAnsi="Arial" w:cs="Arial"/>
          <w:sz w:val="24"/>
          <w:szCs w:val="24"/>
        </w:rPr>
        <w:fldChar w:fldCharType="begin">
          <w:fldData xml:space="preserve">PEVuZE5vdGU+PENpdGU+PEF1dGhvcj5CZXllcnN0ZWR0PC9BdXRob3I+PFllYXI+MjAyMTwvWWVh
cj48UmVjTnVtPjI2PC9SZWNOdW0+PERpc3BsYXlUZXh0PjxzdHlsZSBmYWNlPSJzdXBlcnNjcmlw
dCI+Mjc8L3N0eWxlPjwvRGlzcGxheVRleHQ+PHJlY29yZD48cmVjLW51bWJlcj4yNjwvcmVjLW51
bWJlcj48Zm9yZWlnbi1rZXlzPjxrZXkgYXBwPSJFTiIgZGItaWQ9IjJzemVwenYwNWZ0d2VuZWRk
YXRweGZ4bGVkMmZ3enNhNTV2ZCIgdGltZXN0YW1wPSIxNzExODAyMjkwIj4yNjwva2V5PjwvZm9y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PEVuZE5vdGU+PENpdGU+PEF1dGhvcj5CZXllcnN0ZWR0PC9BdXRob3I+PFllYXI+MjAyMTwvWWVh
cj48UmVjTnVtPjI2PC9SZWNOdW0+PERpc3BsYXlUZXh0PjxzdHlsZSBmYWNlPSJzdXBlcnNjcmlw
dCI+Mjc8L3N0eWxlPjwvRGlzcGxheVRleHQ+PHJlY29yZD48cmVjLW51bWJlcj4yNjwvcmVjLW51
bWJlcj48Zm9yZWlnbi1rZXlzPjxrZXkgYXBwPSJFTiIgZGItaWQ9IjJzemVwenYwNWZ0d2VuZWRk
YXRweGZ4bGVkMmZ3enNhNTV2ZCIgdGltZXN0YW1wPSIxNzExODAyMjkwIj4yNjwva2V5PjwvZm9y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160E40" w:rsidRPr="00782714">
        <w:rPr>
          <w:rFonts w:ascii="Arial" w:hAnsi="Arial" w:cs="Arial"/>
          <w:noProof/>
          <w:sz w:val="24"/>
          <w:szCs w:val="24"/>
          <w:vertAlign w:val="superscript"/>
        </w:rPr>
        <w:t>27</w:t>
      </w:r>
      <w:r w:rsidRPr="00782714">
        <w:rPr>
          <w:rFonts w:ascii="Arial" w:hAnsi="Arial" w:cs="Arial"/>
          <w:sz w:val="24"/>
          <w:szCs w:val="24"/>
        </w:rPr>
        <w:fldChar w:fldCharType="end"/>
      </w:r>
      <w:r w:rsidRPr="00782714">
        <w:rPr>
          <w:rFonts w:ascii="Arial" w:hAnsi="Arial" w:cs="Arial"/>
          <w:sz w:val="24"/>
          <w:szCs w:val="24"/>
        </w:rPr>
        <w:t xml:space="preserve"> Increased expression of BAMBI in COVID-19 patients may be indicative of underlying susceptibility to viral invasion and infection.</w:t>
      </w:r>
    </w:p>
    <w:p w14:paraId="1D161906" w14:textId="44968040" w:rsidR="00BC20A4" w:rsidRPr="00782714" w:rsidRDefault="00353693" w:rsidP="00052F55">
      <w:pPr>
        <w:jc w:val="both"/>
        <w:rPr>
          <w:rFonts w:ascii="Arial" w:hAnsi="Arial" w:cs="Arial"/>
          <w:sz w:val="24"/>
          <w:szCs w:val="24"/>
        </w:rPr>
      </w:pPr>
      <w:r w:rsidRPr="00782714">
        <w:rPr>
          <w:rFonts w:ascii="Arial" w:hAnsi="Arial" w:cs="Arial"/>
          <w:sz w:val="24"/>
          <w:szCs w:val="24"/>
        </w:rPr>
        <w:t>CLEC6A, also known as dectin-2, is a member of the C-type lectins that are typically expressed on macrophages and dendritic cells</w:t>
      </w:r>
      <w:r w:rsidR="00AC36A1" w:rsidRPr="00782714">
        <w:rPr>
          <w:rFonts w:ascii="Arial" w:hAnsi="Arial" w:cs="Arial"/>
          <w:sz w:val="24"/>
          <w:szCs w:val="24"/>
        </w:rPr>
        <w:t xml:space="preserve"> as part of </w:t>
      </w:r>
      <w:r w:rsidR="00C753C9" w:rsidRPr="00782714">
        <w:rPr>
          <w:rFonts w:ascii="Arial" w:hAnsi="Arial" w:cs="Arial"/>
          <w:sz w:val="24"/>
          <w:szCs w:val="24"/>
        </w:rPr>
        <w:t>C-type lectin receptors (CLRs</w:t>
      </w:r>
      <w:r w:rsidR="00AC36A1" w:rsidRPr="00782714">
        <w:rPr>
          <w:rFonts w:ascii="Arial" w:hAnsi="Arial" w:cs="Arial"/>
          <w:sz w:val="24"/>
          <w:szCs w:val="24"/>
        </w:rPr>
        <w:t>)</w:t>
      </w:r>
      <w:r w:rsidRPr="00782714">
        <w:rPr>
          <w:rFonts w:ascii="Arial" w:hAnsi="Arial" w:cs="Arial"/>
          <w:sz w:val="24"/>
          <w:szCs w:val="24"/>
        </w:rPr>
        <w:t xml:space="preserve">. </w:t>
      </w:r>
      <w:r w:rsidR="00321496">
        <w:rPr>
          <w:rFonts w:ascii="Arial" w:hAnsi="Arial" w:cs="Arial"/>
          <w:sz w:val="24"/>
          <w:szCs w:val="24"/>
        </w:rPr>
        <w:t xml:space="preserve">Activation of these receptors are responsible for a myriad of cellular functions such as </w:t>
      </w:r>
      <w:r w:rsidR="00321496" w:rsidRPr="00321496">
        <w:rPr>
          <w:rFonts w:ascii="Arial" w:hAnsi="Arial" w:cs="Arial"/>
          <w:sz w:val="24"/>
          <w:szCs w:val="24"/>
        </w:rPr>
        <w:t xml:space="preserve">cell adhesion, stimulation of endocytosis, tissue repair, activation of platelets, and </w:t>
      </w:r>
      <w:r w:rsidR="00321496">
        <w:rPr>
          <w:rFonts w:ascii="Arial" w:hAnsi="Arial" w:cs="Arial"/>
          <w:sz w:val="24"/>
          <w:szCs w:val="24"/>
        </w:rPr>
        <w:t xml:space="preserve">the </w:t>
      </w:r>
      <w:r w:rsidR="00321496" w:rsidRPr="00321496">
        <w:rPr>
          <w:rFonts w:ascii="Arial" w:hAnsi="Arial" w:cs="Arial"/>
          <w:sz w:val="24"/>
          <w:szCs w:val="24"/>
        </w:rPr>
        <w:t>natural immune system</w:t>
      </w:r>
      <w:r w:rsidR="00321496">
        <w:rPr>
          <w:rFonts w:ascii="Arial" w:hAnsi="Arial" w:cs="Arial"/>
          <w:sz w:val="24"/>
          <w:szCs w:val="24"/>
        </w:rPr>
        <w:t>.</w:t>
      </w:r>
      <w:r w:rsidR="00453449">
        <w:rPr>
          <w:rFonts w:ascii="Arial" w:hAnsi="Arial" w:cs="Arial"/>
          <w:sz w:val="24"/>
          <w:szCs w:val="24"/>
        </w:rPr>
        <w:fldChar w:fldCharType="begin">
          <w:fldData xml:space="preserve">PEVuZE5vdGU+PENpdGU+PEF1dGhvcj5VcGFkaHlheTwvQXV0aG9yPjxZZWFyPjIwMjA8L1llYXI+
PFJlY051bT4xPC9SZWNOdW0+PERpc3BsYXlUZXh0PjxzdHlsZSBmYWNlPSJzdXBlcnNjcmlwdCI+
Mjg8L3N0eWxlPjwvRGlzcGxheVRleHQ+PHJlY29yZD48cmVjLW51bWJlcj4xPC9yZWMtbnVtYmVy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PEVuZE5vdGU+PENpdGU+PEF1dGhvcj5VcGFkaHlheTwvQXV0aG9yPjxZZWFyPjIwMjA8L1llYXI+
PFJlY051bT4xPC9SZWNOdW0+PERpc3BsYXlUZXh0PjxzdHlsZSBmYWNlPSJzdXBlcnNjcmlwdCI+
Mjg8L3N0eWxlPjwvRGlzcGxheVRleHQ+PHJlY29yZD48cmVjLW51bWJlcj4xPC9yZWMtbnVtYmVy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453449">
        <w:rPr>
          <w:rFonts w:ascii="Arial" w:hAnsi="Arial" w:cs="Arial"/>
          <w:sz w:val="24"/>
          <w:szCs w:val="24"/>
        </w:rPr>
      </w:r>
      <w:r w:rsidR="00453449">
        <w:rPr>
          <w:rFonts w:ascii="Arial" w:hAnsi="Arial" w:cs="Arial"/>
          <w:sz w:val="24"/>
          <w:szCs w:val="24"/>
        </w:rPr>
        <w:fldChar w:fldCharType="separate"/>
      </w:r>
      <w:r w:rsidR="00453449" w:rsidRPr="00453449">
        <w:rPr>
          <w:rFonts w:ascii="Arial" w:hAnsi="Arial" w:cs="Arial"/>
          <w:noProof/>
          <w:sz w:val="24"/>
          <w:szCs w:val="24"/>
          <w:vertAlign w:val="superscript"/>
        </w:rPr>
        <w:t>28</w:t>
      </w:r>
      <w:r w:rsidR="00453449">
        <w:rPr>
          <w:rFonts w:ascii="Arial" w:hAnsi="Arial" w:cs="Arial"/>
          <w:sz w:val="24"/>
          <w:szCs w:val="24"/>
        </w:rPr>
        <w:fldChar w:fldCharType="end"/>
      </w:r>
      <w:r w:rsidR="00453449">
        <w:rPr>
          <w:rFonts w:ascii="Arial" w:hAnsi="Arial" w:cs="Arial"/>
          <w:sz w:val="24"/>
          <w:szCs w:val="24"/>
        </w:rPr>
        <w:t xml:space="preserve">  </w:t>
      </w:r>
      <w:r w:rsidR="005B033E">
        <w:rPr>
          <w:rFonts w:ascii="Arial" w:hAnsi="Arial" w:cs="Arial"/>
          <w:sz w:val="24"/>
          <w:szCs w:val="24"/>
        </w:rPr>
        <w:t xml:space="preserve">The activation of CLRs via CLEC6A (and other pathways) stimulated the recruitment of tyrosine kinases and beta cell lymphoid </w:t>
      </w:r>
      <w:r w:rsidR="005B033E">
        <w:rPr>
          <w:rFonts w:ascii="Arial" w:hAnsi="Arial" w:cs="Arial"/>
          <w:sz w:val="24"/>
          <w:szCs w:val="24"/>
        </w:rPr>
        <w:lastRenderedPageBreak/>
        <w:t xml:space="preserve">tissue 10 to form complexes triggering the </w:t>
      </w:r>
      <w:r w:rsidR="005B033E" w:rsidRPr="005B033E">
        <w:rPr>
          <w:rFonts w:ascii="Arial" w:hAnsi="Arial" w:cs="Arial"/>
          <w:sz w:val="24"/>
          <w:szCs w:val="24"/>
        </w:rPr>
        <w:t>NF</w:t>
      </w:r>
      <w:r w:rsidR="005B033E" w:rsidRPr="005B033E">
        <w:rPr>
          <w:rFonts w:ascii="Cambria Math" w:hAnsi="Cambria Math" w:cs="Cambria Math"/>
          <w:sz w:val="24"/>
          <w:szCs w:val="24"/>
        </w:rPr>
        <w:t>‐</w:t>
      </w:r>
      <w:r w:rsidR="005B033E" w:rsidRPr="005B033E">
        <w:rPr>
          <w:rFonts w:ascii="Arial" w:hAnsi="Arial" w:cs="Arial"/>
          <w:sz w:val="24"/>
          <w:szCs w:val="24"/>
        </w:rPr>
        <w:t>kB and MAPKs</w:t>
      </w:r>
      <w:r w:rsidR="005B033E">
        <w:rPr>
          <w:rFonts w:ascii="Arial" w:hAnsi="Arial" w:cs="Arial"/>
          <w:sz w:val="24"/>
          <w:szCs w:val="24"/>
        </w:rPr>
        <w:t xml:space="preserve"> pathways.</w:t>
      </w:r>
      <w:r w:rsidR="00453449">
        <w:rPr>
          <w:rFonts w:ascii="Arial" w:hAnsi="Arial" w:cs="Arial"/>
          <w:sz w:val="24"/>
          <w:szCs w:val="24"/>
        </w:rPr>
        <w:fldChar w:fldCharType="begin">
          <w:fldData xml:space="preserve">PEVuZE5vdGU+PENpdGU+PEF1dGhvcj5TdHJhc3NlcjwvQXV0aG9yPjxZZWFyPjIwMTI8L1llYXI+
PFJlY051bT4yPC9SZWNOdW0+PERpc3BsYXlUZXh0PjxzdHlsZSBmYWNlPSJzdXBlcnNjcmlwdCI+
Mjk8L3N0eWxlPjwvRGlzcGxheVRleHQ+PHJlY29yZD48cmVjLW51bWJlcj4yPC9yZWMtbnVtYmVy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PEVuZE5vdGU+PENpdGU+PEF1dGhvcj5TdHJhc3NlcjwvQXV0aG9yPjxZZWFyPjIwMTI8L1llYXI+
PFJlY051bT4yPC9SZWNOdW0+PERpc3BsYXlUZXh0PjxzdHlsZSBmYWNlPSJzdXBlcnNjcmlwdCI+
Mjk8L3N0eWxlPjwvRGlzcGxheVRleHQ+PHJlY29yZD48cmVjLW51bWJlcj4yPC9yZWMtbnVtYmVy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453449">
        <w:rPr>
          <w:rFonts w:ascii="Arial" w:hAnsi="Arial" w:cs="Arial"/>
          <w:sz w:val="24"/>
          <w:szCs w:val="24"/>
        </w:rPr>
      </w:r>
      <w:r w:rsidR="00453449">
        <w:rPr>
          <w:rFonts w:ascii="Arial" w:hAnsi="Arial" w:cs="Arial"/>
          <w:sz w:val="24"/>
          <w:szCs w:val="24"/>
        </w:rPr>
        <w:fldChar w:fldCharType="separate"/>
      </w:r>
      <w:r w:rsidR="00453449" w:rsidRPr="00453449">
        <w:rPr>
          <w:rFonts w:ascii="Arial" w:hAnsi="Arial" w:cs="Arial"/>
          <w:noProof/>
          <w:sz w:val="24"/>
          <w:szCs w:val="24"/>
          <w:vertAlign w:val="superscript"/>
        </w:rPr>
        <w:t>29</w:t>
      </w:r>
      <w:r w:rsidR="00453449">
        <w:rPr>
          <w:rFonts w:ascii="Arial" w:hAnsi="Arial" w:cs="Arial"/>
          <w:sz w:val="24"/>
          <w:szCs w:val="24"/>
        </w:rPr>
        <w:fldChar w:fldCharType="end"/>
      </w:r>
      <w:r w:rsidR="005B033E" w:rsidRPr="005B033E">
        <w:t xml:space="preserve"> </w:t>
      </w:r>
      <w:r w:rsidR="00453449">
        <w:t xml:space="preserve"> </w:t>
      </w:r>
      <w:r w:rsidR="005B033E">
        <w:rPr>
          <w:rFonts w:ascii="Arial" w:hAnsi="Arial" w:cs="Arial"/>
          <w:sz w:val="24"/>
          <w:szCs w:val="24"/>
        </w:rPr>
        <w:t>Although the role of CLEC6A is not well elucidated in COVID-19, there are data that suggest</w:t>
      </w:r>
      <w:r w:rsidR="00AC36A1" w:rsidRPr="00782714">
        <w:rPr>
          <w:rFonts w:ascii="Arial" w:hAnsi="Arial" w:cs="Arial"/>
          <w:sz w:val="24"/>
          <w:szCs w:val="24"/>
        </w:rPr>
        <w:t xml:space="preserve"> its relevance in the pathogenesis of MERS-</w:t>
      </w:r>
      <w:proofErr w:type="spellStart"/>
      <w:r w:rsidR="00AC36A1" w:rsidRPr="00782714">
        <w:rPr>
          <w:rFonts w:ascii="Arial" w:hAnsi="Arial" w:cs="Arial"/>
          <w:sz w:val="24"/>
          <w:szCs w:val="24"/>
        </w:rPr>
        <w:t>CoV</w:t>
      </w:r>
      <w:proofErr w:type="spellEnd"/>
      <w:r w:rsidR="00AC36A1" w:rsidRPr="00782714">
        <w:rPr>
          <w:rFonts w:ascii="Arial" w:hAnsi="Arial" w:cs="Arial"/>
          <w:sz w:val="24"/>
          <w:szCs w:val="24"/>
        </w:rPr>
        <w:t>, a very closely related virus. In MERS-</w:t>
      </w:r>
      <w:proofErr w:type="spellStart"/>
      <w:r w:rsidR="00AC36A1" w:rsidRPr="00782714">
        <w:rPr>
          <w:rFonts w:ascii="Arial" w:hAnsi="Arial" w:cs="Arial"/>
          <w:sz w:val="24"/>
          <w:szCs w:val="24"/>
        </w:rPr>
        <w:t>CoV</w:t>
      </w:r>
      <w:proofErr w:type="spellEnd"/>
      <w:r w:rsidR="00AC36A1" w:rsidRPr="00782714">
        <w:rPr>
          <w:rFonts w:ascii="Arial" w:hAnsi="Arial" w:cs="Arial"/>
          <w:sz w:val="24"/>
          <w:szCs w:val="24"/>
        </w:rPr>
        <w:t xml:space="preserve">, the </w:t>
      </w:r>
      <w:r w:rsidR="00C753C9" w:rsidRPr="00782714">
        <w:rPr>
          <w:rFonts w:ascii="Arial" w:hAnsi="Arial" w:cs="Arial"/>
          <w:sz w:val="24"/>
          <w:szCs w:val="24"/>
        </w:rPr>
        <w:t>i</w:t>
      </w:r>
      <w:r w:rsidR="00AC36A1" w:rsidRPr="00782714">
        <w:rPr>
          <w:rFonts w:ascii="Arial" w:hAnsi="Arial" w:cs="Arial"/>
          <w:sz w:val="24"/>
          <w:szCs w:val="24"/>
        </w:rPr>
        <w:t xml:space="preserve">ncreased activation of </w:t>
      </w:r>
      <w:r w:rsidR="00C753C9" w:rsidRPr="00782714">
        <w:rPr>
          <w:rFonts w:ascii="Arial" w:hAnsi="Arial" w:cs="Arial"/>
          <w:sz w:val="24"/>
          <w:szCs w:val="24"/>
        </w:rPr>
        <w:t>CLR</w:t>
      </w:r>
      <w:r w:rsidR="00AC36A1" w:rsidRPr="00782714">
        <w:rPr>
          <w:rFonts w:ascii="Arial" w:hAnsi="Arial" w:cs="Arial"/>
          <w:sz w:val="24"/>
          <w:szCs w:val="24"/>
        </w:rPr>
        <w:t>s has been shown to contribute towards a stronger immune response and promote viral recognition, triggering a proinflammatory response</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PEVuZE5vdGU+PENpdGU+PEF1dGhvcj5aaGFvPC9BdXRob3I+PFllYXI+MjAyMDwvWWVhcj48UmVj
TnVtPjI3PC9SZWNOdW0+PERpc3BsYXlUZXh0PjxzdHlsZSBmYWNlPSJzdXBlcnNjcmlwdCI+MzA8
L3N0eWxlPjwvRGlzcGxheVRleHQ+PHJlY29yZD48cmVjLW51bWJlcj4yNzwvcmVjLW51bWJlcj48
Zm9yZWlnbi1rZXlzPjxrZXkgYXBwPSJFTiIgZGItaWQ9IjJzemVwenYwNWZ0d2VuZWRkYXRweGZ4
bGVkMmZ3enNhNTV2ZCIgdGltZXN0YW1wPSIxNzExODAyMjkxIj4yNzwva2V5PjwvZm9yZWlnbi1r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PEVuZE5vdGU+PENpdGU+PEF1dGhvcj5aaGFvPC9BdXRob3I+PFllYXI+MjAyMDwvWWVhcj48UmVj
TnVtPjI3PC9SZWNOdW0+PERpc3BsYXlUZXh0PjxzdHlsZSBmYWNlPSJzdXBlcnNjcmlwdCI+MzA8
L3N0eWxlPjwvRGlzcGxheVRleHQ+PHJlY29yZD48cmVjLW51bWJlcj4yNzwvcmVjLW51bWJlcj48
Zm9yZWlnbi1rZXlzPjxrZXkgYXBwPSJFTiIgZGItaWQ9IjJzemVwenYwNWZ0d2VuZWRkYXRweGZ4
bGVkMmZ3enNhNTV2ZCIgdGltZXN0YW1wPSIxNzExODAyMjkxIj4yNzwva2V5PjwvZm9yZWlnbi1r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453449" w:rsidRPr="00453449">
        <w:rPr>
          <w:rFonts w:ascii="Arial" w:hAnsi="Arial" w:cs="Arial"/>
          <w:noProof/>
          <w:sz w:val="24"/>
          <w:szCs w:val="24"/>
          <w:vertAlign w:val="superscript"/>
        </w:rPr>
        <w:t>30</w:t>
      </w:r>
      <w:r w:rsidR="009F4F46" w:rsidRPr="00782714">
        <w:rPr>
          <w:rFonts w:ascii="Arial" w:hAnsi="Arial" w:cs="Arial"/>
          <w:sz w:val="24"/>
          <w:szCs w:val="24"/>
        </w:rPr>
        <w:fldChar w:fldCharType="end"/>
      </w:r>
      <w:r w:rsidR="00AC36A1" w:rsidRPr="00782714">
        <w:rPr>
          <w:rFonts w:ascii="Arial" w:hAnsi="Arial" w:cs="Arial"/>
          <w:sz w:val="24"/>
          <w:szCs w:val="24"/>
        </w:rPr>
        <w:t xml:space="preserve"> It is possible that CLEC6A plays a similar role in COVID-</w:t>
      </w:r>
      <w:r w:rsidR="009F4F46" w:rsidRPr="00782714">
        <w:rPr>
          <w:rFonts w:ascii="Arial" w:hAnsi="Arial" w:cs="Arial"/>
          <w:sz w:val="24"/>
          <w:szCs w:val="24"/>
        </w:rPr>
        <w:t>19 and</w:t>
      </w:r>
      <w:r w:rsidR="00AC36A1" w:rsidRPr="00782714">
        <w:rPr>
          <w:rFonts w:ascii="Arial" w:hAnsi="Arial" w:cs="Arial"/>
          <w:sz w:val="24"/>
          <w:szCs w:val="24"/>
        </w:rPr>
        <w:t xml:space="preserve"> may contribute to the “cytokine storm” that is often cited as the catalyst for COVID</w:t>
      </w:r>
      <w:r w:rsidR="00FE45D8">
        <w:rPr>
          <w:rFonts w:ascii="Arial" w:hAnsi="Arial" w:cs="Arial"/>
          <w:sz w:val="24"/>
          <w:szCs w:val="24"/>
        </w:rPr>
        <w:t>-19</w:t>
      </w:r>
      <w:r w:rsidR="00AC36A1" w:rsidRPr="00782714">
        <w:rPr>
          <w:rFonts w:ascii="Arial" w:hAnsi="Arial" w:cs="Arial"/>
          <w:sz w:val="24"/>
          <w:szCs w:val="24"/>
        </w:rPr>
        <w:t xml:space="preserve"> mortality.</w:t>
      </w:r>
    </w:p>
    <w:p w14:paraId="13642600" w14:textId="09372945" w:rsidR="00E63FCD" w:rsidRPr="00782714" w:rsidRDefault="000E5101" w:rsidP="00052F55">
      <w:pPr>
        <w:jc w:val="both"/>
        <w:rPr>
          <w:rFonts w:ascii="Arial" w:hAnsi="Arial" w:cs="Arial"/>
          <w:sz w:val="24"/>
          <w:szCs w:val="24"/>
        </w:rPr>
      </w:pPr>
      <w:r w:rsidRPr="00782714">
        <w:rPr>
          <w:rFonts w:ascii="Arial" w:hAnsi="Arial" w:cs="Arial"/>
          <w:sz w:val="24"/>
          <w:szCs w:val="24"/>
        </w:rPr>
        <w:t xml:space="preserve">The results of this study similarly affirm the findings of several previous studies noting the upregulation of IFI27 in patients with SARS-CoV-2 infection. The protein coded by IFI27 was previously shown to be associated with </w:t>
      </w:r>
      <w:r w:rsidR="006B6A6E">
        <w:rPr>
          <w:rFonts w:ascii="Arial" w:hAnsi="Arial" w:cs="Arial"/>
          <w:sz w:val="24"/>
          <w:szCs w:val="24"/>
        </w:rPr>
        <w:t xml:space="preserve">other </w:t>
      </w:r>
      <w:r w:rsidRPr="00782714">
        <w:rPr>
          <w:rFonts w:ascii="Arial" w:hAnsi="Arial" w:cs="Arial"/>
          <w:sz w:val="24"/>
          <w:szCs w:val="24"/>
        </w:rPr>
        <w:t>viral infections</w:t>
      </w:r>
      <w:r w:rsidR="005B033E">
        <w:rPr>
          <w:rFonts w:ascii="Arial" w:hAnsi="Arial" w:cs="Arial"/>
          <w:sz w:val="24"/>
          <w:szCs w:val="24"/>
        </w:rPr>
        <w:t>, including Hepatitis C, respiratory syncytial virus (RSV) infection,</w:t>
      </w:r>
      <w:r w:rsidRPr="00782714">
        <w:rPr>
          <w:rFonts w:ascii="Arial" w:hAnsi="Arial" w:cs="Arial"/>
          <w:sz w:val="24"/>
          <w:szCs w:val="24"/>
        </w:rPr>
        <w:t xml:space="preserve"> and Enterovirus 71 (EV71) hand</w:t>
      </w:r>
      <w:r w:rsidR="006B7F97" w:rsidRPr="00782714">
        <w:rPr>
          <w:rFonts w:ascii="Arial" w:hAnsi="Arial" w:cs="Arial"/>
          <w:sz w:val="24"/>
          <w:szCs w:val="24"/>
        </w:rPr>
        <w:t>,</w:t>
      </w:r>
      <w:r w:rsidRPr="00782714">
        <w:rPr>
          <w:rFonts w:ascii="Arial" w:hAnsi="Arial" w:cs="Arial"/>
          <w:sz w:val="24"/>
          <w:szCs w:val="24"/>
        </w:rPr>
        <w:t xml:space="preserve"> foot</w:t>
      </w:r>
      <w:r w:rsidR="006B7F97" w:rsidRPr="00782714">
        <w:rPr>
          <w:rFonts w:ascii="Arial" w:hAnsi="Arial" w:cs="Arial"/>
          <w:sz w:val="24"/>
          <w:szCs w:val="24"/>
        </w:rPr>
        <w:t>,</w:t>
      </w:r>
      <w:r w:rsidRPr="00782714">
        <w:rPr>
          <w:rFonts w:ascii="Arial" w:hAnsi="Arial" w:cs="Arial"/>
          <w:sz w:val="24"/>
          <w:szCs w:val="24"/>
        </w:rPr>
        <w:t xml:space="preserve"> and mouth disease. </w:t>
      </w:r>
      <w:r w:rsidR="00C116E0">
        <w:rPr>
          <w:rFonts w:ascii="Arial" w:hAnsi="Arial" w:cs="Arial"/>
          <w:sz w:val="24"/>
          <w:szCs w:val="24"/>
        </w:rPr>
        <w:t>IFI27 has also been proposed as a biomarker to differentiate between influenza versus bacterial respiratory infection, although its ability to differentiate between different viruses is limited.</w:t>
      </w:r>
      <w:r w:rsidR="00C116E0">
        <w:rPr>
          <w:rFonts w:ascii="Arial" w:hAnsi="Arial" w:cs="Arial"/>
          <w:sz w:val="24"/>
          <w:szCs w:val="24"/>
        </w:rPr>
        <w:fldChar w:fldCharType="begin">
          <w:fldData xml:space="preserve">PEVuZE5vdGU+PENpdGU+PEF1dGhvcj5UYW5nPC9BdXRob3I+PFllYXI+MjAxNzwvWWVhcj48UmVj
TnVtPjM8L1JlY051bT48RGlzcGxheVRleHQ+PHN0eWxlIGZhY2U9InN1cGVyc2NyaXB0Ij4zMTwv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C116E0">
        <w:rPr>
          <w:rFonts w:ascii="Arial" w:hAnsi="Arial" w:cs="Arial"/>
          <w:sz w:val="24"/>
          <w:szCs w:val="24"/>
        </w:rPr>
        <w:instrText xml:space="preserve"> ADDIN EN.CITE </w:instrText>
      </w:r>
      <w:r w:rsidR="00C116E0">
        <w:rPr>
          <w:rFonts w:ascii="Arial" w:hAnsi="Arial" w:cs="Arial"/>
          <w:sz w:val="24"/>
          <w:szCs w:val="24"/>
        </w:rPr>
        <w:fldChar w:fldCharType="begin">
          <w:fldData xml:space="preserve">PEVuZE5vdGU+PENpdGU+PEF1dGhvcj5UYW5nPC9BdXRob3I+PFllYXI+MjAxNzwvWWVhcj48UmVj
TnVtPjM8L1JlY051bT48RGlzcGxheVRleHQ+PHN0eWxlIGZhY2U9InN1cGVyc2NyaXB0Ij4zMTwv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C116E0">
        <w:rPr>
          <w:rFonts w:ascii="Arial" w:hAnsi="Arial" w:cs="Arial"/>
          <w:sz w:val="24"/>
          <w:szCs w:val="24"/>
        </w:rPr>
        <w:instrText xml:space="preserve"> ADDIN EN.CITE.DATA </w:instrText>
      </w:r>
      <w:r w:rsidR="00C116E0">
        <w:rPr>
          <w:rFonts w:ascii="Arial" w:hAnsi="Arial" w:cs="Arial"/>
          <w:sz w:val="24"/>
          <w:szCs w:val="24"/>
        </w:rPr>
      </w:r>
      <w:r w:rsidR="00C116E0">
        <w:rPr>
          <w:rFonts w:ascii="Arial" w:hAnsi="Arial" w:cs="Arial"/>
          <w:sz w:val="24"/>
          <w:szCs w:val="24"/>
        </w:rPr>
        <w:fldChar w:fldCharType="end"/>
      </w:r>
      <w:r w:rsidR="00C116E0">
        <w:rPr>
          <w:rFonts w:ascii="Arial" w:hAnsi="Arial" w:cs="Arial"/>
          <w:sz w:val="24"/>
          <w:szCs w:val="24"/>
        </w:rPr>
      </w:r>
      <w:r w:rsidR="00C116E0">
        <w:rPr>
          <w:rFonts w:ascii="Arial" w:hAnsi="Arial" w:cs="Arial"/>
          <w:sz w:val="24"/>
          <w:szCs w:val="24"/>
        </w:rPr>
        <w:fldChar w:fldCharType="separate"/>
      </w:r>
      <w:r w:rsidR="00C116E0" w:rsidRPr="00C116E0">
        <w:rPr>
          <w:rFonts w:ascii="Arial" w:hAnsi="Arial" w:cs="Arial"/>
          <w:noProof/>
          <w:sz w:val="24"/>
          <w:szCs w:val="24"/>
          <w:vertAlign w:val="superscript"/>
        </w:rPr>
        <w:t>31</w:t>
      </w:r>
      <w:r w:rsidR="00C116E0">
        <w:rPr>
          <w:rFonts w:ascii="Arial" w:hAnsi="Arial" w:cs="Arial"/>
          <w:sz w:val="24"/>
          <w:szCs w:val="24"/>
        </w:rPr>
        <w:fldChar w:fldCharType="end"/>
      </w:r>
      <w:r w:rsidR="00C116E0">
        <w:rPr>
          <w:rFonts w:ascii="Arial" w:hAnsi="Arial" w:cs="Arial"/>
          <w:sz w:val="24"/>
          <w:szCs w:val="24"/>
        </w:rPr>
        <w:t xml:space="preserve"> More recently, IFI27</w:t>
      </w:r>
      <w:r w:rsidRPr="00782714">
        <w:rPr>
          <w:rFonts w:ascii="Arial" w:hAnsi="Arial" w:cs="Arial"/>
          <w:sz w:val="24"/>
          <w:szCs w:val="24"/>
        </w:rPr>
        <w:t xml:space="preserve"> has been proposed as a biomarker for an early prediction of COVID-19 outcomes</w:t>
      </w:r>
      <w:r w:rsidR="00E63FCD" w:rsidRPr="00782714">
        <w:rPr>
          <w:rFonts w:ascii="Arial" w:hAnsi="Arial" w:cs="Arial"/>
          <w:sz w:val="24"/>
          <w:szCs w:val="24"/>
        </w:rPr>
        <w:t>.</w:t>
      </w:r>
      <w:r w:rsidRPr="00782714">
        <w:rPr>
          <w:rFonts w:ascii="Arial" w:hAnsi="Arial" w:cs="Arial"/>
          <w:sz w:val="24"/>
          <w:szCs w:val="24"/>
        </w:rPr>
        <w:fldChar w:fldCharType="begin">
          <w:fldData xml:space="preserve">PEVuZE5vdGU+PENpdGU+PEF1dGhvcj5TaG9qYWVpPC9BdXRob3I+PFllYXI+MjAyMjwvWWVhcj48
UmVjTnVtPjI4PC9SZWNOdW0+PERpc3BsYXlUZXh0PjxzdHlsZSBmYWNlPSJzdXBlcnNjcmlwdCI+
MzI8L3N0eWxlPjwvRGlzcGxheVRleHQ+PHJlY29yZD48cmVjLW51bWJlcj4yODwvcmVjLW51bWJl
cj48Zm9yZWlnbi1rZXlzPjxrZXkgYXBwPSJFTiIgZGItaWQ9IjJzemVwenYwNWZ0d2VuZWRkYXRw
eGZ4bGVkMmZ3enNhNTV2ZCIgdGltZXN0YW1wPSIxNzExODAyMjkxIj4yODwva2V5PjwvZm9yZWln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C116E0">
        <w:rPr>
          <w:rFonts w:ascii="Arial" w:hAnsi="Arial" w:cs="Arial"/>
          <w:sz w:val="24"/>
          <w:szCs w:val="24"/>
        </w:rPr>
        <w:instrText xml:space="preserve"> ADDIN EN.CITE </w:instrText>
      </w:r>
      <w:r w:rsidR="00C116E0">
        <w:rPr>
          <w:rFonts w:ascii="Arial" w:hAnsi="Arial" w:cs="Arial"/>
          <w:sz w:val="24"/>
          <w:szCs w:val="24"/>
        </w:rPr>
        <w:fldChar w:fldCharType="begin">
          <w:fldData xml:space="preserve">PEVuZE5vdGU+PENpdGU+PEF1dGhvcj5TaG9qYWVpPC9BdXRob3I+PFllYXI+MjAyMjwvWWVhcj48
UmVjTnVtPjI4PC9SZWNOdW0+PERpc3BsYXlUZXh0PjxzdHlsZSBmYWNlPSJzdXBlcnNjcmlwdCI+
MzI8L3N0eWxlPjwvRGlzcGxheVRleHQ+PHJlY29yZD48cmVjLW51bWJlcj4yODwvcmVjLW51bWJl
cj48Zm9yZWlnbi1rZXlzPjxrZXkgYXBwPSJFTiIgZGItaWQ9IjJzemVwenYwNWZ0d2VuZWRkYXRw
eGZ4bGVkMmZ3enNhNTV2ZCIgdGltZXN0YW1wPSIxNzExODAyMjkxIj4yODwva2V5PjwvZm9yZWln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C116E0">
        <w:rPr>
          <w:rFonts w:ascii="Arial" w:hAnsi="Arial" w:cs="Arial"/>
          <w:sz w:val="24"/>
          <w:szCs w:val="24"/>
        </w:rPr>
        <w:instrText xml:space="preserve"> ADDIN EN.CITE.DATA </w:instrText>
      </w:r>
      <w:r w:rsidR="00C116E0">
        <w:rPr>
          <w:rFonts w:ascii="Arial" w:hAnsi="Arial" w:cs="Arial"/>
          <w:sz w:val="24"/>
          <w:szCs w:val="24"/>
        </w:rPr>
      </w:r>
      <w:r w:rsidR="00C116E0">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C116E0" w:rsidRPr="00C116E0">
        <w:rPr>
          <w:rFonts w:ascii="Arial" w:hAnsi="Arial" w:cs="Arial"/>
          <w:noProof/>
          <w:sz w:val="24"/>
          <w:szCs w:val="24"/>
          <w:vertAlign w:val="superscript"/>
        </w:rPr>
        <w:t>32</w:t>
      </w:r>
      <w:r w:rsidRPr="00782714">
        <w:rPr>
          <w:rFonts w:ascii="Arial" w:hAnsi="Arial" w:cs="Arial"/>
          <w:sz w:val="24"/>
          <w:szCs w:val="24"/>
        </w:rPr>
        <w:fldChar w:fldCharType="end"/>
      </w:r>
      <w:r w:rsidR="00453449">
        <w:rPr>
          <w:rFonts w:ascii="Arial" w:hAnsi="Arial" w:cs="Arial"/>
          <w:sz w:val="24"/>
          <w:szCs w:val="24"/>
        </w:rPr>
        <w:t xml:space="preserve">  </w:t>
      </w:r>
      <w:r w:rsidR="00C116E0">
        <w:rPr>
          <w:rFonts w:ascii="Arial" w:hAnsi="Arial" w:cs="Arial"/>
          <w:sz w:val="24"/>
          <w:szCs w:val="24"/>
        </w:rPr>
        <w:t>IFI27 counteracts innate immune responses and has a positive effect on SARS-CoV</w:t>
      </w:r>
      <w:r w:rsidR="006B6A6E">
        <w:rPr>
          <w:rFonts w:ascii="Arial" w:hAnsi="Arial" w:cs="Arial"/>
          <w:sz w:val="24"/>
          <w:szCs w:val="24"/>
        </w:rPr>
        <w:t>-</w:t>
      </w:r>
      <w:r w:rsidR="00C116E0">
        <w:rPr>
          <w:rFonts w:ascii="Arial" w:hAnsi="Arial" w:cs="Arial"/>
          <w:sz w:val="24"/>
          <w:szCs w:val="24"/>
        </w:rPr>
        <w:t>2 replication.</w:t>
      </w:r>
      <w:r w:rsidR="006B6A6E">
        <w:rPr>
          <w:rFonts w:ascii="Arial" w:hAnsi="Arial" w:cs="Arial"/>
          <w:sz w:val="24"/>
          <w:szCs w:val="24"/>
        </w:rPr>
        <w:fldChar w:fldCharType="begin"/>
      </w:r>
      <w:r w:rsidR="006B6A6E">
        <w:rPr>
          <w:rFonts w:ascii="Arial" w:hAnsi="Arial" w:cs="Arial"/>
          <w:sz w:val="24"/>
          <w:szCs w:val="24"/>
        </w:rPr>
        <w:instrText xml:space="preserve"> ADDIN EN.CITE &lt;EndNote&gt;&lt;Cite&gt;&lt;Author&gt;Villamayor&lt;/Author&gt;&lt;Year&gt;2023&lt;/Year&gt;&lt;RecNum&gt;4&lt;/RecNum&gt;&lt;DisplayText&gt;&lt;style face="superscript"&gt;33&lt;/style&gt;&lt;/DisplayText&gt;&lt;record&gt;&lt;rec-number&gt;4&lt;/rec-number&gt;&lt;foreign-keys&gt;&lt;key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Pr>
          <w:rFonts w:ascii="Arial" w:hAnsi="Arial" w:cs="Arial"/>
          <w:sz w:val="24"/>
          <w:szCs w:val="24"/>
        </w:rPr>
        <w:fldChar w:fldCharType="separate"/>
      </w:r>
      <w:r w:rsidR="006B6A6E" w:rsidRPr="006B6A6E">
        <w:rPr>
          <w:rFonts w:ascii="Arial" w:hAnsi="Arial" w:cs="Arial"/>
          <w:noProof/>
          <w:sz w:val="24"/>
          <w:szCs w:val="24"/>
          <w:vertAlign w:val="superscript"/>
        </w:rPr>
        <w:t>33</w:t>
      </w:r>
      <w:r w:rsidR="006B6A6E">
        <w:rPr>
          <w:rFonts w:ascii="Arial" w:hAnsi="Arial" w:cs="Arial"/>
          <w:sz w:val="24"/>
          <w:szCs w:val="24"/>
        </w:rPr>
        <w:fldChar w:fldCharType="end"/>
      </w:r>
      <w:r w:rsidR="006B6A6E">
        <w:rPr>
          <w:rFonts w:ascii="Arial" w:hAnsi="Arial" w:cs="Arial"/>
          <w:sz w:val="24"/>
          <w:szCs w:val="24"/>
        </w:rPr>
        <w:t xml:space="preserve">  Therefore, there is mechanistic evidence suggesting that elevated IFI27 leads to elevated SARS-CoV-2 viral load</w:t>
      </w:r>
      <w:r w:rsidR="00BC0587">
        <w:rPr>
          <w:rFonts w:ascii="Arial" w:hAnsi="Arial" w:cs="Arial"/>
          <w:sz w:val="24"/>
          <w:szCs w:val="24"/>
        </w:rPr>
        <w:t>.  While there is conflicting evidence on viral load and COVID-19 outcomes, older individuals with higher viral loads had worse outcomes, and overall transmissibility increases as viral load increases.</w:t>
      </w:r>
      <w:r w:rsidR="00BC0587">
        <w:rPr>
          <w:rFonts w:ascii="Arial" w:hAnsi="Arial" w:cs="Arial"/>
          <w:sz w:val="24"/>
          <w:szCs w:val="24"/>
        </w:rPr>
        <w:fldChar w:fldCharType="begin">
          <w:fldData xml:space="preserve">PEVuZE5vdGU+PENpdGU+PEF1dGhvcj5EYWRyYXM8L0F1dGhvcj48WWVhcj4yMDIyPC9ZZWFyPjxS
ZWNOdW0+NjwvUmVjTnVtPjxEaXNwbGF5VGV4dD48c3R5bGUgZmFjZT0ic3VwZXJzY3JpcHQiPjM0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BC0587">
        <w:rPr>
          <w:rFonts w:ascii="Arial" w:hAnsi="Arial" w:cs="Arial"/>
          <w:sz w:val="24"/>
          <w:szCs w:val="24"/>
        </w:rPr>
        <w:instrText xml:space="preserve"> ADDIN EN.CITE </w:instrText>
      </w:r>
      <w:r w:rsidR="00BC0587">
        <w:rPr>
          <w:rFonts w:ascii="Arial" w:hAnsi="Arial" w:cs="Arial"/>
          <w:sz w:val="24"/>
          <w:szCs w:val="24"/>
        </w:rPr>
        <w:fldChar w:fldCharType="begin">
          <w:fldData xml:space="preserve">PEVuZE5vdGU+PENpdGU+PEF1dGhvcj5EYWRyYXM8L0F1dGhvcj48WWVhcj4yMDIyPC9ZZWFyPjxS
ZWNOdW0+NjwvUmVjTnVtPjxEaXNwbGF5VGV4dD48c3R5bGUgZmFjZT0ic3VwZXJzY3JpcHQiPjM0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BC0587">
        <w:rPr>
          <w:rFonts w:ascii="Arial" w:hAnsi="Arial" w:cs="Arial"/>
          <w:sz w:val="24"/>
          <w:szCs w:val="24"/>
        </w:rPr>
        <w:instrText xml:space="preserve"> ADDIN EN.CITE.DATA </w:instrText>
      </w:r>
      <w:r w:rsidR="00BC0587">
        <w:rPr>
          <w:rFonts w:ascii="Arial" w:hAnsi="Arial" w:cs="Arial"/>
          <w:sz w:val="24"/>
          <w:szCs w:val="24"/>
        </w:rPr>
      </w:r>
      <w:r w:rsidR="00BC0587">
        <w:rPr>
          <w:rFonts w:ascii="Arial" w:hAnsi="Arial" w:cs="Arial"/>
          <w:sz w:val="24"/>
          <w:szCs w:val="24"/>
        </w:rPr>
        <w:fldChar w:fldCharType="end"/>
      </w:r>
      <w:r w:rsidR="00BC0587">
        <w:rPr>
          <w:rFonts w:ascii="Arial" w:hAnsi="Arial" w:cs="Arial"/>
          <w:sz w:val="24"/>
          <w:szCs w:val="24"/>
        </w:rPr>
      </w:r>
      <w:r w:rsidR="00BC0587">
        <w:rPr>
          <w:rFonts w:ascii="Arial" w:hAnsi="Arial" w:cs="Arial"/>
          <w:sz w:val="24"/>
          <w:szCs w:val="24"/>
        </w:rPr>
        <w:fldChar w:fldCharType="separate"/>
      </w:r>
      <w:r w:rsidR="00BC0587" w:rsidRPr="00BC0587">
        <w:rPr>
          <w:rFonts w:ascii="Arial" w:hAnsi="Arial" w:cs="Arial"/>
          <w:noProof/>
          <w:sz w:val="24"/>
          <w:szCs w:val="24"/>
          <w:vertAlign w:val="superscript"/>
        </w:rPr>
        <w:t>34</w:t>
      </w:r>
      <w:r w:rsidR="00BC0587">
        <w:rPr>
          <w:rFonts w:ascii="Arial" w:hAnsi="Arial" w:cs="Arial"/>
          <w:sz w:val="24"/>
          <w:szCs w:val="24"/>
        </w:rPr>
        <w:fldChar w:fldCharType="end"/>
      </w:r>
    </w:p>
    <w:p w14:paraId="2C49153E" w14:textId="4C4E1CF5" w:rsidR="008D7B48" w:rsidRPr="00782714" w:rsidRDefault="00E63FCD" w:rsidP="00052F55">
      <w:pPr>
        <w:jc w:val="both"/>
        <w:rPr>
          <w:rFonts w:ascii="Arial" w:hAnsi="Arial" w:cs="Arial"/>
          <w:sz w:val="24"/>
          <w:szCs w:val="24"/>
        </w:rPr>
      </w:pPr>
      <w:r w:rsidRPr="00782714">
        <w:rPr>
          <w:rFonts w:ascii="Arial" w:hAnsi="Arial" w:cs="Arial"/>
          <w:sz w:val="24"/>
          <w:szCs w:val="24"/>
          <w:highlight w:val="yellow"/>
        </w:rPr>
        <w:t xml:space="preserve">In addition to gene expression, we measured a panel of cytokines and chemokines, circulating ACE2, and circulating DPP-IV.  We found XXX to be elevated in COVID patients with diabetes and XXX.  </w:t>
      </w:r>
      <w:r w:rsidR="00074A69">
        <w:rPr>
          <w:rFonts w:ascii="Arial" w:hAnsi="Arial" w:cs="Arial"/>
          <w:sz w:val="24"/>
          <w:szCs w:val="24"/>
        </w:rPr>
        <w:t>While we did not find significant differences in TNF and IL-6 between groups, individuals with COVID-19 and DM did have numerically higher values than those without either disease.  Previous literature has highlighted elevated cytokines and chemokines leading to “cytokine storm” in individuals with severe COVID-19.  Importantly, nearly 80% of patients included in th</w:t>
      </w:r>
      <w:r w:rsidR="004A3AAF">
        <w:rPr>
          <w:rFonts w:ascii="Arial" w:hAnsi="Arial" w:cs="Arial"/>
          <w:sz w:val="24"/>
          <w:szCs w:val="24"/>
        </w:rPr>
        <w:t>e current</w:t>
      </w:r>
      <w:r w:rsidR="00074A69">
        <w:rPr>
          <w:rFonts w:ascii="Arial" w:hAnsi="Arial" w:cs="Arial"/>
          <w:sz w:val="24"/>
          <w:szCs w:val="24"/>
        </w:rPr>
        <w:t xml:space="preserve"> study received dexamethasone, and others received alternative corticosteroids.  These </w:t>
      </w:r>
      <w:r w:rsidR="000A32C2">
        <w:rPr>
          <w:rFonts w:ascii="Arial" w:hAnsi="Arial" w:cs="Arial"/>
          <w:sz w:val="24"/>
          <w:szCs w:val="24"/>
        </w:rPr>
        <w:t>drugs are frequently administered at the earliest sign of severe illness to prevent cytokine storm.  As such, the relatively small changes in cytokines and chemokines may have been influenced by drug therapy.  In addition, individuals with DM were more likely to receive tocilizumab, an IL-6-directed monoclonal antibody.</w:t>
      </w:r>
    </w:p>
    <w:p w14:paraId="5170F672" w14:textId="4B72F5B6" w:rsidR="00BC20A4" w:rsidRPr="00782714" w:rsidRDefault="00BC20A4" w:rsidP="00052F55">
      <w:pPr>
        <w:jc w:val="both"/>
        <w:rPr>
          <w:rFonts w:ascii="Arial" w:hAnsi="Arial" w:cs="Arial"/>
          <w:sz w:val="24"/>
          <w:szCs w:val="24"/>
        </w:rPr>
      </w:pPr>
      <w:r w:rsidRPr="00782714">
        <w:rPr>
          <w:rFonts w:ascii="Arial" w:hAnsi="Arial" w:cs="Arial"/>
          <w:sz w:val="24"/>
          <w:szCs w:val="24"/>
          <w:highlight w:val="yellow"/>
        </w:rPr>
        <w:t xml:space="preserve">Finally, clinical outcomes were </w:t>
      </w:r>
      <w:proofErr w:type="gramStart"/>
      <w:r w:rsidRPr="00782714">
        <w:rPr>
          <w:rFonts w:ascii="Arial" w:hAnsi="Arial" w:cs="Arial"/>
          <w:sz w:val="24"/>
          <w:szCs w:val="24"/>
          <w:highlight w:val="yellow"/>
        </w:rPr>
        <w:t>assessed</w:t>
      </w:r>
      <w:proofErr w:type="gramEnd"/>
      <w:r w:rsidRPr="00782714">
        <w:rPr>
          <w:rFonts w:ascii="Arial" w:hAnsi="Arial" w:cs="Arial"/>
          <w:sz w:val="24"/>
          <w:szCs w:val="24"/>
          <w:highlight w:val="yellow"/>
        </w:rPr>
        <w:t xml:space="preserve"> and we found XXXX.</w:t>
      </w:r>
    </w:p>
    <w:p w14:paraId="1E9182FD" w14:textId="67FE4B77" w:rsidR="006B7F97" w:rsidRPr="00782714" w:rsidRDefault="006B7F97" w:rsidP="00052F55">
      <w:pPr>
        <w:jc w:val="both"/>
        <w:rPr>
          <w:rFonts w:ascii="Arial" w:hAnsi="Arial" w:cs="Arial"/>
          <w:sz w:val="24"/>
          <w:szCs w:val="24"/>
        </w:rPr>
      </w:pPr>
      <w:r w:rsidRPr="00782714">
        <w:rPr>
          <w:rFonts w:ascii="Arial" w:hAnsi="Arial" w:cs="Arial"/>
          <w:sz w:val="24"/>
          <w:szCs w:val="24"/>
        </w:rPr>
        <w:t>The strengths of this study include the sample size and the quality of sample collection. As far as we are aware, the sample size of 182 patients is larger than most analysis of differential gene expression in patients with and without COVID-19. Furthermore, the study utilized whole blood, which likely reflects a more accurate representation of gene expression, relative to samples from other sources such as nasal swabs.</w:t>
      </w:r>
    </w:p>
    <w:p w14:paraId="06262031" w14:textId="286F74C1" w:rsidR="00001D5E" w:rsidRDefault="00BC20A4" w:rsidP="00052F55">
      <w:pPr>
        <w:jc w:val="both"/>
        <w:rPr>
          <w:rFonts w:ascii="Arial" w:hAnsi="Arial" w:cs="Arial"/>
          <w:sz w:val="24"/>
          <w:szCs w:val="24"/>
        </w:rPr>
      </w:pPr>
      <w:r w:rsidRPr="003C17A6">
        <w:rPr>
          <w:rFonts w:ascii="Arial" w:hAnsi="Arial" w:cs="Arial"/>
          <w:sz w:val="24"/>
          <w:szCs w:val="24"/>
        </w:rPr>
        <w:t>Conclusions</w:t>
      </w:r>
    </w:p>
    <w:p w14:paraId="3BD6FFF5" w14:textId="1B48A37A" w:rsidR="007B57E6" w:rsidRPr="00782714" w:rsidRDefault="007B57E6" w:rsidP="00052F55">
      <w:pPr>
        <w:jc w:val="both"/>
        <w:rPr>
          <w:rFonts w:ascii="Arial" w:hAnsi="Arial" w:cs="Arial"/>
          <w:sz w:val="24"/>
          <w:szCs w:val="24"/>
        </w:rPr>
      </w:pPr>
      <w:r>
        <w:rPr>
          <w:rFonts w:ascii="Arial" w:hAnsi="Arial" w:cs="Arial"/>
          <w:sz w:val="24"/>
          <w:szCs w:val="24"/>
        </w:rPr>
        <w:t>Gene expression is altered in individuals with COVID-19 with and without DM.  Many of the differentially expressed genes are involved in the COVID-19 disease process, representing potential drug targets.</w:t>
      </w:r>
    </w:p>
    <w:p w14:paraId="6B963F92" w14:textId="77777777" w:rsidR="3F2FF4B5" w:rsidRPr="00782714" w:rsidRDefault="3F2FF4B5" w:rsidP="00D837DC">
      <w:pPr>
        <w:jc w:val="both"/>
        <w:rPr>
          <w:rFonts w:ascii="Arial" w:hAnsi="Arial" w:cs="Arial"/>
          <w:sz w:val="24"/>
          <w:szCs w:val="24"/>
        </w:rPr>
      </w:pPr>
    </w:p>
    <w:p w14:paraId="13817AB7" w14:textId="77777777" w:rsidR="009004F5" w:rsidRPr="00782714" w:rsidRDefault="009004F5" w:rsidP="00D837DC">
      <w:pPr>
        <w:jc w:val="both"/>
        <w:rPr>
          <w:rFonts w:ascii="Arial" w:hAnsi="Arial" w:cs="Arial"/>
          <w:sz w:val="24"/>
          <w:szCs w:val="24"/>
        </w:rPr>
        <w:sectPr w:rsidR="009004F5" w:rsidRPr="00782714" w:rsidSect="00DF52CB">
          <w:footerReference w:type="default" r:id="rId12"/>
          <w:type w:val="continuous"/>
          <w:pgSz w:w="12240" w:h="15840"/>
          <w:pgMar w:top="720" w:right="720" w:bottom="720" w:left="720" w:header="720" w:footer="720" w:gutter="0"/>
          <w:cols w:space="720"/>
          <w:docGrid w:linePitch="360"/>
        </w:sectPr>
      </w:pPr>
    </w:p>
    <w:tbl>
      <w:tblPr>
        <w:tblStyle w:val="GridTable1Light"/>
        <w:tblW w:w="12560" w:type="dxa"/>
        <w:tblLook w:val="0620" w:firstRow="1" w:lastRow="0" w:firstColumn="0" w:lastColumn="0" w:noHBand="1" w:noVBand="1"/>
      </w:tblPr>
      <w:tblGrid>
        <w:gridCol w:w="2936"/>
        <w:gridCol w:w="1599"/>
        <w:gridCol w:w="1599"/>
        <w:gridCol w:w="1599"/>
        <w:gridCol w:w="1599"/>
        <w:gridCol w:w="1629"/>
        <w:gridCol w:w="1599"/>
      </w:tblGrid>
      <w:tr w:rsidR="009004F5" w:rsidRPr="003A27CC" w14:paraId="7BB88B6B" w14:textId="77777777" w:rsidTr="00825AF1">
        <w:trPr>
          <w:cnfStyle w:val="100000000000" w:firstRow="1" w:lastRow="0" w:firstColumn="0" w:lastColumn="0" w:oddVBand="0" w:evenVBand="0" w:oddHBand="0" w:evenHBand="0" w:firstRowFirstColumn="0" w:firstRowLastColumn="0" w:lastRowFirstColumn="0" w:lastRowLastColumn="0"/>
          <w:trHeight w:val="300"/>
        </w:trPr>
        <w:tc>
          <w:tcPr>
            <w:tcW w:w="12560" w:type="dxa"/>
            <w:gridSpan w:val="7"/>
            <w:noWrap/>
          </w:tcPr>
          <w:p w14:paraId="6A3E867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1. Subject demographic and clinical characteristics stratified by the presence and absence of diabetes and COVID-19.</w:t>
            </w:r>
          </w:p>
        </w:tc>
      </w:tr>
      <w:tr w:rsidR="007B13EF" w:rsidRPr="003A27CC" w14:paraId="7D237C56" w14:textId="77777777" w:rsidTr="00825AF1">
        <w:trPr>
          <w:trHeight w:val="300"/>
        </w:trPr>
        <w:tc>
          <w:tcPr>
            <w:tcW w:w="2936" w:type="dxa"/>
            <w:vMerge w:val="restart"/>
            <w:noWrap/>
          </w:tcPr>
          <w:p w14:paraId="71C97710" w14:textId="77777777" w:rsidR="009004F5" w:rsidRPr="00782714" w:rsidRDefault="009004F5" w:rsidP="00EE3A65">
            <w:pPr>
              <w:jc w:val="center"/>
              <w:rPr>
                <w:rFonts w:ascii="Arial" w:eastAsia="Times New Roman" w:hAnsi="Arial" w:cs="Arial"/>
                <w:color w:val="000000"/>
                <w:kern w:val="0"/>
                <w:sz w:val="20"/>
                <w:szCs w:val="20"/>
                <w14:ligatures w14:val="none"/>
              </w:rPr>
            </w:pPr>
          </w:p>
        </w:tc>
        <w:tc>
          <w:tcPr>
            <w:tcW w:w="3198" w:type="dxa"/>
            <w:gridSpan w:val="2"/>
            <w:noWrap/>
            <w:hideMark/>
          </w:tcPr>
          <w:p w14:paraId="58E98FEE"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198" w:type="dxa"/>
            <w:gridSpan w:val="2"/>
            <w:noWrap/>
            <w:hideMark/>
          </w:tcPr>
          <w:p w14:paraId="134385B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228" w:type="dxa"/>
            <w:gridSpan w:val="2"/>
            <w:noWrap/>
            <w:hideMark/>
          </w:tcPr>
          <w:p w14:paraId="206C7DD1"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13EF" w:rsidRPr="003A27CC" w14:paraId="2F6EC68E" w14:textId="77777777" w:rsidTr="00825AF1">
        <w:trPr>
          <w:trHeight w:val="300"/>
        </w:trPr>
        <w:tc>
          <w:tcPr>
            <w:tcW w:w="2936" w:type="dxa"/>
            <w:vMerge/>
            <w:noWrap/>
            <w:hideMark/>
          </w:tcPr>
          <w:p w14:paraId="5565DF09" w14:textId="77777777" w:rsidR="009004F5" w:rsidRPr="00782714" w:rsidRDefault="009004F5" w:rsidP="00EE3A65">
            <w:pPr>
              <w:jc w:val="center"/>
              <w:rPr>
                <w:rFonts w:ascii="Arial" w:eastAsia="Times New Roman" w:hAnsi="Arial" w:cs="Arial"/>
                <w:color w:val="000000"/>
                <w:kern w:val="0"/>
                <w:sz w:val="20"/>
                <w:szCs w:val="20"/>
                <w14:ligatures w14:val="none"/>
              </w:rPr>
            </w:pPr>
          </w:p>
        </w:tc>
        <w:tc>
          <w:tcPr>
            <w:tcW w:w="1599" w:type="dxa"/>
            <w:noWrap/>
            <w:hideMark/>
          </w:tcPr>
          <w:p w14:paraId="402A366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E762154"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599" w:type="dxa"/>
            <w:noWrap/>
            <w:hideMark/>
          </w:tcPr>
          <w:p w14:paraId="04E95C6D"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78B6AF6"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599" w:type="dxa"/>
            <w:noWrap/>
            <w:hideMark/>
          </w:tcPr>
          <w:p w14:paraId="0A931D0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8CDA88D"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599" w:type="dxa"/>
            <w:noWrap/>
            <w:hideMark/>
          </w:tcPr>
          <w:p w14:paraId="14C8119A"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5A57F565"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629" w:type="dxa"/>
            <w:noWrap/>
            <w:hideMark/>
          </w:tcPr>
          <w:p w14:paraId="7B6E033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67E924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599" w:type="dxa"/>
            <w:noWrap/>
            <w:hideMark/>
          </w:tcPr>
          <w:p w14:paraId="00BD748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7F2AFE68"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13EF" w:rsidRPr="003A27CC" w14:paraId="05B0B6D1" w14:textId="77777777" w:rsidTr="00825AF1">
        <w:trPr>
          <w:trHeight w:val="300"/>
        </w:trPr>
        <w:tc>
          <w:tcPr>
            <w:tcW w:w="2936" w:type="dxa"/>
            <w:noWrap/>
            <w:hideMark/>
          </w:tcPr>
          <w:p w14:paraId="47C414D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Hospital disposition</w:t>
            </w:r>
          </w:p>
        </w:tc>
        <w:tc>
          <w:tcPr>
            <w:tcW w:w="1599" w:type="dxa"/>
            <w:noWrap/>
            <w:hideMark/>
          </w:tcPr>
          <w:p w14:paraId="485F90F5"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1548EA96"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95C3F5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2F65441"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F0B1A2E"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7F82502"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3659DD5D" w14:textId="77777777" w:rsidTr="00825AF1">
        <w:trPr>
          <w:trHeight w:val="300"/>
        </w:trPr>
        <w:tc>
          <w:tcPr>
            <w:tcW w:w="2936" w:type="dxa"/>
            <w:noWrap/>
            <w:hideMark/>
          </w:tcPr>
          <w:p w14:paraId="6762116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Inpatient</w:t>
            </w:r>
          </w:p>
        </w:tc>
        <w:tc>
          <w:tcPr>
            <w:tcW w:w="1599" w:type="dxa"/>
            <w:noWrap/>
            <w:hideMark/>
          </w:tcPr>
          <w:p w14:paraId="384317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(87.2%)</w:t>
            </w:r>
          </w:p>
        </w:tc>
        <w:tc>
          <w:tcPr>
            <w:tcW w:w="1599" w:type="dxa"/>
            <w:noWrap/>
            <w:hideMark/>
          </w:tcPr>
          <w:p w14:paraId="00DB1DF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(90.9%)</w:t>
            </w:r>
          </w:p>
        </w:tc>
        <w:tc>
          <w:tcPr>
            <w:tcW w:w="1599" w:type="dxa"/>
            <w:noWrap/>
            <w:hideMark/>
          </w:tcPr>
          <w:p w14:paraId="711A33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69 (90.8%)</w:t>
            </w:r>
          </w:p>
        </w:tc>
        <w:tc>
          <w:tcPr>
            <w:tcW w:w="1599" w:type="dxa"/>
            <w:noWrap/>
            <w:hideMark/>
          </w:tcPr>
          <w:p w14:paraId="1547BE3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(91.2%)</w:t>
            </w:r>
          </w:p>
        </w:tc>
        <w:tc>
          <w:tcPr>
            <w:tcW w:w="1629" w:type="dxa"/>
            <w:noWrap/>
            <w:hideMark/>
          </w:tcPr>
          <w:p w14:paraId="7C59B16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(89.6%)</w:t>
            </w:r>
          </w:p>
        </w:tc>
        <w:tc>
          <w:tcPr>
            <w:tcW w:w="1599" w:type="dxa"/>
            <w:noWrap/>
            <w:hideMark/>
          </w:tcPr>
          <w:p w14:paraId="17F894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 (91.0%)</w:t>
            </w:r>
          </w:p>
        </w:tc>
      </w:tr>
      <w:tr w:rsidR="007B13EF" w:rsidRPr="003A27CC" w14:paraId="7051CA11" w14:textId="77777777" w:rsidTr="00825AF1">
        <w:trPr>
          <w:trHeight w:val="300"/>
        </w:trPr>
        <w:tc>
          <w:tcPr>
            <w:tcW w:w="2936" w:type="dxa"/>
            <w:noWrap/>
            <w:hideMark/>
          </w:tcPr>
          <w:p w14:paraId="308E102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ER</w:t>
            </w:r>
          </w:p>
        </w:tc>
        <w:tc>
          <w:tcPr>
            <w:tcW w:w="1599" w:type="dxa"/>
            <w:noWrap/>
            <w:hideMark/>
          </w:tcPr>
          <w:p w14:paraId="550E7A1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(10.3%)</w:t>
            </w:r>
          </w:p>
        </w:tc>
        <w:tc>
          <w:tcPr>
            <w:tcW w:w="1599" w:type="dxa"/>
            <w:noWrap/>
            <w:hideMark/>
          </w:tcPr>
          <w:p w14:paraId="276DA61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348A420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599" w:type="dxa"/>
            <w:noWrap/>
            <w:hideMark/>
          </w:tcPr>
          <w:p w14:paraId="3714202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629" w:type="dxa"/>
            <w:noWrap/>
            <w:hideMark/>
          </w:tcPr>
          <w:p w14:paraId="1A2213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84814C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7B13EF" w:rsidRPr="003A27CC" w14:paraId="6BD2F8D1" w14:textId="77777777" w:rsidTr="00825AF1">
        <w:trPr>
          <w:trHeight w:val="300"/>
        </w:trPr>
        <w:tc>
          <w:tcPr>
            <w:tcW w:w="2936" w:type="dxa"/>
            <w:noWrap/>
            <w:hideMark/>
          </w:tcPr>
          <w:p w14:paraId="0CC1DBB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OP</w:t>
            </w:r>
          </w:p>
        </w:tc>
        <w:tc>
          <w:tcPr>
            <w:tcW w:w="1599" w:type="dxa"/>
            <w:noWrap/>
            <w:hideMark/>
          </w:tcPr>
          <w:p w14:paraId="0417114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599" w:type="dxa"/>
            <w:noWrap/>
            <w:hideMark/>
          </w:tcPr>
          <w:p w14:paraId="03FE150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599" w:type="dxa"/>
            <w:noWrap/>
            <w:hideMark/>
          </w:tcPr>
          <w:p w14:paraId="45787CC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599" w:type="dxa"/>
            <w:noWrap/>
            <w:hideMark/>
          </w:tcPr>
          <w:p w14:paraId="3A58186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60AD7BD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599" w:type="dxa"/>
            <w:noWrap/>
            <w:hideMark/>
          </w:tcPr>
          <w:p w14:paraId="7A74BF1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7B13EF" w:rsidRPr="003A27CC" w14:paraId="4FD083D0" w14:textId="77777777" w:rsidTr="00825AF1">
        <w:trPr>
          <w:trHeight w:val="300"/>
        </w:trPr>
        <w:tc>
          <w:tcPr>
            <w:tcW w:w="2936" w:type="dxa"/>
            <w:noWrap/>
            <w:hideMark/>
          </w:tcPr>
          <w:p w14:paraId="17A05DB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Age</w:t>
            </w:r>
          </w:p>
        </w:tc>
        <w:tc>
          <w:tcPr>
            <w:tcW w:w="1599" w:type="dxa"/>
            <w:noWrap/>
            <w:hideMark/>
          </w:tcPr>
          <w:p w14:paraId="7E371B33"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31B73CF"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F367E79"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89EE397"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28DE69B"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8D49E7A"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5B4ACDE1" w14:textId="77777777" w:rsidTr="00825AF1">
        <w:trPr>
          <w:trHeight w:val="300"/>
        </w:trPr>
        <w:tc>
          <w:tcPr>
            <w:tcW w:w="2936" w:type="dxa"/>
            <w:noWrap/>
            <w:hideMark/>
          </w:tcPr>
          <w:p w14:paraId="0D5DA61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CB8BC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67.5 (18.1)</w:t>
            </w:r>
          </w:p>
        </w:tc>
        <w:tc>
          <w:tcPr>
            <w:tcW w:w="1599" w:type="dxa"/>
            <w:noWrap/>
            <w:hideMark/>
          </w:tcPr>
          <w:p w14:paraId="3620C0A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64.2 (16.8)</w:t>
            </w:r>
          </w:p>
        </w:tc>
        <w:tc>
          <w:tcPr>
            <w:tcW w:w="1599" w:type="dxa"/>
            <w:noWrap/>
            <w:hideMark/>
          </w:tcPr>
          <w:p w14:paraId="218B2BC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61.4 (16.4)</w:t>
            </w:r>
          </w:p>
        </w:tc>
        <w:tc>
          <w:tcPr>
            <w:tcW w:w="1599" w:type="dxa"/>
            <w:noWrap/>
            <w:hideMark/>
          </w:tcPr>
          <w:p w14:paraId="731AF66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67.0 (13.7)</w:t>
            </w:r>
          </w:p>
        </w:tc>
        <w:tc>
          <w:tcPr>
            <w:tcW w:w="1629" w:type="dxa"/>
            <w:noWrap/>
            <w:hideMark/>
          </w:tcPr>
          <w:p w14:paraId="6C6B1B4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63.5 (17.2)</w:t>
            </w:r>
          </w:p>
        </w:tc>
        <w:tc>
          <w:tcPr>
            <w:tcW w:w="1599" w:type="dxa"/>
            <w:noWrap/>
            <w:hideMark/>
          </w:tcPr>
          <w:p w14:paraId="6402D24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65.6 (15.2)</w:t>
            </w:r>
          </w:p>
        </w:tc>
      </w:tr>
      <w:tr w:rsidR="007B13EF" w:rsidRPr="003A27CC" w14:paraId="24DC7FCE" w14:textId="77777777" w:rsidTr="00825AF1">
        <w:trPr>
          <w:trHeight w:val="300"/>
        </w:trPr>
        <w:tc>
          <w:tcPr>
            <w:tcW w:w="2936" w:type="dxa"/>
            <w:noWrap/>
            <w:hideMark/>
          </w:tcPr>
          <w:p w14:paraId="5FC91EE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41B29E6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74.0 [22.0, 92.0]</w:t>
            </w:r>
          </w:p>
        </w:tc>
        <w:tc>
          <w:tcPr>
            <w:tcW w:w="1599" w:type="dxa"/>
            <w:noWrap/>
            <w:hideMark/>
          </w:tcPr>
          <w:p w14:paraId="7C73377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66.0 [28.0, 94.0]</w:t>
            </w:r>
          </w:p>
        </w:tc>
        <w:tc>
          <w:tcPr>
            <w:tcW w:w="1599" w:type="dxa"/>
            <w:noWrap/>
            <w:hideMark/>
          </w:tcPr>
          <w:p w14:paraId="6B22F77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61.5 [21.0, 93.0]</w:t>
            </w:r>
          </w:p>
        </w:tc>
        <w:tc>
          <w:tcPr>
            <w:tcW w:w="1599" w:type="dxa"/>
            <w:noWrap/>
            <w:hideMark/>
          </w:tcPr>
          <w:p w14:paraId="377B7A9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68.5 [36.0, 89.0]</w:t>
            </w:r>
          </w:p>
        </w:tc>
        <w:tc>
          <w:tcPr>
            <w:tcW w:w="1629" w:type="dxa"/>
            <w:noWrap/>
            <w:hideMark/>
          </w:tcPr>
          <w:p w14:paraId="171B239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64.0 [21.0, 93.0]</w:t>
            </w:r>
          </w:p>
        </w:tc>
        <w:tc>
          <w:tcPr>
            <w:tcW w:w="1599" w:type="dxa"/>
            <w:noWrap/>
            <w:hideMark/>
          </w:tcPr>
          <w:p w14:paraId="0732045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68.0 [28.0, 94.0]</w:t>
            </w:r>
          </w:p>
        </w:tc>
      </w:tr>
      <w:tr w:rsidR="007B13EF" w:rsidRPr="003A27CC" w14:paraId="3C8E1394" w14:textId="77777777" w:rsidTr="00825AF1">
        <w:trPr>
          <w:trHeight w:val="300"/>
        </w:trPr>
        <w:tc>
          <w:tcPr>
            <w:tcW w:w="2936" w:type="dxa"/>
            <w:noWrap/>
            <w:hideMark/>
          </w:tcPr>
          <w:p w14:paraId="3A1FB64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Sex</w:t>
            </w:r>
          </w:p>
        </w:tc>
        <w:tc>
          <w:tcPr>
            <w:tcW w:w="1599" w:type="dxa"/>
            <w:noWrap/>
            <w:hideMark/>
          </w:tcPr>
          <w:p w14:paraId="6DA0EE0D"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1D9594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A4258F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E5B348C"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0BFBC9A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5731F8C"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15AC551F" w14:textId="77777777" w:rsidTr="00825AF1">
        <w:trPr>
          <w:trHeight w:val="300"/>
        </w:trPr>
        <w:tc>
          <w:tcPr>
            <w:tcW w:w="2936" w:type="dxa"/>
            <w:noWrap/>
            <w:hideMark/>
          </w:tcPr>
          <w:p w14:paraId="3191E6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Male</w:t>
            </w:r>
          </w:p>
        </w:tc>
        <w:tc>
          <w:tcPr>
            <w:tcW w:w="1599" w:type="dxa"/>
            <w:noWrap/>
            <w:hideMark/>
          </w:tcPr>
          <w:p w14:paraId="45508F6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(46.2%)</w:t>
            </w:r>
          </w:p>
        </w:tc>
        <w:tc>
          <w:tcPr>
            <w:tcW w:w="1599" w:type="dxa"/>
            <w:noWrap/>
            <w:hideMark/>
          </w:tcPr>
          <w:p w14:paraId="3E9B4E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 (51.5%)</w:t>
            </w:r>
          </w:p>
        </w:tc>
        <w:tc>
          <w:tcPr>
            <w:tcW w:w="1599" w:type="dxa"/>
            <w:noWrap/>
            <w:hideMark/>
          </w:tcPr>
          <w:p w14:paraId="6730678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(59.2%)</w:t>
            </w:r>
          </w:p>
        </w:tc>
        <w:tc>
          <w:tcPr>
            <w:tcW w:w="1599" w:type="dxa"/>
            <w:noWrap/>
            <w:hideMark/>
          </w:tcPr>
          <w:p w14:paraId="4700F9D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 (58.8%)</w:t>
            </w:r>
          </w:p>
        </w:tc>
        <w:tc>
          <w:tcPr>
            <w:tcW w:w="1629" w:type="dxa"/>
            <w:noWrap/>
            <w:hideMark/>
          </w:tcPr>
          <w:p w14:paraId="0B7E803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(54.8%)</w:t>
            </w:r>
          </w:p>
        </w:tc>
        <w:tc>
          <w:tcPr>
            <w:tcW w:w="1599" w:type="dxa"/>
            <w:noWrap/>
            <w:hideMark/>
          </w:tcPr>
          <w:p w14:paraId="0F0A355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(55.2%)</w:t>
            </w:r>
          </w:p>
        </w:tc>
      </w:tr>
      <w:tr w:rsidR="007B13EF" w:rsidRPr="003A27CC" w14:paraId="4C391587" w14:textId="77777777" w:rsidTr="00825AF1">
        <w:trPr>
          <w:trHeight w:val="300"/>
        </w:trPr>
        <w:tc>
          <w:tcPr>
            <w:tcW w:w="2936" w:type="dxa"/>
            <w:noWrap/>
            <w:hideMark/>
          </w:tcPr>
          <w:p w14:paraId="0F4A40E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Female</w:t>
            </w:r>
          </w:p>
        </w:tc>
        <w:tc>
          <w:tcPr>
            <w:tcW w:w="1599" w:type="dxa"/>
            <w:noWrap/>
            <w:hideMark/>
          </w:tcPr>
          <w:p w14:paraId="2EA9CCE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1599" w:type="dxa"/>
            <w:noWrap/>
            <w:hideMark/>
          </w:tcPr>
          <w:p w14:paraId="432720C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(48.5%)</w:t>
            </w:r>
          </w:p>
        </w:tc>
        <w:tc>
          <w:tcPr>
            <w:tcW w:w="1599" w:type="dxa"/>
            <w:noWrap/>
            <w:hideMark/>
          </w:tcPr>
          <w:p w14:paraId="4F2117C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(40.8%)</w:t>
            </w:r>
          </w:p>
        </w:tc>
        <w:tc>
          <w:tcPr>
            <w:tcW w:w="1599" w:type="dxa"/>
            <w:noWrap/>
            <w:hideMark/>
          </w:tcPr>
          <w:p w14:paraId="4399406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629" w:type="dxa"/>
            <w:noWrap/>
            <w:hideMark/>
          </w:tcPr>
          <w:p w14:paraId="69494BF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 (45.2%)</w:t>
            </w:r>
          </w:p>
        </w:tc>
        <w:tc>
          <w:tcPr>
            <w:tcW w:w="1599" w:type="dxa"/>
            <w:noWrap/>
            <w:hideMark/>
          </w:tcPr>
          <w:p w14:paraId="3BF54A8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(44.8%)</w:t>
            </w:r>
          </w:p>
        </w:tc>
      </w:tr>
      <w:tr w:rsidR="007B13EF" w:rsidRPr="003A27CC" w14:paraId="0D29DBDF" w14:textId="77777777" w:rsidTr="00825AF1">
        <w:trPr>
          <w:trHeight w:val="300"/>
        </w:trPr>
        <w:tc>
          <w:tcPr>
            <w:tcW w:w="2936" w:type="dxa"/>
            <w:noWrap/>
            <w:hideMark/>
          </w:tcPr>
          <w:p w14:paraId="44FBB8E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Race</w:t>
            </w:r>
          </w:p>
        </w:tc>
        <w:tc>
          <w:tcPr>
            <w:tcW w:w="1599" w:type="dxa"/>
            <w:noWrap/>
            <w:hideMark/>
          </w:tcPr>
          <w:p w14:paraId="07F06B9B"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D5CC0F2"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A62E120"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E6360F8"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658BC37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DD7717F"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340EF093" w14:textId="77777777" w:rsidTr="00825AF1">
        <w:trPr>
          <w:trHeight w:val="300"/>
        </w:trPr>
        <w:tc>
          <w:tcPr>
            <w:tcW w:w="2936" w:type="dxa"/>
            <w:noWrap/>
            <w:hideMark/>
          </w:tcPr>
          <w:p w14:paraId="19E4BF7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White </w:t>
            </w:r>
            <w:proofErr w:type="gramStart"/>
            <w:r w:rsidRPr="00782714">
              <w:rPr>
                <w:rFonts w:ascii="Arial" w:eastAsia="Times New Roman" w:hAnsi="Arial" w:cs="Arial"/>
                <w:color w:val="000000"/>
                <w:sz w:val="20"/>
                <w:szCs w:val="20"/>
              </w:rPr>
              <w:t>Non-Hispanic</w:t>
            </w:r>
            <w:proofErr w:type="gramEnd"/>
          </w:p>
        </w:tc>
        <w:tc>
          <w:tcPr>
            <w:tcW w:w="1599" w:type="dxa"/>
            <w:noWrap/>
            <w:hideMark/>
          </w:tcPr>
          <w:p w14:paraId="7792470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(69.2%)</w:t>
            </w:r>
          </w:p>
        </w:tc>
        <w:tc>
          <w:tcPr>
            <w:tcW w:w="1599" w:type="dxa"/>
            <w:noWrap/>
            <w:hideMark/>
          </w:tcPr>
          <w:p w14:paraId="41BC52C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(54.5%)</w:t>
            </w:r>
          </w:p>
        </w:tc>
        <w:tc>
          <w:tcPr>
            <w:tcW w:w="1599" w:type="dxa"/>
            <w:noWrap/>
            <w:hideMark/>
          </w:tcPr>
          <w:p w14:paraId="70C077C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 (63.2%)</w:t>
            </w:r>
          </w:p>
        </w:tc>
        <w:tc>
          <w:tcPr>
            <w:tcW w:w="1599" w:type="dxa"/>
            <w:noWrap/>
            <w:hideMark/>
          </w:tcPr>
          <w:p w14:paraId="22C0052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(70.6%)</w:t>
            </w:r>
          </w:p>
        </w:tc>
        <w:tc>
          <w:tcPr>
            <w:tcW w:w="1629" w:type="dxa"/>
            <w:noWrap/>
            <w:hideMark/>
          </w:tcPr>
          <w:p w14:paraId="3B93812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 (65.2%)</w:t>
            </w:r>
          </w:p>
        </w:tc>
        <w:tc>
          <w:tcPr>
            <w:tcW w:w="1599" w:type="dxa"/>
            <w:noWrap/>
            <w:hideMark/>
          </w:tcPr>
          <w:p w14:paraId="24CEFEB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(62.7%)</w:t>
            </w:r>
          </w:p>
        </w:tc>
      </w:tr>
      <w:tr w:rsidR="007B13EF" w:rsidRPr="003A27CC" w14:paraId="046009FE" w14:textId="77777777" w:rsidTr="00825AF1">
        <w:trPr>
          <w:trHeight w:val="300"/>
        </w:trPr>
        <w:tc>
          <w:tcPr>
            <w:tcW w:w="2936" w:type="dxa"/>
            <w:noWrap/>
            <w:hideMark/>
          </w:tcPr>
          <w:p w14:paraId="3C300A6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Black</w:t>
            </w:r>
          </w:p>
        </w:tc>
        <w:tc>
          <w:tcPr>
            <w:tcW w:w="1599" w:type="dxa"/>
            <w:noWrap/>
            <w:hideMark/>
          </w:tcPr>
          <w:p w14:paraId="1A0CB4F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7487388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028F7F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(9.2%)</w:t>
            </w:r>
          </w:p>
        </w:tc>
        <w:tc>
          <w:tcPr>
            <w:tcW w:w="1599" w:type="dxa"/>
            <w:noWrap/>
            <w:hideMark/>
          </w:tcPr>
          <w:p w14:paraId="5615C5C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1C528AC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(8.7%)</w:t>
            </w:r>
          </w:p>
        </w:tc>
        <w:tc>
          <w:tcPr>
            <w:tcW w:w="1599" w:type="dxa"/>
            <w:noWrap/>
            <w:hideMark/>
          </w:tcPr>
          <w:p w14:paraId="25A34A2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7B13EF" w:rsidRPr="003A27CC" w14:paraId="5A545510" w14:textId="77777777" w:rsidTr="00825AF1">
        <w:trPr>
          <w:trHeight w:val="300"/>
        </w:trPr>
        <w:tc>
          <w:tcPr>
            <w:tcW w:w="2936" w:type="dxa"/>
            <w:noWrap/>
            <w:hideMark/>
          </w:tcPr>
          <w:p w14:paraId="736C109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Asian</w:t>
            </w:r>
          </w:p>
        </w:tc>
        <w:tc>
          <w:tcPr>
            <w:tcW w:w="1599" w:type="dxa"/>
            <w:noWrap/>
            <w:hideMark/>
          </w:tcPr>
          <w:p w14:paraId="13C651D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(10.3%)</w:t>
            </w:r>
          </w:p>
        </w:tc>
        <w:tc>
          <w:tcPr>
            <w:tcW w:w="1599" w:type="dxa"/>
            <w:noWrap/>
            <w:hideMark/>
          </w:tcPr>
          <w:p w14:paraId="3A3E9A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0EAF2C8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(18.4%)</w:t>
            </w:r>
          </w:p>
        </w:tc>
        <w:tc>
          <w:tcPr>
            <w:tcW w:w="1599" w:type="dxa"/>
            <w:noWrap/>
            <w:hideMark/>
          </w:tcPr>
          <w:p w14:paraId="714B731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629" w:type="dxa"/>
            <w:noWrap/>
            <w:hideMark/>
          </w:tcPr>
          <w:p w14:paraId="768AD0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(15.7%)</w:t>
            </w:r>
          </w:p>
        </w:tc>
        <w:tc>
          <w:tcPr>
            <w:tcW w:w="1599" w:type="dxa"/>
            <w:noWrap/>
            <w:hideMark/>
          </w:tcPr>
          <w:p w14:paraId="465F8A9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(11.9%)</w:t>
            </w:r>
          </w:p>
        </w:tc>
      </w:tr>
      <w:tr w:rsidR="007B13EF" w:rsidRPr="003A27CC" w14:paraId="76D59C8C" w14:textId="77777777" w:rsidTr="00825AF1">
        <w:trPr>
          <w:trHeight w:val="300"/>
        </w:trPr>
        <w:tc>
          <w:tcPr>
            <w:tcW w:w="2936" w:type="dxa"/>
            <w:noWrap/>
            <w:hideMark/>
          </w:tcPr>
          <w:p w14:paraId="705025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Hispanic</w:t>
            </w:r>
          </w:p>
        </w:tc>
        <w:tc>
          <w:tcPr>
            <w:tcW w:w="1599" w:type="dxa"/>
            <w:noWrap/>
            <w:hideMark/>
          </w:tcPr>
          <w:p w14:paraId="4DCD8F2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61F9D94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491275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(9.2%)</w:t>
            </w:r>
          </w:p>
        </w:tc>
        <w:tc>
          <w:tcPr>
            <w:tcW w:w="1599" w:type="dxa"/>
            <w:noWrap/>
            <w:hideMark/>
          </w:tcPr>
          <w:p w14:paraId="64244D2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5FAFB22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(8.7%)</w:t>
            </w:r>
          </w:p>
        </w:tc>
        <w:tc>
          <w:tcPr>
            <w:tcW w:w="1599" w:type="dxa"/>
            <w:noWrap/>
            <w:hideMark/>
          </w:tcPr>
          <w:p w14:paraId="72530A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7B13EF" w:rsidRPr="003A27CC" w14:paraId="7FF9B251" w14:textId="77777777" w:rsidTr="00825AF1">
        <w:trPr>
          <w:trHeight w:val="300"/>
        </w:trPr>
        <w:tc>
          <w:tcPr>
            <w:tcW w:w="2936" w:type="dxa"/>
            <w:noWrap/>
            <w:hideMark/>
          </w:tcPr>
          <w:p w14:paraId="7BE3B14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Other</w:t>
            </w:r>
          </w:p>
        </w:tc>
        <w:tc>
          <w:tcPr>
            <w:tcW w:w="1599" w:type="dxa"/>
            <w:noWrap/>
            <w:hideMark/>
          </w:tcPr>
          <w:p w14:paraId="6913D0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3844A98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(21.2%)</w:t>
            </w:r>
          </w:p>
        </w:tc>
        <w:tc>
          <w:tcPr>
            <w:tcW w:w="1599" w:type="dxa"/>
            <w:noWrap/>
            <w:hideMark/>
          </w:tcPr>
          <w:p w14:paraId="3D27E44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E6C470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5AEE11A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599" w:type="dxa"/>
            <w:noWrap/>
            <w:hideMark/>
          </w:tcPr>
          <w:p w14:paraId="7A28881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7B13EF" w:rsidRPr="003A27CC" w14:paraId="7DA2F0EC" w14:textId="77777777" w:rsidTr="00825AF1">
        <w:trPr>
          <w:trHeight w:val="300"/>
        </w:trPr>
        <w:tc>
          <w:tcPr>
            <w:tcW w:w="2936" w:type="dxa"/>
            <w:noWrap/>
            <w:hideMark/>
          </w:tcPr>
          <w:p w14:paraId="293AD7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Weight (kg)</w:t>
            </w:r>
          </w:p>
        </w:tc>
        <w:tc>
          <w:tcPr>
            <w:tcW w:w="1599" w:type="dxa"/>
            <w:noWrap/>
            <w:hideMark/>
          </w:tcPr>
          <w:p w14:paraId="515F5AAE"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226AF29"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11A8B97"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269F592"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15FEDA7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D0F43A5"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1B6D779D" w14:textId="77777777" w:rsidTr="00825AF1">
        <w:trPr>
          <w:trHeight w:val="300"/>
        </w:trPr>
        <w:tc>
          <w:tcPr>
            <w:tcW w:w="2936" w:type="dxa"/>
            <w:noWrap/>
            <w:hideMark/>
          </w:tcPr>
          <w:p w14:paraId="6F0181C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27DD56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80.5 (24.5)</w:t>
            </w:r>
          </w:p>
        </w:tc>
        <w:tc>
          <w:tcPr>
            <w:tcW w:w="1599" w:type="dxa"/>
            <w:noWrap/>
            <w:hideMark/>
          </w:tcPr>
          <w:p w14:paraId="715B0B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85.7 (22.6)</w:t>
            </w:r>
          </w:p>
        </w:tc>
        <w:tc>
          <w:tcPr>
            <w:tcW w:w="1599" w:type="dxa"/>
            <w:noWrap/>
            <w:hideMark/>
          </w:tcPr>
          <w:p w14:paraId="4CE70A3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90.6 (30.8)</w:t>
            </w:r>
          </w:p>
        </w:tc>
        <w:tc>
          <w:tcPr>
            <w:tcW w:w="1599" w:type="dxa"/>
            <w:noWrap/>
            <w:hideMark/>
          </w:tcPr>
          <w:p w14:paraId="567F2FF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88.8 (22.0)</w:t>
            </w:r>
          </w:p>
        </w:tc>
        <w:tc>
          <w:tcPr>
            <w:tcW w:w="1629" w:type="dxa"/>
            <w:noWrap/>
            <w:hideMark/>
          </w:tcPr>
          <w:p w14:paraId="685F6CE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87.2 (29.1)</w:t>
            </w:r>
          </w:p>
        </w:tc>
        <w:tc>
          <w:tcPr>
            <w:tcW w:w="1599" w:type="dxa"/>
            <w:noWrap/>
            <w:hideMark/>
          </w:tcPr>
          <w:p w14:paraId="2FE265F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87.3 (22.2)</w:t>
            </w:r>
          </w:p>
        </w:tc>
      </w:tr>
      <w:tr w:rsidR="007B13EF" w:rsidRPr="003A27CC" w14:paraId="6D3E844C" w14:textId="77777777" w:rsidTr="00825AF1">
        <w:trPr>
          <w:trHeight w:val="300"/>
        </w:trPr>
        <w:tc>
          <w:tcPr>
            <w:tcW w:w="2936" w:type="dxa"/>
            <w:noWrap/>
            <w:hideMark/>
          </w:tcPr>
          <w:p w14:paraId="51928A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7DCC509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73.1 [48.0, 134]</w:t>
            </w:r>
          </w:p>
        </w:tc>
        <w:tc>
          <w:tcPr>
            <w:tcW w:w="1599" w:type="dxa"/>
            <w:noWrap/>
            <w:hideMark/>
          </w:tcPr>
          <w:p w14:paraId="223BB18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89.4 [45.4, 141]</w:t>
            </w:r>
          </w:p>
        </w:tc>
        <w:tc>
          <w:tcPr>
            <w:tcW w:w="1599" w:type="dxa"/>
            <w:noWrap/>
            <w:hideMark/>
          </w:tcPr>
          <w:p w14:paraId="6717573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86.0 [42.0, 217]</w:t>
            </w:r>
          </w:p>
        </w:tc>
        <w:tc>
          <w:tcPr>
            <w:tcW w:w="1599" w:type="dxa"/>
            <w:noWrap/>
            <w:hideMark/>
          </w:tcPr>
          <w:p w14:paraId="057905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84.8 [45.2, 154]</w:t>
            </w:r>
          </w:p>
        </w:tc>
        <w:tc>
          <w:tcPr>
            <w:tcW w:w="1629" w:type="dxa"/>
            <w:noWrap/>
            <w:hideMark/>
          </w:tcPr>
          <w:p w14:paraId="0ECF7F5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82.3 [42.0, 217]</w:t>
            </w:r>
          </w:p>
        </w:tc>
        <w:tc>
          <w:tcPr>
            <w:tcW w:w="1599" w:type="dxa"/>
            <w:noWrap/>
            <w:hideMark/>
          </w:tcPr>
          <w:p w14:paraId="49556CD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84.9 [45.2, 154]</w:t>
            </w:r>
          </w:p>
        </w:tc>
      </w:tr>
      <w:tr w:rsidR="007B13EF" w:rsidRPr="003A27CC" w14:paraId="7ECEB6F6" w14:textId="77777777" w:rsidTr="00825AF1">
        <w:trPr>
          <w:trHeight w:val="300"/>
        </w:trPr>
        <w:tc>
          <w:tcPr>
            <w:tcW w:w="2936" w:type="dxa"/>
            <w:noWrap/>
            <w:hideMark/>
          </w:tcPr>
          <w:p w14:paraId="126636E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BMI</w:t>
            </w:r>
          </w:p>
        </w:tc>
        <w:tc>
          <w:tcPr>
            <w:tcW w:w="1599" w:type="dxa"/>
            <w:noWrap/>
            <w:hideMark/>
          </w:tcPr>
          <w:p w14:paraId="7655B101"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074792F"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F59E9C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76B1C43"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328186C"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43DB827"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0AF52368" w14:textId="77777777" w:rsidTr="00825AF1">
        <w:trPr>
          <w:trHeight w:val="300"/>
        </w:trPr>
        <w:tc>
          <w:tcPr>
            <w:tcW w:w="2936" w:type="dxa"/>
            <w:noWrap/>
            <w:hideMark/>
          </w:tcPr>
          <w:p w14:paraId="5B4DF2E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86B70C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27.8 (6.97)</w:t>
            </w:r>
          </w:p>
        </w:tc>
        <w:tc>
          <w:tcPr>
            <w:tcW w:w="1599" w:type="dxa"/>
            <w:noWrap/>
            <w:hideMark/>
          </w:tcPr>
          <w:p w14:paraId="2CD2C11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(6.49)</w:t>
            </w:r>
          </w:p>
        </w:tc>
        <w:tc>
          <w:tcPr>
            <w:tcW w:w="1599" w:type="dxa"/>
            <w:noWrap/>
            <w:hideMark/>
          </w:tcPr>
          <w:p w14:paraId="2C4547D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 (9.87)</w:t>
            </w:r>
          </w:p>
        </w:tc>
        <w:tc>
          <w:tcPr>
            <w:tcW w:w="1599" w:type="dxa"/>
            <w:noWrap/>
            <w:hideMark/>
          </w:tcPr>
          <w:p w14:paraId="78E1284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31.9 (7.35)</w:t>
            </w:r>
          </w:p>
        </w:tc>
        <w:tc>
          <w:tcPr>
            <w:tcW w:w="1629" w:type="dxa"/>
            <w:noWrap/>
            <w:hideMark/>
          </w:tcPr>
          <w:p w14:paraId="70D3996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30.3 (9.13)</w:t>
            </w:r>
          </w:p>
        </w:tc>
        <w:tc>
          <w:tcPr>
            <w:tcW w:w="1599" w:type="dxa"/>
            <w:noWrap/>
            <w:hideMark/>
          </w:tcPr>
          <w:p w14:paraId="00B06A9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30.7 (6.99)</w:t>
            </w:r>
          </w:p>
        </w:tc>
      </w:tr>
      <w:tr w:rsidR="007B13EF" w:rsidRPr="003A27CC" w14:paraId="05064EBD" w14:textId="77777777" w:rsidTr="00825AF1">
        <w:trPr>
          <w:trHeight w:val="300"/>
        </w:trPr>
        <w:tc>
          <w:tcPr>
            <w:tcW w:w="2936" w:type="dxa"/>
            <w:noWrap/>
            <w:hideMark/>
          </w:tcPr>
          <w:p w14:paraId="795C016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59ADDF3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25.8 [18.9, 47.7]</w:t>
            </w:r>
          </w:p>
        </w:tc>
        <w:tc>
          <w:tcPr>
            <w:tcW w:w="1599" w:type="dxa"/>
            <w:noWrap/>
            <w:hideMark/>
          </w:tcPr>
          <w:p w14:paraId="7E58EB5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29.1 [16.7, 43.9]</w:t>
            </w:r>
          </w:p>
        </w:tc>
        <w:tc>
          <w:tcPr>
            <w:tcW w:w="1599" w:type="dxa"/>
            <w:noWrap/>
            <w:hideMark/>
          </w:tcPr>
          <w:p w14:paraId="34484DF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[20.0, 71.6]</w:t>
            </w:r>
          </w:p>
        </w:tc>
        <w:tc>
          <w:tcPr>
            <w:tcW w:w="1599" w:type="dxa"/>
            <w:noWrap/>
            <w:hideMark/>
          </w:tcPr>
          <w:p w14:paraId="54E3671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31.6 [19.5, 50.7]</w:t>
            </w:r>
          </w:p>
        </w:tc>
        <w:tc>
          <w:tcPr>
            <w:tcW w:w="1629" w:type="dxa"/>
            <w:noWrap/>
            <w:hideMark/>
          </w:tcPr>
          <w:p w14:paraId="32F6312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28.0 [18.9, 71.6]</w:t>
            </w:r>
          </w:p>
        </w:tc>
        <w:tc>
          <w:tcPr>
            <w:tcW w:w="1599" w:type="dxa"/>
            <w:noWrap/>
            <w:hideMark/>
          </w:tcPr>
          <w:p w14:paraId="29C8523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29.8 [16.7, 50.7]</w:t>
            </w:r>
          </w:p>
        </w:tc>
      </w:tr>
      <w:tr w:rsidR="007B13EF" w:rsidRPr="003A27CC" w14:paraId="73DA4E3F" w14:textId="77777777" w:rsidTr="00825AF1">
        <w:trPr>
          <w:trHeight w:val="300"/>
        </w:trPr>
        <w:tc>
          <w:tcPr>
            <w:tcW w:w="2936" w:type="dxa"/>
            <w:noWrap/>
            <w:hideMark/>
          </w:tcPr>
          <w:p w14:paraId="5E0764D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Obesity Class</w:t>
            </w:r>
          </w:p>
        </w:tc>
        <w:tc>
          <w:tcPr>
            <w:tcW w:w="1599" w:type="dxa"/>
            <w:noWrap/>
            <w:hideMark/>
          </w:tcPr>
          <w:p w14:paraId="5CB3ED62"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7DA6B6AB"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FBAB7C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92A3314"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2F646A2"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D006973"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5DC300B1" w14:textId="77777777" w:rsidTr="00825AF1">
        <w:trPr>
          <w:trHeight w:val="300"/>
        </w:trPr>
        <w:tc>
          <w:tcPr>
            <w:tcW w:w="2936" w:type="dxa"/>
            <w:noWrap/>
            <w:hideMark/>
          </w:tcPr>
          <w:p w14:paraId="18F8AF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w:t>
            </w:r>
          </w:p>
        </w:tc>
        <w:tc>
          <w:tcPr>
            <w:tcW w:w="1599" w:type="dxa"/>
            <w:noWrap/>
            <w:hideMark/>
          </w:tcPr>
          <w:p w14:paraId="1765984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1599" w:type="dxa"/>
            <w:noWrap/>
            <w:hideMark/>
          </w:tcPr>
          <w:p w14:paraId="2F8FE5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(24.2%)</w:t>
            </w:r>
          </w:p>
        </w:tc>
        <w:tc>
          <w:tcPr>
            <w:tcW w:w="1599" w:type="dxa"/>
            <w:noWrap/>
            <w:hideMark/>
          </w:tcPr>
          <w:p w14:paraId="3E70265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(17.1%)</w:t>
            </w:r>
          </w:p>
        </w:tc>
        <w:tc>
          <w:tcPr>
            <w:tcW w:w="1599" w:type="dxa"/>
            <w:noWrap/>
            <w:hideMark/>
          </w:tcPr>
          <w:p w14:paraId="6F7CBAC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(32.4%)</w:t>
            </w:r>
          </w:p>
        </w:tc>
        <w:tc>
          <w:tcPr>
            <w:tcW w:w="1629" w:type="dxa"/>
            <w:noWrap/>
            <w:hideMark/>
          </w:tcPr>
          <w:p w14:paraId="1F15CA2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(20.9%)</w:t>
            </w:r>
          </w:p>
        </w:tc>
        <w:tc>
          <w:tcPr>
            <w:tcW w:w="1599" w:type="dxa"/>
            <w:noWrap/>
            <w:hideMark/>
          </w:tcPr>
          <w:p w14:paraId="21F8B84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(28.4%)</w:t>
            </w:r>
          </w:p>
        </w:tc>
      </w:tr>
      <w:tr w:rsidR="007B13EF" w:rsidRPr="003A27CC" w14:paraId="054AA3D4" w14:textId="77777777" w:rsidTr="00825AF1">
        <w:trPr>
          <w:trHeight w:val="300"/>
        </w:trPr>
        <w:tc>
          <w:tcPr>
            <w:tcW w:w="2936" w:type="dxa"/>
            <w:noWrap/>
            <w:hideMark/>
          </w:tcPr>
          <w:p w14:paraId="1CFE724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II</w:t>
            </w:r>
          </w:p>
        </w:tc>
        <w:tc>
          <w:tcPr>
            <w:tcW w:w="1599" w:type="dxa"/>
            <w:noWrap/>
            <w:hideMark/>
          </w:tcPr>
          <w:p w14:paraId="6872B77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13F4B6A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(12.1%)</w:t>
            </w:r>
          </w:p>
        </w:tc>
        <w:tc>
          <w:tcPr>
            <w:tcW w:w="1599" w:type="dxa"/>
            <w:noWrap/>
            <w:hideMark/>
          </w:tcPr>
          <w:p w14:paraId="2E110D6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(13.2%)</w:t>
            </w:r>
          </w:p>
        </w:tc>
        <w:tc>
          <w:tcPr>
            <w:tcW w:w="1599" w:type="dxa"/>
            <w:noWrap/>
            <w:hideMark/>
          </w:tcPr>
          <w:p w14:paraId="5F3ADF6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7098A5B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(11.3%)</w:t>
            </w:r>
          </w:p>
        </w:tc>
        <w:tc>
          <w:tcPr>
            <w:tcW w:w="1599" w:type="dxa"/>
            <w:noWrap/>
            <w:hideMark/>
          </w:tcPr>
          <w:p w14:paraId="2B19512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(13.4%)</w:t>
            </w:r>
          </w:p>
        </w:tc>
      </w:tr>
      <w:tr w:rsidR="007B13EF" w:rsidRPr="003A27CC" w14:paraId="3591390D" w14:textId="77777777" w:rsidTr="00825AF1">
        <w:trPr>
          <w:trHeight w:val="300"/>
        </w:trPr>
        <w:tc>
          <w:tcPr>
            <w:tcW w:w="2936" w:type="dxa"/>
            <w:noWrap/>
            <w:hideMark/>
          </w:tcPr>
          <w:p w14:paraId="1B7BB60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III</w:t>
            </w:r>
          </w:p>
        </w:tc>
        <w:tc>
          <w:tcPr>
            <w:tcW w:w="1599" w:type="dxa"/>
            <w:noWrap/>
            <w:hideMark/>
          </w:tcPr>
          <w:p w14:paraId="74025B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1971594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2C7B5AB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135377A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0422B18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(9.6%)</w:t>
            </w:r>
          </w:p>
        </w:tc>
        <w:tc>
          <w:tcPr>
            <w:tcW w:w="1599" w:type="dxa"/>
            <w:noWrap/>
            <w:hideMark/>
          </w:tcPr>
          <w:p w14:paraId="4200D8F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7B13EF" w:rsidRPr="003A27CC" w14:paraId="417B0774" w14:textId="77777777" w:rsidTr="00825AF1">
        <w:trPr>
          <w:trHeight w:val="300"/>
        </w:trPr>
        <w:tc>
          <w:tcPr>
            <w:tcW w:w="2936" w:type="dxa"/>
            <w:noWrap/>
            <w:hideMark/>
          </w:tcPr>
          <w:p w14:paraId="1F468B1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Smoking History (0,1,2)</w:t>
            </w:r>
          </w:p>
        </w:tc>
        <w:tc>
          <w:tcPr>
            <w:tcW w:w="1599" w:type="dxa"/>
            <w:noWrap/>
            <w:hideMark/>
          </w:tcPr>
          <w:p w14:paraId="7052528F"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1361F0E"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4520D2A"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4ACFDD1F"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362D870"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21602ED"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6E8E271D" w14:textId="77777777" w:rsidTr="00825AF1">
        <w:trPr>
          <w:trHeight w:val="300"/>
        </w:trPr>
        <w:tc>
          <w:tcPr>
            <w:tcW w:w="2936" w:type="dxa"/>
            <w:noWrap/>
            <w:hideMark/>
          </w:tcPr>
          <w:p w14:paraId="27D9C05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Current</w:t>
            </w:r>
          </w:p>
        </w:tc>
        <w:tc>
          <w:tcPr>
            <w:tcW w:w="1599" w:type="dxa"/>
            <w:noWrap/>
            <w:hideMark/>
          </w:tcPr>
          <w:p w14:paraId="67B388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6D8346A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603B547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F23DED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7E291C9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A3A02E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365E4824" w14:textId="77777777" w:rsidTr="00825AF1">
        <w:trPr>
          <w:trHeight w:val="300"/>
        </w:trPr>
        <w:tc>
          <w:tcPr>
            <w:tcW w:w="2936" w:type="dxa"/>
            <w:noWrap/>
            <w:hideMark/>
          </w:tcPr>
          <w:p w14:paraId="5E7F838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Former</w:t>
            </w:r>
          </w:p>
        </w:tc>
        <w:tc>
          <w:tcPr>
            <w:tcW w:w="1599" w:type="dxa"/>
            <w:noWrap/>
            <w:hideMark/>
          </w:tcPr>
          <w:p w14:paraId="5CE51BB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C65479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47885A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EAD60E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2C6AEE4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1D43353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27BDE6E9" w14:textId="77777777" w:rsidTr="00825AF1">
        <w:trPr>
          <w:trHeight w:val="300"/>
        </w:trPr>
        <w:tc>
          <w:tcPr>
            <w:tcW w:w="2936" w:type="dxa"/>
            <w:noWrap/>
            <w:hideMark/>
          </w:tcPr>
          <w:p w14:paraId="5A0264E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Never</w:t>
            </w:r>
          </w:p>
        </w:tc>
        <w:tc>
          <w:tcPr>
            <w:tcW w:w="1599" w:type="dxa"/>
            <w:noWrap/>
            <w:hideMark/>
          </w:tcPr>
          <w:p w14:paraId="28E57A8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69AAF5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774560B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B9C2A9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711AC21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2A94C10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7D1F4DA9" w14:textId="77777777" w:rsidTr="00825AF1">
        <w:trPr>
          <w:trHeight w:val="300"/>
        </w:trPr>
        <w:tc>
          <w:tcPr>
            <w:tcW w:w="2936" w:type="dxa"/>
            <w:noWrap/>
            <w:hideMark/>
          </w:tcPr>
          <w:p w14:paraId="3B50496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599" w:type="dxa"/>
            <w:noWrap/>
            <w:hideMark/>
          </w:tcPr>
          <w:p w14:paraId="121D605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599" w:type="dxa"/>
            <w:noWrap/>
            <w:hideMark/>
          </w:tcPr>
          <w:p w14:paraId="0C06CF7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599" w:type="dxa"/>
            <w:noWrap/>
            <w:hideMark/>
          </w:tcPr>
          <w:p w14:paraId="7C51CF7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76 (100%)</w:t>
            </w:r>
          </w:p>
        </w:tc>
        <w:tc>
          <w:tcPr>
            <w:tcW w:w="1599" w:type="dxa"/>
            <w:noWrap/>
            <w:hideMark/>
          </w:tcPr>
          <w:p w14:paraId="6991BE4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(100%)</w:t>
            </w:r>
          </w:p>
        </w:tc>
        <w:tc>
          <w:tcPr>
            <w:tcW w:w="1629" w:type="dxa"/>
            <w:noWrap/>
            <w:hideMark/>
          </w:tcPr>
          <w:p w14:paraId="173DC24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(100%)</w:t>
            </w:r>
          </w:p>
        </w:tc>
        <w:tc>
          <w:tcPr>
            <w:tcW w:w="1599" w:type="dxa"/>
            <w:noWrap/>
            <w:hideMark/>
          </w:tcPr>
          <w:p w14:paraId="3752C3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 (100%)</w:t>
            </w:r>
          </w:p>
        </w:tc>
      </w:tr>
      <w:tr w:rsidR="007B13EF" w:rsidRPr="003A27CC" w14:paraId="4FF16627" w14:textId="77777777" w:rsidTr="00825AF1">
        <w:trPr>
          <w:trHeight w:val="300"/>
        </w:trPr>
        <w:tc>
          <w:tcPr>
            <w:tcW w:w="2936" w:type="dxa"/>
            <w:noWrap/>
            <w:hideMark/>
          </w:tcPr>
          <w:p w14:paraId="34F3474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CCI</w:t>
            </w:r>
          </w:p>
        </w:tc>
        <w:tc>
          <w:tcPr>
            <w:tcW w:w="1599" w:type="dxa"/>
            <w:noWrap/>
            <w:hideMark/>
          </w:tcPr>
          <w:p w14:paraId="7402446F"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160847C5"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6B60457"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FD16B27"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008801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12628A1"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760D5A2C" w14:textId="77777777" w:rsidTr="00825AF1">
        <w:trPr>
          <w:trHeight w:val="300"/>
        </w:trPr>
        <w:tc>
          <w:tcPr>
            <w:tcW w:w="2936" w:type="dxa"/>
            <w:noWrap/>
            <w:hideMark/>
          </w:tcPr>
          <w:p w14:paraId="7AE8D2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0EC5DF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5.26 (3.82)</w:t>
            </w:r>
          </w:p>
        </w:tc>
        <w:tc>
          <w:tcPr>
            <w:tcW w:w="1599" w:type="dxa"/>
            <w:noWrap/>
            <w:hideMark/>
          </w:tcPr>
          <w:p w14:paraId="16DC9B1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6.39 (3.79)</w:t>
            </w:r>
          </w:p>
        </w:tc>
        <w:tc>
          <w:tcPr>
            <w:tcW w:w="1599" w:type="dxa"/>
            <w:noWrap/>
            <w:hideMark/>
          </w:tcPr>
          <w:p w14:paraId="28360E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2.22 (1.87)</w:t>
            </w:r>
          </w:p>
        </w:tc>
        <w:tc>
          <w:tcPr>
            <w:tcW w:w="1599" w:type="dxa"/>
            <w:noWrap/>
            <w:hideMark/>
          </w:tcPr>
          <w:p w14:paraId="3CD371D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4.24 (2.43)</w:t>
            </w:r>
          </w:p>
        </w:tc>
        <w:tc>
          <w:tcPr>
            <w:tcW w:w="1629" w:type="dxa"/>
            <w:noWrap/>
            <w:hideMark/>
          </w:tcPr>
          <w:p w14:paraId="16C3189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(3.04)</w:t>
            </w:r>
          </w:p>
        </w:tc>
        <w:tc>
          <w:tcPr>
            <w:tcW w:w="1599" w:type="dxa"/>
            <w:noWrap/>
            <w:hideMark/>
          </w:tcPr>
          <w:p w14:paraId="5592A69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5.30 (3.33)</w:t>
            </w:r>
          </w:p>
        </w:tc>
      </w:tr>
      <w:tr w:rsidR="007B13EF" w:rsidRPr="003A27CC" w14:paraId="062927A3" w14:textId="77777777" w:rsidTr="00825AF1">
        <w:trPr>
          <w:trHeight w:val="300"/>
        </w:trPr>
        <w:tc>
          <w:tcPr>
            <w:tcW w:w="2936" w:type="dxa"/>
            <w:noWrap/>
            <w:hideMark/>
          </w:tcPr>
          <w:p w14:paraId="7949451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0AEC6DF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5.00 [0, 14.0]</w:t>
            </w:r>
          </w:p>
        </w:tc>
        <w:tc>
          <w:tcPr>
            <w:tcW w:w="1599" w:type="dxa"/>
            <w:noWrap/>
            <w:hideMark/>
          </w:tcPr>
          <w:p w14:paraId="2B43FB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[1.00, 18.0]</w:t>
            </w:r>
          </w:p>
        </w:tc>
        <w:tc>
          <w:tcPr>
            <w:tcW w:w="1599" w:type="dxa"/>
            <w:noWrap/>
            <w:hideMark/>
          </w:tcPr>
          <w:p w14:paraId="6A252A8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[0, 7.00]</w:t>
            </w:r>
          </w:p>
        </w:tc>
        <w:tc>
          <w:tcPr>
            <w:tcW w:w="1599" w:type="dxa"/>
            <w:noWrap/>
            <w:hideMark/>
          </w:tcPr>
          <w:p w14:paraId="2EDCB4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3.50 [1.00, 9.00]</w:t>
            </w:r>
          </w:p>
        </w:tc>
        <w:tc>
          <w:tcPr>
            <w:tcW w:w="1629" w:type="dxa"/>
            <w:noWrap/>
            <w:hideMark/>
          </w:tcPr>
          <w:p w14:paraId="6414456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3.00 [0, 14.0]</w:t>
            </w:r>
          </w:p>
        </w:tc>
        <w:tc>
          <w:tcPr>
            <w:tcW w:w="1599" w:type="dxa"/>
            <w:noWrap/>
            <w:hideMark/>
          </w:tcPr>
          <w:p w14:paraId="78B656B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5.00 [1.00, 18.0]</w:t>
            </w:r>
          </w:p>
        </w:tc>
      </w:tr>
      <w:tr w:rsidR="007B13EF" w:rsidRPr="003A27CC" w14:paraId="3257A7D1" w14:textId="77777777" w:rsidTr="00825AF1">
        <w:trPr>
          <w:trHeight w:val="300"/>
        </w:trPr>
        <w:tc>
          <w:tcPr>
            <w:tcW w:w="2936" w:type="dxa"/>
            <w:noWrap/>
            <w:hideMark/>
          </w:tcPr>
          <w:p w14:paraId="73E24F9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Heart Failure</w:t>
            </w:r>
          </w:p>
        </w:tc>
        <w:tc>
          <w:tcPr>
            <w:tcW w:w="1599" w:type="dxa"/>
            <w:noWrap/>
            <w:hideMark/>
          </w:tcPr>
          <w:p w14:paraId="4C14103F" w14:textId="232B6A5F"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(30.8%)</w:t>
            </w:r>
          </w:p>
        </w:tc>
        <w:tc>
          <w:tcPr>
            <w:tcW w:w="1599" w:type="dxa"/>
            <w:noWrap/>
            <w:hideMark/>
          </w:tcPr>
          <w:p w14:paraId="38C02A50" w14:textId="539C7C2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599" w:type="dxa"/>
            <w:noWrap/>
            <w:hideMark/>
          </w:tcPr>
          <w:p w14:paraId="3F240858" w14:textId="3554B6F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1599" w:type="dxa"/>
            <w:noWrap/>
            <w:hideMark/>
          </w:tcPr>
          <w:p w14:paraId="6460E42B" w14:textId="0DFD16A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741E3B68" w14:textId="415AB91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13 (11.3%)</w:t>
            </w:r>
          </w:p>
        </w:tc>
        <w:tc>
          <w:tcPr>
            <w:tcW w:w="1599" w:type="dxa"/>
            <w:noWrap/>
            <w:hideMark/>
          </w:tcPr>
          <w:p w14:paraId="46D9F34D" w14:textId="507C936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29E2C4B8" w14:textId="77777777" w:rsidTr="00825AF1">
        <w:trPr>
          <w:trHeight w:val="300"/>
        </w:trPr>
        <w:tc>
          <w:tcPr>
            <w:tcW w:w="2936" w:type="dxa"/>
            <w:noWrap/>
            <w:hideMark/>
          </w:tcPr>
          <w:p w14:paraId="4B63083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Cerebrovascular Disease</w:t>
            </w:r>
          </w:p>
        </w:tc>
        <w:tc>
          <w:tcPr>
            <w:tcW w:w="1599" w:type="dxa"/>
            <w:noWrap/>
            <w:hideMark/>
          </w:tcPr>
          <w:p w14:paraId="313E93A0" w14:textId="1139633A"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(23.1%)</w:t>
            </w:r>
          </w:p>
        </w:tc>
        <w:tc>
          <w:tcPr>
            <w:tcW w:w="1599" w:type="dxa"/>
            <w:noWrap/>
            <w:hideMark/>
          </w:tcPr>
          <w:p w14:paraId="48B227B5" w14:textId="61A06A74"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10 (30.3%)</w:t>
            </w:r>
          </w:p>
        </w:tc>
        <w:tc>
          <w:tcPr>
            <w:tcW w:w="1599" w:type="dxa"/>
            <w:noWrap/>
            <w:hideMark/>
          </w:tcPr>
          <w:p w14:paraId="75AA28A3" w14:textId="6220E1CB"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(2.6%)</w:t>
            </w:r>
          </w:p>
        </w:tc>
        <w:tc>
          <w:tcPr>
            <w:tcW w:w="1599" w:type="dxa"/>
            <w:noWrap/>
            <w:hideMark/>
          </w:tcPr>
          <w:p w14:paraId="1BE5E5E9" w14:textId="22831A0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5DB1D650" w14:textId="1A8ABDB0"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(9.6%)</w:t>
            </w:r>
          </w:p>
        </w:tc>
        <w:tc>
          <w:tcPr>
            <w:tcW w:w="1599" w:type="dxa"/>
            <w:noWrap/>
            <w:hideMark/>
          </w:tcPr>
          <w:p w14:paraId="0A779D86" w14:textId="579BCA6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39E91C34" w14:textId="77777777" w:rsidTr="00825AF1">
        <w:trPr>
          <w:trHeight w:val="300"/>
        </w:trPr>
        <w:tc>
          <w:tcPr>
            <w:tcW w:w="2936" w:type="dxa"/>
            <w:noWrap/>
            <w:hideMark/>
          </w:tcPr>
          <w:p w14:paraId="34F7509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Dementia</w:t>
            </w:r>
          </w:p>
        </w:tc>
        <w:tc>
          <w:tcPr>
            <w:tcW w:w="1599" w:type="dxa"/>
            <w:noWrap/>
            <w:hideMark/>
          </w:tcPr>
          <w:p w14:paraId="0EDAB0BB" w14:textId="6DFA11A5"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76BAB88B" w14:textId="2D83D443"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744698B1" w14:textId="3572E8C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599" w:type="dxa"/>
            <w:noWrap/>
            <w:hideMark/>
          </w:tcPr>
          <w:p w14:paraId="535CA33A" w14:textId="1458FD5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23EEDBB0" w14:textId="34FC1E1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1599" w:type="dxa"/>
            <w:noWrap/>
            <w:hideMark/>
          </w:tcPr>
          <w:p w14:paraId="1D6EACD5" w14:textId="471C361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13EF" w:rsidRPr="003A27CC" w14:paraId="4A040ADA" w14:textId="77777777" w:rsidTr="00825AF1">
        <w:trPr>
          <w:trHeight w:val="300"/>
        </w:trPr>
        <w:tc>
          <w:tcPr>
            <w:tcW w:w="2936" w:type="dxa"/>
            <w:noWrap/>
            <w:hideMark/>
          </w:tcPr>
          <w:p w14:paraId="4D027C9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COPD</w:t>
            </w:r>
          </w:p>
        </w:tc>
        <w:tc>
          <w:tcPr>
            <w:tcW w:w="1599" w:type="dxa"/>
            <w:noWrap/>
            <w:hideMark/>
          </w:tcPr>
          <w:p w14:paraId="7371ED9D" w14:textId="702FE724"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1599" w:type="dxa"/>
            <w:noWrap/>
            <w:hideMark/>
          </w:tcPr>
          <w:p w14:paraId="74B5A003" w14:textId="78C3390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599" w:type="dxa"/>
            <w:noWrap/>
            <w:hideMark/>
          </w:tcPr>
          <w:p w14:paraId="76C87638" w14:textId="747093F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036C282D" w14:textId="1DEA633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674DF420" w14:textId="43EE37F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14 (12.2%)</w:t>
            </w:r>
          </w:p>
        </w:tc>
        <w:tc>
          <w:tcPr>
            <w:tcW w:w="1599" w:type="dxa"/>
            <w:noWrap/>
            <w:hideMark/>
          </w:tcPr>
          <w:p w14:paraId="349B6F27" w14:textId="24E69F0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2618679A" w14:textId="77777777" w:rsidTr="00825AF1">
        <w:trPr>
          <w:trHeight w:val="300"/>
        </w:trPr>
        <w:tc>
          <w:tcPr>
            <w:tcW w:w="2936" w:type="dxa"/>
            <w:noWrap/>
            <w:hideMark/>
          </w:tcPr>
          <w:p w14:paraId="7E145B2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Renal Disease</w:t>
            </w:r>
          </w:p>
        </w:tc>
        <w:tc>
          <w:tcPr>
            <w:tcW w:w="1599" w:type="dxa"/>
            <w:noWrap/>
            <w:hideMark/>
          </w:tcPr>
          <w:p w14:paraId="6DFA23E9" w14:textId="3E82DEDA"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1599" w:type="dxa"/>
            <w:noWrap/>
            <w:hideMark/>
          </w:tcPr>
          <w:p w14:paraId="304090C4" w14:textId="3DAC15C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(33.3%)</w:t>
            </w:r>
          </w:p>
        </w:tc>
        <w:tc>
          <w:tcPr>
            <w:tcW w:w="1599" w:type="dxa"/>
            <w:noWrap/>
            <w:hideMark/>
          </w:tcPr>
          <w:p w14:paraId="37FE7111" w14:textId="0DCB6EA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(5.3%)</w:t>
            </w:r>
          </w:p>
        </w:tc>
        <w:tc>
          <w:tcPr>
            <w:tcW w:w="1599" w:type="dxa"/>
            <w:noWrap/>
            <w:hideMark/>
          </w:tcPr>
          <w:p w14:paraId="3744660E" w14:textId="506182F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560BE87F" w14:textId="47EB213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1E33FEF" w14:textId="2265234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(23.9%)</w:t>
            </w:r>
          </w:p>
        </w:tc>
      </w:tr>
      <w:tr w:rsidR="007B13EF" w:rsidRPr="003A27CC" w14:paraId="3497C0FA" w14:textId="77777777" w:rsidTr="00825AF1">
        <w:trPr>
          <w:trHeight w:val="300"/>
        </w:trPr>
        <w:tc>
          <w:tcPr>
            <w:tcW w:w="2936" w:type="dxa"/>
            <w:noWrap/>
            <w:hideMark/>
          </w:tcPr>
          <w:p w14:paraId="4E9163C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Hypertension</w:t>
            </w:r>
          </w:p>
        </w:tc>
        <w:tc>
          <w:tcPr>
            <w:tcW w:w="1599" w:type="dxa"/>
            <w:noWrap/>
            <w:hideMark/>
          </w:tcPr>
          <w:p w14:paraId="3AAE33E5" w14:textId="3CBA47E2"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(66.7%)</w:t>
            </w:r>
          </w:p>
        </w:tc>
        <w:tc>
          <w:tcPr>
            <w:tcW w:w="1599" w:type="dxa"/>
            <w:noWrap/>
            <w:hideMark/>
          </w:tcPr>
          <w:p w14:paraId="4809A72A" w14:textId="5164900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(78.8%)</w:t>
            </w:r>
          </w:p>
        </w:tc>
        <w:tc>
          <w:tcPr>
            <w:tcW w:w="1599" w:type="dxa"/>
            <w:noWrap/>
            <w:hideMark/>
          </w:tcPr>
          <w:p w14:paraId="355EE155" w14:textId="19F73298"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39 (51.3%)</w:t>
            </w:r>
          </w:p>
        </w:tc>
        <w:tc>
          <w:tcPr>
            <w:tcW w:w="1599" w:type="dxa"/>
            <w:noWrap/>
            <w:hideMark/>
          </w:tcPr>
          <w:p w14:paraId="13F74303" w14:textId="3B5CABF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30 (88.2%)</w:t>
            </w:r>
          </w:p>
        </w:tc>
        <w:tc>
          <w:tcPr>
            <w:tcW w:w="1629" w:type="dxa"/>
            <w:noWrap/>
            <w:hideMark/>
          </w:tcPr>
          <w:p w14:paraId="0FD2885C" w14:textId="6D3DE5C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65 (56.5%)</w:t>
            </w:r>
          </w:p>
        </w:tc>
        <w:tc>
          <w:tcPr>
            <w:tcW w:w="1599" w:type="dxa"/>
            <w:noWrap/>
            <w:hideMark/>
          </w:tcPr>
          <w:p w14:paraId="1AC5E2BA" w14:textId="7AA56606"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56 (83.6%)</w:t>
            </w:r>
          </w:p>
        </w:tc>
      </w:tr>
      <w:tr w:rsidR="007B13EF" w:rsidRPr="003A27CC" w14:paraId="2325373C" w14:textId="77777777" w:rsidTr="00825AF1">
        <w:trPr>
          <w:trHeight w:val="300"/>
        </w:trPr>
        <w:tc>
          <w:tcPr>
            <w:tcW w:w="2936" w:type="dxa"/>
            <w:noWrap/>
            <w:hideMark/>
          </w:tcPr>
          <w:p w14:paraId="2A1D44C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Hyperlipidemia</w:t>
            </w:r>
          </w:p>
        </w:tc>
        <w:tc>
          <w:tcPr>
            <w:tcW w:w="1599" w:type="dxa"/>
            <w:noWrap/>
            <w:hideMark/>
          </w:tcPr>
          <w:p w14:paraId="3FE4963B" w14:textId="49ACB074"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(61.5%)</w:t>
            </w:r>
          </w:p>
        </w:tc>
        <w:tc>
          <w:tcPr>
            <w:tcW w:w="1599" w:type="dxa"/>
            <w:noWrap/>
            <w:hideMark/>
          </w:tcPr>
          <w:p w14:paraId="3F642CA7" w14:textId="00FA1B93"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(69.7%)</w:t>
            </w:r>
          </w:p>
        </w:tc>
        <w:tc>
          <w:tcPr>
            <w:tcW w:w="1599" w:type="dxa"/>
            <w:noWrap/>
            <w:hideMark/>
          </w:tcPr>
          <w:p w14:paraId="0111C6A2" w14:textId="16008A2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(30.3%)</w:t>
            </w:r>
          </w:p>
        </w:tc>
        <w:tc>
          <w:tcPr>
            <w:tcW w:w="1599" w:type="dxa"/>
            <w:noWrap/>
            <w:hideMark/>
          </w:tcPr>
          <w:p w14:paraId="21FDDEAA" w14:textId="2DC1CDE5"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(76.5%)</w:t>
            </w:r>
          </w:p>
        </w:tc>
        <w:tc>
          <w:tcPr>
            <w:tcW w:w="1629" w:type="dxa"/>
            <w:noWrap/>
            <w:hideMark/>
          </w:tcPr>
          <w:p w14:paraId="2353E0E0" w14:textId="7F049E98"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47 (40.9%)</w:t>
            </w:r>
          </w:p>
        </w:tc>
        <w:tc>
          <w:tcPr>
            <w:tcW w:w="1599" w:type="dxa"/>
            <w:noWrap/>
            <w:hideMark/>
          </w:tcPr>
          <w:p w14:paraId="63E6AA6E" w14:textId="6F4531F4"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49 (73.1%)</w:t>
            </w:r>
          </w:p>
        </w:tc>
      </w:tr>
      <w:tr w:rsidR="007B13EF" w:rsidRPr="003A27CC" w14:paraId="78407895" w14:textId="77777777" w:rsidTr="00825AF1">
        <w:trPr>
          <w:trHeight w:val="300"/>
        </w:trPr>
        <w:tc>
          <w:tcPr>
            <w:tcW w:w="2936" w:type="dxa"/>
            <w:noWrap/>
            <w:hideMark/>
          </w:tcPr>
          <w:p w14:paraId="02892A9F"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Metabolic Syndrome Criteria</w:t>
            </w:r>
          </w:p>
        </w:tc>
        <w:tc>
          <w:tcPr>
            <w:tcW w:w="1599" w:type="dxa"/>
            <w:noWrap/>
            <w:hideMark/>
          </w:tcPr>
          <w:p w14:paraId="6334C2F1" w14:textId="77777777" w:rsidR="009004F5" w:rsidRPr="00782714" w:rsidRDefault="009004F5" w:rsidP="009004F5">
            <w:pPr>
              <w:rPr>
                <w:rFonts w:ascii="Arial" w:eastAsia="Times New Roman" w:hAnsi="Arial" w:cs="Arial"/>
                <w:color w:val="000000"/>
                <w:kern w:val="0"/>
                <w:sz w:val="20"/>
                <w:szCs w:val="20"/>
                <w14:ligatures w14:val="none"/>
              </w:rPr>
            </w:pPr>
          </w:p>
        </w:tc>
        <w:tc>
          <w:tcPr>
            <w:tcW w:w="1599" w:type="dxa"/>
            <w:noWrap/>
            <w:hideMark/>
          </w:tcPr>
          <w:p w14:paraId="7A2785B2"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5940EEF4"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2B1BF90F" w14:textId="77777777" w:rsidR="009004F5" w:rsidRPr="00782714" w:rsidRDefault="009004F5" w:rsidP="009004F5">
            <w:pPr>
              <w:rPr>
                <w:rFonts w:ascii="Arial" w:eastAsia="Times New Roman" w:hAnsi="Arial" w:cs="Arial"/>
                <w:kern w:val="0"/>
                <w:sz w:val="20"/>
                <w:szCs w:val="20"/>
                <w14:ligatures w14:val="none"/>
              </w:rPr>
            </w:pPr>
          </w:p>
        </w:tc>
        <w:tc>
          <w:tcPr>
            <w:tcW w:w="1629" w:type="dxa"/>
            <w:noWrap/>
            <w:hideMark/>
          </w:tcPr>
          <w:p w14:paraId="6B2E75EF"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706F4895" w14:textId="77777777" w:rsidR="009004F5" w:rsidRPr="00782714" w:rsidRDefault="009004F5" w:rsidP="009004F5">
            <w:pPr>
              <w:rPr>
                <w:rFonts w:ascii="Arial" w:eastAsia="Times New Roman" w:hAnsi="Arial" w:cs="Arial"/>
                <w:kern w:val="0"/>
                <w:sz w:val="20"/>
                <w:szCs w:val="20"/>
                <w14:ligatures w14:val="none"/>
              </w:rPr>
            </w:pPr>
          </w:p>
        </w:tc>
      </w:tr>
      <w:tr w:rsidR="007B13EF" w:rsidRPr="003A27CC" w14:paraId="000D3912" w14:textId="77777777" w:rsidTr="00825AF1">
        <w:trPr>
          <w:trHeight w:val="300"/>
        </w:trPr>
        <w:tc>
          <w:tcPr>
            <w:tcW w:w="2936" w:type="dxa"/>
            <w:noWrap/>
            <w:hideMark/>
          </w:tcPr>
          <w:p w14:paraId="5C5EE117"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599" w:type="dxa"/>
            <w:noWrap/>
            <w:hideMark/>
          </w:tcPr>
          <w:p w14:paraId="3EEE1E0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1599" w:type="dxa"/>
            <w:noWrap/>
            <w:hideMark/>
          </w:tcPr>
          <w:p w14:paraId="5002B0E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1248ACBD"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(28.9%)</w:t>
            </w:r>
          </w:p>
        </w:tc>
        <w:tc>
          <w:tcPr>
            <w:tcW w:w="1599" w:type="dxa"/>
            <w:noWrap/>
            <w:hideMark/>
          </w:tcPr>
          <w:p w14:paraId="091791F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6846CF1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(28.7%)</w:t>
            </w:r>
          </w:p>
        </w:tc>
        <w:tc>
          <w:tcPr>
            <w:tcW w:w="1599" w:type="dxa"/>
            <w:noWrap/>
            <w:hideMark/>
          </w:tcPr>
          <w:p w14:paraId="7F83D848"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09A70581" w14:textId="77777777" w:rsidTr="00825AF1">
        <w:trPr>
          <w:trHeight w:val="300"/>
        </w:trPr>
        <w:tc>
          <w:tcPr>
            <w:tcW w:w="2936" w:type="dxa"/>
            <w:noWrap/>
            <w:hideMark/>
          </w:tcPr>
          <w:p w14:paraId="16532535"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599" w:type="dxa"/>
            <w:noWrap/>
            <w:hideMark/>
          </w:tcPr>
          <w:p w14:paraId="0EC7288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(15.4%)</w:t>
            </w:r>
          </w:p>
        </w:tc>
        <w:tc>
          <w:tcPr>
            <w:tcW w:w="1599" w:type="dxa"/>
            <w:noWrap/>
            <w:hideMark/>
          </w:tcPr>
          <w:p w14:paraId="096B05CE"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69CA5EAF"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(25.0%)</w:t>
            </w:r>
          </w:p>
        </w:tc>
        <w:tc>
          <w:tcPr>
            <w:tcW w:w="1599" w:type="dxa"/>
            <w:noWrap/>
            <w:hideMark/>
          </w:tcPr>
          <w:p w14:paraId="139F45B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629" w:type="dxa"/>
            <w:noWrap/>
            <w:hideMark/>
          </w:tcPr>
          <w:p w14:paraId="60428BE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(21.7%)</w:t>
            </w:r>
          </w:p>
        </w:tc>
        <w:tc>
          <w:tcPr>
            <w:tcW w:w="1599" w:type="dxa"/>
            <w:noWrap/>
            <w:hideMark/>
          </w:tcPr>
          <w:p w14:paraId="73FE9BAC"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7B13EF" w:rsidRPr="003A27CC" w14:paraId="1149B0B5" w14:textId="77777777" w:rsidTr="00825AF1">
        <w:trPr>
          <w:trHeight w:val="300"/>
        </w:trPr>
        <w:tc>
          <w:tcPr>
            <w:tcW w:w="2936" w:type="dxa"/>
            <w:noWrap/>
            <w:hideMark/>
          </w:tcPr>
          <w:p w14:paraId="678AEE9E"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599" w:type="dxa"/>
            <w:noWrap/>
            <w:hideMark/>
          </w:tcPr>
          <w:p w14:paraId="57F10B8C"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(56.4%)</w:t>
            </w:r>
          </w:p>
        </w:tc>
        <w:tc>
          <w:tcPr>
            <w:tcW w:w="1599" w:type="dxa"/>
            <w:noWrap/>
            <w:hideMark/>
          </w:tcPr>
          <w:p w14:paraId="5554E621"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(30.3%)</w:t>
            </w:r>
          </w:p>
        </w:tc>
        <w:tc>
          <w:tcPr>
            <w:tcW w:w="1599" w:type="dxa"/>
            <w:noWrap/>
            <w:hideMark/>
          </w:tcPr>
          <w:p w14:paraId="350D6BE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 (30.3%)</w:t>
            </w:r>
          </w:p>
        </w:tc>
        <w:tc>
          <w:tcPr>
            <w:tcW w:w="1599" w:type="dxa"/>
            <w:noWrap/>
            <w:hideMark/>
          </w:tcPr>
          <w:p w14:paraId="5EF0AC85"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521747FA"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(39.1%)</w:t>
            </w:r>
          </w:p>
        </w:tc>
        <w:tc>
          <w:tcPr>
            <w:tcW w:w="1599" w:type="dxa"/>
            <w:noWrap/>
            <w:hideMark/>
          </w:tcPr>
          <w:p w14:paraId="62311D9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(19.4%)</w:t>
            </w:r>
          </w:p>
        </w:tc>
      </w:tr>
      <w:tr w:rsidR="007B13EF" w:rsidRPr="003A27CC" w14:paraId="7CDAF28D" w14:textId="77777777" w:rsidTr="00825AF1">
        <w:trPr>
          <w:trHeight w:val="300"/>
        </w:trPr>
        <w:tc>
          <w:tcPr>
            <w:tcW w:w="2936" w:type="dxa"/>
            <w:noWrap/>
            <w:hideMark/>
          </w:tcPr>
          <w:p w14:paraId="530CCAB9"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w:t>
            </w:r>
          </w:p>
        </w:tc>
        <w:tc>
          <w:tcPr>
            <w:tcW w:w="1599" w:type="dxa"/>
            <w:noWrap/>
            <w:hideMark/>
          </w:tcPr>
          <w:p w14:paraId="2CC9F32D"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A82C24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(57.6%)</w:t>
            </w:r>
          </w:p>
        </w:tc>
        <w:tc>
          <w:tcPr>
            <w:tcW w:w="1599" w:type="dxa"/>
            <w:noWrap/>
            <w:hideMark/>
          </w:tcPr>
          <w:p w14:paraId="65637807"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34008FC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29" w:type="dxa"/>
            <w:noWrap/>
            <w:hideMark/>
          </w:tcPr>
          <w:p w14:paraId="1498294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C74187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(50.7%)</w:t>
            </w:r>
          </w:p>
        </w:tc>
      </w:tr>
      <w:tr w:rsidR="007B13EF" w:rsidRPr="003A27CC" w14:paraId="640B92A9" w14:textId="77777777" w:rsidTr="00825AF1">
        <w:trPr>
          <w:trHeight w:val="300"/>
        </w:trPr>
        <w:tc>
          <w:tcPr>
            <w:tcW w:w="2936" w:type="dxa"/>
            <w:noWrap/>
            <w:hideMark/>
          </w:tcPr>
          <w:p w14:paraId="7698184F"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599" w:type="dxa"/>
            <w:noWrap/>
            <w:hideMark/>
          </w:tcPr>
          <w:p w14:paraId="43E9901A"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724A0398"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599" w:type="dxa"/>
            <w:noWrap/>
            <w:hideMark/>
          </w:tcPr>
          <w:p w14:paraId="1C78C95E"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599" w:type="dxa"/>
            <w:noWrap/>
            <w:hideMark/>
          </w:tcPr>
          <w:p w14:paraId="60D1EB65"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629" w:type="dxa"/>
            <w:noWrap/>
            <w:hideMark/>
          </w:tcPr>
          <w:p w14:paraId="7040702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599" w:type="dxa"/>
            <w:noWrap/>
            <w:hideMark/>
          </w:tcPr>
          <w:p w14:paraId="731ABE8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(22.4%)</w:t>
            </w:r>
          </w:p>
        </w:tc>
      </w:tr>
      <w:tr w:rsidR="00825AF1" w:rsidRPr="003A27CC" w14:paraId="296AD70A" w14:textId="77777777" w:rsidTr="00CB75EB">
        <w:trPr>
          <w:trHeight w:val="300"/>
        </w:trPr>
        <w:tc>
          <w:tcPr>
            <w:tcW w:w="12560" w:type="dxa"/>
            <w:gridSpan w:val="7"/>
            <w:noWrap/>
          </w:tcPr>
          <w:p w14:paraId="00647861" w14:textId="77777777" w:rsidR="00825AF1" w:rsidRPr="00782714" w:rsidRDefault="00825AF1" w:rsidP="009004F5">
            <w:pPr>
              <w:rPr>
                <w:rFonts w:ascii="Arial" w:eastAsia="Times New Roman" w:hAnsi="Arial" w:cs="Arial"/>
                <w:color w:val="000000"/>
                <w:sz w:val="20"/>
                <w:szCs w:val="20"/>
              </w:rPr>
            </w:pPr>
          </w:p>
        </w:tc>
      </w:tr>
    </w:tbl>
    <w:p w14:paraId="7A89F856" w14:textId="77777777" w:rsidR="009004F5" w:rsidRPr="00782714" w:rsidRDefault="009004F5" w:rsidP="00D837DC">
      <w:pPr>
        <w:jc w:val="both"/>
        <w:rPr>
          <w:rFonts w:ascii="Arial" w:hAnsi="Arial" w:cs="Arial"/>
          <w:sz w:val="24"/>
          <w:szCs w:val="24"/>
        </w:rPr>
      </w:pPr>
    </w:p>
    <w:p w14:paraId="3CFE6AFF" w14:textId="48745470"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tbl>
      <w:tblPr>
        <w:tblStyle w:val="GridTable1Light"/>
        <w:tblW w:w="14011" w:type="dxa"/>
        <w:tblLook w:val="0620" w:firstRow="1" w:lastRow="0" w:firstColumn="0" w:lastColumn="0" w:noHBand="1" w:noVBand="1"/>
      </w:tblPr>
      <w:tblGrid>
        <w:gridCol w:w="2011"/>
        <w:gridCol w:w="2250"/>
        <w:gridCol w:w="1950"/>
        <w:gridCol w:w="1950"/>
        <w:gridCol w:w="1950"/>
        <w:gridCol w:w="1950"/>
        <w:gridCol w:w="1950"/>
      </w:tblGrid>
      <w:tr w:rsidR="007B13EF" w:rsidRPr="003A27CC" w14:paraId="296488F9"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14011" w:type="dxa"/>
            <w:gridSpan w:val="7"/>
            <w:noWrap/>
          </w:tcPr>
          <w:p w14:paraId="50E2D725" w14:textId="54829328"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2. Available patient clinical laboratory values upon hospital presentation</w:t>
            </w:r>
          </w:p>
        </w:tc>
      </w:tr>
      <w:tr w:rsidR="003A27CC" w:rsidRPr="00BC72F4" w14:paraId="44E1E8CF" w14:textId="77777777" w:rsidTr="00EE3A65">
        <w:trPr>
          <w:trHeight w:val="300"/>
        </w:trPr>
        <w:tc>
          <w:tcPr>
            <w:tcW w:w="2011" w:type="dxa"/>
            <w:vMerge w:val="restart"/>
            <w:noWrap/>
          </w:tcPr>
          <w:p w14:paraId="10E78CD4"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4200" w:type="dxa"/>
            <w:gridSpan w:val="2"/>
            <w:noWrap/>
            <w:hideMark/>
          </w:tcPr>
          <w:p w14:paraId="1E1268B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900" w:type="dxa"/>
            <w:gridSpan w:val="2"/>
            <w:noWrap/>
            <w:hideMark/>
          </w:tcPr>
          <w:p w14:paraId="4348548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900" w:type="dxa"/>
            <w:gridSpan w:val="2"/>
            <w:noWrap/>
            <w:hideMark/>
          </w:tcPr>
          <w:p w14:paraId="48DF9848"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3A27CC" w:rsidRPr="00BC72F4" w14:paraId="0AF1CDD5" w14:textId="77777777" w:rsidTr="00EE3A65">
        <w:trPr>
          <w:trHeight w:val="300"/>
        </w:trPr>
        <w:tc>
          <w:tcPr>
            <w:tcW w:w="2011" w:type="dxa"/>
            <w:vMerge/>
            <w:noWrap/>
            <w:hideMark/>
          </w:tcPr>
          <w:p w14:paraId="29AD2132"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2250" w:type="dxa"/>
            <w:noWrap/>
            <w:hideMark/>
          </w:tcPr>
          <w:p w14:paraId="71DF466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D9C5242"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950" w:type="dxa"/>
            <w:noWrap/>
            <w:hideMark/>
          </w:tcPr>
          <w:p w14:paraId="110C5F0F"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22A774F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950" w:type="dxa"/>
            <w:noWrap/>
            <w:hideMark/>
          </w:tcPr>
          <w:p w14:paraId="0D3E787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309FBC61"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950" w:type="dxa"/>
            <w:noWrap/>
            <w:hideMark/>
          </w:tcPr>
          <w:p w14:paraId="7B0A9E9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1730063"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950" w:type="dxa"/>
            <w:noWrap/>
            <w:hideMark/>
          </w:tcPr>
          <w:p w14:paraId="13E2C7C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E171A1F"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950" w:type="dxa"/>
            <w:noWrap/>
            <w:hideMark/>
          </w:tcPr>
          <w:p w14:paraId="575208A1"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121DB9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3A27CC" w:rsidRPr="00BC72F4" w14:paraId="5C864512" w14:textId="77777777" w:rsidTr="00EE3A65">
        <w:trPr>
          <w:trHeight w:val="300"/>
        </w:trPr>
        <w:tc>
          <w:tcPr>
            <w:tcW w:w="2011" w:type="dxa"/>
            <w:noWrap/>
            <w:hideMark/>
          </w:tcPr>
          <w:p w14:paraId="79720A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HbA1c</w:t>
            </w:r>
          </w:p>
        </w:tc>
        <w:tc>
          <w:tcPr>
            <w:tcW w:w="2250" w:type="dxa"/>
            <w:noWrap/>
            <w:hideMark/>
          </w:tcPr>
          <w:p w14:paraId="2710207F"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0BB664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04E955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1C4209F"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C242A7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7DBB45"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01F2A58D" w14:textId="77777777" w:rsidTr="00EE3A65">
        <w:trPr>
          <w:trHeight w:val="300"/>
        </w:trPr>
        <w:tc>
          <w:tcPr>
            <w:tcW w:w="2011" w:type="dxa"/>
            <w:noWrap/>
            <w:hideMark/>
          </w:tcPr>
          <w:p w14:paraId="261498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F39EBA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5.98 (0.911)</w:t>
            </w:r>
          </w:p>
        </w:tc>
        <w:tc>
          <w:tcPr>
            <w:tcW w:w="1950" w:type="dxa"/>
            <w:noWrap/>
            <w:hideMark/>
          </w:tcPr>
          <w:p w14:paraId="6C12E99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8.85 (2.57)</w:t>
            </w:r>
          </w:p>
        </w:tc>
        <w:tc>
          <w:tcPr>
            <w:tcW w:w="1950" w:type="dxa"/>
            <w:noWrap/>
            <w:hideMark/>
          </w:tcPr>
          <w:p w14:paraId="2C984A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6.21 (0.586)</w:t>
            </w:r>
          </w:p>
        </w:tc>
        <w:tc>
          <w:tcPr>
            <w:tcW w:w="1950" w:type="dxa"/>
            <w:noWrap/>
            <w:hideMark/>
          </w:tcPr>
          <w:p w14:paraId="696B37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8.48 (2.48)</w:t>
            </w:r>
          </w:p>
        </w:tc>
        <w:tc>
          <w:tcPr>
            <w:tcW w:w="1950" w:type="dxa"/>
            <w:noWrap/>
            <w:hideMark/>
          </w:tcPr>
          <w:p w14:paraId="51447F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6.08 (0.779)</w:t>
            </w:r>
          </w:p>
        </w:tc>
        <w:tc>
          <w:tcPr>
            <w:tcW w:w="1950" w:type="dxa"/>
            <w:noWrap/>
            <w:hideMark/>
          </w:tcPr>
          <w:p w14:paraId="4BCFE7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8.66 (2.50)</w:t>
            </w:r>
          </w:p>
        </w:tc>
      </w:tr>
      <w:tr w:rsidR="003A27CC" w:rsidRPr="00BC72F4" w14:paraId="593F0AED" w14:textId="77777777" w:rsidTr="00EE3A65">
        <w:trPr>
          <w:trHeight w:val="300"/>
        </w:trPr>
        <w:tc>
          <w:tcPr>
            <w:tcW w:w="2011" w:type="dxa"/>
            <w:noWrap/>
            <w:hideMark/>
          </w:tcPr>
          <w:p w14:paraId="54C5D4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4482DB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5.60 [4.80, 8.80]</w:t>
            </w:r>
          </w:p>
        </w:tc>
        <w:tc>
          <w:tcPr>
            <w:tcW w:w="1950" w:type="dxa"/>
            <w:noWrap/>
            <w:hideMark/>
          </w:tcPr>
          <w:p w14:paraId="6B2E92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8.50 [5.40, 13.1]</w:t>
            </w:r>
          </w:p>
        </w:tc>
        <w:tc>
          <w:tcPr>
            <w:tcW w:w="1950" w:type="dxa"/>
            <w:noWrap/>
            <w:hideMark/>
          </w:tcPr>
          <w:p w14:paraId="74B0B15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6.30 [5.50, 7.50]</w:t>
            </w:r>
          </w:p>
        </w:tc>
        <w:tc>
          <w:tcPr>
            <w:tcW w:w="1950" w:type="dxa"/>
            <w:noWrap/>
            <w:hideMark/>
          </w:tcPr>
          <w:p w14:paraId="3990A7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7.80 [6.00, 14.3]</w:t>
            </w:r>
          </w:p>
        </w:tc>
        <w:tc>
          <w:tcPr>
            <w:tcW w:w="1950" w:type="dxa"/>
            <w:noWrap/>
            <w:hideMark/>
          </w:tcPr>
          <w:p w14:paraId="7D8549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5.90 [4.80, 8.80]</w:t>
            </w:r>
          </w:p>
        </w:tc>
        <w:tc>
          <w:tcPr>
            <w:tcW w:w="1950" w:type="dxa"/>
            <w:noWrap/>
            <w:hideMark/>
          </w:tcPr>
          <w:p w14:paraId="7D4EF5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7.95 [5.40, 14.3]</w:t>
            </w:r>
          </w:p>
        </w:tc>
      </w:tr>
      <w:tr w:rsidR="003A27CC" w:rsidRPr="00BC72F4" w14:paraId="4B0AC339" w14:textId="77777777" w:rsidTr="00EE3A65">
        <w:trPr>
          <w:trHeight w:val="300"/>
        </w:trPr>
        <w:tc>
          <w:tcPr>
            <w:tcW w:w="2011" w:type="dxa"/>
            <w:noWrap/>
            <w:hideMark/>
          </w:tcPr>
          <w:p w14:paraId="62930C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E48D6A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(56.4%)</w:t>
            </w:r>
          </w:p>
        </w:tc>
        <w:tc>
          <w:tcPr>
            <w:tcW w:w="1950" w:type="dxa"/>
            <w:noWrap/>
            <w:hideMark/>
          </w:tcPr>
          <w:p w14:paraId="0B5F86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(42.4%)</w:t>
            </w:r>
          </w:p>
        </w:tc>
        <w:tc>
          <w:tcPr>
            <w:tcW w:w="1950" w:type="dxa"/>
            <w:noWrap/>
            <w:hideMark/>
          </w:tcPr>
          <w:p w14:paraId="6AB31C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(81.6%)</w:t>
            </w:r>
          </w:p>
        </w:tc>
        <w:tc>
          <w:tcPr>
            <w:tcW w:w="1950" w:type="dxa"/>
            <w:noWrap/>
            <w:hideMark/>
          </w:tcPr>
          <w:p w14:paraId="745ACA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950" w:type="dxa"/>
            <w:noWrap/>
            <w:hideMark/>
          </w:tcPr>
          <w:p w14:paraId="5A0A02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 (73.0%)</w:t>
            </w:r>
          </w:p>
        </w:tc>
        <w:tc>
          <w:tcPr>
            <w:tcW w:w="1950" w:type="dxa"/>
            <w:noWrap/>
            <w:hideMark/>
          </w:tcPr>
          <w:p w14:paraId="4D1C20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(43.3%)</w:t>
            </w:r>
          </w:p>
        </w:tc>
      </w:tr>
      <w:tr w:rsidR="003A27CC" w:rsidRPr="00BC72F4" w14:paraId="68601784" w14:textId="77777777" w:rsidTr="00EE3A65">
        <w:trPr>
          <w:trHeight w:val="300"/>
        </w:trPr>
        <w:tc>
          <w:tcPr>
            <w:tcW w:w="2011" w:type="dxa"/>
            <w:noWrap/>
            <w:hideMark/>
          </w:tcPr>
          <w:p w14:paraId="76F044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Serum vitamin D</w:t>
            </w:r>
          </w:p>
        </w:tc>
        <w:tc>
          <w:tcPr>
            <w:tcW w:w="2250" w:type="dxa"/>
            <w:noWrap/>
            <w:hideMark/>
          </w:tcPr>
          <w:p w14:paraId="7A936B3C"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485C80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B573EF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D17205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B413DB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0E97CA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9697223" w14:textId="77777777" w:rsidTr="00EE3A65">
        <w:trPr>
          <w:trHeight w:val="300"/>
        </w:trPr>
        <w:tc>
          <w:tcPr>
            <w:tcW w:w="2011" w:type="dxa"/>
            <w:noWrap/>
            <w:hideMark/>
          </w:tcPr>
          <w:p w14:paraId="4972FE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5BA0A6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w:t>
            </w:r>
          </w:p>
        </w:tc>
        <w:tc>
          <w:tcPr>
            <w:tcW w:w="1950" w:type="dxa"/>
            <w:noWrap/>
            <w:hideMark/>
          </w:tcPr>
          <w:p w14:paraId="3D143E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21.6 (6.94)</w:t>
            </w:r>
          </w:p>
        </w:tc>
        <w:tc>
          <w:tcPr>
            <w:tcW w:w="1950" w:type="dxa"/>
            <w:noWrap/>
            <w:hideMark/>
          </w:tcPr>
          <w:p w14:paraId="4CAF98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(13.5)</w:t>
            </w:r>
          </w:p>
        </w:tc>
        <w:tc>
          <w:tcPr>
            <w:tcW w:w="1950" w:type="dxa"/>
            <w:noWrap/>
            <w:hideMark/>
          </w:tcPr>
          <w:p w14:paraId="077F65A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66.2 (73.5)</w:t>
            </w:r>
          </w:p>
        </w:tc>
        <w:tc>
          <w:tcPr>
            <w:tcW w:w="1950" w:type="dxa"/>
            <w:noWrap/>
            <w:hideMark/>
          </w:tcPr>
          <w:p w14:paraId="3D6B99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(13.5)</w:t>
            </w:r>
          </w:p>
        </w:tc>
        <w:tc>
          <w:tcPr>
            <w:tcW w:w="1950" w:type="dxa"/>
            <w:noWrap/>
            <w:hideMark/>
          </w:tcPr>
          <w:p w14:paraId="63F06B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48.3 (57.5)</w:t>
            </w:r>
          </w:p>
        </w:tc>
      </w:tr>
      <w:tr w:rsidR="003A27CC" w:rsidRPr="00BC72F4" w14:paraId="54C10618" w14:textId="77777777" w:rsidTr="00EE3A65">
        <w:trPr>
          <w:trHeight w:val="300"/>
        </w:trPr>
        <w:tc>
          <w:tcPr>
            <w:tcW w:w="2011" w:type="dxa"/>
            <w:noWrap/>
            <w:hideMark/>
          </w:tcPr>
          <w:p w14:paraId="7D4C79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9CC43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 NA]</w:t>
            </w:r>
          </w:p>
        </w:tc>
        <w:tc>
          <w:tcPr>
            <w:tcW w:w="1950" w:type="dxa"/>
            <w:noWrap/>
            <w:hideMark/>
          </w:tcPr>
          <w:p w14:paraId="2C4D5C5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21.6 [16.7, 26.5]</w:t>
            </w:r>
          </w:p>
        </w:tc>
        <w:tc>
          <w:tcPr>
            <w:tcW w:w="1950" w:type="dxa"/>
            <w:noWrap/>
            <w:hideMark/>
          </w:tcPr>
          <w:p w14:paraId="2EDBCE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[63.5, 93.0]</w:t>
            </w:r>
          </w:p>
        </w:tc>
        <w:tc>
          <w:tcPr>
            <w:tcW w:w="1950" w:type="dxa"/>
            <w:noWrap/>
            <w:hideMark/>
          </w:tcPr>
          <w:p w14:paraId="419078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[12.6, 150]</w:t>
            </w:r>
          </w:p>
        </w:tc>
        <w:tc>
          <w:tcPr>
            <w:tcW w:w="1950" w:type="dxa"/>
            <w:noWrap/>
            <w:hideMark/>
          </w:tcPr>
          <w:p w14:paraId="5E6CA37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[63.5, 93.0]</w:t>
            </w:r>
          </w:p>
        </w:tc>
        <w:tc>
          <w:tcPr>
            <w:tcW w:w="1950" w:type="dxa"/>
            <w:noWrap/>
            <w:hideMark/>
          </w:tcPr>
          <w:p w14:paraId="08C6FC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26.5 [12.6, 150]</w:t>
            </w:r>
          </w:p>
        </w:tc>
      </w:tr>
      <w:tr w:rsidR="003A27CC" w:rsidRPr="00BC72F4" w14:paraId="283AEAC3" w14:textId="77777777" w:rsidTr="00EE3A65">
        <w:trPr>
          <w:trHeight w:val="300"/>
        </w:trPr>
        <w:tc>
          <w:tcPr>
            <w:tcW w:w="2011" w:type="dxa"/>
            <w:noWrap/>
            <w:hideMark/>
          </w:tcPr>
          <w:p w14:paraId="0C13B27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6AB260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950" w:type="dxa"/>
            <w:noWrap/>
            <w:hideMark/>
          </w:tcPr>
          <w:p w14:paraId="58350C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(93.9%)</w:t>
            </w:r>
          </w:p>
        </w:tc>
        <w:tc>
          <w:tcPr>
            <w:tcW w:w="1950" w:type="dxa"/>
            <w:noWrap/>
            <w:hideMark/>
          </w:tcPr>
          <w:p w14:paraId="061AF6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 (94.7%)</w:t>
            </w:r>
          </w:p>
        </w:tc>
        <w:tc>
          <w:tcPr>
            <w:tcW w:w="1950" w:type="dxa"/>
            <w:noWrap/>
            <w:hideMark/>
          </w:tcPr>
          <w:p w14:paraId="537CFD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(91.2%)</w:t>
            </w:r>
          </w:p>
        </w:tc>
        <w:tc>
          <w:tcPr>
            <w:tcW w:w="1950" w:type="dxa"/>
            <w:noWrap/>
            <w:hideMark/>
          </w:tcPr>
          <w:p w14:paraId="7D1B14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111 (96.5%)</w:t>
            </w:r>
          </w:p>
        </w:tc>
        <w:tc>
          <w:tcPr>
            <w:tcW w:w="1950" w:type="dxa"/>
            <w:noWrap/>
            <w:hideMark/>
          </w:tcPr>
          <w:p w14:paraId="12DC4B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(92.5%)</w:t>
            </w:r>
          </w:p>
        </w:tc>
      </w:tr>
      <w:tr w:rsidR="003A27CC" w:rsidRPr="00BC72F4" w14:paraId="09198531" w14:textId="77777777" w:rsidTr="00EE3A65">
        <w:trPr>
          <w:trHeight w:val="300"/>
        </w:trPr>
        <w:tc>
          <w:tcPr>
            <w:tcW w:w="2011" w:type="dxa"/>
            <w:noWrap/>
            <w:hideMark/>
          </w:tcPr>
          <w:p w14:paraId="774CF0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ALT</w:t>
            </w:r>
          </w:p>
        </w:tc>
        <w:tc>
          <w:tcPr>
            <w:tcW w:w="2250" w:type="dxa"/>
            <w:noWrap/>
            <w:hideMark/>
          </w:tcPr>
          <w:p w14:paraId="5DA1881F"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18EFFB09"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97E3FB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B5F393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F22650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58B3914"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038198B" w14:textId="77777777" w:rsidTr="00EE3A65">
        <w:trPr>
          <w:trHeight w:val="300"/>
        </w:trPr>
        <w:tc>
          <w:tcPr>
            <w:tcW w:w="2011" w:type="dxa"/>
            <w:noWrap/>
            <w:hideMark/>
          </w:tcPr>
          <w:p w14:paraId="331762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338D6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(10.6)</w:t>
            </w:r>
          </w:p>
        </w:tc>
        <w:tc>
          <w:tcPr>
            <w:tcW w:w="1950" w:type="dxa"/>
            <w:noWrap/>
            <w:hideMark/>
          </w:tcPr>
          <w:p w14:paraId="5679D1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23.3 (31.7)</w:t>
            </w:r>
          </w:p>
        </w:tc>
        <w:tc>
          <w:tcPr>
            <w:tcW w:w="1950" w:type="dxa"/>
            <w:noWrap/>
            <w:hideMark/>
          </w:tcPr>
          <w:p w14:paraId="1A7A12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46.7 (49.6)</w:t>
            </w:r>
          </w:p>
        </w:tc>
        <w:tc>
          <w:tcPr>
            <w:tcW w:w="1950" w:type="dxa"/>
            <w:noWrap/>
            <w:hideMark/>
          </w:tcPr>
          <w:p w14:paraId="58313E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73.7 (165)</w:t>
            </w:r>
          </w:p>
        </w:tc>
        <w:tc>
          <w:tcPr>
            <w:tcW w:w="1950" w:type="dxa"/>
            <w:noWrap/>
            <w:hideMark/>
          </w:tcPr>
          <w:p w14:paraId="742986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38.8 (42.5)</w:t>
            </w:r>
          </w:p>
        </w:tc>
        <w:tc>
          <w:tcPr>
            <w:tcW w:w="1950" w:type="dxa"/>
            <w:noWrap/>
            <w:hideMark/>
          </w:tcPr>
          <w:p w14:paraId="7819C8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48.9 (121)</w:t>
            </w:r>
          </w:p>
        </w:tc>
      </w:tr>
      <w:tr w:rsidR="003A27CC" w:rsidRPr="00BC72F4" w14:paraId="6C2E74F9" w14:textId="77777777" w:rsidTr="00EE3A65">
        <w:trPr>
          <w:trHeight w:val="300"/>
        </w:trPr>
        <w:tc>
          <w:tcPr>
            <w:tcW w:w="2011" w:type="dxa"/>
            <w:noWrap/>
            <w:hideMark/>
          </w:tcPr>
          <w:p w14:paraId="533893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3C751EF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[8.00, 49.0]</w:t>
            </w:r>
          </w:p>
        </w:tc>
        <w:tc>
          <w:tcPr>
            <w:tcW w:w="1950" w:type="dxa"/>
            <w:noWrap/>
            <w:hideMark/>
          </w:tcPr>
          <w:p w14:paraId="7430DB9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15.0 [7.00, 186]</w:t>
            </w:r>
          </w:p>
        </w:tc>
        <w:tc>
          <w:tcPr>
            <w:tcW w:w="1950" w:type="dxa"/>
            <w:noWrap/>
            <w:hideMark/>
          </w:tcPr>
          <w:p w14:paraId="11651A1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31.0 [8.00, 286]</w:t>
            </w:r>
          </w:p>
        </w:tc>
        <w:tc>
          <w:tcPr>
            <w:tcW w:w="1950" w:type="dxa"/>
            <w:noWrap/>
            <w:hideMark/>
          </w:tcPr>
          <w:p w14:paraId="6EA747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[8.00, 915]</w:t>
            </w:r>
          </w:p>
        </w:tc>
        <w:tc>
          <w:tcPr>
            <w:tcW w:w="1950" w:type="dxa"/>
            <w:noWrap/>
            <w:hideMark/>
          </w:tcPr>
          <w:p w14:paraId="2261E9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27.0 [8.00, 286]</w:t>
            </w:r>
          </w:p>
        </w:tc>
        <w:tc>
          <w:tcPr>
            <w:tcW w:w="1950" w:type="dxa"/>
            <w:noWrap/>
            <w:hideMark/>
          </w:tcPr>
          <w:p w14:paraId="2144EC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[7.00, 915]</w:t>
            </w:r>
          </w:p>
        </w:tc>
      </w:tr>
      <w:tr w:rsidR="003A27CC" w:rsidRPr="00BC72F4" w14:paraId="5A0DBB6E" w14:textId="77777777" w:rsidTr="00EE3A65">
        <w:trPr>
          <w:trHeight w:val="300"/>
        </w:trPr>
        <w:tc>
          <w:tcPr>
            <w:tcW w:w="2011" w:type="dxa"/>
            <w:noWrap/>
            <w:hideMark/>
          </w:tcPr>
          <w:p w14:paraId="4D4A65D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A3122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950" w:type="dxa"/>
            <w:noWrap/>
            <w:hideMark/>
          </w:tcPr>
          <w:p w14:paraId="0A0EE4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7850ECA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950" w:type="dxa"/>
            <w:noWrap/>
            <w:hideMark/>
          </w:tcPr>
          <w:p w14:paraId="539348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545D29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(5.2%)</w:t>
            </w:r>
          </w:p>
        </w:tc>
        <w:tc>
          <w:tcPr>
            <w:tcW w:w="1950" w:type="dxa"/>
            <w:noWrap/>
            <w:hideMark/>
          </w:tcPr>
          <w:p w14:paraId="150E20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8B07AA3" w14:textId="77777777" w:rsidTr="00EE3A65">
        <w:trPr>
          <w:trHeight w:val="300"/>
        </w:trPr>
        <w:tc>
          <w:tcPr>
            <w:tcW w:w="2011" w:type="dxa"/>
            <w:noWrap/>
            <w:hideMark/>
          </w:tcPr>
          <w:p w14:paraId="5BDC4C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AST</w:t>
            </w:r>
          </w:p>
        </w:tc>
        <w:tc>
          <w:tcPr>
            <w:tcW w:w="2250" w:type="dxa"/>
            <w:noWrap/>
            <w:hideMark/>
          </w:tcPr>
          <w:p w14:paraId="2D5F119A"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3330A3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81C1F4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9E88FD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9E38CB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99A1F5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516FD3B3" w14:textId="77777777" w:rsidTr="00EE3A65">
        <w:trPr>
          <w:trHeight w:val="300"/>
        </w:trPr>
        <w:tc>
          <w:tcPr>
            <w:tcW w:w="2011" w:type="dxa"/>
            <w:noWrap/>
            <w:hideMark/>
          </w:tcPr>
          <w:p w14:paraId="755D7D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1EA96F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26.3 (20.8)</w:t>
            </w:r>
          </w:p>
        </w:tc>
        <w:tc>
          <w:tcPr>
            <w:tcW w:w="1950" w:type="dxa"/>
            <w:noWrap/>
            <w:hideMark/>
          </w:tcPr>
          <w:p w14:paraId="6517AA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22.5 (22.0)</w:t>
            </w:r>
          </w:p>
        </w:tc>
        <w:tc>
          <w:tcPr>
            <w:tcW w:w="1950" w:type="dxa"/>
            <w:noWrap/>
            <w:hideMark/>
          </w:tcPr>
          <w:p w14:paraId="58037E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55.0 (53.7)</w:t>
            </w:r>
          </w:p>
        </w:tc>
        <w:tc>
          <w:tcPr>
            <w:tcW w:w="1950" w:type="dxa"/>
            <w:noWrap/>
            <w:hideMark/>
          </w:tcPr>
          <w:p w14:paraId="191EFC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96.6 (241)</w:t>
            </w:r>
          </w:p>
        </w:tc>
        <w:tc>
          <w:tcPr>
            <w:tcW w:w="1950" w:type="dxa"/>
            <w:noWrap/>
            <w:hideMark/>
          </w:tcPr>
          <w:p w14:paraId="54B947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45.3 (47.2)</w:t>
            </w:r>
          </w:p>
        </w:tc>
        <w:tc>
          <w:tcPr>
            <w:tcW w:w="1950" w:type="dxa"/>
            <w:noWrap/>
            <w:hideMark/>
          </w:tcPr>
          <w:p w14:paraId="62EDA2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60.1 (175)</w:t>
            </w:r>
          </w:p>
        </w:tc>
      </w:tr>
      <w:tr w:rsidR="003A27CC" w:rsidRPr="00BC72F4" w14:paraId="53A6AA76" w14:textId="77777777" w:rsidTr="00EE3A65">
        <w:trPr>
          <w:trHeight w:val="300"/>
        </w:trPr>
        <w:tc>
          <w:tcPr>
            <w:tcW w:w="2011" w:type="dxa"/>
            <w:noWrap/>
            <w:hideMark/>
          </w:tcPr>
          <w:p w14:paraId="4A194C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478E0A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19.5 [11.0, 118]</w:t>
            </w:r>
          </w:p>
        </w:tc>
        <w:tc>
          <w:tcPr>
            <w:tcW w:w="1950" w:type="dxa"/>
            <w:noWrap/>
            <w:hideMark/>
          </w:tcPr>
          <w:p w14:paraId="2F361B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16.5 [9.00, 134]</w:t>
            </w:r>
          </w:p>
        </w:tc>
        <w:tc>
          <w:tcPr>
            <w:tcW w:w="1950" w:type="dxa"/>
            <w:noWrap/>
            <w:hideMark/>
          </w:tcPr>
          <w:p w14:paraId="49C35A4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39.0 [11.0, 325]</w:t>
            </w:r>
          </w:p>
        </w:tc>
        <w:tc>
          <w:tcPr>
            <w:tcW w:w="1950" w:type="dxa"/>
            <w:noWrap/>
            <w:hideMark/>
          </w:tcPr>
          <w:p w14:paraId="666A494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[14.0, 1350]</w:t>
            </w:r>
          </w:p>
        </w:tc>
        <w:tc>
          <w:tcPr>
            <w:tcW w:w="1950" w:type="dxa"/>
            <w:noWrap/>
            <w:hideMark/>
          </w:tcPr>
          <w:p w14:paraId="168AF9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[11.0, 325]</w:t>
            </w:r>
          </w:p>
        </w:tc>
        <w:tc>
          <w:tcPr>
            <w:tcW w:w="1950" w:type="dxa"/>
            <w:noWrap/>
            <w:hideMark/>
          </w:tcPr>
          <w:p w14:paraId="6C82092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26.0 [9.00, 1350]</w:t>
            </w:r>
          </w:p>
        </w:tc>
      </w:tr>
      <w:tr w:rsidR="003A27CC" w:rsidRPr="00BC72F4" w14:paraId="32C5C412" w14:textId="77777777" w:rsidTr="00EE3A65">
        <w:trPr>
          <w:trHeight w:val="300"/>
        </w:trPr>
        <w:tc>
          <w:tcPr>
            <w:tcW w:w="2011" w:type="dxa"/>
            <w:noWrap/>
            <w:hideMark/>
          </w:tcPr>
          <w:p w14:paraId="3BE643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BC45F5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950" w:type="dxa"/>
            <w:noWrap/>
            <w:hideMark/>
          </w:tcPr>
          <w:p w14:paraId="0789C80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4BCC467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950" w:type="dxa"/>
            <w:noWrap/>
            <w:hideMark/>
          </w:tcPr>
          <w:p w14:paraId="76B8B9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27B1FF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950" w:type="dxa"/>
            <w:noWrap/>
            <w:hideMark/>
          </w:tcPr>
          <w:p w14:paraId="729755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7FF82DF2" w14:textId="77777777" w:rsidTr="00EE3A65">
        <w:trPr>
          <w:trHeight w:val="300"/>
        </w:trPr>
        <w:tc>
          <w:tcPr>
            <w:tcW w:w="2011" w:type="dxa"/>
            <w:noWrap/>
            <w:hideMark/>
          </w:tcPr>
          <w:p w14:paraId="67FFB6C9" w14:textId="77777777" w:rsidR="007B13EF" w:rsidRPr="00782714" w:rsidRDefault="007B13EF" w:rsidP="00EE3A65">
            <w:pPr>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hs</w:t>
            </w:r>
            <w:proofErr w:type="spellEnd"/>
            <w:r w:rsidRPr="00782714">
              <w:rPr>
                <w:rFonts w:ascii="Arial" w:eastAsia="Times New Roman" w:hAnsi="Arial" w:cs="Arial"/>
                <w:color w:val="000000"/>
                <w:sz w:val="20"/>
                <w:szCs w:val="20"/>
              </w:rPr>
              <w:t>-CRP</w:t>
            </w:r>
          </w:p>
        </w:tc>
        <w:tc>
          <w:tcPr>
            <w:tcW w:w="2250" w:type="dxa"/>
            <w:noWrap/>
            <w:hideMark/>
          </w:tcPr>
          <w:p w14:paraId="58142B76"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18D4440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242AB8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BBB5A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634D6C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4208E1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D3FFAAF" w14:textId="77777777" w:rsidTr="00EE3A65">
        <w:trPr>
          <w:trHeight w:val="300"/>
        </w:trPr>
        <w:tc>
          <w:tcPr>
            <w:tcW w:w="2011" w:type="dxa"/>
            <w:noWrap/>
            <w:hideMark/>
          </w:tcPr>
          <w:p w14:paraId="6F0787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0ED63F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0.0400 (NA)</w:t>
            </w:r>
          </w:p>
        </w:tc>
        <w:tc>
          <w:tcPr>
            <w:tcW w:w="1950" w:type="dxa"/>
            <w:noWrap/>
            <w:hideMark/>
          </w:tcPr>
          <w:p w14:paraId="4C5553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w:t>
            </w:r>
          </w:p>
        </w:tc>
        <w:tc>
          <w:tcPr>
            <w:tcW w:w="1950" w:type="dxa"/>
            <w:noWrap/>
            <w:hideMark/>
          </w:tcPr>
          <w:p w14:paraId="0071EB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9.00 (7.31)</w:t>
            </w:r>
          </w:p>
        </w:tc>
        <w:tc>
          <w:tcPr>
            <w:tcW w:w="1950" w:type="dxa"/>
            <w:noWrap/>
            <w:hideMark/>
          </w:tcPr>
          <w:p w14:paraId="2D5E09C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9.14 (7.68)</w:t>
            </w:r>
          </w:p>
        </w:tc>
        <w:tc>
          <w:tcPr>
            <w:tcW w:w="1950" w:type="dxa"/>
            <w:noWrap/>
            <w:hideMark/>
          </w:tcPr>
          <w:p w14:paraId="0BAAC2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8.44 (7.41)</w:t>
            </w:r>
          </w:p>
        </w:tc>
        <w:tc>
          <w:tcPr>
            <w:tcW w:w="1950" w:type="dxa"/>
            <w:noWrap/>
            <w:hideMark/>
          </w:tcPr>
          <w:p w14:paraId="310238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9.14 (7.68)</w:t>
            </w:r>
          </w:p>
        </w:tc>
      </w:tr>
      <w:tr w:rsidR="003A27CC" w:rsidRPr="00BC72F4" w14:paraId="07AA3208" w14:textId="77777777" w:rsidTr="00EE3A65">
        <w:trPr>
          <w:trHeight w:val="300"/>
        </w:trPr>
        <w:tc>
          <w:tcPr>
            <w:tcW w:w="2011" w:type="dxa"/>
            <w:noWrap/>
            <w:hideMark/>
          </w:tcPr>
          <w:p w14:paraId="5A80E70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1E2BB27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0.0400 [0.0400, 0.0400]</w:t>
            </w:r>
          </w:p>
        </w:tc>
        <w:tc>
          <w:tcPr>
            <w:tcW w:w="1950" w:type="dxa"/>
            <w:noWrap/>
            <w:hideMark/>
          </w:tcPr>
          <w:p w14:paraId="0D6943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 NA]</w:t>
            </w:r>
          </w:p>
        </w:tc>
        <w:tc>
          <w:tcPr>
            <w:tcW w:w="1950" w:type="dxa"/>
            <w:noWrap/>
            <w:hideMark/>
          </w:tcPr>
          <w:p w14:paraId="1A5677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 [0.118, 23.3]</w:t>
            </w:r>
          </w:p>
        </w:tc>
        <w:tc>
          <w:tcPr>
            <w:tcW w:w="1950" w:type="dxa"/>
            <w:noWrap/>
            <w:hideMark/>
          </w:tcPr>
          <w:p w14:paraId="02457E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7.75 [1.55, 25.0]</w:t>
            </w:r>
          </w:p>
        </w:tc>
        <w:tc>
          <w:tcPr>
            <w:tcW w:w="1950" w:type="dxa"/>
            <w:noWrap/>
            <w:hideMark/>
          </w:tcPr>
          <w:p w14:paraId="3F1D3A5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8.23 [0.0400, 23.3]</w:t>
            </w:r>
          </w:p>
        </w:tc>
        <w:tc>
          <w:tcPr>
            <w:tcW w:w="1950" w:type="dxa"/>
            <w:noWrap/>
            <w:hideMark/>
          </w:tcPr>
          <w:p w14:paraId="5F52D4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7.75 [1.55, 25.0]</w:t>
            </w:r>
          </w:p>
        </w:tc>
      </w:tr>
      <w:tr w:rsidR="003A27CC" w:rsidRPr="00BC72F4" w14:paraId="68370637" w14:textId="77777777" w:rsidTr="00EE3A65">
        <w:trPr>
          <w:trHeight w:val="300"/>
        </w:trPr>
        <w:tc>
          <w:tcPr>
            <w:tcW w:w="2011" w:type="dxa"/>
            <w:noWrap/>
            <w:hideMark/>
          </w:tcPr>
          <w:p w14:paraId="274E17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79E864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 (97.4%)</w:t>
            </w:r>
          </w:p>
        </w:tc>
        <w:tc>
          <w:tcPr>
            <w:tcW w:w="1950" w:type="dxa"/>
            <w:noWrap/>
            <w:hideMark/>
          </w:tcPr>
          <w:p w14:paraId="63770F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950" w:type="dxa"/>
            <w:noWrap/>
            <w:hideMark/>
          </w:tcPr>
          <w:p w14:paraId="6997E0C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 (80.3%)</w:t>
            </w:r>
          </w:p>
        </w:tc>
        <w:tc>
          <w:tcPr>
            <w:tcW w:w="1950" w:type="dxa"/>
            <w:noWrap/>
            <w:hideMark/>
          </w:tcPr>
          <w:p w14:paraId="029708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(76.5%)</w:t>
            </w:r>
          </w:p>
        </w:tc>
        <w:tc>
          <w:tcPr>
            <w:tcW w:w="1950" w:type="dxa"/>
            <w:noWrap/>
            <w:hideMark/>
          </w:tcPr>
          <w:p w14:paraId="7737EBD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99 (86.1%)</w:t>
            </w:r>
          </w:p>
        </w:tc>
        <w:tc>
          <w:tcPr>
            <w:tcW w:w="1950" w:type="dxa"/>
            <w:noWrap/>
            <w:hideMark/>
          </w:tcPr>
          <w:p w14:paraId="375F90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 (88.1%)</w:t>
            </w:r>
          </w:p>
        </w:tc>
      </w:tr>
      <w:tr w:rsidR="003A27CC" w:rsidRPr="00BC72F4" w14:paraId="7976BC7F" w14:textId="77777777" w:rsidTr="00EE3A65">
        <w:trPr>
          <w:trHeight w:val="300"/>
        </w:trPr>
        <w:tc>
          <w:tcPr>
            <w:tcW w:w="2011" w:type="dxa"/>
            <w:noWrap/>
            <w:hideMark/>
          </w:tcPr>
          <w:p w14:paraId="21F661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CRP</w:t>
            </w:r>
          </w:p>
        </w:tc>
        <w:tc>
          <w:tcPr>
            <w:tcW w:w="2250" w:type="dxa"/>
            <w:noWrap/>
            <w:hideMark/>
          </w:tcPr>
          <w:p w14:paraId="03F4CC05"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61438F1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7D4624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9CC301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95DAF9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A26B190"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743AB6A2" w14:textId="77777777" w:rsidTr="00EE3A65">
        <w:trPr>
          <w:trHeight w:val="300"/>
        </w:trPr>
        <w:tc>
          <w:tcPr>
            <w:tcW w:w="2011" w:type="dxa"/>
            <w:noWrap/>
            <w:hideMark/>
          </w:tcPr>
          <w:p w14:paraId="5B2A56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0245BB8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2.45 (2.82)</w:t>
            </w:r>
          </w:p>
        </w:tc>
        <w:tc>
          <w:tcPr>
            <w:tcW w:w="1950" w:type="dxa"/>
            <w:noWrap/>
            <w:hideMark/>
          </w:tcPr>
          <w:p w14:paraId="4837FF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14.5 (9.31)</w:t>
            </w:r>
          </w:p>
        </w:tc>
        <w:tc>
          <w:tcPr>
            <w:tcW w:w="1950" w:type="dxa"/>
            <w:noWrap/>
            <w:hideMark/>
          </w:tcPr>
          <w:p w14:paraId="273EEF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9.49 (10.2)</w:t>
            </w:r>
          </w:p>
        </w:tc>
        <w:tc>
          <w:tcPr>
            <w:tcW w:w="1950" w:type="dxa"/>
            <w:noWrap/>
            <w:hideMark/>
          </w:tcPr>
          <w:p w14:paraId="346AA7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5.15 (3.27)</w:t>
            </w:r>
          </w:p>
        </w:tc>
        <w:tc>
          <w:tcPr>
            <w:tcW w:w="1950" w:type="dxa"/>
            <w:noWrap/>
            <w:hideMark/>
          </w:tcPr>
          <w:p w14:paraId="7AA5FA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7.73 (9.35)</w:t>
            </w:r>
          </w:p>
        </w:tc>
        <w:tc>
          <w:tcPr>
            <w:tcW w:w="1950" w:type="dxa"/>
            <w:noWrap/>
            <w:hideMark/>
          </w:tcPr>
          <w:p w14:paraId="4C79B5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9.30 (7.88)</w:t>
            </w:r>
          </w:p>
        </w:tc>
      </w:tr>
      <w:tr w:rsidR="003A27CC" w:rsidRPr="00BC72F4" w14:paraId="39B72A2C" w14:textId="77777777" w:rsidTr="00EE3A65">
        <w:trPr>
          <w:trHeight w:val="300"/>
        </w:trPr>
        <w:tc>
          <w:tcPr>
            <w:tcW w:w="2011" w:type="dxa"/>
            <w:noWrap/>
            <w:hideMark/>
          </w:tcPr>
          <w:p w14:paraId="0B7D65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4A8FB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1.63 [0.0300, 6.52]</w:t>
            </w:r>
          </w:p>
        </w:tc>
        <w:tc>
          <w:tcPr>
            <w:tcW w:w="1950" w:type="dxa"/>
            <w:noWrap/>
            <w:hideMark/>
          </w:tcPr>
          <w:p w14:paraId="41B64C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14.8 [2.79, 25.5]</w:t>
            </w:r>
          </w:p>
        </w:tc>
        <w:tc>
          <w:tcPr>
            <w:tcW w:w="1950" w:type="dxa"/>
            <w:noWrap/>
            <w:hideMark/>
          </w:tcPr>
          <w:p w14:paraId="099AB5E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5.73 [0.300, 33.1]</w:t>
            </w:r>
          </w:p>
        </w:tc>
        <w:tc>
          <w:tcPr>
            <w:tcW w:w="1950" w:type="dxa"/>
            <w:noWrap/>
            <w:hideMark/>
          </w:tcPr>
          <w:p w14:paraId="0F40A5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5.53 [0.590, 8.74]</w:t>
            </w:r>
          </w:p>
        </w:tc>
        <w:tc>
          <w:tcPr>
            <w:tcW w:w="1950" w:type="dxa"/>
            <w:noWrap/>
            <w:hideMark/>
          </w:tcPr>
          <w:p w14:paraId="3E2C19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3.87 [0.0300, 33.1]</w:t>
            </w:r>
          </w:p>
        </w:tc>
        <w:tc>
          <w:tcPr>
            <w:tcW w:w="1950" w:type="dxa"/>
            <w:noWrap/>
            <w:hideMark/>
          </w:tcPr>
          <w:p w14:paraId="3CDB07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7.54 [0.590, 25.5]</w:t>
            </w:r>
          </w:p>
        </w:tc>
      </w:tr>
      <w:tr w:rsidR="003A27CC" w:rsidRPr="00BC72F4" w14:paraId="16F348DD" w14:textId="77777777" w:rsidTr="00EE3A65">
        <w:trPr>
          <w:trHeight w:val="300"/>
        </w:trPr>
        <w:tc>
          <w:tcPr>
            <w:tcW w:w="2011" w:type="dxa"/>
            <w:noWrap/>
            <w:hideMark/>
          </w:tcPr>
          <w:p w14:paraId="42D99F3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1BDFAE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604EC4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(87.9%)</w:t>
            </w:r>
          </w:p>
        </w:tc>
        <w:tc>
          <w:tcPr>
            <w:tcW w:w="1950" w:type="dxa"/>
            <w:noWrap/>
            <w:hideMark/>
          </w:tcPr>
          <w:p w14:paraId="48D96EF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 (84.2%)</w:t>
            </w:r>
          </w:p>
        </w:tc>
        <w:tc>
          <w:tcPr>
            <w:tcW w:w="1950" w:type="dxa"/>
            <w:noWrap/>
            <w:hideMark/>
          </w:tcPr>
          <w:p w14:paraId="5882A87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(85.3%)</w:t>
            </w:r>
          </w:p>
        </w:tc>
        <w:tc>
          <w:tcPr>
            <w:tcW w:w="1950" w:type="dxa"/>
            <w:noWrap/>
            <w:hideMark/>
          </w:tcPr>
          <w:p w14:paraId="278684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99 (86.1%)</w:t>
            </w:r>
          </w:p>
        </w:tc>
        <w:tc>
          <w:tcPr>
            <w:tcW w:w="1950" w:type="dxa"/>
            <w:noWrap/>
            <w:hideMark/>
          </w:tcPr>
          <w:p w14:paraId="6E859D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 (86.6%)</w:t>
            </w:r>
          </w:p>
        </w:tc>
      </w:tr>
      <w:tr w:rsidR="003A27CC" w:rsidRPr="00BC72F4" w14:paraId="4FC864F2" w14:textId="77777777" w:rsidTr="00EE3A65">
        <w:trPr>
          <w:trHeight w:val="300"/>
        </w:trPr>
        <w:tc>
          <w:tcPr>
            <w:tcW w:w="2011" w:type="dxa"/>
            <w:noWrap/>
            <w:hideMark/>
          </w:tcPr>
          <w:p w14:paraId="0E3F09C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Fibrinogen</w:t>
            </w:r>
          </w:p>
        </w:tc>
        <w:tc>
          <w:tcPr>
            <w:tcW w:w="2250" w:type="dxa"/>
            <w:noWrap/>
            <w:hideMark/>
          </w:tcPr>
          <w:p w14:paraId="2367A3D7"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A05229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20C7FC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48FB4D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81A5083"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48F7D58"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5BBB795" w14:textId="77777777" w:rsidTr="00EE3A65">
        <w:trPr>
          <w:trHeight w:val="300"/>
        </w:trPr>
        <w:tc>
          <w:tcPr>
            <w:tcW w:w="2011" w:type="dxa"/>
            <w:noWrap/>
            <w:hideMark/>
          </w:tcPr>
          <w:p w14:paraId="55D578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987FE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357 (267)</w:t>
            </w:r>
          </w:p>
        </w:tc>
        <w:tc>
          <w:tcPr>
            <w:tcW w:w="1950" w:type="dxa"/>
            <w:noWrap/>
            <w:hideMark/>
          </w:tcPr>
          <w:p w14:paraId="71403C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986 (NA)</w:t>
            </w:r>
          </w:p>
        </w:tc>
        <w:tc>
          <w:tcPr>
            <w:tcW w:w="1950" w:type="dxa"/>
            <w:noWrap/>
            <w:hideMark/>
          </w:tcPr>
          <w:p w14:paraId="484FAF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539 (156)</w:t>
            </w:r>
          </w:p>
        </w:tc>
        <w:tc>
          <w:tcPr>
            <w:tcW w:w="1950" w:type="dxa"/>
            <w:noWrap/>
            <w:hideMark/>
          </w:tcPr>
          <w:p w14:paraId="340CC8E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539 (113)</w:t>
            </w:r>
          </w:p>
        </w:tc>
        <w:tc>
          <w:tcPr>
            <w:tcW w:w="1950" w:type="dxa"/>
            <w:noWrap/>
            <w:hideMark/>
          </w:tcPr>
          <w:p w14:paraId="6983DBA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532 (161)</w:t>
            </w:r>
          </w:p>
        </w:tc>
        <w:tc>
          <w:tcPr>
            <w:tcW w:w="1950" w:type="dxa"/>
            <w:noWrap/>
            <w:hideMark/>
          </w:tcPr>
          <w:p w14:paraId="028E3C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561 (147)</w:t>
            </w:r>
          </w:p>
        </w:tc>
      </w:tr>
      <w:tr w:rsidR="003A27CC" w:rsidRPr="00BC72F4" w14:paraId="7FB8DC3D" w14:textId="77777777" w:rsidTr="00EE3A65">
        <w:trPr>
          <w:trHeight w:val="300"/>
        </w:trPr>
        <w:tc>
          <w:tcPr>
            <w:tcW w:w="2011" w:type="dxa"/>
            <w:noWrap/>
            <w:hideMark/>
          </w:tcPr>
          <w:p w14:paraId="2D7EA2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E1CA6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357 [168, 546]</w:t>
            </w:r>
          </w:p>
        </w:tc>
        <w:tc>
          <w:tcPr>
            <w:tcW w:w="1950" w:type="dxa"/>
            <w:noWrap/>
            <w:hideMark/>
          </w:tcPr>
          <w:p w14:paraId="5C32B9F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986 [986, 986]</w:t>
            </w:r>
          </w:p>
        </w:tc>
        <w:tc>
          <w:tcPr>
            <w:tcW w:w="1950" w:type="dxa"/>
            <w:noWrap/>
            <w:hideMark/>
          </w:tcPr>
          <w:p w14:paraId="211472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509 [269, 887]</w:t>
            </w:r>
          </w:p>
        </w:tc>
        <w:tc>
          <w:tcPr>
            <w:tcW w:w="1950" w:type="dxa"/>
            <w:noWrap/>
            <w:hideMark/>
          </w:tcPr>
          <w:p w14:paraId="286ED17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567 [218, 697]</w:t>
            </w:r>
          </w:p>
        </w:tc>
        <w:tc>
          <w:tcPr>
            <w:tcW w:w="1950" w:type="dxa"/>
            <w:noWrap/>
            <w:hideMark/>
          </w:tcPr>
          <w:p w14:paraId="3E66BD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509 [168, 887]</w:t>
            </w:r>
          </w:p>
        </w:tc>
        <w:tc>
          <w:tcPr>
            <w:tcW w:w="1950" w:type="dxa"/>
            <w:noWrap/>
            <w:hideMark/>
          </w:tcPr>
          <w:p w14:paraId="068036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574 [218, 986]</w:t>
            </w:r>
          </w:p>
        </w:tc>
      </w:tr>
      <w:tr w:rsidR="003A27CC" w:rsidRPr="00BC72F4" w14:paraId="6D93382C" w14:textId="77777777" w:rsidTr="00EE3A65">
        <w:trPr>
          <w:trHeight w:val="300"/>
        </w:trPr>
        <w:tc>
          <w:tcPr>
            <w:tcW w:w="2011" w:type="dxa"/>
            <w:noWrap/>
            <w:hideMark/>
          </w:tcPr>
          <w:p w14:paraId="71E612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225C2E1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(94.9%)</w:t>
            </w:r>
          </w:p>
        </w:tc>
        <w:tc>
          <w:tcPr>
            <w:tcW w:w="1950" w:type="dxa"/>
            <w:noWrap/>
            <w:hideMark/>
          </w:tcPr>
          <w:p w14:paraId="4561F9C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 (97.0%)</w:t>
            </w:r>
          </w:p>
        </w:tc>
        <w:tc>
          <w:tcPr>
            <w:tcW w:w="1950" w:type="dxa"/>
            <w:noWrap/>
            <w:hideMark/>
          </w:tcPr>
          <w:p w14:paraId="5AB75E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(38.2%)</w:t>
            </w:r>
          </w:p>
        </w:tc>
        <w:tc>
          <w:tcPr>
            <w:tcW w:w="1950" w:type="dxa"/>
            <w:noWrap/>
            <w:hideMark/>
          </w:tcPr>
          <w:p w14:paraId="47B2D6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950" w:type="dxa"/>
            <w:noWrap/>
            <w:hideMark/>
          </w:tcPr>
          <w:p w14:paraId="32EA74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 (57.4%)</w:t>
            </w:r>
          </w:p>
        </w:tc>
        <w:tc>
          <w:tcPr>
            <w:tcW w:w="1950" w:type="dxa"/>
            <w:noWrap/>
            <w:hideMark/>
          </w:tcPr>
          <w:p w14:paraId="6784D2A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46 (68.7%)</w:t>
            </w:r>
          </w:p>
        </w:tc>
      </w:tr>
      <w:tr w:rsidR="003A27CC" w:rsidRPr="00BC72F4" w14:paraId="2D1E92B9" w14:textId="77777777" w:rsidTr="00EE3A65">
        <w:trPr>
          <w:trHeight w:val="300"/>
        </w:trPr>
        <w:tc>
          <w:tcPr>
            <w:tcW w:w="2011" w:type="dxa"/>
            <w:noWrap/>
            <w:hideMark/>
          </w:tcPr>
          <w:p w14:paraId="43DEDD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D-Dimer</w:t>
            </w:r>
          </w:p>
        </w:tc>
        <w:tc>
          <w:tcPr>
            <w:tcW w:w="2250" w:type="dxa"/>
            <w:noWrap/>
            <w:hideMark/>
          </w:tcPr>
          <w:p w14:paraId="57E29384"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2A4209C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27D83BD"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433B3D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E87123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ED2193B"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45CF18B" w14:textId="77777777" w:rsidTr="00EE3A65">
        <w:trPr>
          <w:trHeight w:val="300"/>
        </w:trPr>
        <w:tc>
          <w:tcPr>
            <w:tcW w:w="2011" w:type="dxa"/>
            <w:noWrap/>
            <w:hideMark/>
          </w:tcPr>
          <w:p w14:paraId="08EF961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6A5D530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1260 (1380)</w:t>
            </w:r>
          </w:p>
        </w:tc>
        <w:tc>
          <w:tcPr>
            <w:tcW w:w="1950" w:type="dxa"/>
            <w:noWrap/>
            <w:hideMark/>
          </w:tcPr>
          <w:p w14:paraId="19483F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1270 (1160)</w:t>
            </w:r>
          </w:p>
        </w:tc>
        <w:tc>
          <w:tcPr>
            <w:tcW w:w="1950" w:type="dxa"/>
            <w:noWrap/>
            <w:hideMark/>
          </w:tcPr>
          <w:p w14:paraId="03B789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436 (962)</w:t>
            </w:r>
          </w:p>
        </w:tc>
        <w:tc>
          <w:tcPr>
            <w:tcW w:w="1950" w:type="dxa"/>
            <w:noWrap/>
            <w:hideMark/>
          </w:tcPr>
          <w:p w14:paraId="33351C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722 (959)</w:t>
            </w:r>
          </w:p>
        </w:tc>
        <w:tc>
          <w:tcPr>
            <w:tcW w:w="1950" w:type="dxa"/>
            <w:noWrap/>
            <w:hideMark/>
          </w:tcPr>
          <w:p w14:paraId="1786DA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529 (1040)</w:t>
            </w:r>
          </w:p>
        </w:tc>
        <w:tc>
          <w:tcPr>
            <w:tcW w:w="1950" w:type="dxa"/>
            <w:noWrap/>
            <w:hideMark/>
          </w:tcPr>
          <w:p w14:paraId="2B85500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777 (973)</w:t>
            </w:r>
          </w:p>
        </w:tc>
      </w:tr>
      <w:tr w:rsidR="003A27CC" w:rsidRPr="00BC72F4" w14:paraId="493D6CA7" w14:textId="77777777" w:rsidTr="00EE3A65">
        <w:trPr>
          <w:trHeight w:val="300"/>
        </w:trPr>
        <w:tc>
          <w:tcPr>
            <w:tcW w:w="2011" w:type="dxa"/>
            <w:noWrap/>
            <w:hideMark/>
          </w:tcPr>
          <w:p w14:paraId="6CAB2D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E07DB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662 [322, 4350]</w:t>
            </w:r>
          </w:p>
        </w:tc>
        <w:tc>
          <w:tcPr>
            <w:tcW w:w="1950" w:type="dxa"/>
            <w:noWrap/>
            <w:hideMark/>
          </w:tcPr>
          <w:p w14:paraId="0E75C34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1010 [267, 2540]</w:t>
            </w:r>
          </w:p>
        </w:tc>
        <w:tc>
          <w:tcPr>
            <w:tcW w:w="1950" w:type="dxa"/>
            <w:noWrap/>
            <w:hideMark/>
          </w:tcPr>
          <w:p w14:paraId="56D0BF8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17.6 [0.320, 7290]</w:t>
            </w:r>
          </w:p>
        </w:tc>
        <w:tc>
          <w:tcPr>
            <w:tcW w:w="1950" w:type="dxa"/>
            <w:noWrap/>
            <w:hideMark/>
          </w:tcPr>
          <w:p w14:paraId="21505D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559 [0.210, 4330]</w:t>
            </w:r>
          </w:p>
        </w:tc>
        <w:tc>
          <w:tcPr>
            <w:tcW w:w="1950" w:type="dxa"/>
            <w:noWrap/>
            <w:hideMark/>
          </w:tcPr>
          <w:p w14:paraId="232E77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322 [0.320, 7290]</w:t>
            </w:r>
          </w:p>
        </w:tc>
        <w:tc>
          <w:tcPr>
            <w:tcW w:w="1950" w:type="dxa"/>
            <w:noWrap/>
            <w:hideMark/>
          </w:tcPr>
          <w:p w14:paraId="48B0FF4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577 [0.210, 4330]</w:t>
            </w:r>
          </w:p>
        </w:tc>
      </w:tr>
      <w:tr w:rsidR="003A27CC" w:rsidRPr="00BC72F4" w14:paraId="4853D3EC" w14:textId="77777777" w:rsidTr="00EE3A65">
        <w:trPr>
          <w:trHeight w:val="300"/>
        </w:trPr>
        <w:tc>
          <w:tcPr>
            <w:tcW w:w="2011" w:type="dxa"/>
            <w:noWrap/>
            <w:hideMark/>
          </w:tcPr>
          <w:p w14:paraId="547E2F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7E438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(79.5%)</w:t>
            </w:r>
          </w:p>
        </w:tc>
        <w:tc>
          <w:tcPr>
            <w:tcW w:w="1950" w:type="dxa"/>
            <w:noWrap/>
            <w:hideMark/>
          </w:tcPr>
          <w:p w14:paraId="595FE7B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(90.9%)</w:t>
            </w:r>
          </w:p>
        </w:tc>
        <w:tc>
          <w:tcPr>
            <w:tcW w:w="1950" w:type="dxa"/>
            <w:noWrap/>
            <w:hideMark/>
          </w:tcPr>
          <w:p w14:paraId="4F495C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(17.1%)</w:t>
            </w:r>
          </w:p>
        </w:tc>
        <w:tc>
          <w:tcPr>
            <w:tcW w:w="1950" w:type="dxa"/>
            <w:noWrap/>
            <w:hideMark/>
          </w:tcPr>
          <w:p w14:paraId="4C735D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950" w:type="dxa"/>
            <w:noWrap/>
            <w:hideMark/>
          </w:tcPr>
          <w:p w14:paraId="00DEE5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 (38.3%)</w:t>
            </w:r>
          </w:p>
        </w:tc>
        <w:tc>
          <w:tcPr>
            <w:tcW w:w="1950" w:type="dxa"/>
            <w:noWrap/>
            <w:hideMark/>
          </w:tcPr>
          <w:p w14:paraId="020657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(55.2%)</w:t>
            </w:r>
          </w:p>
        </w:tc>
      </w:tr>
      <w:tr w:rsidR="003A27CC" w:rsidRPr="00BC72F4" w14:paraId="32C9725D" w14:textId="77777777" w:rsidTr="00EE3A65">
        <w:trPr>
          <w:trHeight w:val="300"/>
        </w:trPr>
        <w:tc>
          <w:tcPr>
            <w:tcW w:w="2011" w:type="dxa"/>
            <w:noWrap/>
            <w:hideMark/>
          </w:tcPr>
          <w:p w14:paraId="52F5F1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ESR</w:t>
            </w:r>
          </w:p>
        </w:tc>
        <w:tc>
          <w:tcPr>
            <w:tcW w:w="2250" w:type="dxa"/>
            <w:noWrap/>
            <w:hideMark/>
          </w:tcPr>
          <w:p w14:paraId="403877B6"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1556A8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4E51FC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500E17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DD79490"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26B207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7897986" w14:textId="77777777" w:rsidTr="00EE3A65">
        <w:trPr>
          <w:trHeight w:val="300"/>
        </w:trPr>
        <w:tc>
          <w:tcPr>
            <w:tcW w:w="2011" w:type="dxa"/>
            <w:noWrap/>
            <w:hideMark/>
          </w:tcPr>
          <w:p w14:paraId="75351A4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113EBE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25.5 (27.4)</w:t>
            </w:r>
          </w:p>
        </w:tc>
        <w:tc>
          <w:tcPr>
            <w:tcW w:w="1950" w:type="dxa"/>
            <w:noWrap/>
            <w:hideMark/>
          </w:tcPr>
          <w:p w14:paraId="2F1F667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50.3 (29.4)</w:t>
            </w:r>
          </w:p>
        </w:tc>
        <w:tc>
          <w:tcPr>
            <w:tcW w:w="1950" w:type="dxa"/>
            <w:noWrap/>
            <w:hideMark/>
          </w:tcPr>
          <w:p w14:paraId="62AA593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27.7 (21.3)</w:t>
            </w:r>
          </w:p>
        </w:tc>
        <w:tc>
          <w:tcPr>
            <w:tcW w:w="1950" w:type="dxa"/>
            <w:noWrap/>
            <w:hideMark/>
          </w:tcPr>
          <w:p w14:paraId="3C2C79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43.6 (34.8)</w:t>
            </w:r>
          </w:p>
        </w:tc>
        <w:tc>
          <w:tcPr>
            <w:tcW w:w="1950" w:type="dxa"/>
            <w:noWrap/>
            <w:hideMark/>
          </w:tcPr>
          <w:p w14:paraId="1141E9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27.3 (21.8)</w:t>
            </w:r>
          </w:p>
        </w:tc>
        <w:tc>
          <w:tcPr>
            <w:tcW w:w="1950" w:type="dxa"/>
            <w:noWrap/>
            <w:hideMark/>
          </w:tcPr>
          <w:p w14:paraId="28B15E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45.8 (32.4)</w:t>
            </w:r>
          </w:p>
        </w:tc>
      </w:tr>
      <w:tr w:rsidR="003A27CC" w:rsidRPr="00BC72F4" w14:paraId="0EED6FDA" w14:textId="77777777" w:rsidTr="00EE3A65">
        <w:trPr>
          <w:trHeight w:val="300"/>
        </w:trPr>
        <w:tc>
          <w:tcPr>
            <w:tcW w:w="2011" w:type="dxa"/>
            <w:noWrap/>
            <w:hideMark/>
          </w:tcPr>
          <w:p w14:paraId="3007D4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376B911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19.5 [3.00, 60.0]</w:t>
            </w:r>
          </w:p>
        </w:tc>
        <w:tc>
          <w:tcPr>
            <w:tcW w:w="1950" w:type="dxa"/>
            <w:noWrap/>
            <w:hideMark/>
          </w:tcPr>
          <w:p w14:paraId="34AAD3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44.5 [22.0, 101]</w:t>
            </w:r>
          </w:p>
        </w:tc>
        <w:tc>
          <w:tcPr>
            <w:tcW w:w="1950" w:type="dxa"/>
            <w:noWrap/>
            <w:hideMark/>
          </w:tcPr>
          <w:p w14:paraId="187C4C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24.0 [1.00, 80.0]</w:t>
            </w:r>
          </w:p>
        </w:tc>
        <w:tc>
          <w:tcPr>
            <w:tcW w:w="1950" w:type="dxa"/>
            <w:noWrap/>
            <w:hideMark/>
          </w:tcPr>
          <w:p w14:paraId="7385A0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 [1.00, 115]</w:t>
            </w:r>
          </w:p>
        </w:tc>
        <w:tc>
          <w:tcPr>
            <w:tcW w:w="1950" w:type="dxa"/>
            <w:noWrap/>
            <w:hideMark/>
          </w:tcPr>
          <w:p w14:paraId="687478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24.0 [1.00, 80.0]</w:t>
            </w:r>
          </w:p>
        </w:tc>
        <w:tc>
          <w:tcPr>
            <w:tcW w:w="1950" w:type="dxa"/>
            <w:noWrap/>
            <w:hideMark/>
          </w:tcPr>
          <w:p w14:paraId="572DB1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37.0 [1.00, 115]</w:t>
            </w:r>
          </w:p>
        </w:tc>
      </w:tr>
      <w:tr w:rsidR="003A27CC" w:rsidRPr="00BC72F4" w14:paraId="6AC395CB" w14:textId="77777777" w:rsidTr="00EE3A65">
        <w:trPr>
          <w:trHeight w:val="300"/>
        </w:trPr>
        <w:tc>
          <w:tcPr>
            <w:tcW w:w="2011" w:type="dxa"/>
            <w:noWrap/>
            <w:hideMark/>
          </w:tcPr>
          <w:p w14:paraId="45E8BFE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D170C9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484AA0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(81.8%)</w:t>
            </w:r>
          </w:p>
        </w:tc>
        <w:tc>
          <w:tcPr>
            <w:tcW w:w="1950" w:type="dxa"/>
            <w:noWrap/>
            <w:hideMark/>
          </w:tcPr>
          <w:p w14:paraId="71EE9A7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 (75.0%)</w:t>
            </w:r>
          </w:p>
        </w:tc>
        <w:tc>
          <w:tcPr>
            <w:tcW w:w="1950" w:type="dxa"/>
            <w:noWrap/>
            <w:hideMark/>
          </w:tcPr>
          <w:p w14:paraId="69A968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(64.7%)</w:t>
            </w:r>
          </w:p>
        </w:tc>
        <w:tc>
          <w:tcPr>
            <w:tcW w:w="1950" w:type="dxa"/>
            <w:noWrap/>
            <w:hideMark/>
          </w:tcPr>
          <w:p w14:paraId="231069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92 (80.0%)</w:t>
            </w:r>
          </w:p>
        </w:tc>
        <w:tc>
          <w:tcPr>
            <w:tcW w:w="1950" w:type="dxa"/>
            <w:noWrap/>
            <w:hideMark/>
          </w:tcPr>
          <w:p w14:paraId="47AD9F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 (73.1%)</w:t>
            </w:r>
          </w:p>
        </w:tc>
      </w:tr>
      <w:tr w:rsidR="003A27CC" w:rsidRPr="00BC72F4" w14:paraId="0D59BA2B" w14:textId="77777777" w:rsidTr="00EE3A65">
        <w:trPr>
          <w:trHeight w:val="300"/>
        </w:trPr>
        <w:tc>
          <w:tcPr>
            <w:tcW w:w="2011" w:type="dxa"/>
            <w:noWrap/>
            <w:hideMark/>
          </w:tcPr>
          <w:p w14:paraId="6C567F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Ferritin</w:t>
            </w:r>
          </w:p>
        </w:tc>
        <w:tc>
          <w:tcPr>
            <w:tcW w:w="2250" w:type="dxa"/>
            <w:noWrap/>
            <w:hideMark/>
          </w:tcPr>
          <w:p w14:paraId="4D61CF5B"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C5CC08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D52FF8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4214A3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C27E81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003763"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FD84E4C" w14:textId="77777777" w:rsidTr="00EE3A65">
        <w:trPr>
          <w:trHeight w:val="300"/>
        </w:trPr>
        <w:tc>
          <w:tcPr>
            <w:tcW w:w="2011" w:type="dxa"/>
            <w:noWrap/>
            <w:hideMark/>
          </w:tcPr>
          <w:p w14:paraId="4647B7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486A8A3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214 (234)</w:t>
            </w:r>
          </w:p>
        </w:tc>
        <w:tc>
          <w:tcPr>
            <w:tcW w:w="1950" w:type="dxa"/>
            <w:noWrap/>
            <w:hideMark/>
          </w:tcPr>
          <w:p w14:paraId="3A44BB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691 (928)</w:t>
            </w:r>
          </w:p>
        </w:tc>
        <w:tc>
          <w:tcPr>
            <w:tcW w:w="1950" w:type="dxa"/>
            <w:noWrap/>
            <w:hideMark/>
          </w:tcPr>
          <w:p w14:paraId="79CE19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1020 (1190)</w:t>
            </w:r>
          </w:p>
        </w:tc>
        <w:tc>
          <w:tcPr>
            <w:tcW w:w="1950" w:type="dxa"/>
            <w:noWrap/>
            <w:hideMark/>
          </w:tcPr>
          <w:p w14:paraId="72B5F18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1490 (2890)</w:t>
            </w:r>
          </w:p>
        </w:tc>
        <w:tc>
          <w:tcPr>
            <w:tcW w:w="1950" w:type="dxa"/>
            <w:noWrap/>
            <w:hideMark/>
          </w:tcPr>
          <w:p w14:paraId="48FFF6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967 (1170)</w:t>
            </w:r>
          </w:p>
        </w:tc>
        <w:tc>
          <w:tcPr>
            <w:tcW w:w="1950" w:type="dxa"/>
            <w:noWrap/>
            <w:hideMark/>
          </w:tcPr>
          <w:p w14:paraId="1E911B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1310 (2600)</w:t>
            </w:r>
          </w:p>
        </w:tc>
      </w:tr>
      <w:tr w:rsidR="003A27CC" w:rsidRPr="00BC72F4" w14:paraId="683D6E64" w14:textId="77777777" w:rsidTr="00EE3A65">
        <w:trPr>
          <w:trHeight w:val="300"/>
        </w:trPr>
        <w:tc>
          <w:tcPr>
            <w:tcW w:w="2011" w:type="dxa"/>
            <w:noWrap/>
            <w:hideMark/>
          </w:tcPr>
          <w:p w14:paraId="684082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0DE751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169 [27.0, 607]</w:t>
            </w:r>
          </w:p>
        </w:tc>
        <w:tc>
          <w:tcPr>
            <w:tcW w:w="1950" w:type="dxa"/>
            <w:noWrap/>
            <w:hideMark/>
          </w:tcPr>
          <w:p w14:paraId="7E21657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283 [16.1, 2880]</w:t>
            </w:r>
          </w:p>
        </w:tc>
        <w:tc>
          <w:tcPr>
            <w:tcW w:w="1950" w:type="dxa"/>
            <w:noWrap/>
            <w:hideMark/>
          </w:tcPr>
          <w:p w14:paraId="623D67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541 [18.7, 5750]</w:t>
            </w:r>
          </w:p>
        </w:tc>
        <w:tc>
          <w:tcPr>
            <w:tcW w:w="1950" w:type="dxa"/>
            <w:noWrap/>
            <w:hideMark/>
          </w:tcPr>
          <w:p w14:paraId="68C530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305 [116, 12700]</w:t>
            </w:r>
          </w:p>
        </w:tc>
        <w:tc>
          <w:tcPr>
            <w:tcW w:w="1950" w:type="dxa"/>
            <w:noWrap/>
            <w:hideMark/>
          </w:tcPr>
          <w:p w14:paraId="6FEEA4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516 [18.7, 5750]</w:t>
            </w:r>
          </w:p>
        </w:tc>
        <w:tc>
          <w:tcPr>
            <w:tcW w:w="1950" w:type="dxa"/>
            <w:noWrap/>
            <w:hideMark/>
          </w:tcPr>
          <w:p w14:paraId="313C0F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297 [16.1, 12700]</w:t>
            </w:r>
          </w:p>
        </w:tc>
      </w:tr>
      <w:tr w:rsidR="003A27CC" w:rsidRPr="00BC72F4" w14:paraId="49C4E3C8" w14:textId="77777777" w:rsidTr="00EE3A65">
        <w:trPr>
          <w:trHeight w:val="300"/>
        </w:trPr>
        <w:tc>
          <w:tcPr>
            <w:tcW w:w="2011" w:type="dxa"/>
            <w:noWrap/>
            <w:hideMark/>
          </w:tcPr>
          <w:p w14:paraId="17C0CF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5ADB39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(87.2%)</w:t>
            </w:r>
          </w:p>
        </w:tc>
        <w:tc>
          <w:tcPr>
            <w:tcW w:w="1950" w:type="dxa"/>
            <w:noWrap/>
            <w:hideMark/>
          </w:tcPr>
          <w:p w14:paraId="274C8F2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(72.7%)</w:t>
            </w:r>
          </w:p>
        </w:tc>
        <w:tc>
          <w:tcPr>
            <w:tcW w:w="1950" w:type="dxa"/>
            <w:noWrap/>
            <w:hideMark/>
          </w:tcPr>
          <w:p w14:paraId="3F1CA8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950" w:type="dxa"/>
            <w:noWrap/>
            <w:hideMark/>
          </w:tcPr>
          <w:p w14:paraId="4982C8E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950" w:type="dxa"/>
            <w:noWrap/>
            <w:hideMark/>
          </w:tcPr>
          <w:p w14:paraId="396343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 (34.8%)</w:t>
            </w:r>
          </w:p>
        </w:tc>
        <w:tc>
          <w:tcPr>
            <w:tcW w:w="1950" w:type="dxa"/>
            <w:noWrap/>
            <w:hideMark/>
          </w:tcPr>
          <w:p w14:paraId="3033AE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(38.8%)</w:t>
            </w:r>
          </w:p>
        </w:tc>
      </w:tr>
      <w:tr w:rsidR="003A27CC" w:rsidRPr="00BC72F4" w14:paraId="52B91A19" w14:textId="77777777" w:rsidTr="00EE3A65">
        <w:trPr>
          <w:trHeight w:val="300"/>
        </w:trPr>
        <w:tc>
          <w:tcPr>
            <w:tcW w:w="2011" w:type="dxa"/>
            <w:noWrap/>
            <w:hideMark/>
          </w:tcPr>
          <w:p w14:paraId="216341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LDH</w:t>
            </w:r>
          </w:p>
        </w:tc>
        <w:tc>
          <w:tcPr>
            <w:tcW w:w="2250" w:type="dxa"/>
            <w:noWrap/>
            <w:hideMark/>
          </w:tcPr>
          <w:p w14:paraId="77C84D29"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A451AB9"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81F1CB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C9DC62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BC814B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5D0B4E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0015813B" w14:textId="77777777" w:rsidTr="00EE3A65">
        <w:trPr>
          <w:trHeight w:val="300"/>
        </w:trPr>
        <w:tc>
          <w:tcPr>
            <w:tcW w:w="2011" w:type="dxa"/>
            <w:noWrap/>
            <w:hideMark/>
          </w:tcPr>
          <w:p w14:paraId="222B078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67CD77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485 (404)</w:t>
            </w:r>
          </w:p>
        </w:tc>
        <w:tc>
          <w:tcPr>
            <w:tcW w:w="1950" w:type="dxa"/>
            <w:noWrap/>
            <w:hideMark/>
          </w:tcPr>
          <w:p w14:paraId="5063BF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298 (100)</w:t>
            </w:r>
          </w:p>
        </w:tc>
        <w:tc>
          <w:tcPr>
            <w:tcW w:w="1950" w:type="dxa"/>
            <w:noWrap/>
            <w:hideMark/>
          </w:tcPr>
          <w:p w14:paraId="1DA6B9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340 (170)</w:t>
            </w:r>
          </w:p>
        </w:tc>
        <w:tc>
          <w:tcPr>
            <w:tcW w:w="1950" w:type="dxa"/>
            <w:noWrap/>
            <w:hideMark/>
          </w:tcPr>
          <w:p w14:paraId="201751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326 (160)</w:t>
            </w:r>
          </w:p>
        </w:tc>
        <w:tc>
          <w:tcPr>
            <w:tcW w:w="1950" w:type="dxa"/>
            <w:noWrap/>
            <w:hideMark/>
          </w:tcPr>
          <w:p w14:paraId="39A89E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348 (187)</w:t>
            </w:r>
          </w:p>
        </w:tc>
        <w:tc>
          <w:tcPr>
            <w:tcW w:w="1950" w:type="dxa"/>
            <w:noWrap/>
            <w:hideMark/>
          </w:tcPr>
          <w:p w14:paraId="14DD125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323 (153)</w:t>
            </w:r>
          </w:p>
        </w:tc>
      </w:tr>
      <w:tr w:rsidR="003A27CC" w:rsidRPr="00BC72F4" w14:paraId="02FF54B9" w14:textId="77777777" w:rsidTr="00EE3A65">
        <w:trPr>
          <w:trHeight w:val="300"/>
        </w:trPr>
        <w:tc>
          <w:tcPr>
            <w:tcW w:w="2011" w:type="dxa"/>
            <w:noWrap/>
            <w:hideMark/>
          </w:tcPr>
          <w:p w14:paraId="540B5DF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531FD8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[209, 1080]</w:t>
            </w:r>
          </w:p>
        </w:tc>
        <w:tc>
          <w:tcPr>
            <w:tcW w:w="1950" w:type="dxa"/>
            <w:noWrap/>
            <w:hideMark/>
          </w:tcPr>
          <w:p w14:paraId="07C231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268 [219, 438]</w:t>
            </w:r>
          </w:p>
        </w:tc>
        <w:tc>
          <w:tcPr>
            <w:tcW w:w="1950" w:type="dxa"/>
            <w:noWrap/>
            <w:hideMark/>
          </w:tcPr>
          <w:p w14:paraId="4004C8A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293 [148, 890]</w:t>
            </w:r>
          </w:p>
        </w:tc>
        <w:tc>
          <w:tcPr>
            <w:tcW w:w="1950" w:type="dxa"/>
            <w:noWrap/>
            <w:hideMark/>
          </w:tcPr>
          <w:p w14:paraId="129246F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286 [142, 824]</w:t>
            </w:r>
          </w:p>
        </w:tc>
        <w:tc>
          <w:tcPr>
            <w:tcW w:w="1950" w:type="dxa"/>
            <w:noWrap/>
            <w:hideMark/>
          </w:tcPr>
          <w:p w14:paraId="10B886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293 [148, 1080]</w:t>
            </w:r>
          </w:p>
        </w:tc>
        <w:tc>
          <w:tcPr>
            <w:tcW w:w="1950" w:type="dxa"/>
            <w:noWrap/>
            <w:hideMark/>
          </w:tcPr>
          <w:p w14:paraId="11FBC69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286 [142, 824]</w:t>
            </w:r>
          </w:p>
        </w:tc>
      </w:tr>
      <w:tr w:rsidR="003A27CC" w:rsidRPr="00BC72F4" w14:paraId="5E39A4B6" w14:textId="77777777" w:rsidTr="00EE3A65">
        <w:trPr>
          <w:trHeight w:val="300"/>
        </w:trPr>
        <w:tc>
          <w:tcPr>
            <w:tcW w:w="2011" w:type="dxa"/>
            <w:noWrap/>
            <w:hideMark/>
          </w:tcPr>
          <w:p w14:paraId="1861EEF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0191E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5EA94C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(87.9%)</w:t>
            </w:r>
          </w:p>
        </w:tc>
        <w:tc>
          <w:tcPr>
            <w:tcW w:w="1950" w:type="dxa"/>
            <w:noWrap/>
            <w:hideMark/>
          </w:tcPr>
          <w:p w14:paraId="1FF3EAA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950" w:type="dxa"/>
            <w:noWrap/>
            <w:hideMark/>
          </w:tcPr>
          <w:p w14:paraId="6B7DE7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950" w:type="dxa"/>
            <w:noWrap/>
            <w:hideMark/>
          </w:tcPr>
          <w:p w14:paraId="58199EE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(35.7%)</w:t>
            </w:r>
          </w:p>
        </w:tc>
        <w:tc>
          <w:tcPr>
            <w:tcW w:w="1950" w:type="dxa"/>
            <w:noWrap/>
            <w:hideMark/>
          </w:tcPr>
          <w:p w14:paraId="69F104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 (47.8%)</w:t>
            </w:r>
          </w:p>
        </w:tc>
      </w:tr>
      <w:tr w:rsidR="003A27CC" w:rsidRPr="00BC72F4" w14:paraId="4A6147CF" w14:textId="77777777" w:rsidTr="00EE3A65">
        <w:trPr>
          <w:trHeight w:val="300"/>
        </w:trPr>
        <w:tc>
          <w:tcPr>
            <w:tcW w:w="2011" w:type="dxa"/>
            <w:noWrap/>
            <w:hideMark/>
          </w:tcPr>
          <w:p w14:paraId="6470B1B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Lactic Acid</w:t>
            </w:r>
          </w:p>
        </w:tc>
        <w:tc>
          <w:tcPr>
            <w:tcW w:w="2250" w:type="dxa"/>
            <w:noWrap/>
            <w:hideMark/>
          </w:tcPr>
          <w:p w14:paraId="525E538E"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7B8508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4F5C14D"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3058FA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764A3A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AE6268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6A5FE6A3" w14:textId="77777777" w:rsidTr="00EE3A65">
        <w:trPr>
          <w:trHeight w:val="300"/>
        </w:trPr>
        <w:tc>
          <w:tcPr>
            <w:tcW w:w="2011" w:type="dxa"/>
            <w:noWrap/>
            <w:hideMark/>
          </w:tcPr>
          <w:p w14:paraId="110CBB9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3084B5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(1.76)</w:t>
            </w:r>
          </w:p>
        </w:tc>
        <w:tc>
          <w:tcPr>
            <w:tcW w:w="1950" w:type="dxa"/>
            <w:noWrap/>
            <w:hideMark/>
          </w:tcPr>
          <w:p w14:paraId="6E223B2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(1.77)</w:t>
            </w:r>
          </w:p>
        </w:tc>
        <w:tc>
          <w:tcPr>
            <w:tcW w:w="1950" w:type="dxa"/>
            <w:noWrap/>
            <w:hideMark/>
          </w:tcPr>
          <w:p w14:paraId="3243AD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5.86 (21.4)</w:t>
            </w:r>
          </w:p>
        </w:tc>
        <w:tc>
          <w:tcPr>
            <w:tcW w:w="1950" w:type="dxa"/>
            <w:noWrap/>
            <w:hideMark/>
          </w:tcPr>
          <w:p w14:paraId="695A035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9.33 (30.8)</w:t>
            </w:r>
          </w:p>
        </w:tc>
        <w:tc>
          <w:tcPr>
            <w:tcW w:w="1950" w:type="dxa"/>
            <w:noWrap/>
            <w:hideMark/>
          </w:tcPr>
          <w:p w14:paraId="3D3FA01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4.79 (18.2)</w:t>
            </w:r>
          </w:p>
        </w:tc>
        <w:tc>
          <w:tcPr>
            <w:tcW w:w="1950" w:type="dxa"/>
            <w:noWrap/>
            <w:hideMark/>
          </w:tcPr>
          <w:p w14:paraId="4CEE3B2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6.30 (23.4)</w:t>
            </w:r>
          </w:p>
        </w:tc>
      </w:tr>
      <w:tr w:rsidR="003A27CC" w:rsidRPr="00BC72F4" w14:paraId="1CCC2F3B" w14:textId="77777777" w:rsidTr="00EE3A65">
        <w:trPr>
          <w:trHeight w:val="300"/>
        </w:trPr>
        <w:tc>
          <w:tcPr>
            <w:tcW w:w="2011" w:type="dxa"/>
            <w:noWrap/>
            <w:hideMark/>
          </w:tcPr>
          <w:p w14:paraId="7C1FE0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DE6B89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1.70 [0.700, 8.50]</w:t>
            </w:r>
          </w:p>
        </w:tc>
        <w:tc>
          <w:tcPr>
            <w:tcW w:w="1950" w:type="dxa"/>
            <w:noWrap/>
            <w:hideMark/>
          </w:tcPr>
          <w:p w14:paraId="474562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1.65 [1.00, 7.50]</w:t>
            </w:r>
          </w:p>
        </w:tc>
        <w:tc>
          <w:tcPr>
            <w:tcW w:w="1950" w:type="dxa"/>
            <w:noWrap/>
            <w:hideMark/>
          </w:tcPr>
          <w:p w14:paraId="4BED72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1.30 [0.700, 118]</w:t>
            </w:r>
          </w:p>
        </w:tc>
        <w:tc>
          <w:tcPr>
            <w:tcW w:w="1950" w:type="dxa"/>
            <w:noWrap/>
            <w:hideMark/>
          </w:tcPr>
          <w:p w14:paraId="6F5617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1.60 [0.800, 150]</w:t>
            </w:r>
          </w:p>
        </w:tc>
        <w:tc>
          <w:tcPr>
            <w:tcW w:w="1950" w:type="dxa"/>
            <w:noWrap/>
            <w:hideMark/>
          </w:tcPr>
          <w:p w14:paraId="54CC33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[0.700, 118]</w:t>
            </w:r>
          </w:p>
        </w:tc>
        <w:tc>
          <w:tcPr>
            <w:tcW w:w="1950" w:type="dxa"/>
            <w:noWrap/>
            <w:hideMark/>
          </w:tcPr>
          <w:p w14:paraId="38DD4C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1.60 [0.800, 150]</w:t>
            </w:r>
          </w:p>
        </w:tc>
      </w:tr>
      <w:tr w:rsidR="003A27CC" w:rsidRPr="00BC72F4" w14:paraId="21778136" w14:textId="77777777" w:rsidTr="00EE3A65">
        <w:trPr>
          <w:trHeight w:val="300"/>
        </w:trPr>
        <w:tc>
          <w:tcPr>
            <w:tcW w:w="2011" w:type="dxa"/>
            <w:noWrap/>
            <w:hideMark/>
          </w:tcPr>
          <w:p w14:paraId="603C996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FD64D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1950" w:type="dxa"/>
            <w:noWrap/>
            <w:hideMark/>
          </w:tcPr>
          <w:p w14:paraId="2B57BC6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(45.5%)</w:t>
            </w:r>
          </w:p>
        </w:tc>
        <w:tc>
          <w:tcPr>
            <w:tcW w:w="1950" w:type="dxa"/>
            <w:noWrap/>
            <w:hideMark/>
          </w:tcPr>
          <w:p w14:paraId="5FE28C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(38.2%)</w:t>
            </w:r>
          </w:p>
        </w:tc>
        <w:tc>
          <w:tcPr>
            <w:tcW w:w="1950" w:type="dxa"/>
            <w:noWrap/>
            <w:hideMark/>
          </w:tcPr>
          <w:p w14:paraId="11477E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(29.4%)</w:t>
            </w:r>
          </w:p>
        </w:tc>
        <w:tc>
          <w:tcPr>
            <w:tcW w:w="1950" w:type="dxa"/>
            <w:noWrap/>
            <w:hideMark/>
          </w:tcPr>
          <w:p w14:paraId="7ED793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(43.5%)</w:t>
            </w:r>
          </w:p>
        </w:tc>
        <w:tc>
          <w:tcPr>
            <w:tcW w:w="1950" w:type="dxa"/>
            <w:noWrap/>
            <w:hideMark/>
          </w:tcPr>
          <w:p w14:paraId="2F3BBA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(37.3%)</w:t>
            </w:r>
          </w:p>
        </w:tc>
      </w:tr>
      <w:tr w:rsidR="003A27CC" w:rsidRPr="00BC72F4" w14:paraId="5E555BEC" w14:textId="77777777" w:rsidTr="00EE3A65">
        <w:trPr>
          <w:trHeight w:val="300"/>
        </w:trPr>
        <w:tc>
          <w:tcPr>
            <w:tcW w:w="2011" w:type="dxa"/>
            <w:noWrap/>
            <w:hideMark/>
          </w:tcPr>
          <w:p w14:paraId="00A4AF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Procalcitonin</w:t>
            </w:r>
          </w:p>
        </w:tc>
        <w:tc>
          <w:tcPr>
            <w:tcW w:w="2250" w:type="dxa"/>
            <w:noWrap/>
            <w:hideMark/>
          </w:tcPr>
          <w:p w14:paraId="48FF44D0"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3FFAE3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2CC34D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F13543F"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393EDA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D11C8E8"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E5596F0" w14:textId="77777777" w:rsidTr="00EE3A65">
        <w:trPr>
          <w:trHeight w:val="300"/>
        </w:trPr>
        <w:tc>
          <w:tcPr>
            <w:tcW w:w="2011" w:type="dxa"/>
            <w:noWrap/>
            <w:hideMark/>
          </w:tcPr>
          <w:p w14:paraId="0BB45F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1BE9C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0.944 (2.00)</w:t>
            </w:r>
          </w:p>
        </w:tc>
        <w:tc>
          <w:tcPr>
            <w:tcW w:w="1950" w:type="dxa"/>
            <w:noWrap/>
            <w:hideMark/>
          </w:tcPr>
          <w:p w14:paraId="2878D0F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3.04 (5.76)</w:t>
            </w:r>
          </w:p>
        </w:tc>
        <w:tc>
          <w:tcPr>
            <w:tcW w:w="1950" w:type="dxa"/>
            <w:noWrap/>
            <w:hideMark/>
          </w:tcPr>
          <w:p w14:paraId="3DF677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0.932 (4.02)</w:t>
            </w:r>
          </w:p>
        </w:tc>
        <w:tc>
          <w:tcPr>
            <w:tcW w:w="1950" w:type="dxa"/>
            <w:noWrap/>
            <w:hideMark/>
          </w:tcPr>
          <w:p w14:paraId="335E603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0.430 (0.953)</w:t>
            </w:r>
          </w:p>
        </w:tc>
        <w:tc>
          <w:tcPr>
            <w:tcW w:w="1950" w:type="dxa"/>
            <w:noWrap/>
            <w:hideMark/>
          </w:tcPr>
          <w:p w14:paraId="469E04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0.933 (3.84)</w:t>
            </w:r>
          </w:p>
        </w:tc>
        <w:tc>
          <w:tcPr>
            <w:tcW w:w="1950" w:type="dxa"/>
            <w:noWrap/>
            <w:hideMark/>
          </w:tcPr>
          <w:p w14:paraId="370D8F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1.25 (3.46)</w:t>
            </w:r>
          </w:p>
        </w:tc>
      </w:tr>
      <w:tr w:rsidR="003A27CC" w:rsidRPr="00BC72F4" w14:paraId="7E0BF1F8" w14:textId="77777777" w:rsidTr="00EE3A65">
        <w:trPr>
          <w:trHeight w:val="300"/>
        </w:trPr>
        <w:tc>
          <w:tcPr>
            <w:tcW w:w="2011" w:type="dxa"/>
            <w:noWrap/>
            <w:hideMark/>
          </w:tcPr>
          <w:p w14:paraId="548C33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21AA404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0.157 [0.0340, 5.02]</w:t>
            </w:r>
          </w:p>
        </w:tc>
        <w:tc>
          <w:tcPr>
            <w:tcW w:w="1950" w:type="dxa"/>
            <w:noWrap/>
            <w:hideMark/>
          </w:tcPr>
          <w:p w14:paraId="1B71342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0.474 [0.0510, 18.9]</w:t>
            </w:r>
          </w:p>
        </w:tc>
        <w:tc>
          <w:tcPr>
            <w:tcW w:w="1950" w:type="dxa"/>
            <w:noWrap/>
            <w:hideMark/>
          </w:tcPr>
          <w:p w14:paraId="60EB34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0.130 [0.0400, 27.7]</w:t>
            </w:r>
          </w:p>
        </w:tc>
        <w:tc>
          <w:tcPr>
            <w:tcW w:w="1950" w:type="dxa"/>
            <w:noWrap/>
            <w:hideMark/>
          </w:tcPr>
          <w:p w14:paraId="3A5A6A1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0.160 [0.0300, 4.65]</w:t>
            </w:r>
          </w:p>
        </w:tc>
        <w:tc>
          <w:tcPr>
            <w:tcW w:w="1950" w:type="dxa"/>
            <w:noWrap/>
            <w:hideMark/>
          </w:tcPr>
          <w:p w14:paraId="39A520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0.130 [0.0340, 27.7]</w:t>
            </w:r>
          </w:p>
        </w:tc>
        <w:tc>
          <w:tcPr>
            <w:tcW w:w="1950" w:type="dxa"/>
            <w:noWrap/>
            <w:hideMark/>
          </w:tcPr>
          <w:p w14:paraId="0EDE37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0.190 [0.0300, 18.9]</w:t>
            </w:r>
          </w:p>
        </w:tc>
      </w:tr>
      <w:tr w:rsidR="003A27CC" w:rsidRPr="00BC72F4" w14:paraId="43F3C563" w14:textId="77777777" w:rsidTr="00EE3A65">
        <w:trPr>
          <w:trHeight w:val="300"/>
        </w:trPr>
        <w:tc>
          <w:tcPr>
            <w:tcW w:w="2011" w:type="dxa"/>
            <w:noWrap/>
            <w:hideMark/>
          </w:tcPr>
          <w:p w14:paraId="2B4EA16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293562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(84.6%)</w:t>
            </w:r>
          </w:p>
        </w:tc>
        <w:tc>
          <w:tcPr>
            <w:tcW w:w="1950" w:type="dxa"/>
            <w:noWrap/>
            <w:hideMark/>
          </w:tcPr>
          <w:p w14:paraId="695BAB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(63.6%)</w:t>
            </w:r>
          </w:p>
        </w:tc>
        <w:tc>
          <w:tcPr>
            <w:tcW w:w="1950" w:type="dxa"/>
            <w:noWrap/>
            <w:hideMark/>
          </w:tcPr>
          <w:p w14:paraId="7CC91E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(35.5%)</w:t>
            </w:r>
          </w:p>
        </w:tc>
        <w:tc>
          <w:tcPr>
            <w:tcW w:w="1950" w:type="dxa"/>
            <w:noWrap/>
            <w:hideMark/>
          </w:tcPr>
          <w:p w14:paraId="4AAE473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(23.5%)</w:t>
            </w:r>
          </w:p>
        </w:tc>
        <w:tc>
          <w:tcPr>
            <w:tcW w:w="1950" w:type="dxa"/>
            <w:noWrap/>
            <w:hideMark/>
          </w:tcPr>
          <w:p w14:paraId="1AEE756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 (52.2%)</w:t>
            </w:r>
          </w:p>
        </w:tc>
        <w:tc>
          <w:tcPr>
            <w:tcW w:w="1950" w:type="dxa"/>
            <w:noWrap/>
            <w:hideMark/>
          </w:tcPr>
          <w:p w14:paraId="491BA0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(43.3%)</w:t>
            </w:r>
          </w:p>
        </w:tc>
      </w:tr>
      <w:tr w:rsidR="003A27CC" w:rsidRPr="00BC72F4" w14:paraId="2C2A4EE9" w14:textId="77777777" w:rsidTr="00EE3A65">
        <w:trPr>
          <w:trHeight w:val="300"/>
        </w:trPr>
        <w:tc>
          <w:tcPr>
            <w:tcW w:w="2011" w:type="dxa"/>
            <w:noWrap/>
            <w:hideMark/>
          </w:tcPr>
          <w:p w14:paraId="79E851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Plasma glucose</w:t>
            </w:r>
          </w:p>
        </w:tc>
        <w:tc>
          <w:tcPr>
            <w:tcW w:w="2250" w:type="dxa"/>
            <w:noWrap/>
            <w:hideMark/>
          </w:tcPr>
          <w:p w14:paraId="6091B368"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09C961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236CD1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B67CCC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82859D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F0C767C"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F3BE3BB" w14:textId="77777777" w:rsidTr="00EE3A65">
        <w:trPr>
          <w:trHeight w:val="300"/>
        </w:trPr>
        <w:tc>
          <w:tcPr>
            <w:tcW w:w="2011" w:type="dxa"/>
            <w:noWrap/>
            <w:hideMark/>
          </w:tcPr>
          <w:p w14:paraId="6E220EA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B98AD2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122 (34.9)</w:t>
            </w:r>
          </w:p>
        </w:tc>
        <w:tc>
          <w:tcPr>
            <w:tcW w:w="1950" w:type="dxa"/>
            <w:noWrap/>
            <w:hideMark/>
          </w:tcPr>
          <w:p w14:paraId="1B3789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(107)</w:t>
            </w:r>
          </w:p>
        </w:tc>
        <w:tc>
          <w:tcPr>
            <w:tcW w:w="1950" w:type="dxa"/>
            <w:noWrap/>
            <w:hideMark/>
          </w:tcPr>
          <w:p w14:paraId="3CA31F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(26.1)</w:t>
            </w:r>
          </w:p>
        </w:tc>
        <w:tc>
          <w:tcPr>
            <w:tcW w:w="1950" w:type="dxa"/>
            <w:noWrap/>
            <w:hideMark/>
          </w:tcPr>
          <w:p w14:paraId="590EE5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204 (96.2)</w:t>
            </w:r>
          </w:p>
        </w:tc>
        <w:tc>
          <w:tcPr>
            <w:tcW w:w="1950" w:type="dxa"/>
            <w:noWrap/>
            <w:hideMark/>
          </w:tcPr>
          <w:p w14:paraId="2B8C3E9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120 (29.3)</w:t>
            </w:r>
          </w:p>
        </w:tc>
        <w:tc>
          <w:tcPr>
            <w:tcW w:w="1950" w:type="dxa"/>
            <w:noWrap/>
            <w:hideMark/>
          </w:tcPr>
          <w:p w14:paraId="3E49C5F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(101)</w:t>
            </w:r>
          </w:p>
        </w:tc>
      </w:tr>
      <w:tr w:rsidR="003A27CC" w:rsidRPr="00BC72F4" w14:paraId="66AE26DE" w14:textId="77777777" w:rsidTr="00EE3A65">
        <w:trPr>
          <w:trHeight w:val="300"/>
        </w:trPr>
        <w:tc>
          <w:tcPr>
            <w:tcW w:w="2011" w:type="dxa"/>
            <w:noWrap/>
            <w:hideMark/>
          </w:tcPr>
          <w:p w14:paraId="279C385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2F2AB0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[82.0, 215]</w:t>
            </w:r>
          </w:p>
        </w:tc>
        <w:tc>
          <w:tcPr>
            <w:tcW w:w="1950" w:type="dxa"/>
            <w:noWrap/>
            <w:hideMark/>
          </w:tcPr>
          <w:p w14:paraId="13B2EC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[97.0, 515]</w:t>
            </w:r>
          </w:p>
        </w:tc>
        <w:tc>
          <w:tcPr>
            <w:tcW w:w="1950" w:type="dxa"/>
            <w:noWrap/>
            <w:hideMark/>
          </w:tcPr>
          <w:p w14:paraId="52306B2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[84.0, 257]</w:t>
            </w:r>
          </w:p>
        </w:tc>
        <w:tc>
          <w:tcPr>
            <w:tcW w:w="1950" w:type="dxa"/>
            <w:noWrap/>
            <w:hideMark/>
          </w:tcPr>
          <w:p w14:paraId="268B40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173 [111, 498]</w:t>
            </w:r>
          </w:p>
        </w:tc>
        <w:tc>
          <w:tcPr>
            <w:tcW w:w="1950" w:type="dxa"/>
            <w:noWrap/>
            <w:hideMark/>
          </w:tcPr>
          <w:p w14:paraId="4737964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[82.0, 257]</w:t>
            </w:r>
          </w:p>
        </w:tc>
        <w:tc>
          <w:tcPr>
            <w:tcW w:w="1950" w:type="dxa"/>
            <w:noWrap/>
            <w:hideMark/>
          </w:tcPr>
          <w:p w14:paraId="3A8DA2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[97.0, 515]</w:t>
            </w:r>
          </w:p>
        </w:tc>
      </w:tr>
      <w:tr w:rsidR="003A27CC" w:rsidRPr="00BC72F4" w14:paraId="3C5A0F10" w14:textId="77777777" w:rsidTr="00EE3A65">
        <w:trPr>
          <w:trHeight w:val="300"/>
        </w:trPr>
        <w:tc>
          <w:tcPr>
            <w:tcW w:w="2011" w:type="dxa"/>
            <w:noWrap/>
            <w:hideMark/>
          </w:tcPr>
          <w:p w14:paraId="4215F5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5F65FA5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950" w:type="dxa"/>
            <w:noWrap/>
            <w:hideMark/>
          </w:tcPr>
          <w:p w14:paraId="6641AB8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005F39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950" w:type="dxa"/>
            <w:noWrap/>
            <w:hideMark/>
          </w:tcPr>
          <w:p w14:paraId="602093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5CD37C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950" w:type="dxa"/>
            <w:noWrap/>
            <w:hideMark/>
          </w:tcPr>
          <w:p w14:paraId="384B50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9CBEBCC" w14:textId="77777777" w:rsidTr="00EE3A65">
        <w:trPr>
          <w:trHeight w:val="300"/>
        </w:trPr>
        <w:tc>
          <w:tcPr>
            <w:tcW w:w="2011" w:type="dxa"/>
            <w:noWrap/>
            <w:hideMark/>
          </w:tcPr>
          <w:p w14:paraId="6600B6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Serum creatinine</w:t>
            </w:r>
          </w:p>
        </w:tc>
        <w:tc>
          <w:tcPr>
            <w:tcW w:w="2250" w:type="dxa"/>
            <w:noWrap/>
            <w:hideMark/>
          </w:tcPr>
          <w:p w14:paraId="44793AD7"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79D31AA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2B25CA0"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F98259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AE6E5E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70F8771"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AAA97B1" w14:textId="77777777" w:rsidTr="00EE3A65">
        <w:trPr>
          <w:trHeight w:val="300"/>
        </w:trPr>
        <w:tc>
          <w:tcPr>
            <w:tcW w:w="2011" w:type="dxa"/>
            <w:noWrap/>
            <w:hideMark/>
          </w:tcPr>
          <w:p w14:paraId="6F219A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727320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(0.892)</w:t>
            </w:r>
          </w:p>
        </w:tc>
        <w:tc>
          <w:tcPr>
            <w:tcW w:w="1950" w:type="dxa"/>
            <w:noWrap/>
            <w:hideMark/>
          </w:tcPr>
          <w:p w14:paraId="35B66F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1.41 (0.945)</w:t>
            </w:r>
          </w:p>
        </w:tc>
        <w:tc>
          <w:tcPr>
            <w:tcW w:w="1950" w:type="dxa"/>
            <w:noWrap/>
            <w:hideMark/>
          </w:tcPr>
          <w:p w14:paraId="32E966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2.39 (9.78)</w:t>
            </w:r>
          </w:p>
        </w:tc>
        <w:tc>
          <w:tcPr>
            <w:tcW w:w="1950" w:type="dxa"/>
            <w:noWrap/>
            <w:hideMark/>
          </w:tcPr>
          <w:p w14:paraId="3F12CE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1.96 (3.22)</w:t>
            </w:r>
          </w:p>
        </w:tc>
        <w:tc>
          <w:tcPr>
            <w:tcW w:w="1950" w:type="dxa"/>
            <w:noWrap/>
            <w:hideMark/>
          </w:tcPr>
          <w:p w14:paraId="4F79D4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1.96 (7.95)</w:t>
            </w:r>
          </w:p>
        </w:tc>
        <w:tc>
          <w:tcPr>
            <w:tcW w:w="1950" w:type="dxa"/>
            <w:noWrap/>
            <w:hideMark/>
          </w:tcPr>
          <w:p w14:paraId="0FE0B5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1.69 (2.39)</w:t>
            </w:r>
          </w:p>
        </w:tc>
      </w:tr>
      <w:tr w:rsidR="003A27CC" w:rsidRPr="00BC72F4" w14:paraId="3F8A442D" w14:textId="77777777" w:rsidTr="00EE3A65">
        <w:trPr>
          <w:trHeight w:val="300"/>
        </w:trPr>
        <w:tc>
          <w:tcPr>
            <w:tcW w:w="2011" w:type="dxa"/>
            <w:noWrap/>
            <w:hideMark/>
          </w:tcPr>
          <w:p w14:paraId="3D8A399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ACF48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0.843 [0.429, 5.06]</w:t>
            </w:r>
          </w:p>
        </w:tc>
        <w:tc>
          <w:tcPr>
            <w:tcW w:w="1950" w:type="dxa"/>
            <w:noWrap/>
            <w:hideMark/>
          </w:tcPr>
          <w:p w14:paraId="7D1BE0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1.07 [0.484, 3.84]</w:t>
            </w:r>
          </w:p>
        </w:tc>
        <w:tc>
          <w:tcPr>
            <w:tcW w:w="1950" w:type="dxa"/>
            <w:noWrap/>
            <w:hideMark/>
          </w:tcPr>
          <w:p w14:paraId="317DEF0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0.850 [0.290, 82.0]</w:t>
            </w:r>
          </w:p>
        </w:tc>
        <w:tc>
          <w:tcPr>
            <w:tcW w:w="1950" w:type="dxa"/>
            <w:noWrap/>
            <w:hideMark/>
          </w:tcPr>
          <w:p w14:paraId="474868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0.860 [0.500, 18.0]</w:t>
            </w:r>
          </w:p>
        </w:tc>
        <w:tc>
          <w:tcPr>
            <w:tcW w:w="1950" w:type="dxa"/>
            <w:noWrap/>
            <w:hideMark/>
          </w:tcPr>
          <w:p w14:paraId="3FDA882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0.850 [0.290, 82.0]</w:t>
            </w:r>
          </w:p>
        </w:tc>
        <w:tc>
          <w:tcPr>
            <w:tcW w:w="1950" w:type="dxa"/>
            <w:noWrap/>
            <w:hideMark/>
          </w:tcPr>
          <w:p w14:paraId="3DA6B56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0.960 [0.484, 18.0]</w:t>
            </w:r>
          </w:p>
        </w:tc>
      </w:tr>
      <w:tr w:rsidR="003A27CC" w:rsidRPr="00BC72F4" w14:paraId="7BF6C9A6" w14:textId="77777777" w:rsidTr="00EE3A65">
        <w:trPr>
          <w:trHeight w:val="300"/>
        </w:trPr>
        <w:tc>
          <w:tcPr>
            <w:tcW w:w="2011" w:type="dxa"/>
            <w:noWrap/>
            <w:hideMark/>
          </w:tcPr>
          <w:p w14:paraId="366653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EA512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950" w:type="dxa"/>
            <w:noWrap/>
            <w:hideMark/>
          </w:tcPr>
          <w:p w14:paraId="6DB72B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27118C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950" w:type="dxa"/>
            <w:noWrap/>
            <w:hideMark/>
          </w:tcPr>
          <w:p w14:paraId="6753F2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1A95E0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950" w:type="dxa"/>
            <w:noWrap/>
            <w:hideMark/>
          </w:tcPr>
          <w:p w14:paraId="02C288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bl>
    <w:p w14:paraId="0021E96C" w14:textId="77777777" w:rsidR="0053206A" w:rsidRPr="00782714" w:rsidRDefault="0053206A" w:rsidP="00D837DC">
      <w:pPr>
        <w:jc w:val="both"/>
        <w:rPr>
          <w:rFonts w:ascii="Arial" w:hAnsi="Arial" w:cs="Arial"/>
          <w:sz w:val="24"/>
          <w:szCs w:val="24"/>
        </w:rPr>
      </w:pPr>
    </w:p>
    <w:tbl>
      <w:tblPr>
        <w:tblStyle w:val="GridTable1Light"/>
        <w:tblW w:w="7470" w:type="dxa"/>
        <w:tblLook w:val="0620" w:firstRow="1" w:lastRow="0" w:firstColumn="0" w:lastColumn="0" w:noHBand="1" w:noVBand="1"/>
      </w:tblPr>
      <w:tblGrid>
        <w:gridCol w:w="1951"/>
        <w:gridCol w:w="917"/>
        <w:gridCol w:w="917"/>
        <w:gridCol w:w="917"/>
        <w:gridCol w:w="917"/>
        <w:gridCol w:w="934"/>
        <w:gridCol w:w="917"/>
      </w:tblGrid>
      <w:tr w:rsidR="007B13EF" w:rsidRPr="003A27CC" w14:paraId="5202456E" w14:textId="14C2521F" w:rsidTr="007B57E6">
        <w:trPr>
          <w:cnfStyle w:val="100000000000" w:firstRow="1" w:lastRow="0" w:firstColumn="0" w:lastColumn="0" w:oddVBand="0" w:evenVBand="0" w:oddHBand="0" w:evenHBand="0" w:firstRowFirstColumn="0" w:firstRowLastColumn="0" w:lastRowFirstColumn="0" w:lastRowLastColumn="0"/>
          <w:trHeight w:val="300"/>
        </w:trPr>
        <w:tc>
          <w:tcPr>
            <w:tcW w:w="7470" w:type="dxa"/>
            <w:gridSpan w:val="7"/>
            <w:noWrap/>
          </w:tcPr>
          <w:p w14:paraId="7DD5250F" w14:textId="379C9E07" w:rsidR="007B13EF" w:rsidRPr="00782714" w:rsidRDefault="007B13EF" w:rsidP="00EE3A65">
            <w:pPr>
              <w:rPr>
                <w:rFonts w:ascii="Arial" w:eastAsia="Times New Roman" w:hAnsi="Arial" w:cs="Arial"/>
                <w:color w:val="000000"/>
                <w:sz w:val="20"/>
                <w:szCs w:val="20"/>
              </w:rPr>
            </w:pPr>
            <w:r w:rsidRPr="00782714">
              <w:rPr>
                <w:rFonts w:ascii="Arial" w:eastAsia="Times New Roman" w:hAnsi="Arial" w:cs="Arial"/>
                <w:color w:val="000000"/>
                <w:sz w:val="20"/>
                <w:szCs w:val="20"/>
              </w:rPr>
              <w:t>Table 3.  Comparison of medication usage between patient with and without COVID-19 and diabetes</w:t>
            </w:r>
          </w:p>
        </w:tc>
      </w:tr>
      <w:tr w:rsidR="007B57E6" w:rsidRPr="003A27CC" w14:paraId="101C87B0" w14:textId="735C2EF3" w:rsidTr="007B57E6">
        <w:trPr>
          <w:trHeight w:val="300"/>
        </w:trPr>
        <w:tc>
          <w:tcPr>
            <w:tcW w:w="1951" w:type="dxa"/>
            <w:vMerge w:val="restart"/>
            <w:noWrap/>
          </w:tcPr>
          <w:p w14:paraId="3C2E8153"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834" w:type="dxa"/>
            <w:gridSpan w:val="2"/>
            <w:noWrap/>
            <w:hideMark/>
          </w:tcPr>
          <w:p w14:paraId="5F242A5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1834" w:type="dxa"/>
            <w:gridSpan w:val="2"/>
            <w:noWrap/>
            <w:hideMark/>
          </w:tcPr>
          <w:p w14:paraId="097A0A2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1851" w:type="dxa"/>
            <w:gridSpan w:val="2"/>
            <w:noWrap/>
            <w:hideMark/>
          </w:tcPr>
          <w:p w14:paraId="29E34D6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54FA1D9A" w14:textId="309D9E0B" w:rsidTr="007B57E6">
        <w:trPr>
          <w:trHeight w:val="300"/>
        </w:trPr>
        <w:tc>
          <w:tcPr>
            <w:tcW w:w="1951" w:type="dxa"/>
            <w:vMerge/>
            <w:noWrap/>
            <w:hideMark/>
          </w:tcPr>
          <w:p w14:paraId="318E31AC"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917" w:type="dxa"/>
            <w:noWrap/>
            <w:hideMark/>
          </w:tcPr>
          <w:p w14:paraId="371458F2"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2A4FE0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917" w:type="dxa"/>
            <w:noWrap/>
            <w:hideMark/>
          </w:tcPr>
          <w:p w14:paraId="2EB127C8"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5D4FFF1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917" w:type="dxa"/>
            <w:noWrap/>
            <w:hideMark/>
          </w:tcPr>
          <w:p w14:paraId="60F9201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5051084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917" w:type="dxa"/>
            <w:noWrap/>
            <w:hideMark/>
          </w:tcPr>
          <w:p w14:paraId="4FB7FB5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032072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934" w:type="dxa"/>
            <w:noWrap/>
            <w:hideMark/>
          </w:tcPr>
          <w:p w14:paraId="7A48649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648BCE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917" w:type="dxa"/>
            <w:noWrap/>
            <w:hideMark/>
          </w:tcPr>
          <w:p w14:paraId="6F83595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1D07F2C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5597D248" w14:textId="1A75C374" w:rsidTr="007B57E6">
        <w:trPr>
          <w:trHeight w:val="300"/>
        </w:trPr>
        <w:tc>
          <w:tcPr>
            <w:tcW w:w="1951" w:type="dxa"/>
            <w:noWrap/>
            <w:hideMark/>
          </w:tcPr>
          <w:p w14:paraId="1A4E7E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tocilizumab</w:t>
            </w:r>
          </w:p>
        </w:tc>
        <w:tc>
          <w:tcPr>
            <w:tcW w:w="917" w:type="dxa"/>
            <w:noWrap/>
            <w:hideMark/>
          </w:tcPr>
          <w:p w14:paraId="504C61E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D5428D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0B0999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917" w:type="dxa"/>
            <w:noWrap/>
            <w:hideMark/>
          </w:tcPr>
          <w:p w14:paraId="5201715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934" w:type="dxa"/>
            <w:noWrap/>
            <w:hideMark/>
          </w:tcPr>
          <w:p w14:paraId="1C6568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(5.2%)</w:t>
            </w:r>
          </w:p>
        </w:tc>
        <w:tc>
          <w:tcPr>
            <w:tcW w:w="917" w:type="dxa"/>
            <w:noWrap/>
            <w:hideMark/>
          </w:tcPr>
          <w:p w14:paraId="7973412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(9.0%)</w:t>
            </w:r>
          </w:p>
        </w:tc>
      </w:tr>
      <w:tr w:rsidR="007B57E6" w:rsidRPr="003A27CC" w14:paraId="3350A6F9" w14:textId="587E7197" w:rsidTr="007B57E6">
        <w:trPr>
          <w:trHeight w:val="300"/>
        </w:trPr>
        <w:tc>
          <w:tcPr>
            <w:tcW w:w="1951" w:type="dxa"/>
            <w:noWrap/>
            <w:hideMark/>
          </w:tcPr>
          <w:p w14:paraId="3C6AEEE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remdesivir</w:t>
            </w:r>
          </w:p>
        </w:tc>
        <w:tc>
          <w:tcPr>
            <w:tcW w:w="917" w:type="dxa"/>
            <w:noWrap/>
            <w:hideMark/>
          </w:tcPr>
          <w:p w14:paraId="6D5B9F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6F0CA3C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2F3DC1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55 (72.4%)</w:t>
            </w:r>
          </w:p>
        </w:tc>
        <w:tc>
          <w:tcPr>
            <w:tcW w:w="917" w:type="dxa"/>
            <w:noWrap/>
            <w:hideMark/>
          </w:tcPr>
          <w:p w14:paraId="704F2D4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(76.5%)</w:t>
            </w:r>
          </w:p>
        </w:tc>
        <w:tc>
          <w:tcPr>
            <w:tcW w:w="934" w:type="dxa"/>
            <w:noWrap/>
            <w:hideMark/>
          </w:tcPr>
          <w:p w14:paraId="2887FAB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55 (47.8%)</w:t>
            </w:r>
          </w:p>
        </w:tc>
        <w:tc>
          <w:tcPr>
            <w:tcW w:w="917" w:type="dxa"/>
            <w:noWrap/>
            <w:hideMark/>
          </w:tcPr>
          <w:p w14:paraId="03AA321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(38.8%)</w:t>
            </w:r>
          </w:p>
        </w:tc>
      </w:tr>
      <w:tr w:rsidR="007B57E6" w:rsidRPr="003A27CC" w14:paraId="30FDA842" w14:textId="7325EDDC" w:rsidTr="007B57E6">
        <w:trPr>
          <w:trHeight w:val="300"/>
        </w:trPr>
        <w:tc>
          <w:tcPr>
            <w:tcW w:w="1951" w:type="dxa"/>
            <w:noWrap/>
            <w:hideMark/>
          </w:tcPr>
          <w:p w14:paraId="382279A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dexamethasone</w:t>
            </w:r>
          </w:p>
        </w:tc>
        <w:tc>
          <w:tcPr>
            <w:tcW w:w="917" w:type="dxa"/>
            <w:noWrap/>
            <w:hideMark/>
          </w:tcPr>
          <w:p w14:paraId="1DA18AF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(15.4%)</w:t>
            </w:r>
          </w:p>
        </w:tc>
        <w:tc>
          <w:tcPr>
            <w:tcW w:w="917" w:type="dxa"/>
            <w:noWrap/>
            <w:hideMark/>
          </w:tcPr>
          <w:p w14:paraId="595C8E9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(12.1%)</w:t>
            </w:r>
          </w:p>
        </w:tc>
        <w:tc>
          <w:tcPr>
            <w:tcW w:w="917" w:type="dxa"/>
            <w:noWrap/>
            <w:hideMark/>
          </w:tcPr>
          <w:p w14:paraId="4ED698B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58 (76.3%)</w:t>
            </w:r>
          </w:p>
        </w:tc>
        <w:tc>
          <w:tcPr>
            <w:tcW w:w="917" w:type="dxa"/>
            <w:noWrap/>
            <w:hideMark/>
          </w:tcPr>
          <w:p w14:paraId="19AE3D6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27 (79.4%)</w:t>
            </w:r>
          </w:p>
        </w:tc>
        <w:tc>
          <w:tcPr>
            <w:tcW w:w="934" w:type="dxa"/>
            <w:noWrap/>
            <w:hideMark/>
          </w:tcPr>
          <w:p w14:paraId="4C75D7A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64 (55.7%)</w:t>
            </w:r>
          </w:p>
        </w:tc>
        <w:tc>
          <w:tcPr>
            <w:tcW w:w="917" w:type="dxa"/>
            <w:noWrap/>
            <w:hideMark/>
          </w:tcPr>
          <w:p w14:paraId="5FE00A72"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31 (46.3%)</w:t>
            </w:r>
          </w:p>
        </w:tc>
      </w:tr>
      <w:tr w:rsidR="007B57E6" w:rsidRPr="003A27CC" w14:paraId="345BD400" w14:textId="18B24700" w:rsidTr="007B57E6">
        <w:trPr>
          <w:trHeight w:val="300"/>
        </w:trPr>
        <w:tc>
          <w:tcPr>
            <w:tcW w:w="1951" w:type="dxa"/>
            <w:noWrap/>
            <w:hideMark/>
          </w:tcPr>
          <w:p w14:paraId="0E2CB4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methylprednisolone</w:t>
            </w:r>
          </w:p>
        </w:tc>
        <w:tc>
          <w:tcPr>
            <w:tcW w:w="917" w:type="dxa"/>
            <w:noWrap/>
            <w:hideMark/>
          </w:tcPr>
          <w:p w14:paraId="6418925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917" w:type="dxa"/>
            <w:noWrap/>
            <w:hideMark/>
          </w:tcPr>
          <w:p w14:paraId="1DB3081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784B520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(3.9%)</w:t>
            </w:r>
          </w:p>
        </w:tc>
        <w:tc>
          <w:tcPr>
            <w:tcW w:w="917" w:type="dxa"/>
            <w:noWrap/>
            <w:hideMark/>
          </w:tcPr>
          <w:p w14:paraId="7C97667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(5.9%)</w:t>
            </w:r>
          </w:p>
        </w:tc>
        <w:tc>
          <w:tcPr>
            <w:tcW w:w="934" w:type="dxa"/>
            <w:noWrap/>
            <w:hideMark/>
          </w:tcPr>
          <w:p w14:paraId="5742771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2BDF661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(7.5%)</w:t>
            </w:r>
          </w:p>
        </w:tc>
      </w:tr>
      <w:tr w:rsidR="007B57E6" w:rsidRPr="003A27CC" w14:paraId="3FAFFE09" w14:textId="2289F844" w:rsidTr="007B57E6">
        <w:trPr>
          <w:trHeight w:val="300"/>
        </w:trPr>
        <w:tc>
          <w:tcPr>
            <w:tcW w:w="1951" w:type="dxa"/>
            <w:noWrap/>
            <w:hideMark/>
          </w:tcPr>
          <w:p w14:paraId="41E0C9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prednisone</w:t>
            </w:r>
          </w:p>
        </w:tc>
        <w:tc>
          <w:tcPr>
            <w:tcW w:w="917" w:type="dxa"/>
            <w:noWrap/>
            <w:hideMark/>
          </w:tcPr>
          <w:p w14:paraId="679D75F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(20.5%)</w:t>
            </w:r>
          </w:p>
        </w:tc>
        <w:tc>
          <w:tcPr>
            <w:tcW w:w="917" w:type="dxa"/>
            <w:noWrap/>
            <w:hideMark/>
          </w:tcPr>
          <w:p w14:paraId="1EC2F36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380151A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25A617D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34" w:type="dxa"/>
            <w:noWrap/>
            <w:hideMark/>
          </w:tcPr>
          <w:p w14:paraId="6FEE227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(7.8%)</w:t>
            </w:r>
          </w:p>
        </w:tc>
        <w:tc>
          <w:tcPr>
            <w:tcW w:w="917" w:type="dxa"/>
            <w:noWrap/>
            <w:hideMark/>
          </w:tcPr>
          <w:p w14:paraId="1DAE383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(1.5%)</w:t>
            </w:r>
          </w:p>
        </w:tc>
      </w:tr>
      <w:tr w:rsidR="007B57E6" w:rsidRPr="003A27CC" w14:paraId="5A49864B" w14:textId="44DBD7EB" w:rsidTr="007B57E6">
        <w:trPr>
          <w:trHeight w:val="300"/>
        </w:trPr>
        <w:tc>
          <w:tcPr>
            <w:tcW w:w="1951" w:type="dxa"/>
            <w:noWrap/>
            <w:hideMark/>
          </w:tcPr>
          <w:p w14:paraId="5DB167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hydrocortisone</w:t>
            </w:r>
          </w:p>
        </w:tc>
        <w:tc>
          <w:tcPr>
            <w:tcW w:w="917" w:type="dxa"/>
            <w:noWrap/>
            <w:hideMark/>
          </w:tcPr>
          <w:p w14:paraId="79DC77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9D71B8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6C48D9A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41D27E9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434F0CD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4AAC97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(4.5%)</w:t>
            </w:r>
          </w:p>
        </w:tc>
      </w:tr>
      <w:tr w:rsidR="007B57E6" w:rsidRPr="003A27CC" w14:paraId="63713198" w14:textId="5083E4D3" w:rsidTr="007B57E6">
        <w:trPr>
          <w:trHeight w:val="300"/>
        </w:trPr>
        <w:tc>
          <w:tcPr>
            <w:tcW w:w="1951" w:type="dxa"/>
            <w:noWrap/>
            <w:hideMark/>
          </w:tcPr>
          <w:p w14:paraId="51B1C2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azithromycin</w:t>
            </w:r>
          </w:p>
        </w:tc>
        <w:tc>
          <w:tcPr>
            <w:tcW w:w="917" w:type="dxa"/>
            <w:noWrap/>
            <w:hideMark/>
          </w:tcPr>
          <w:p w14:paraId="2B8992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917" w:type="dxa"/>
            <w:noWrap/>
            <w:hideMark/>
          </w:tcPr>
          <w:p w14:paraId="57CCB68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63838EB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(6.6%)</w:t>
            </w:r>
          </w:p>
        </w:tc>
        <w:tc>
          <w:tcPr>
            <w:tcW w:w="917" w:type="dxa"/>
            <w:noWrap/>
            <w:hideMark/>
          </w:tcPr>
          <w:p w14:paraId="4907FB3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34" w:type="dxa"/>
            <w:noWrap/>
            <w:hideMark/>
          </w:tcPr>
          <w:p w14:paraId="523D784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1B3BE29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(1.5%)</w:t>
            </w:r>
          </w:p>
        </w:tc>
      </w:tr>
      <w:tr w:rsidR="007B57E6" w:rsidRPr="003A27CC" w14:paraId="66DEA78A" w14:textId="04B1AEA7" w:rsidTr="007B57E6">
        <w:trPr>
          <w:trHeight w:val="300"/>
        </w:trPr>
        <w:tc>
          <w:tcPr>
            <w:tcW w:w="1951" w:type="dxa"/>
            <w:noWrap/>
            <w:hideMark/>
          </w:tcPr>
          <w:p w14:paraId="0888738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hydroxychloroquine</w:t>
            </w:r>
          </w:p>
        </w:tc>
        <w:tc>
          <w:tcPr>
            <w:tcW w:w="917" w:type="dxa"/>
            <w:noWrap/>
            <w:hideMark/>
          </w:tcPr>
          <w:p w14:paraId="75C4DD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917" w:type="dxa"/>
            <w:noWrap/>
            <w:hideMark/>
          </w:tcPr>
          <w:p w14:paraId="1C793BA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71F2F8D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(9.2%)</w:t>
            </w:r>
          </w:p>
        </w:tc>
        <w:tc>
          <w:tcPr>
            <w:tcW w:w="917" w:type="dxa"/>
            <w:noWrap/>
            <w:hideMark/>
          </w:tcPr>
          <w:p w14:paraId="11415BA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(2.9%)</w:t>
            </w:r>
          </w:p>
        </w:tc>
        <w:tc>
          <w:tcPr>
            <w:tcW w:w="934" w:type="dxa"/>
            <w:noWrap/>
            <w:hideMark/>
          </w:tcPr>
          <w:p w14:paraId="1364C4F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1BE6232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(3.0%)</w:t>
            </w:r>
          </w:p>
        </w:tc>
      </w:tr>
      <w:tr w:rsidR="007B57E6" w:rsidRPr="003A27CC" w14:paraId="27E1C4D7" w14:textId="476B3D89" w:rsidTr="007B57E6">
        <w:trPr>
          <w:trHeight w:val="300"/>
        </w:trPr>
        <w:tc>
          <w:tcPr>
            <w:tcW w:w="1951" w:type="dxa"/>
            <w:noWrap/>
            <w:hideMark/>
          </w:tcPr>
          <w:p w14:paraId="06CE5152" w14:textId="77777777" w:rsidR="007B57E6" w:rsidRPr="00782714" w:rsidRDefault="007B57E6" w:rsidP="00EE3A65">
            <w:pPr>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ACEi</w:t>
            </w:r>
            <w:proofErr w:type="spellEnd"/>
          </w:p>
        </w:tc>
        <w:tc>
          <w:tcPr>
            <w:tcW w:w="917" w:type="dxa"/>
            <w:noWrap/>
            <w:hideMark/>
          </w:tcPr>
          <w:p w14:paraId="341277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917" w:type="dxa"/>
            <w:noWrap/>
            <w:hideMark/>
          </w:tcPr>
          <w:p w14:paraId="4388ED1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(24.2%)</w:t>
            </w:r>
          </w:p>
        </w:tc>
        <w:tc>
          <w:tcPr>
            <w:tcW w:w="917" w:type="dxa"/>
            <w:noWrap/>
            <w:hideMark/>
          </w:tcPr>
          <w:p w14:paraId="76FCA49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917" w:type="dxa"/>
            <w:noWrap/>
            <w:hideMark/>
          </w:tcPr>
          <w:p w14:paraId="5542D36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(20.6%)</w:t>
            </w:r>
          </w:p>
        </w:tc>
        <w:tc>
          <w:tcPr>
            <w:tcW w:w="934" w:type="dxa"/>
            <w:noWrap/>
            <w:hideMark/>
          </w:tcPr>
          <w:p w14:paraId="7FB5DAA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7E91511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15 (22.4%)</w:t>
            </w:r>
          </w:p>
        </w:tc>
      </w:tr>
      <w:tr w:rsidR="007B57E6" w:rsidRPr="003A27CC" w14:paraId="4A497FA3" w14:textId="1B3E8D83" w:rsidTr="007B57E6">
        <w:trPr>
          <w:trHeight w:val="300"/>
        </w:trPr>
        <w:tc>
          <w:tcPr>
            <w:tcW w:w="1951" w:type="dxa"/>
            <w:noWrap/>
            <w:hideMark/>
          </w:tcPr>
          <w:p w14:paraId="1B4936F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ARBs</w:t>
            </w:r>
          </w:p>
        </w:tc>
        <w:tc>
          <w:tcPr>
            <w:tcW w:w="917" w:type="dxa"/>
            <w:noWrap/>
            <w:hideMark/>
          </w:tcPr>
          <w:p w14:paraId="62CE40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(17.9%)</w:t>
            </w:r>
          </w:p>
        </w:tc>
        <w:tc>
          <w:tcPr>
            <w:tcW w:w="917" w:type="dxa"/>
            <w:noWrap/>
            <w:hideMark/>
          </w:tcPr>
          <w:p w14:paraId="1D8B67C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917" w:type="dxa"/>
            <w:noWrap/>
            <w:hideMark/>
          </w:tcPr>
          <w:p w14:paraId="081800C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(11.8%)</w:t>
            </w:r>
          </w:p>
        </w:tc>
        <w:tc>
          <w:tcPr>
            <w:tcW w:w="917" w:type="dxa"/>
            <w:noWrap/>
            <w:hideMark/>
          </w:tcPr>
          <w:p w14:paraId="1BE2857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934" w:type="dxa"/>
            <w:noWrap/>
            <w:hideMark/>
          </w:tcPr>
          <w:p w14:paraId="5C2728C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(13.9%)</w:t>
            </w:r>
          </w:p>
        </w:tc>
        <w:tc>
          <w:tcPr>
            <w:tcW w:w="917" w:type="dxa"/>
            <w:noWrap/>
            <w:hideMark/>
          </w:tcPr>
          <w:p w14:paraId="65535DF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57E6" w:rsidRPr="003A27CC" w14:paraId="1A833349" w14:textId="459B77D5" w:rsidTr="007B57E6">
        <w:trPr>
          <w:trHeight w:val="300"/>
        </w:trPr>
        <w:tc>
          <w:tcPr>
            <w:tcW w:w="1951" w:type="dxa"/>
            <w:noWrap/>
            <w:hideMark/>
          </w:tcPr>
          <w:p w14:paraId="00B26A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ARNI</w:t>
            </w:r>
          </w:p>
        </w:tc>
        <w:tc>
          <w:tcPr>
            <w:tcW w:w="917" w:type="dxa"/>
            <w:noWrap/>
            <w:hideMark/>
          </w:tcPr>
          <w:p w14:paraId="579B6C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917" w:type="dxa"/>
            <w:noWrap/>
            <w:hideMark/>
          </w:tcPr>
          <w:p w14:paraId="00A827D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E0E495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520525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(5.9%)</w:t>
            </w:r>
          </w:p>
        </w:tc>
        <w:tc>
          <w:tcPr>
            <w:tcW w:w="934" w:type="dxa"/>
            <w:noWrap/>
            <w:hideMark/>
          </w:tcPr>
          <w:p w14:paraId="1403C0B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(1.7%)</w:t>
            </w:r>
          </w:p>
        </w:tc>
        <w:tc>
          <w:tcPr>
            <w:tcW w:w="917" w:type="dxa"/>
            <w:noWrap/>
            <w:hideMark/>
          </w:tcPr>
          <w:p w14:paraId="6F047ED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(3.0%)</w:t>
            </w:r>
          </w:p>
        </w:tc>
      </w:tr>
      <w:tr w:rsidR="007B57E6" w:rsidRPr="003A27CC" w14:paraId="7A245904" w14:textId="5C5F10FE" w:rsidTr="007B57E6">
        <w:trPr>
          <w:trHeight w:val="300"/>
        </w:trPr>
        <w:tc>
          <w:tcPr>
            <w:tcW w:w="1951" w:type="dxa"/>
            <w:noWrap/>
            <w:hideMark/>
          </w:tcPr>
          <w:p w14:paraId="3653331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Insulin</w:t>
            </w:r>
          </w:p>
        </w:tc>
        <w:tc>
          <w:tcPr>
            <w:tcW w:w="917" w:type="dxa"/>
            <w:noWrap/>
            <w:hideMark/>
          </w:tcPr>
          <w:p w14:paraId="30DBBC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917" w:type="dxa"/>
            <w:noWrap/>
            <w:hideMark/>
          </w:tcPr>
          <w:p w14:paraId="78D53E4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30 (90.9%)</w:t>
            </w:r>
          </w:p>
        </w:tc>
        <w:tc>
          <w:tcPr>
            <w:tcW w:w="917" w:type="dxa"/>
            <w:noWrap/>
            <w:hideMark/>
          </w:tcPr>
          <w:p w14:paraId="27C3207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12 (15.8%)</w:t>
            </w:r>
          </w:p>
        </w:tc>
        <w:tc>
          <w:tcPr>
            <w:tcW w:w="917" w:type="dxa"/>
            <w:noWrap/>
            <w:hideMark/>
          </w:tcPr>
          <w:p w14:paraId="03C1DDB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28 (82.4%)</w:t>
            </w:r>
          </w:p>
        </w:tc>
        <w:tc>
          <w:tcPr>
            <w:tcW w:w="934" w:type="dxa"/>
            <w:noWrap/>
            <w:hideMark/>
          </w:tcPr>
          <w:p w14:paraId="3F6440F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(20.0%)</w:t>
            </w:r>
          </w:p>
        </w:tc>
        <w:tc>
          <w:tcPr>
            <w:tcW w:w="917" w:type="dxa"/>
            <w:noWrap/>
            <w:hideMark/>
          </w:tcPr>
          <w:p w14:paraId="041D7BD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58 (86.6%)</w:t>
            </w:r>
          </w:p>
        </w:tc>
      </w:tr>
      <w:tr w:rsidR="007B57E6" w:rsidRPr="003A27CC" w14:paraId="116CBD48" w14:textId="212AE942" w:rsidTr="007B57E6">
        <w:trPr>
          <w:trHeight w:val="300"/>
        </w:trPr>
        <w:tc>
          <w:tcPr>
            <w:tcW w:w="1951" w:type="dxa"/>
            <w:noWrap/>
            <w:hideMark/>
          </w:tcPr>
          <w:p w14:paraId="5F77E8F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Metformin</w:t>
            </w:r>
          </w:p>
        </w:tc>
        <w:tc>
          <w:tcPr>
            <w:tcW w:w="917" w:type="dxa"/>
            <w:noWrap/>
            <w:hideMark/>
          </w:tcPr>
          <w:p w14:paraId="1630FE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70A466F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(15.2%)</w:t>
            </w:r>
          </w:p>
        </w:tc>
        <w:tc>
          <w:tcPr>
            <w:tcW w:w="917" w:type="dxa"/>
            <w:noWrap/>
            <w:hideMark/>
          </w:tcPr>
          <w:p w14:paraId="6E0EBF5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46D01E1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934" w:type="dxa"/>
            <w:noWrap/>
            <w:hideMark/>
          </w:tcPr>
          <w:p w14:paraId="391F20F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7A40579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57E6" w:rsidRPr="003A27CC" w14:paraId="73F876BE" w14:textId="42CCA7F4" w:rsidTr="007B57E6">
        <w:trPr>
          <w:trHeight w:val="300"/>
        </w:trPr>
        <w:tc>
          <w:tcPr>
            <w:tcW w:w="1951" w:type="dxa"/>
            <w:noWrap/>
            <w:hideMark/>
          </w:tcPr>
          <w:p w14:paraId="13A6380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Glimepiride</w:t>
            </w:r>
          </w:p>
        </w:tc>
        <w:tc>
          <w:tcPr>
            <w:tcW w:w="917" w:type="dxa"/>
            <w:noWrap/>
            <w:hideMark/>
          </w:tcPr>
          <w:p w14:paraId="6ABFC88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917" w:type="dxa"/>
            <w:noWrap/>
            <w:hideMark/>
          </w:tcPr>
          <w:p w14:paraId="5A7C72B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73493BC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B88349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1355535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4B6B71C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(9.0%)</w:t>
            </w:r>
          </w:p>
        </w:tc>
      </w:tr>
      <w:tr w:rsidR="007B57E6" w:rsidRPr="003A27CC" w14:paraId="62FA91EE" w14:textId="14D81C66" w:rsidTr="007B57E6">
        <w:trPr>
          <w:trHeight w:val="300"/>
        </w:trPr>
        <w:tc>
          <w:tcPr>
            <w:tcW w:w="1951" w:type="dxa"/>
            <w:noWrap/>
            <w:hideMark/>
          </w:tcPr>
          <w:p w14:paraId="1DF051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Glipizide</w:t>
            </w:r>
          </w:p>
        </w:tc>
        <w:tc>
          <w:tcPr>
            <w:tcW w:w="917" w:type="dxa"/>
            <w:noWrap/>
            <w:hideMark/>
          </w:tcPr>
          <w:p w14:paraId="2777877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2F93D59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(6.1%)</w:t>
            </w:r>
          </w:p>
        </w:tc>
        <w:tc>
          <w:tcPr>
            <w:tcW w:w="917" w:type="dxa"/>
            <w:noWrap/>
            <w:hideMark/>
          </w:tcPr>
          <w:p w14:paraId="5576C08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7C4C26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6261B3B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938615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(7.5%)</w:t>
            </w:r>
          </w:p>
        </w:tc>
      </w:tr>
      <w:tr w:rsidR="007B57E6" w:rsidRPr="003A27CC" w14:paraId="24C908A7" w14:textId="06367D2A" w:rsidTr="007B57E6">
        <w:trPr>
          <w:trHeight w:val="300"/>
        </w:trPr>
        <w:tc>
          <w:tcPr>
            <w:tcW w:w="1951" w:type="dxa"/>
            <w:noWrap/>
            <w:hideMark/>
          </w:tcPr>
          <w:p w14:paraId="41BD3D1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Sitagliptin</w:t>
            </w:r>
          </w:p>
        </w:tc>
        <w:tc>
          <w:tcPr>
            <w:tcW w:w="917" w:type="dxa"/>
            <w:noWrap/>
            <w:hideMark/>
          </w:tcPr>
          <w:p w14:paraId="13DC74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0B680C2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31A789F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03639E7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(11.8%)</w:t>
            </w:r>
          </w:p>
        </w:tc>
        <w:tc>
          <w:tcPr>
            <w:tcW w:w="934" w:type="dxa"/>
            <w:noWrap/>
            <w:hideMark/>
          </w:tcPr>
          <w:p w14:paraId="1FC42D9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416410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57E6" w:rsidRPr="003A27CC" w14:paraId="404CBC37" w14:textId="70A2DBD1" w:rsidTr="007B57E6">
        <w:trPr>
          <w:trHeight w:val="300"/>
        </w:trPr>
        <w:tc>
          <w:tcPr>
            <w:tcW w:w="1951" w:type="dxa"/>
            <w:noWrap/>
            <w:hideMark/>
          </w:tcPr>
          <w:p w14:paraId="4F5DAC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Full Dose Anticoagulation</w:t>
            </w:r>
          </w:p>
        </w:tc>
        <w:tc>
          <w:tcPr>
            <w:tcW w:w="917" w:type="dxa"/>
            <w:noWrap/>
            <w:hideMark/>
          </w:tcPr>
          <w:p w14:paraId="57A085E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(64.1%)</w:t>
            </w:r>
          </w:p>
        </w:tc>
        <w:tc>
          <w:tcPr>
            <w:tcW w:w="917" w:type="dxa"/>
            <w:noWrap/>
            <w:hideMark/>
          </w:tcPr>
          <w:p w14:paraId="443E3062"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27 (81.8%)</w:t>
            </w:r>
          </w:p>
        </w:tc>
        <w:tc>
          <w:tcPr>
            <w:tcW w:w="917" w:type="dxa"/>
            <w:noWrap/>
            <w:hideMark/>
          </w:tcPr>
          <w:p w14:paraId="20D2F94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61 (80.3%)</w:t>
            </w:r>
          </w:p>
        </w:tc>
        <w:tc>
          <w:tcPr>
            <w:tcW w:w="917" w:type="dxa"/>
            <w:noWrap/>
            <w:hideMark/>
          </w:tcPr>
          <w:p w14:paraId="58B275F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29 (85.3%)</w:t>
            </w:r>
          </w:p>
        </w:tc>
        <w:tc>
          <w:tcPr>
            <w:tcW w:w="934" w:type="dxa"/>
            <w:noWrap/>
            <w:hideMark/>
          </w:tcPr>
          <w:p w14:paraId="5164FFD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86 (74.8%)</w:t>
            </w:r>
          </w:p>
        </w:tc>
        <w:tc>
          <w:tcPr>
            <w:tcW w:w="917" w:type="dxa"/>
            <w:noWrap/>
            <w:hideMark/>
          </w:tcPr>
          <w:p w14:paraId="2AB6C26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56 (83.6%)</w:t>
            </w:r>
          </w:p>
        </w:tc>
      </w:tr>
      <w:tr w:rsidR="007B57E6" w:rsidRPr="003A27CC" w14:paraId="1E288EAD" w14:textId="78673131" w:rsidTr="007B57E6">
        <w:trPr>
          <w:trHeight w:val="300"/>
        </w:trPr>
        <w:tc>
          <w:tcPr>
            <w:tcW w:w="1951" w:type="dxa"/>
            <w:noWrap/>
            <w:hideMark/>
          </w:tcPr>
          <w:p w14:paraId="5ADD58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Prophylactic Anticoagulation</w:t>
            </w:r>
          </w:p>
        </w:tc>
        <w:tc>
          <w:tcPr>
            <w:tcW w:w="917" w:type="dxa"/>
            <w:noWrap/>
            <w:hideMark/>
          </w:tcPr>
          <w:p w14:paraId="78A4B3F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917" w:type="dxa"/>
            <w:noWrap/>
            <w:hideMark/>
          </w:tcPr>
          <w:p w14:paraId="619928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(48.5%)</w:t>
            </w:r>
          </w:p>
        </w:tc>
        <w:tc>
          <w:tcPr>
            <w:tcW w:w="917" w:type="dxa"/>
            <w:noWrap/>
            <w:hideMark/>
          </w:tcPr>
          <w:p w14:paraId="4BC0310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66 (86.8%)</w:t>
            </w:r>
          </w:p>
        </w:tc>
        <w:tc>
          <w:tcPr>
            <w:tcW w:w="917" w:type="dxa"/>
            <w:noWrap/>
            <w:hideMark/>
          </w:tcPr>
          <w:p w14:paraId="27265FA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28 (82.4%)</w:t>
            </w:r>
          </w:p>
        </w:tc>
        <w:tc>
          <w:tcPr>
            <w:tcW w:w="934" w:type="dxa"/>
            <w:noWrap/>
            <w:hideMark/>
          </w:tcPr>
          <w:p w14:paraId="062FFEF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87 (75.7%)</w:t>
            </w:r>
          </w:p>
        </w:tc>
        <w:tc>
          <w:tcPr>
            <w:tcW w:w="917" w:type="dxa"/>
            <w:noWrap/>
            <w:hideMark/>
          </w:tcPr>
          <w:p w14:paraId="7A54B17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44 (65.7%)</w:t>
            </w:r>
          </w:p>
        </w:tc>
      </w:tr>
      <w:tr w:rsidR="007B57E6" w:rsidRPr="003A27CC" w14:paraId="4908EE22" w14:textId="77777777" w:rsidTr="00065372">
        <w:trPr>
          <w:trHeight w:val="300"/>
        </w:trPr>
        <w:tc>
          <w:tcPr>
            <w:tcW w:w="7470" w:type="dxa"/>
            <w:gridSpan w:val="7"/>
            <w:noWrap/>
          </w:tcPr>
          <w:p w14:paraId="10FCB06D" w14:textId="77777777" w:rsidR="007B57E6" w:rsidRPr="00782714" w:rsidRDefault="007B57E6" w:rsidP="00EE3A65">
            <w:pPr>
              <w:rPr>
                <w:rFonts w:ascii="Arial" w:eastAsia="Times New Roman" w:hAnsi="Arial" w:cs="Arial"/>
                <w:color w:val="000000"/>
                <w:sz w:val="20"/>
                <w:szCs w:val="20"/>
              </w:rPr>
            </w:pPr>
          </w:p>
        </w:tc>
      </w:tr>
    </w:tbl>
    <w:p w14:paraId="2CA50488" w14:textId="77777777" w:rsidR="0053206A" w:rsidRPr="00782714" w:rsidRDefault="0053206A" w:rsidP="00D837DC">
      <w:pPr>
        <w:jc w:val="both"/>
        <w:rPr>
          <w:rFonts w:ascii="Arial" w:hAnsi="Arial" w:cs="Arial"/>
          <w:sz w:val="24"/>
          <w:szCs w:val="24"/>
        </w:rPr>
      </w:pPr>
    </w:p>
    <w:p w14:paraId="52F9FB43" w14:textId="5C52E994"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p w14:paraId="73D7B0F3" w14:textId="77777777" w:rsidR="007B13EF" w:rsidRPr="00782714" w:rsidRDefault="007B13EF" w:rsidP="00D837DC">
      <w:pPr>
        <w:jc w:val="both"/>
        <w:rPr>
          <w:rFonts w:ascii="Arial" w:hAnsi="Arial" w:cs="Arial"/>
          <w:sz w:val="24"/>
          <w:szCs w:val="24"/>
        </w:rPr>
      </w:pPr>
    </w:p>
    <w:tbl>
      <w:tblPr>
        <w:tblStyle w:val="GridTable1Light"/>
        <w:tblW w:w="10412" w:type="dxa"/>
        <w:tblLook w:val="0620" w:firstRow="1" w:lastRow="0" w:firstColumn="0" w:lastColumn="0" w:noHBand="1" w:noVBand="1"/>
      </w:tblPr>
      <w:tblGrid>
        <w:gridCol w:w="2012"/>
        <w:gridCol w:w="1400"/>
        <w:gridCol w:w="1400"/>
        <w:gridCol w:w="1400"/>
        <w:gridCol w:w="1400"/>
        <w:gridCol w:w="1400"/>
        <w:gridCol w:w="1400"/>
      </w:tblGrid>
      <w:tr w:rsidR="007B13EF" w:rsidRPr="003A27CC" w14:paraId="0834C49B"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0412" w:type="dxa"/>
            <w:gridSpan w:val="7"/>
            <w:noWrap/>
          </w:tcPr>
          <w:p w14:paraId="3334B5F2" w14:textId="31E10491" w:rsidR="007B13EF" w:rsidRPr="00782714" w:rsidRDefault="007B13EF" w:rsidP="00EE3A65">
            <w:pPr>
              <w:tabs>
                <w:tab w:val="left" w:pos="488"/>
              </w:tabs>
              <w:jc w:val="both"/>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Table 4. Patient hospital disposition after admission</w:t>
            </w:r>
          </w:p>
        </w:tc>
      </w:tr>
      <w:tr w:rsidR="007B57E6" w:rsidRPr="003A27CC" w14:paraId="173DECF4" w14:textId="77777777" w:rsidTr="007B57E6">
        <w:trPr>
          <w:trHeight w:val="300"/>
        </w:trPr>
        <w:tc>
          <w:tcPr>
            <w:tcW w:w="2012" w:type="dxa"/>
            <w:vMerge w:val="restart"/>
            <w:noWrap/>
          </w:tcPr>
          <w:p w14:paraId="6B6730EB"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2800" w:type="dxa"/>
            <w:gridSpan w:val="2"/>
            <w:noWrap/>
            <w:hideMark/>
          </w:tcPr>
          <w:p w14:paraId="70CC939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2800" w:type="dxa"/>
            <w:gridSpan w:val="2"/>
            <w:noWrap/>
            <w:hideMark/>
          </w:tcPr>
          <w:p w14:paraId="734606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2800" w:type="dxa"/>
            <w:gridSpan w:val="2"/>
            <w:noWrap/>
            <w:hideMark/>
          </w:tcPr>
          <w:p w14:paraId="6078358F"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088712E3" w14:textId="77777777" w:rsidTr="007B57E6">
        <w:trPr>
          <w:trHeight w:val="300"/>
        </w:trPr>
        <w:tc>
          <w:tcPr>
            <w:tcW w:w="2012" w:type="dxa"/>
            <w:vMerge/>
            <w:noWrap/>
            <w:hideMark/>
          </w:tcPr>
          <w:p w14:paraId="3DB7FE52"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400" w:type="dxa"/>
            <w:noWrap/>
            <w:hideMark/>
          </w:tcPr>
          <w:p w14:paraId="56A453A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92ADD0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400" w:type="dxa"/>
            <w:noWrap/>
            <w:hideMark/>
          </w:tcPr>
          <w:p w14:paraId="7C6F275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4F44485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400" w:type="dxa"/>
            <w:noWrap/>
            <w:hideMark/>
          </w:tcPr>
          <w:p w14:paraId="0997D31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08A475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400" w:type="dxa"/>
            <w:noWrap/>
            <w:hideMark/>
          </w:tcPr>
          <w:p w14:paraId="73DFA5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5E0EC58"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400" w:type="dxa"/>
            <w:noWrap/>
            <w:hideMark/>
          </w:tcPr>
          <w:p w14:paraId="00D7DF4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49DBBE6"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400" w:type="dxa"/>
            <w:noWrap/>
            <w:hideMark/>
          </w:tcPr>
          <w:p w14:paraId="623E523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BE5613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47BD5460" w14:textId="77777777" w:rsidTr="007B57E6">
        <w:trPr>
          <w:trHeight w:val="300"/>
        </w:trPr>
        <w:tc>
          <w:tcPr>
            <w:tcW w:w="2012" w:type="dxa"/>
            <w:noWrap/>
            <w:hideMark/>
          </w:tcPr>
          <w:p w14:paraId="40EC4D7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Critical Care</w:t>
            </w:r>
          </w:p>
        </w:tc>
        <w:tc>
          <w:tcPr>
            <w:tcW w:w="1400" w:type="dxa"/>
            <w:noWrap/>
            <w:hideMark/>
          </w:tcPr>
          <w:p w14:paraId="4465384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(35.9%)</w:t>
            </w:r>
          </w:p>
        </w:tc>
        <w:tc>
          <w:tcPr>
            <w:tcW w:w="1400" w:type="dxa"/>
            <w:noWrap/>
            <w:hideMark/>
          </w:tcPr>
          <w:p w14:paraId="7A2DF34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400" w:type="dxa"/>
            <w:noWrap/>
            <w:hideMark/>
          </w:tcPr>
          <w:p w14:paraId="4FDA0C8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400" w:type="dxa"/>
            <w:noWrap/>
            <w:hideMark/>
          </w:tcPr>
          <w:p w14:paraId="7B1FAA6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(20.6%)</w:t>
            </w:r>
          </w:p>
        </w:tc>
        <w:tc>
          <w:tcPr>
            <w:tcW w:w="1400" w:type="dxa"/>
            <w:noWrap/>
            <w:hideMark/>
          </w:tcPr>
          <w:p w14:paraId="08D9FC7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20 (17.4%)</w:t>
            </w:r>
          </w:p>
        </w:tc>
        <w:tc>
          <w:tcPr>
            <w:tcW w:w="1400" w:type="dxa"/>
            <w:noWrap/>
            <w:hideMark/>
          </w:tcPr>
          <w:p w14:paraId="2DB6B48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13 (19.4%)</w:t>
            </w:r>
          </w:p>
        </w:tc>
      </w:tr>
      <w:tr w:rsidR="007B57E6" w:rsidRPr="003A27CC" w14:paraId="6B027F07" w14:textId="77777777" w:rsidTr="007B57E6">
        <w:trPr>
          <w:trHeight w:val="300"/>
        </w:trPr>
        <w:tc>
          <w:tcPr>
            <w:tcW w:w="2012" w:type="dxa"/>
            <w:noWrap/>
            <w:hideMark/>
          </w:tcPr>
          <w:p w14:paraId="455AC6C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ICU LOS</w:t>
            </w:r>
          </w:p>
        </w:tc>
        <w:tc>
          <w:tcPr>
            <w:tcW w:w="1400" w:type="dxa"/>
            <w:noWrap/>
            <w:hideMark/>
          </w:tcPr>
          <w:p w14:paraId="4688D3AD" w14:textId="77777777" w:rsidR="007B57E6" w:rsidRPr="00782714" w:rsidRDefault="007B57E6" w:rsidP="00EE3A65">
            <w:pPr>
              <w:rPr>
                <w:rFonts w:ascii="Arial" w:eastAsia="Times New Roman" w:hAnsi="Arial" w:cs="Arial"/>
                <w:color w:val="000000"/>
                <w:kern w:val="0"/>
                <w:sz w:val="20"/>
                <w:szCs w:val="20"/>
                <w14:ligatures w14:val="none"/>
              </w:rPr>
            </w:pPr>
          </w:p>
        </w:tc>
        <w:tc>
          <w:tcPr>
            <w:tcW w:w="1400" w:type="dxa"/>
            <w:noWrap/>
            <w:hideMark/>
          </w:tcPr>
          <w:p w14:paraId="0A2D78B4"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D7C579A"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763969FC"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3A3EDD9"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2E856B5"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8ADF254" w14:textId="77777777" w:rsidTr="007B57E6">
        <w:trPr>
          <w:trHeight w:val="300"/>
        </w:trPr>
        <w:tc>
          <w:tcPr>
            <w:tcW w:w="2012" w:type="dxa"/>
            <w:noWrap/>
            <w:hideMark/>
          </w:tcPr>
          <w:p w14:paraId="59D018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400" w:type="dxa"/>
            <w:noWrap/>
            <w:hideMark/>
          </w:tcPr>
          <w:p w14:paraId="1F54EBB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(7.36)</w:t>
            </w:r>
          </w:p>
        </w:tc>
        <w:tc>
          <w:tcPr>
            <w:tcW w:w="1400" w:type="dxa"/>
            <w:noWrap/>
            <w:hideMark/>
          </w:tcPr>
          <w:p w14:paraId="17E35A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1.55 (4.40)</w:t>
            </w:r>
          </w:p>
        </w:tc>
        <w:tc>
          <w:tcPr>
            <w:tcW w:w="1400" w:type="dxa"/>
            <w:noWrap/>
            <w:hideMark/>
          </w:tcPr>
          <w:p w14:paraId="0806EE2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0.553 (2.50)</w:t>
            </w:r>
          </w:p>
        </w:tc>
        <w:tc>
          <w:tcPr>
            <w:tcW w:w="1400" w:type="dxa"/>
            <w:noWrap/>
            <w:hideMark/>
          </w:tcPr>
          <w:p w14:paraId="0CEC03E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2.91 (8.60)</w:t>
            </w:r>
          </w:p>
        </w:tc>
        <w:tc>
          <w:tcPr>
            <w:tcW w:w="1400" w:type="dxa"/>
            <w:noWrap/>
            <w:hideMark/>
          </w:tcPr>
          <w:p w14:paraId="555F4A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(4.84)</w:t>
            </w:r>
          </w:p>
        </w:tc>
        <w:tc>
          <w:tcPr>
            <w:tcW w:w="1400" w:type="dxa"/>
            <w:noWrap/>
            <w:hideMark/>
          </w:tcPr>
          <w:p w14:paraId="43C6758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2.24 (6.84)</w:t>
            </w:r>
          </w:p>
        </w:tc>
      </w:tr>
      <w:tr w:rsidR="007B57E6" w:rsidRPr="003A27CC" w14:paraId="7D52FA04" w14:textId="77777777" w:rsidTr="007B57E6">
        <w:trPr>
          <w:trHeight w:val="300"/>
        </w:trPr>
        <w:tc>
          <w:tcPr>
            <w:tcW w:w="2012" w:type="dxa"/>
            <w:noWrap/>
            <w:hideMark/>
          </w:tcPr>
          <w:p w14:paraId="443689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400" w:type="dxa"/>
            <w:noWrap/>
            <w:hideMark/>
          </w:tcPr>
          <w:p w14:paraId="7B3C95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43.0]</w:t>
            </w:r>
          </w:p>
        </w:tc>
        <w:tc>
          <w:tcPr>
            <w:tcW w:w="1400" w:type="dxa"/>
            <w:noWrap/>
            <w:hideMark/>
          </w:tcPr>
          <w:p w14:paraId="5E4D7C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20.0]</w:t>
            </w:r>
          </w:p>
        </w:tc>
        <w:tc>
          <w:tcPr>
            <w:tcW w:w="1400" w:type="dxa"/>
            <w:noWrap/>
            <w:hideMark/>
          </w:tcPr>
          <w:p w14:paraId="5DB7A0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19.0]</w:t>
            </w:r>
          </w:p>
        </w:tc>
        <w:tc>
          <w:tcPr>
            <w:tcW w:w="1400" w:type="dxa"/>
            <w:noWrap/>
            <w:hideMark/>
          </w:tcPr>
          <w:p w14:paraId="6889A52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47.0]</w:t>
            </w:r>
          </w:p>
        </w:tc>
        <w:tc>
          <w:tcPr>
            <w:tcW w:w="1400" w:type="dxa"/>
            <w:noWrap/>
            <w:hideMark/>
          </w:tcPr>
          <w:p w14:paraId="0392E2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43.0]</w:t>
            </w:r>
          </w:p>
        </w:tc>
        <w:tc>
          <w:tcPr>
            <w:tcW w:w="1400" w:type="dxa"/>
            <w:noWrap/>
            <w:hideMark/>
          </w:tcPr>
          <w:p w14:paraId="34F6E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47.0]</w:t>
            </w:r>
          </w:p>
        </w:tc>
      </w:tr>
      <w:tr w:rsidR="007B57E6" w:rsidRPr="003A27CC" w14:paraId="583AD40F" w14:textId="77777777" w:rsidTr="007B57E6">
        <w:trPr>
          <w:trHeight w:val="300"/>
        </w:trPr>
        <w:tc>
          <w:tcPr>
            <w:tcW w:w="2012" w:type="dxa"/>
            <w:noWrap/>
            <w:hideMark/>
          </w:tcPr>
          <w:p w14:paraId="734E62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LOS</w:t>
            </w:r>
          </w:p>
        </w:tc>
        <w:tc>
          <w:tcPr>
            <w:tcW w:w="1400" w:type="dxa"/>
            <w:noWrap/>
            <w:hideMark/>
          </w:tcPr>
          <w:p w14:paraId="21263BF2" w14:textId="77777777" w:rsidR="007B57E6" w:rsidRPr="00782714" w:rsidRDefault="007B57E6" w:rsidP="00EE3A65">
            <w:pPr>
              <w:rPr>
                <w:rFonts w:ascii="Arial" w:eastAsia="Times New Roman" w:hAnsi="Arial" w:cs="Arial"/>
                <w:color w:val="000000"/>
                <w:kern w:val="0"/>
                <w:sz w:val="20"/>
                <w:szCs w:val="20"/>
                <w14:ligatures w14:val="none"/>
              </w:rPr>
            </w:pPr>
          </w:p>
        </w:tc>
        <w:tc>
          <w:tcPr>
            <w:tcW w:w="1400" w:type="dxa"/>
            <w:noWrap/>
            <w:hideMark/>
          </w:tcPr>
          <w:p w14:paraId="52D66C3C"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70311EB"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BD308DD"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A07CB5F"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6811C11E"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027373C6" w14:textId="77777777" w:rsidTr="007B57E6">
        <w:trPr>
          <w:trHeight w:val="300"/>
        </w:trPr>
        <w:tc>
          <w:tcPr>
            <w:tcW w:w="2012" w:type="dxa"/>
            <w:noWrap/>
            <w:hideMark/>
          </w:tcPr>
          <w:p w14:paraId="63E61F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400" w:type="dxa"/>
            <w:noWrap/>
            <w:hideMark/>
          </w:tcPr>
          <w:p w14:paraId="0E578D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8.21 (9.80)</w:t>
            </w:r>
          </w:p>
        </w:tc>
        <w:tc>
          <w:tcPr>
            <w:tcW w:w="1400" w:type="dxa"/>
            <w:noWrap/>
            <w:hideMark/>
          </w:tcPr>
          <w:p w14:paraId="4FDE00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9.48 (8.61)</w:t>
            </w:r>
          </w:p>
        </w:tc>
        <w:tc>
          <w:tcPr>
            <w:tcW w:w="1400" w:type="dxa"/>
            <w:noWrap/>
            <w:hideMark/>
          </w:tcPr>
          <w:p w14:paraId="12C9545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6.70 (7.91)</w:t>
            </w:r>
          </w:p>
        </w:tc>
        <w:tc>
          <w:tcPr>
            <w:tcW w:w="1400" w:type="dxa"/>
            <w:noWrap/>
            <w:hideMark/>
          </w:tcPr>
          <w:p w14:paraId="50B512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8.71 (11.1)</w:t>
            </w:r>
          </w:p>
        </w:tc>
        <w:tc>
          <w:tcPr>
            <w:tcW w:w="1400" w:type="dxa"/>
            <w:noWrap/>
            <w:hideMark/>
          </w:tcPr>
          <w:p w14:paraId="4D95849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7.21 (8.58)</w:t>
            </w:r>
          </w:p>
        </w:tc>
        <w:tc>
          <w:tcPr>
            <w:tcW w:w="1400" w:type="dxa"/>
            <w:noWrap/>
            <w:hideMark/>
          </w:tcPr>
          <w:p w14:paraId="7C0D49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9.09 (9.89)</w:t>
            </w:r>
          </w:p>
        </w:tc>
      </w:tr>
      <w:tr w:rsidR="007B57E6" w:rsidRPr="003A27CC" w14:paraId="5CBE0E72" w14:textId="77777777" w:rsidTr="007B57E6">
        <w:trPr>
          <w:trHeight w:val="300"/>
        </w:trPr>
        <w:tc>
          <w:tcPr>
            <w:tcW w:w="2012" w:type="dxa"/>
            <w:noWrap/>
            <w:hideMark/>
          </w:tcPr>
          <w:p w14:paraId="222D34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400" w:type="dxa"/>
            <w:noWrap/>
            <w:hideMark/>
          </w:tcPr>
          <w:p w14:paraId="3B40BD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46.0]</w:t>
            </w:r>
          </w:p>
        </w:tc>
        <w:tc>
          <w:tcPr>
            <w:tcW w:w="1400" w:type="dxa"/>
            <w:noWrap/>
            <w:hideMark/>
          </w:tcPr>
          <w:p w14:paraId="3DA9ED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[0, 34.0]</w:t>
            </w:r>
          </w:p>
        </w:tc>
        <w:tc>
          <w:tcPr>
            <w:tcW w:w="1400" w:type="dxa"/>
            <w:noWrap/>
            <w:hideMark/>
          </w:tcPr>
          <w:p w14:paraId="3AF949D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41.0]</w:t>
            </w:r>
          </w:p>
        </w:tc>
        <w:tc>
          <w:tcPr>
            <w:tcW w:w="1400" w:type="dxa"/>
            <w:noWrap/>
            <w:hideMark/>
          </w:tcPr>
          <w:p w14:paraId="0892D00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53.0]</w:t>
            </w:r>
          </w:p>
        </w:tc>
        <w:tc>
          <w:tcPr>
            <w:tcW w:w="1400" w:type="dxa"/>
            <w:noWrap/>
            <w:hideMark/>
          </w:tcPr>
          <w:p w14:paraId="0343F10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46.0]</w:t>
            </w:r>
          </w:p>
        </w:tc>
        <w:tc>
          <w:tcPr>
            <w:tcW w:w="1400" w:type="dxa"/>
            <w:noWrap/>
            <w:hideMark/>
          </w:tcPr>
          <w:p w14:paraId="6082EB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[0, 53.0]</w:t>
            </w:r>
          </w:p>
        </w:tc>
      </w:tr>
      <w:tr w:rsidR="007B57E6" w:rsidRPr="003A27CC" w14:paraId="6F4E99A4" w14:textId="77777777" w:rsidTr="007B57E6">
        <w:trPr>
          <w:trHeight w:val="300"/>
        </w:trPr>
        <w:tc>
          <w:tcPr>
            <w:tcW w:w="2012" w:type="dxa"/>
            <w:noWrap/>
            <w:hideMark/>
          </w:tcPr>
          <w:p w14:paraId="023D0A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Expired</w:t>
            </w:r>
          </w:p>
        </w:tc>
        <w:tc>
          <w:tcPr>
            <w:tcW w:w="1400" w:type="dxa"/>
            <w:noWrap/>
            <w:hideMark/>
          </w:tcPr>
          <w:p w14:paraId="7AB7580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400" w:type="dxa"/>
            <w:noWrap/>
            <w:hideMark/>
          </w:tcPr>
          <w:p w14:paraId="66B822E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1400" w:type="dxa"/>
            <w:noWrap/>
            <w:hideMark/>
          </w:tcPr>
          <w:p w14:paraId="412041D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400" w:type="dxa"/>
            <w:noWrap/>
            <w:hideMark/>
          </w:tcPr>
          <w:p w14:paraId="0D8B0FA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1400" w:type="dxa"/>
            <w:noWrap/>
            <w:hideMark/>
          </w:tcPr>
          <w:p w14:paraId="2AE544A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1400" w:type="dxa"/>
            <w:noWrap/>
            <w:hideMark/>
          </w:tcPr>
          <w:p w14:paraId="388693B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57E6" w:rsidRPr="003A27CC" w14:paraId="2A6956FB" w14:textId="77777777" w:rsidTr="00290C44">
        <w:trPr>
          <w:trHeight w:val="300"/>
        </w:trPr>
        <w:tc>
          <w:tcPr>
            <w:tcW w:w="10412" w:type="dxa"/>
            <w:gridSpan w:val="7"/>
            <w:noWrap/>
          </w:tcPr>
          <w:p w14:paraId="3C808B35" w14:textId="77777777" w:rsidR="007B57E6" w:rsidRPr="00782714" w:rsidRDefault="007B57E6" w:rsidP="00EE3A65">
            <w:pPr>
              <w:rPr>
                <w:rFonts w:ascii="Arial" w:eastAsia="Times New Roman" w:hAnsi="Arial" w:cs="Arial"/>
                <w:color w:val="000000"/>
                <w:sz w:val="20"/>
                <w:szCs w:val="20"/>
              </w:rPr>
            </w:pPr>
          </w:p>
        </w:tc>
      </w:tr>
    </w:tbl>
    <w:p w14:paraId="7C22A34E" w14:textId="6099DE0D" w:rsidR="007B13EF" w:rsidRPr="00782714" w:rsidRDefault="007B13EF" w:rsidP="00D837DC">
      <w:pPr>
        <w:jc w:val="both"/>
        <w:rPr>
          <w:rFonts w:ascii="Arial" w:hAnsi="Arial" w:cs="Arial"/>
          <w:sz w:val="24"/>
          <w:szCs w:val="24"/>
        </w:rPr>
      </w:pPr>
    </w:p>
    <w:p w14:paraId="2F107C3A" w14:textId="01DC7E12"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tbl>
      <w:tblPr>
        <w:tblStyle w:val="GridTable1Light"/>
        <w:tblW w:w="9807" w:type="dxa"/>
        <w:tblLook w:val="0620" w:firstRow="1" w:lastRow="0" w:firstColumn="0" w:lastColumn="0" w:noHBand="1" w:noVBand="1"/>
      </w:tblPr>
      <w:tblGrid>
        <w:gridCol w:w="2511"/>
        <w:gridCol w:w="1166"/>
        <w:gridCol w:w="1166"/>
        <w:gridCol w:w="1216"/>
        <w:gridCol w:w="1216"/>
        <w:gridCol w:w="1316"/>
        <w:gridCol w:w="1216"/>
      </w:tblGrid>
      <w:tr w:rsidR="007B13EF" w:rsidRPr="003A27CC" w14:paraId="1404CA9C"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9807" w:type="dxa"/>
            <w:gridSpan w:val="7"/>
            <w:noWrap/>
          </w:tcPr>
          <w:p w14:paraId="08F0AC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5.  Comparison of disease progression with the WHO Ordinal Scale for Clinical Severity</w:t>
            </w:r>
          </w:p>
        </w:tc>
      </w:tr>
      <w:tr w:rsidR="003A27CC" w:rsidRPr="00BC72F4" w14:paraId="41EC8C97" w14:textId="77777777" w:rsidTr="00EE3A65">
        <w:trPr>
          <w:trHeight w:val="300"/>
        </w:trPr>
        <w:tc>
          <w:tcPr>
            <w:tcW w:w="2511" w:type="dxa"/>
            <w:vMerge w:val="restart"/>
            <w:noWrap/>
          </w:tcPr>
          <w:p w14:paraId="16DD8762"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2332" w:type="dxa"/>
            <w:gridSpan w:val="2"/>
            <w:noWrap/>
            <w:hideMark/>
          </w:tcPr>
          <w:p w14:paraId="4B9F83B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2432" w:type="dxa"/>
            <w:gridSpan w:val="2"/>
            <w:noWrap/>
            <w:hideMark/>
          </w:tcPr>
          <w:p w14:paraId="418D8190"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2532" w:type="dxa"/>
            <w:gridSpan w:val="2"/>
            <w:noWrap/>
            <w:hideMark/>
          </w:tcPr>
          <w:p w14:paraId="6CB048FA"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3A27CC" w:rsidRPr="00BC72F4" w14:paraId="2EEFBB42" w14:textId="77777777" w:rsidTr="00EE3A65">
        <w:trPr>
          <w:trHeight w:val="300"/>
        </w:trPr>
        <w:tc>
          <w:tcPr>
            <w:tcW w:w="2511" w:type="dxa"/>
            <w:vMerge/>
            <w:noWrap/>
            <w:hideMark/>
          </w:tcPr>
          <w:p w14:paraId="2ADA5ABE"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1166" w:type="dxa"/>
            <w:noWrap/>
            <w:hideMark/>
          </w:tcPr>
          <w:p w14:paraId="15D7F55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8EC5EB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166" w:type="dxa"/>
            <w:noWrap/>
            <w:hideMark/>
          </w:tcPr>
          <w:p w14:paraId="3EFAE80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3AA421F2"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216" w:type="dxa"/>
            <w:noWrap/>
            <w:hideMark/>
          </w:tcPr>
          <w:p w14:paraId="45B70CBE"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A70A7F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216" w:type="dxa"/>
            <w:noWrap/>
            <w:hideMark/>
          </w:tcPr>
          <w:p w14:paraId="6EE8B1DA"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FFBF373"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316" w:type="dxa"/>
            <w:noWrap/>
            <w:hideMark/>
          </w:tcPr>
          <w:p w14:paraId="2FB77B5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D037620"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216" w:type="dxa"/>
            <w:noWrap/>
            <w:hideMark/>
          </w:tcPr>
          <w:p w14:paraId="78D761F8"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79D657B5"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3A27CC" w:rsidRPr="00BC72F4" w14:paraId="0F3E54A0" w14:textId="77777777" w:rsidTr="00EE3A65">
        <w:trPr>
          <w:trHeight w:val="300"/>
        </w:trPr>
        <w:tc>
          <w:tcPr>
            <w:tcW w:w="2511" w:type="dxa"/>
            <w:noWrap/>
            <w:hideMark/>
          </w:tcPr>
          <w:p w14:paraId="3DEF9A3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D1</w:t>
            </w:r>
          </w:p>
        </w:tc>
        <w:tc>
          <w:tcPr>
            <w:tcW w:w="1166" w:type="dxa"/>
            <w:noWrap/>
            <w:hideMark/>
          </w:tcPr>
          <w:p w14:paraId="2BFCBFAC"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1A51F51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5343165"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E57D8D1"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1B259DB3"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0D1F925B"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AA758BB" w14:textId="77777777" w:rsidTr="00EE3A65">
        <w:trPr>
          <w:trHeight w:val="300"/>
        </w:trPr>
        <w:tc>
          <w:tcPr>
            <w:tcW w:w="2511" w:type="dxa"/>
            <w:noWrap/>
            <w:hideMark/>
          </w:tcPr>
          <w:p w14:paraId="65412E0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108EB8D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4E5556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AD279E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379A61B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38A36D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709BF8D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00DDE0DE" w14:textId="77777777" w:rsidTr="00EE3A65">
        <w:trPr>
          <w:trHeight w:val="300"/>
        </w:trPr>
        <w:tc>
          <w:tcPr>
            <w:tcW w:w="2511" w:type="dxa"/>
            <w:noWrap/>
            <w:hideMark/>
          </w:tcPr>
          <w:p w14:paraId="7103CFF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w:t>
            </w:r>
          </w:p>
        </w:tc>
        <w:tc>
          <w:tcPr>
            <w:tcW w:w="1166" w:type="dxa"/>
            <w:noWrap/>
            <w:hideMark/>
          </w:tcPr>
          <w:p w14:paraId="3A4EA60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64520D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50A4D1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216" w:type="dxa"/>
            <w:noWrap/>
            <w:hideMark/>
          </w:tcPr>
          <w:p w14:paraId="073D76E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316" w:type="dxa"/>
            <w:noWrap/>
            <w:hideMark/>
          </w:tcPr>
          <w:p w14:paraId="5C0751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(4.3%)</w:t>
            </w:r>
          </w:p>
        </w:tc>
        <w:tc>
          <w:tcPr>
            <w:tcW w:w="1216" w:type="dxa"/>
            <w:noWrap/>
            <w:hideMark/>
          </w:tcPr>
          <w:p w14:paraId="1FC26D0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(4.5%)</w:t>
            </w:r>
          </w:p>
        </w:tc>
      </w:tr>
      <w:tr w:rsidR="003A27CC" w:rsidRPr="00BC72F4" w14:paraId="191E64DF" w14:textId="77777777" w:rsidTr="00EE3A65">
        <w:trPr>
          <w:trHeight w:val="300"/>
        </w:trPr>
        <w:tc>
          <w:tcPr>
            <w:tcW w:w="2511" w:type="dxa"/>
            <w:noWrap/>
            <w:hideMark/>
          </w:tcPr>
          <w:p w14:paraId="5B085C05"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6ABF0E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3E9EEB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1C80A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(21.1%)</w:t>
            </w:r>
          </w:p>
        </w:tc>
        <w:tc>
          <w:tcPr>
            <w:tcW w:w="1216" w:type="dxa"/>
            <w:noWrap/>
            <w:hideMark/>
          </w:tcPr>
          <w:p w14:paraId="225A29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77EE90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(13.9%)</w:t>
            </w:r>
          </w:p>
        </w:tc>
        <w:tc>
          <w:tcPr>
            <w:tcW w:w="1216" w:type="dxa"/>
            <w:noWrap/>
            <w:hideMark/>
          </w:tcPr>
          <w:p w14:paraId="163562D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3A27CC" w:rsidRPr="00BC72F4" w14:paraId="37817CA9" w14:textId="77777777" w:rsidTr="00EE3A65">
        <w:trPr>
          <w:trHeight w:val="300"/>
        </w:trPr>
        <w:tc>
          <w:tcPr>
            <w:tcW w:w="2511" w:type="dxa"/>
            <w:noWrap/>
            <w:hideMark/>
          </w:tcPr>
          <w:p w14:paraId="3E10756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187512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E41DB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F9857F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(59.2%)</w:t>
            </w:r>
          </w:p>
        </w:tc>
        <w:tc>
          <w:tcPr>
            <w:tcW w:w="1216" w:type="dxa"/>
            <w:noWrap/>
            <w:hideMark/>
          </w:tcPr>
          <w:p w14:paraId="3272E1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(55.9%)</w:t>
            </w:r>
          </w:p>
        </w:tc>
        <w:tc>
          <w:tcPr>
            <w:tcW w:w="1316" w:type="dxa"/>
            <w:noWrap/>
            <w:hideMark/>
          </w:tcPr>
          <w:p w14:paraId="7C33F0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(39.1%)</w:t>
            </w:r>
          </w:p>
        </w:tc>
        <w:tc>
          <w:tcPr>
            <w:tcW w:w="1216" w:type="dxa"/>
            <w:noWrap/>
            <w:hideMark/>
          </w:tcPr>
          <w:p w14:paraId="6F8E0C7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(28.4%)</w:t>
            </w:r>
          </w:p>
        </w:tc>
      </w:tr>
      <w:tr w:rsidR="003A27CC" w:rsidRPr="00BC72F4" w14:paraId="60C8F2FD" w14:textId="77777777" w:rsidTr="00EE3A65">
        <w:trPr>
          <w:trHeight w:val="300"/>
        </w:trPr>
        <w:tc>
          <w:tcPr>
            <w:tcW w:w="2511" w:type="dxa"/>
            <w:noWrap/>
            <w:hideMark/>
          </w:tcPr>
          <w:p w14:paraId="7D983F3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54BE7A1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A5FE0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B3009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(10.5%)</w:t>
            </w:r>
          </w:p>
        </w:tc>
        <w:tc>
          <w:tcPr>
            <w:tcW w:w="1216" w:type="dxa"/>
            <w:noWrap/>
            <w:hideMark/>
          </w:tcPr>
          <w:p w14:paraId="3CF24D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(14.7%)</w:t>
            </w:r>
          </w:p>
        </w:tc>
        <w:tc>
          <w:tcPr>
            <w:tcW w:w="1316" w:type="dxa"/>
            <w:noWrap/>
            <w:hideMark/>
          </w:tcPr>
          <w:p w14:paraId="36A68A7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(7.0%)</w:t>
            </w:r>
          </w:p>
        </w:tc>
        <w:tc>
          <w:tcPr>
            <w:tcW w:w="1216" w:type="dxa"/>
            <w:noWrap/>
            <w:hideMark/>
          </w:tcPr>
          <w:p w14:paraId="2E1B1A3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3A27CC" w:rsidRPr="00BC72F4" w14:paraId="01C855C5" w14:textId="77777777" w:rsidTr="00EE3A65">
        <w:trPr>
          <w:trHeight w:val="300"/>
        </w:trPr>
        <w:tc>
          <w:tcPr>
            <w:tcW w:w="2511" w:type="dxa"/>
            <w:noWrap/>
            <w:hideMark/>
          </w:tcPr>
          <w:p w14:paraId="181EB34C"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6CD126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ECC54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FD3CF6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BC989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6DB190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00F9B5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1E2BDE0" w14:textId="77777777" w:rsidTr="00EE3A65">
        <w:trPr>
          <w:trHeight w:val="300"/>
        </w:trPr>
        <w:tc>
          <w:tcPr>
            <w:tcW w:w="2511" w:type="dxa"/>
            <w:noWrap/>
            <w:hideMark/>
          </w:tcPr>
          <w:p w14:paraId="7D8F1A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75EF89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17273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1EB9BE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6D961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6C6E91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(33.9%)</w:t>
            </w:r>
          </w:p>
        </w:tc>
        <w:tc>
          <w:tcPr>
            <w:tcW w:w="1216" w:type="dxa"/>
            <w:noWrap/>
            <w:hideMark/>
          </w:tcPr>
          <w:p w14:paraId="68D296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(49.3%)</w:t>
            </w:r>
          </w:p>
        </w:tc>
      </w:tr>
      <w:tr w:rsidR="003A27CC" w:rsidRPr="00BC72F4" w14:paraId="50D8B113" w14:textId="77777777" w:rsidTr="00EE3A65">
        <w:trPr>
          <w:trHeight w:val="300"/>
        </w:trPr>
        <w:tc>
          <w:tcPr>
            <w:tcW w:w="2511" w:type="dxa"/>
            <w:noWrap/>
            <w:hideMark/>
          </w:tcPr>
          <w:p w14:paraId="229B1D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D3</w:t>
            </w:r>
          </w:p>
        </w:tc>
        <w:tc>
          <w:tcPr>
            <w:tcW w:w="1166" w:type="dxa"/>
            <w:noWrap/>
            <w:hideMark/>
          </w:tcPr>
          <w:p w14:paraId="33B9646A"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6A4DFFC9"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D5AB496"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BCEADEB"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32F2D88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96989D0"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5D508FAF" w14:textId="77777777" w:rsidTr="00EE3A65">
        <w:trPr>
          <w:trHeight w:val="300"/>
        </w:trPr>
        <w:tc>
          <w:tcPr>
            <w:tcW w:w="2511" w:type="dxa"/>
            <w:noWrap/>
            <w:hideMark/>
          </w:tcPr>
          <w:p w14:paraId="240E0ECE"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4A5AB3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4ACC3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42C4A3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CB0A3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F8FC8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79FC40D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74B459D7" w14:textId="77777777" w:rsidTr="00EE3A65">
        <w:trPr>
          <w:trHeight w:val="300"/>
        </w:trPr>
        <w:tc>
          <w:tcPr>
            <w:tcW w:w="2511" w:type="dxa"/>
            <w:noWrap/>
            <w:hideMark/>
          </w:tcPr>
          <w:p w14:paraId="76A51818"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369A43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722767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026DB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(23.7%)</w:t>
            </w:r>
          </w:p>
        </w:tc>
        <w:tc>
          <w:tcPr>
            <w:tcW w:w="1216" w:type="dxa"/>
            <w:noWrap/>
            <w:hideMark/>
          </w:tcPr>
          <w:p w14:paraId="4DB690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6FC30B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(15.7%)</w:t>
            </w:r>
          </w:p>
        </w:tc>
        <w:tc>
          <w:tcPr>
            <w:tcW w:w="1216" w:type="dxa"/>
            <w:noWrap/>
            <w:hideMark/>
          </w:tcPr>
          <w:p w14:paraId="289B9B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5CCA8592" w14:textId="77777777" w:rsidTr="00EE3A65">
        <w:trPr>
          <w:trHeight w:val="300"/>
        </w:trPr>
        <w:tc>
          <w:tcPr>
            <w:tcW w:w="2511" w:type="dxa"/>
            <w:noWrap/>
            <w:hideMark/>
          </w:tcPr>
          <w:p w14:paraId="45E7758E"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5B95AA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7BB734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4339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(40.8%)</w:t>
            </w:r>
          </w:p>
        </w:tc>
        <w:tc>
          <w:tcPr>
            <w:tcW w:w="1216" w:type="dxa"/>
            <w:noWrap/>
            <w:hideMark/>
          </w:tcPr>
          <w:p w14:paraId="670765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(35.3%)</w:t>
            </w:r>
          </w:p>
        </w:tc>
        <w:tc>
          <w:tcPr>
            <w:tcW w:w="1316" w:type="dxa"/>
            <w:noWrap/>
            <w:hideMark/>
          </w:tcPr>
          <w:p w14:paraId="21D2A0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(27.0%)</w:t>
            </w:r>
          </w:p>
        </w:tc>
        <w:tc>
          <w:tcPr>
            <w:tcW w:w="1216" w:type="dxa"/>
            <w:noWrap/>
            <w:hideMark/>
          </w:tcPr>
          <w:p w14:paraId="286599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(17.9%)</w:t>
            </w:r>
          </w:p>
        </w:tc>
      </w:tr>
      <w:tr w:rsidR="003A27CC" w:rsidRPr="00BC72F4" w14:paraId="70F68BAE" w14:textId="77777777" w:rsidTr="00EE3A65">
        <w:trPr>
          <w:trHeight w:val="300"/>
        </w:trPr>
        <w:tc>
          <w:tcPr>
            <w:tcW w:w="2511" w:type="dxa"/>
            <w:noWrap/>
            <w:hideMark/>
          </w:tcPr>
          <w:p w14:paraId="6073170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3A47D5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0C89F3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B91ED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(10.5%)</w:t>
            </w:r>
          </w:p>
        </w:tc>
        <w:tc>
          <w:tcPr>
            <w:tcW w:w="1216" w:type="dxa"/>
            <w:noWrap/>
            <w:hideMark/>
          </w:tcPr>
          <w:p w14:paraId="0845E2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7C0D01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(7.0%)</w:t>
            </w:r>
          </w:p>
        </w:tc>
        <w:tc>
          <w:tcPr>
            <w:tcW w:w="1216" w:type="dxa"/>
            <w:noWrap/>
            <w:hideMark/>
          </w:tcPr>
          <w:p w14:paraId="19F5422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3F6CFBF2" w14:textId="77777777" w:rsidTr="00EE3A65">
        <w:trPr>
          <w:trHeight w:val="300"/>
        </w:trPr>
        <w:tc>
          <w:tcPr>
            <w:tcW w:w="2511" w:type="dxa"/>
            <w:noWrap/>
            <w:hideMark/>
          </w:tcPr>
          <w:p w14:paraId="3D598C0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2F5E695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3FB5B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CE41A3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05CE9B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227D0D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2C832D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479F77A0" w14:textId="77777777" w:rsidTr="00EE3A65">
        <w:trPr>
          <w:trHeight w:val="300"/>
        </w:trPr>
        <w:tc>
          <w:tcPr>
            <w:tcW w:w="2511" w:type="dxa"/>
            <w:noWrap/>
            <w:hideMark/>
          </w:tcPr>
          <w:p w14:paraId="530A561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4E96A99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4F601B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6CADACB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(21.1%)</w:t>
            </w:r>
          </w:p>
        </w:tc>
        <w:tc>
          <w:tcPr>
            <w:tcW w:w="1216" w:type="dxa"/>
            <w:noWrap/>
            <w:hideMark/>
          </w:tcPr>
          <w:p w14:paraId="5DC7C8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545F6A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 (47.8%)</w:t>
            </w:r>
          </w:p>
        </w:tc>
        <w:tc>
          <w:tcPr>
            <w:tcW w:w="1216" w:type="dxa"/>
            <w:noWrap/>
            <w:hideMark/>
          </w:tcPr>
          <w:p w14:paraId="6B982A6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(58.2%)</w:t>
            </w:r>
          </w:p>
        </w:tc>
      </w:tr>
      <w:tr w:rsidR="003A27CC" w:rsidRPr="00BC72F4" w14:paraId="5ACF86D3" w14:textId="77777777" w:rsidTr="00EE3A65">
        <w:trPr>
          <w:trHeight w:val="300"/>
        </w:trPr>
        <w:tc>
          <w:tcPr>
            <w:tcW w:w="2511" w:type="dxa"/>
            <w:noWrap/>
            <w:hideMark/>
          </w:tcPr>
          <w:p w14:paraId="4BBD16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D7</w:t>
            </w:r>
          </w:p>
        </w:tc>
        <w:tc>
          <w:tcPr>
            <w:tcW w:w="1166" w:type="dxa"/>
            <w:noWrap/>
            <w:hideMark/>
          </w:tcPr>
          <w:p w14:paraId="30191E36"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4EA8D8A8"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E8C731B"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D28B6FD"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0E00DC22"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209BE1F"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41D196C" w14:textId="77777777" w:rsidTr="00EE3A65">
        <w:trPr>
          <w:trHeight w:val="300"/>
        </w:trPr>
        <w:tc>
          <w:tcPr>
            <w:tcW w:w="2511" w:type="dxa"/>
            <w:noWrap/>
            <w:hideMark/>
          </w:tcPr>
          <w:p w14:paraId="66742524"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10C1C3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48059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B00C8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81549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13A12B2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9015B6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2CA18BD" w14:textId="77777777" w:rsidTr="00EE3A65">
        <w:trPr>
          <w:trHeight w:val="300"/>
        </w:trPr>
        <w:tc>
          <w:tcPr>
            <w:tcW w:w="2511" w:type="dxa"/>
            <w:noWrap/>
            <w:hideMark/>
          </w:tcPr>
          <w:p w14:paraId="5B6520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5192ECD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0C942F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BF3BFD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(5.3%)</w:t>
            </w:r>
          </w:p>
        </w:tc>
        <w:tc>
          <w:tcPr>
            <w:tcW w:w="1216" w:type="dxa"/>
            <w:noWrap/>
            <w:hideMark/>
          </w:tcPr>
          <w:p w14:paraId="4113E6E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338E54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(3.5%)</w:t>
            </w:r>
          </w:p>
        </w:tc>
        <w:tc>
          <w:tcPr>
            <w:tcW w:w="1216" w:type="dxa"/>
            <w:noWrap/>
            <w:hideMark/>
          </w:tcPr>
          <w:p w14:paraId="765B2C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00A8F2F" w14:textId="77777777" w:rsidTr="00EE3A65">
        <w:trPr>
          <w:trHeight w:val="300"/>
        </w:trPr>
        <w:tc>
          <w:tcPr>
            <w:tcW w:w="2511" w:type="dxa"/>
            <w:noWrap/>
            <w:hideMark/>
          </w:tcPr>
          <w:p w14:paraId="3E23BE96"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7C5355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40828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80E2B9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216" w:type="dxa"/>
            <w:noWrap/>
            <w:hideMark/>
          </w:tcPr>
          <w:p w14:paraId="02AA8A5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638AAA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(4.3%)</w:t>
            </w:r>
          </w:p>
        </w:tc>
        <w:tc>
          <w:tcPr>
            <w:tcW w:w="1216" w:type="dxa"/>
            <w:noWrap/>
            <w:hideMark/>
          </w:tcPr>
          <w:p w14:paraId="59C4DA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6C100C3A" w14:textId="77777777" w:rsidTr="00EE3A65">
        <w:trPr>
          <w:trHeight w:val="300"/>
        </w:trPr>
        <w:tc>
          <w:tcPr>
            <w:tcW w:w="2511" w:type="dxa"/>
            <w:noWrap/>
            <w:hideMark/>
          </w:tcPr>
          <w:p w14:paraId="6023FE6D"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5FE47B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B5A514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2ECB5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216" w:type="dxa"/>
            <w:noWrap/>
            <w:hideMark/>
          </w:tcPr>
          <w:p w14:paraId="3DF376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4019DDE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216" w:type="dxa"/>
            <w:noWrap/>
            <w:hideMark/>
          </w:tcPr>
          <w:p w14:paraId="3B63506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56B34F12" w14:textId="77777777" w:rsidTr="00EE3A65">
        <w:trPr>
          <w:trHeight w:val="300"/>
        </w:trPr>
        <w:tc>
          <w:tcPr>
            <w:tcW w:w="2511" w:type="dxa"/>
            <w:noWrap/>
            <w:hideMark/>
          </w:tcPr>
          <w:p w14:paraId="3EB20F9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500D24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334393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582B8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22DB03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47296FA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1BACFEA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12106FF0" w14:textId="77777777" w:rsidTr="00EE3A65">
        <w:trPr>
          <w:trHeight w:val="300"/>
        </w:trPr>
        <w:tc>
          <w:tcPr>
            <w:tcW w:w="2511" w:type="dxa"/>
            <w:noWrap/>
            <w:hideMark/>
          </w:tcPr>
          <w:p w14:paraId="37ED5B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27C9EE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8C38E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5145DB5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 (75.0%)</w:t>
            </w:r>
          </w:p>
        </w:tc>
        <w:tc>
          <w:tcPr>
            <w:tcW w:w="1216" w:type="dxa"/>
            <w:noWrap/>
            <w:hideMark/>
          </w:tcPr>
          <w:p w14:paraId="7FFB830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 (67.6%)</w:t>
            </w:r>
          </w:p>
        </w:tc>
        <w:tc>
          <w:tcPr>
            <w:tcW w:w="1316" w:type="dxa"/>
            <w:noWrap/>
            <w:hideMark/>
          </w:tcPr>
          <w:p w14:paraId="6EDF4E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 (83.5%)</w:t>
            </w:r>
          </w:p>
        </w:tc>
        <w:tc>
          <w:tcPr>
            <w:tcW w:w="1216" w:type="dxa"/>
            <w:noWrap/>
            <w:hideMark/>
          </w:tcPr>
          <w:p w14:paraId="07CB01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 (83.6%)</w:t>
            </w:r>
          </w:p>
        </w:tc>
      </w:tr>
      <w:tr w:rsidR="003A27CC" w:rsidRPr="00BC72F4" w14:paraId="2E86C56E" w14:textId="77777777" w:rsidTr="00EE3A65">
        <w:trPr>
          <w:trHeight w:val="300"/>
        </w:trPr>
        <w:tc>
          <w:tcPr>
            <w:tcW w:w="2511" w:type="dxa"/>
            <w:noWrap/>
            <w:hideMark/>
          </w:tcPr>
          <w:p w14:paraId="1BA2FD9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D14</w:t>
            </w:r>
          </w:p>
        </w:tc>
        <w:tc>
          <w:tcPr>
            <w:tcW w:w="1166" w:type="dxa"/>
            <w:noWrap/>
            <w:hideMark/>
          </w:tcPr>
          <w:p w14:paraId="56E7548F"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03A3CF7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E5AAFB8"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813F51E"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70AF607A"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13152DB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4E51131" w14:textId="77777777" w:rsidTr="00EE3A65">
        <w:trPr>
          <w:trHeight w:val="300"/>
        </w:trPr>
        <w:tc>
          <w:tcPr>
            <w:tcW w:w="2511" w:type="dxa"/>
            <w:noWrap/>
            <w:hideMark/>
          </w:tcPr>
          <w:p w14:paraId="0350D68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4F4354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5025A8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65900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216" w:type="dxa"/>
            <w:noWrap/>
            <w:hideMark/>
          </w:tcPr>
          <w:p w14:paraId="3F7920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24D872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216" w:type="dxa"/>
            <w:noWrap/>
            <w:hideMark/>
          </w:tcPr>
          <w:p w14:paraId="1EAE6F0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4BB6AAB" w14:textId="77777777" w:rsidTr="00EE3A65">
        <w:trPr>
          <w:trHeight w:val="300"/>
        </w:trPr>
        <w:tc>
          <w:tcPr>
            <w:tcW w:w="2511" w:type="dxa"/>
            <w:noWrap/>
            <w:hideMark/>
          </w:tcPr>
          <w:p w14:paraId="02D1558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33C9DB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1E478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50213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BA263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(11.8%)</w:t>
            </w:r>
          </w:p>
        </w:tc>
        <w:tc>
          <w:tcPr>
            <w:tcW w:w="1316" w:type="dxa"/>
            <w:noWrap/>
            <w:hideMark/>
          </w:tcPr>
          <w:p w14:paraId="6FDE1C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36FF21A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3A27CC" w:rsidRPr="00BC72F4" w14:paraId="047C6EC1" w14:textId="77777777" w:rsidTr="00EE3A65">
        <w:trPr>
          <w:trHeight w:val="300"/>
        </w:trPr>
        <w:tc>
          <w:tcPr>
            <w:tcW w:w="2511" w:type="dxa"/>
            <w:noWrap/>
            <w:hideMark/>
          </w:tcPr>
          <w:p w14:paraId="54F822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4E46BC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0AAB1CE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18042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108F82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C8E1B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22C898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DD779F3" w14:textId="77777777" w:rsidTr="00EE3A65">
        <w:trPr>
          <w:trHeight w:val="300"/>
        </w:trPr>
        <w:tc>
          <w:tcPr>
            <w:tcW w:w="2511" w:type="dxa"/>
            <w:noWrap/>
            <w:hideMark/>
          </w:tcPr>
          <w:p w14:paraId="34B196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BE4321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1C6308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1E3F91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 (88.2%)</w:t>
            </w:r>
          </w:p>
        </w:tc>
        <w:tc>
          <w:tcPr>
            <w:tcW w:w="1216" w:type="dxa"/>
            <w:noWrap/>
            <w:hideMark/>
          </w:tcPr>
          <w:p w14:paraId="07C8710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(85.3%)</w:t>
            </w:r>
          </w:p>
        </w:tc>
        <w:tc>
          <w:tcPr>
            <w:tcW w:w="1316" w:type="dxa"/>
            <w:noWrap/>
            <w:hideMark/>
          </w:tcPr>
          <w:p w14:paraId="2FA535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(92.2%)</w:t>
            </w:r>
          </w:p>
        </w:tc>
        <w:tc>
          <w:tcPr>
            <w:tcW w:w="1216" w:type="dxa"/>
            <w:noWrap/>
            <w:hideMark/>
          </w:tcPr>
          <w:p w14:paraId="700C95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(92.5%)</w:t>
            </w:r>
          </w:p>
        </w:tc>
      </w:tr>
      <w:tr w:rsidR="003A27CC" w:rsidRPr="00BC72F4" w14:paraId="0146DC67" w14:textId="77777777" w:rsidTr="00EE3A65">
        <w:trPr>
          <w:trHeight w:val="300"/>
        </w:trPr>
        <w:tc>
          <w:tcPr>
            <w:tcW w:w="2511" w:type="dxa"/>
            <w:noWrap/>
            <w:hideMark/>
          </w:tcPr>
          <w:p w14:paraId="3E6E20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D21</w:t>
            </w:r>
          </w:p>
        </w:tc>
        <w:tc>
          <w:tcPr>
            <w:tcW w:w="1166" w:type="dxa"/>
            <w:noWrap/>
            <w:hideMark/>
          </w:tcPr>
          <w:p w14:paraId="21D7B082"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6A9B37BA"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FB5C5DE"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B74B3AF"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271E18D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8ABC8E5"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21AFF43" w14:textId="77777777" w:rsidTr="00EE3A65">
        <w:trPr>
          <w:trHeight w:val="300"/>
        </w:trPr>
        <w:tc>
          <w:tcPr>
            <w:tcW w:w="2511" w:type="dxa"/>
            <w:noWrap/>
            <w:hideMark/>
          </w:tcPr>
          <w:p w14:paraId="1681FB6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1396DA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D48CF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5135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F7E5C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2DC00E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3BF787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5104D3DE" w14:textId="77777777" w:rsidTr="00EE3A65">
        <w:trPr>
          <w:trHeight w:val="300"/>
        </w:trPr>
        <w:tc>
          <w:tcPr>
            <w:tcW w:w="2511" w:type="dxa"/>
            <w:noWrap/>
            <w:hideMark/>
          </w:tcPr>
          <w:p w14:paraId="00BF63A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5</w:t>
            </w:r>
          </w:p>
        </w:tc>
        <w:tc>
          <w:tcPr>
            <w:tcW w:w="1166" w:type="dxa"/>
            <w:noWrap/>
            <w:hideMark/>
          </w:tcPr>
          <w:p w14:paraId="495F3EA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5F495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3245A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4BE349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1FF34A5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378814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3A44D823" w14:textId="77777777" w:rsidTr="00EE3A65">
        <w:trPr>
          <w:trHeight w:val="300"/>
        </w:trPr>
        <w:tc>
          <w:tcPr>
            <w:tcW w:w="2511" w:type="dxa"/>
            <w:noWrap/>
            <w:hideMark/>
          </w:tcPr>
          <w:p w14:paraId="4140B946"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6B1093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5EA78D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2AAE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6367736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316" w:type="dxa"/>
            <w:noWrap/>
            <w:hideMark/>
          </w:tcPr>
          <w:p w14:paraId="12C3AF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783592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(4.5%)</w:t>
            </w:r>
          </w:p>
        </w:tc>
      </w:tr>
      <w:tr w:rsidR="003A27CC" w:rsidRPr="00BC72F4" w14:paraId="50B0A5C8" w14:textId="77777777" w:rsidTr="00EE3A65">
        <w:trPr>
          <w:trHeight w:val="300"/>
        </w:trPr>
        <w:tc>
          <w:tcPr>
            <w:tcW w:w="2511" w:type="dxa"/>
            <w:noWrap/>
            <w:hideMark/>
          </w:tcPr>
          <w:p w14:paraId="7E247C2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58BC8C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464604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9CD86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4CBF74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7D39A5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3BD40AD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58C77D5" w14:textId="77777777" w:rsidTr="00EE3A65">
        <w:trPr>
          <w:trHeight w:val="300"/>
        </w:trPr>
        <w:tc>
          <w:tcPr>
            <w:tcW w:w="2511" w:type="dxa"/>
            <w:noWrap/>
            <w:hideMark/>
          </w:tcPr>
          <w:p w14:paraId="23D4D5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36FD52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2F54990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5B7E94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71 (93.4%)</w:t>
            </w:r>
          </w:p>
        </w:tc>
        <w:tc>
          <w:tcPr>
            <w:tcW w:w="1216" w:type="dxa"/>
            <w:noWrap/>
            <w:hideMark/>
          </w:tcPr>
          <w:p w14:paraId="2214DE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(88.2%)</w:t>
            </w:r>
          </w:p>
        </w:tc>
        <w:tc>
          <w:tcPr>
            <w:tcW w:w="1316" w:type="dxa"/>
            <w:noWrap/>
            <w:hideMark/>
          </w:tcPr>
          <w:p w14:paraId="15B15D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(95.7%)</w:t>
            </w:r>
          </w:p>
        </w:tc>
        <w:tc>
          <w:tcPr>
            <w:tcW w:w="1216" w:type="dxa"/>
            <w:noWrap/>
            <w:hideMark/>
          </w:tcPr>
          <w:p w14:paraId="5063F3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(94.0%)</w:t>
            </w:r>
          </w:p>
        </w:tc>
      </w:tr>
      <w:tr w:rsidR="003A27CC" w:rsidRPr="00BC72F4" w14:paraId="4FAF18D6" w14:textId="77777777" w:rsidTr="00EE3A65">
        <w:trPr>
          <w:trHeight w:val="300"/>
        </w:trPr>
        <w:tc>
          <w:tcPr>
            <w:tcW w:w="2511" w:type="dxa"/>
            <w:noWrap/>
            <w:hideMark/>
          </w:tcPr>
          <w:p w14:paraId="18DDEB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D28</w:t>
            </w:r>
          </w:p>
        </w:tc>
        <w:tc>
          <w:tcPr>
            <w:tcW w:w="1166" w:type="dxa"/>
            <w:noWrap/>
            <w:hideMark/>
          </w:tcPr>
          <w:p w14:paraId="14B318F0"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35D0625D"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165A65F3"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505DECA"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6D40B81B"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66E3E40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4C846EF1" w14:textId="77777777" w:rsidTr="00EE3A65">
        <w:trPr>
          <w:trHeight w:val="300"/>
        </w:trPr>
        <w:tc>
          <w:tcPr>
            <w:tcW w:w="2511" w:type="dxa"/>
            <w:noWrap/>
            <w:hideMark/>
          </w:tcPr>
          <w:p w14:paraId="0B58AA1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638271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E4AFA5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D73172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34BFF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15938EC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8DA5F3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43C39039" w14:textId="77777777" w:rsidTr="00EE3A65">
        <w:trPr>
          <w:trHeight w:val="300"/>
        </w:trPr>
        <w:tc>
          <w:tcPr>
            <w:tcW w:w="2511" w:type="dxa"/>
            <w:noWrap/>
            <w:hideMark/>
          </w:tcPr>
          <w:p w14:paraId="0FA0EDD8"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2BD126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1B43F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4AFDDF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87E658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740ABC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5ADBF7F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65EFE173" w14:textId="77777777" w:rsidTr="00EE3A65">
        <w:trPr>
          <w:trHeight w:val="300"/>
        </w:trPr>
        <w:tc>
          <w:tcPr>
            <w:tcW w:w="2511" w:type="dxa"/>
            <w:noWrap/>
            <w:hideMark/>
          </w:tcPr>
          <w:p w14:paraId="4080B2F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245ED34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4DAFB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DF8E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E5A5E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BDE6D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4F1EA6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7F60BBBF" w14:textId="77777777" w:rsidTr="00EE3A65">
        <w:trPr>
          <w:trHeight w:val="300"/>
        </w:trPr>
        <w:tc>
          <w:tcPr>
            <w:tcW w:w="2511" w:type="dxa"/>
            <w:noWrap/>
            <w:hideMark/>
          </w:tcPr>
          <w:p w14:paraId="3EA8E07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6FB891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6A516B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664BE5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1E736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4E2A26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421D76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722916F" w14:textId="77777777" w:rsidTr="00EE3A65">
        <w:trPr>
          <w:trHeight w:val="300"/>
        </w:trPr>
        <w:tc>
          <w:tcPr>
            <w:tcW w:w="2511" w:type="dxa"/>
            <w:noWrap/>
            <w:hideMark/>
          </w:tcPr>
          <w:p w14:paraId="3D0F8A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831905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407C0AD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71B99A4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 (96.1%)</w:t>
            </w:r>
          </w:p>
        </w:tc>
        <w:tc>
          <w:tcPr>
            <w:tcW w:w="1216" w:type="dxa"/>
            <w:noWrap/>
            <w:hideMark/>
          </w:tcPr>
          <w:p w14:paraId="78604F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(88.2%)</w:t>
            </w:r>
          </w:p>
        </w:tc>
        <w:tc>
          <w:tcPr>
            <w:tcW w:w="1316" w:type="dxa"/>
            <w:noWrap/>
            <w:hideMark/>
          </w:tcPr>
          <w:p w14:paraId="21C503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(97.4%)</w:t>
            </w:r>
          </w:p>
        </w:tc>
        <w:tc>
          <w:tcPr>
            <w:tcW w:w="1216" w:type="dxa"/>
            <w:noWrap/>
            <w:hideMark/>
          </w:tcPr>
          <w:p w14:paraId="1E2EDEB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(94.0%)</w:t>
            </w:r>
          </w:p>
        </w:tc>
      </w:tr>
      <w:tr w:rsidR="003A27CC" w:rsidRPr="00BC72F4" w14:paraId="7702251E" w14:textId="77777777" w:rsidTr="00EE3A65">
        <w:trPr>
          <w:trHeight w:val="300"/>
        </w:trPr>
        <w:tc>
          <w:tcPr>
            <w:tcW w:w="2511" w:type="dxa"/>
            <w:noWrap/>
            <w:hideMark/>
          </w:tcPr>
          <w:p w14:paraId="543214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DISCHARGE</w:t>
            </w:r>
          </w:p>
        </w:tc>
        <w:tc>
          <w:tcPr>
            <w:tcW w:w="1166" w:type="dxa"/>
            <w:noWrap/>
            <w:hideMark/>
          </w:tcPr>
          <w:p w14:paraId="2042E5E2"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4179E33F"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7C0FC10C"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036DEF69"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2B8640F9"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8776247"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7719655F" w14:textId="77777777" w:rsidTr="00EE3A65">
        <w:trPr>
          <w:trHeight w:val="300"/>
        </w:trPr>
        <w:tc>
          <w:tcPr>
            <w:tcW w:w="2511" w:type="dxa"/>
            <w:noWrap/>
            <w:hideMark/>
          </w:tcPr>
          <w:p w14:paraId="2856DC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166" w:type="dxa"/>
            <w:noWrap/>
            <w:hideMark/>
          </w:tcPr>
          <w:p w14:paraId="274C29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FE2660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B700A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(65.8%)</w:t>
            </w:r>
          </w:p>
        </w:tc>
        <w:tc>
          <w:tcPr>
            <w:tcW w:w="1216" w:type="dxa"/>
            <w:noWrap/>
            <w:hideMark/>
          </w:tcPr>
          <w:p w14:paraId="344279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(52.9%)</w:t>
            </w:r>
          </w:p>
        </w:tc>
        <w:tc>
          <w:tcPr>
            <w:tcW w:w="1316" w:type="dxa"/>
            <w:noWrap/>
            <w:hideMark/>
          </w:tcPr>
          <w:p w14:paraId="753DC1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(43.5%)</w:t>
            </w:r>
          </w:p>
        </w:tc>
        <w:tc>
          <w:tcPr>
            <w:tcW w:w="1216" w:type="dxa"/>
            <w:noWrap/>
            <w:hideMark/>
          </w:tcPr>
          <w:p w14:paraId="5D3937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3A27CC" w:rsidRPr="00BC72F4" w14:paraId="6DF48D5D" w14:textId="77777777" w:rsidTr="00EE3A65">
        <w:trPr>
          <w:trHeight w:val="300"/>
        </w:trPr>
        <w:tc>
          <w:tcPr>
            <w:tcW w:w="2511" w:type="dxa"/>
            <w:noWrap/>
            <w:hideMark/>
          </w:tcPr>
          <w:p w14:paraId="2452EDF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166" w:type="dxa"/>
            <w:noWrap/>
            <w:hideMark/>
          </w:tcPr>
          <w:p w14:paraId="1C7EF6E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4DD349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DC99C9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(25.0%)</w:t>
            </w:r>
          </w:p>
        </w:tc>
        <w:tc>
          <w:tcPr>
            <w:tcW w:w="1216" w:type="dxa"/>
            <w:noWrap/>
            <w:hideMark/>
          </w:tcPr>
          <w:p w14:paraId="7A8828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(23.5%)</w:t>
            </w:r>
          </w:p>
        </w:tc>
        <w:tc>
          <w:tcPr>
            <w:tcW w:w="1316" w:type="dxa"/>
            <w:noWrap/>
            <w:hideMark/>
          </w:tcPr>
          <w:p w14:paraId="548AE2E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(16.5%)</w:t>
            </w:r>
          </w:p>
        </w:tc>
        <w:tc>
          <w:tcPr>
            <w:tcW w:w="1216" w:type="dxa"/>
            <w:noWrap/>
            <w:hideMark/>
          </w:tcPr>
          <w:p w14:paraId="6F2EB5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(11.9%)</w:t>
            </w:r>
          </w:p>
        </w:tc>
      </w:tr>
      <w:tr w:rsidR="003A27CC" w:rsidRPr="00BC72F4" w14:paraId="3EAD84B2" w14:textId="77777777" w:rsidTr="00EE3A65">
        <w:trPr>
          <w:trHeight w:val="300"/>
        </w:trPr>
        <w:tc>
          <w:tcPr>
            <w:tcW w:w="2511" w:type="dxa"/>
            <w:noWrap/>
            <w:hideMark/>
          </w:tcPr>
          <w:p w14:paraId="59E021C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067D50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075AEE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C306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DEF1D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293973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1C13CD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D577861" w14:textId="77777777" w:rsidTr="00EE3A65">
        <w:trPr>
          <w:trHeight w:val="300"/>
        </w:trPr>
        <w:tc>
          <w:tcPr>
            <w:tcW w:w="2511" w:type="dxa"/>
            <w:noWrap/>
            <w:hideMark/>
          </w:tcPr>
          <w:p w14:paraId="21C883D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w:t>
            </w:r>
          </w:p>
        </w:tc>
        <w:tc>
          <w:tcPr>
            <w:tcW w:w="1166" w:type="dxa"/>
            <w:noWrap/>
            <w:hideMark/>
          </w:tcPr>
          <w:p w14:paraId="2477C8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24EAD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6291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216" w:type="dxa"/>
            <w:noWrap/>
            <w:hideMark/>
          </w:tcPr>
          <w:p w14:paraId="437362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3C88C5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(5.2%)</w:t>
            </w:r>
          </w:p>
        </w:tc>
        <w:tc>
          <w:tcPr>
            <w:tcW w:w="1216" w:type="dxa"/>
            <w:noWrap/>
            <w:hideMark/>
          </w:tcPr>
          <w:p w14:paraId="6616A2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3A27CC" w:rsidRPr="00BC72F4" w14:paraId="7440AC8F" w14:textId="77777777" w:rsidTr="00EE3A65">
        <w:trPr>
          <w:trHeight w:val="300"/>
        </w:trPr>
        <w:tc>
          <w:tcPr>
            <w:tcW w:w="2511" w:type="dxa"/>
            <w:noWrap/>
            <w:hideMark/>
          </w:tcPr>
          <w:p w14:paraId="6FB1DC4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55C95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1BD0729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26C8DF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333FB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7C3AFC2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(33.9%)</w:t>
            </w:r>
          </w:p>
        </w:tc>
        <w:tc>
          <w:tcPr>
            <w:tcW w:w="1216" w:type="dxa"/>
            <w:noWrap/>
            <w:hideMark/>
          </w:tcPr>
          <w:p w14:paraId="7DE925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(49.3%)</w:t>
            </w:r>
          </w:p>
        </w:tc>
      </w:tr>
      <w:tr w:rsidR="007B57E6" w:rsidRPr="00BC72F4" w14:paraId="1F6F4562" w14:textId="77777777" w:rsidTr="000B387D">
        <w:trPr>
          <w:trHeight w:val="300"/>
        </w:trPr>
        <w:tc>
          <w:tcPr>
            <w:tcW w:w="9807" w:type="dxa"/>
            <w:gridSpan w:val="7"/>
            <w:noWrap/>
          </w:tcPr>
          <w:p w14:paraId="47B254E2" w14:textId="77777777" w:rsidR="007B57E6" w:rsidRPr="00782714" w:rsidRDefault="007B57E6" w:rsidP="00EE3A65">
            <w:pPr>
              <w:rPr>
                <w:rFonts w:ascii="Arial" w:eastAsia="Times New Roman" w:hAnsi="Arial" w:cs="Arial"/>
                <w:color w:val="000000"/>
                <w:sz w:val="20"/>
                <w:szCs w:val="20"/>
              </w:rPr>
            </w:pPr>
          </w:p>
        </w:tc>
      </w:tr>
    </w:tbl>
    <w:p w14:paraId="02DD1E62" w14:textId="77777777" w:rsidR="007B13EF" w:rsidRPr="00782714" w:rsidRDefault="007B13EF" w:rsidP="00D837DC">
      <w:pPr>
        <w:jc w:val="both"/>
        <w:rPr>
          <w:rFonts w:ascii="Arial" w:hAnsi="Arial" w:cs="Arial"/>
          <w:sz w:val="24"/>
          <w:szCs w:val="24"/>
        </w:rPr>
      </w:pPr>
    </w:p>
    <w:p w14:paraId="26F7DD74" w14:textId="7DF817A6"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p w14:paraId="31B048EC" w14:textId="77777777" w:rsidR="007B13EF" w:rsidRPr="00782714" w:rsidRDefault="007B13EF" w:rsidP="00D837DC">
      <w:pPr>
        <w:jc w:val="both"/>
        <w:rPr>
          <w:rFonts w:ascii="Arial" w:hAnsi="Arial" w:cs="Arial"/>
          <w:sz w:val="24"/>
          <w:szCs w:val="24"/>
        </w:rPr>
      </w:pPr>
    </w:p>
    <w:tbl>
      <w:tblPr>
        <w:tblStyle w:val="GridTable1Light"/>
        <w:tblW w:w="12212" w:type="dxa"/>
        <w:tblLook w:val="0620" w:firstRow="1" w:lastRow="0" w:firstColumn="0" w:lastColumn="0" w:noHBand="1" w:noVBand="1"/>
      </w:tblPr>
      <w:tblGrid>
        <w:gridCol w:w="2012"/>
        <w:gridCol w:w="1750"/>
        <w:gridCol w:w="1750"/>
        <w:gridCol w:w="1600"/>
        <w:gridCol w:w="1750"/>
        <w:gridCol w:w="1600"/>
        <w:gridCol w:w="1750"/>
      </w:tblGrid>
      <w:tr w:rsidR="007B13EF" w:rsidRPr="003A27CC" w14:paraId="27ED9E4F"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2212" w:type="dxa"/>
            <w:gridSpan w:val="7"/>
            <w:noWrap/>
          </w:tcPr>
          <w:p w14:paraId="1444A15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Table 6. Plasma inflammatory cytokine and chemokine comparison between subjects with and without COVID-19 and diabetes mellitus</w:t>
            </w:r>
          </w:p>
        </w:tc>
      </w:tr>
      <w:tr w:rsidR="007B57E6" w:rsidRPr="003A27CC" w14:paraId="7CAC432D" w14:textId="77777777" w:rsidTr="007B57E6">
        <w:trPr>
          <w:trHeight w:val="300"/>
        </w:trPr>
        <w:tc>
          <w:tcPr>
            <w:tcW w:w="2012" w:type="dxa"/>
            <w:vMerge w:val="restart"/>
            <w:noWrap/>
          </w:tcPr>
          <w:p w14:paraId="61DEF62B"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3500" w:type="dxa"/>
            <w:gridSpan w:val="2"/>
            <w:noWrap/>
            <w:hideMark/>
          </w:tcPr>
          <w:p w14:paraId="4196B5A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350" w:type="dxa"/>
            <w:gridSpan w:val="2"/>
            <w:noWrap/>
            <w:hideMark/>
          </w:tcPr>
          <w:p w14:paraId="4DC4707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350" w:type="dxa"/>
            <w:gridSpan w:val="2"/>
            <w:noWrap/>
            <w:hideMark/>
          </w:tcPr>
          <w:p w14:paraId="041B24B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7E2518A6" w14:textId="77777777" w:rsidTr="007B57E6">
        <w:trPr>
          <w:trHeight w:val="300"/>
        </w:trPr>
        <w:tc>
          <w:tcPr>
            <w:tcW w:w="2012" w:type="dxa"/>
            <w:vMerge/>
            <w:noWrap/>
            <w:hideMark/>
          </w:tcPr>
          <w:p w14:paraId="779A18FE"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750" w:type="dxa"/>
            <w:noWrap/>
            <w:hideMark/>
          </w:tcPr>
          <w:p w14:paraId="6DBDCE0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5957880"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750" w:type="dxa"/>
            <w:noWrap/>
            <w:hideMark/>
          </w:tcPr>
          <w:p w14:paraId="723C828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1667EEC0"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600" w:type="dxa"/>
            <w:noWrap/>
            <w:hideMark/>
          </w:tcPr>
          <w:p w14:paraId="2C3F0BB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09B0A4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750" w:type="dxa"/>
            <w:noWrap/>
            <w:hideMark/>
          </w:tcPr>
          <w:p w14:paraId="58A761D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286244C9"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600" w:type="dxa"/>
            <w:noWrap/>
            <w:hideMark/>
          </w:tcPr>
          <w:p w14:paraId="5CF5A34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5685562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750" w:type="dxa"/>
            <w:noWrap/>
            <w:hideMark/>
          </w:tcPr>
          <w:p w14:paraId="5446BF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393161F2"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2853F2EF" w14:textId="77777777" w:rsidTr="007B57E6">
        <w:trPr>
          <w:trHeight w:val="300"/>
        </w:trPr>
        <w:tc>
          <w:tcPr>
            <w:tcW w:w="2012" w:type="dxa"/>
            <w:noWrap/>
            <w:hideMark/>
          </w:tcPr>
          <w:p w14:paraId="702F95F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G-CSF (CSF-3)</w:t>
            </w:r>
          </w:p>
        </w:tc>
        <w:tc>
          <w:tcPr>
            <w:tcW w:w="1750" w:type="dxa"/>
            <w:noWrap/>
            <w:hideMark/>
          </w:tcPr>
          <w:p w14:paraId="6C98C95E"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C72149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F8D691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F051E3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2664C0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97E723F"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0B6F890" w14:textId="77777777" w:rsidTr="007B57E6">
        <w:trPr>
          <w:trHeight w:val="300"/>
        </w:trPr>
        <w:tc>
          <w:tcPr>
            <w:tcW w:w="2012" w:type="dxa"/>
            <w:noWrap/>
            <w:hideMark/>
          </w:tcPr>
          <w:p w14:paraId="379B77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233A2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(2.65)</w:t>
            </w:r>
          </w:p>
        </w:tc>
        <w:tc>
          <w:tcPr>
            <w:tcW w:w="1750" w:type="dxa"/>
            <w:noWrap/>
            <w:hideMark/>
          </w:tcPr>
          <w:p w14:paraId="71EE65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(1.28)</w:t>
            </w:r>
          </w:p>
        </w:tc>
        <w:tc>
          <w:tcPr>
            <w:tcW w:w="1600" w:type="dxa"/>
            <w:noWrap/>
            <w:hideMark/>
          </w:tcPr>
          <w:p w14:paraId="61BA32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2.17 (2.85)</w:t>
            </w:r>
          </w:p>
        </w:tc>
        <w:tc>
          <w:tcPr>
            <w:tcW w:w="1750" w:type="dxa"/>
            <w:noWrap/>
            <w:hideMark/>
          </w:tcPr>
          <w:p w14:paraId="3F3CC4C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1.97 (1.77)</w:t>
            </w:r>
          </w:p>
        </w:tc>
        <w:tc>
          <w:tcPr>
            <w:tcW w:w="1600" w:type="dxa"/>
            <w:noWrap/>
            <w:hideMark/>
          </w:tcPr>
          <w:p w14:paraId="195712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(2.73)</w:t>
            </w:r>
          </w:p>
        </w:tc>
        <w:tc>
          <w:tcPr>
            <w:tcW w:w="1750" w:type="dxa"/>
            <w:noWrap/>
            <w:hideMark/>
          </w:tcPr>
          <w:p w14:paraId="3C6299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(1.53)</w:t>
            </w:r>
          </w:p>
        </w:tc>
      </w:tr>
      <w:tr w:rsidR="007B57E6" w:rsidRPr="003A27CC" w14:paraId="6ACD35CE" w14:textId="77777777" w:rsidTr="007B57E6">
        <w:trPr>
          <w:trHeight w:val="300"/>
        </w:trPr>
        <w:tc>
          <w:tcPr>
            <w:tcW w:w="2012" w:type="dxa"/>
            <w:noWrap/>
            <w:hideMark/>
          </w:tcPr>
          <w:p w14:paraId="666A9EC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235B0D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11.6]</w:t>
            </w:r>
          </w:p>
        </w:tc>
        <w:tc>
          <w:tcPr>
            <w:tcW w:w="1750" w:type="dxa"/>
            <w:noWrap/>
            <w:hideMark/>
          </w:tcPr>
          <w:p w14:paraId="7719C28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0.880 [0, 5.04]</w:t>
            </w:r>
          </w:p>
        </w:tc>
        <w:tc>
          <w:tcPr>
            <w:tcW w:w="1600" w:type="dxa"/>
            <w:noWrap/>
            <w:hideMark/>
          </w:tcPr>
          <w:p w14:paraId="324865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[0, 10.5]</w:t>
            </w:r>
          </w:p>
        </w:tc>
        <w:tc>
          <w:tcPr>
            <w:tcW w:w="1750" w:type="dxa"/>
            <w:noWrap/>
            <w:hideMark/>
          </w:tcPr>
          <w:p w14:paraId="1E5A4E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[0, 6.11]</w:t>
            </w:r>
          </w:p>
        </w:tc>
        <w:tc>
          <w:tcPr>
            <w:tcW w:w="1600" w:type="dxa"/>
            <w:noWrap/>
            <w:hideMark/>
          </w:tcPr>
          <w:p w14:paraId="096FA7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[0, 11.6]</w:t>
            </w:r>
          </w:p>
        </w:tc>
        <w:tc>
          <w:tcPr>
            <w:tcW w:w="1750" w:type="dxa"/>
            <w:noWrap/>
            <w:hideMark/>
          </w:tcPr>
          <w:p w14:paraId="1B6E2E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6.11]</w:t>
            </w:r>
          </w:p>
        </w:tc>
      </w:tr>
      <w:tr w:rsidR="007B57E6" w:rsidRPr="003A27CC" w14:paraId="5D2A04CD" w14:textId="77777777" w:rsidTr="007B57E6">
        <w:trPr>
          <w:trHeight w:val="300"/>
        </w:trPr>
        <w:tc>
          <w:tcPr>
            <w:tcW w:w="2012" w:type="dxa"/>
            <w:noWrap/>
            <w:hideMark/>
          </w:tcPr>
          <w:p w14:paraId="5D9609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5FE858F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FA964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07037A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C135E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E12B42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7E9546E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464CA7BC" w14:textId="77777777" w:rsidTr="007B57E6">
        <w:trPr>
          <w:trHeight w:val="300"/>
        </w:trPr>
        <w:tc>
          <w:tcPr>
            <w:tcW w:w="2012" w:type="dxa"/>
            <w:noWrap/>
            <w:hideMark/>
          </w:tcPr>
          <w:p w14:paraId="300708E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GM-CSF</w:t>
            </w:r>
          </w:p>
        </w:tc>
        <w:tc>
          <w:tcPr>
            <w:tcW w:w="1750" w:type="dxa"/>
            <w:noWrap/>
            <w:hideMark/>
          </w:tcPr>
          <w:p w14:paraId="18EE9836"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14520BD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A9DD24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39817EE"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CDAB2C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D09EB7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433F1A0" w14:textId="77777777" w:rsidTr="007B57E6">
        <w:trPr>
          <w:trHeight w:val="300"/>
        </w:trPr>
        <w:tc>
          <w:tcPr>
            <w:tcW w:w="2012" w:type="dxa"/>
            <w:noWrap/>
            <w:hideMark/>
          </w:tcPr>
          <w:p w14:paraId="05CBBE4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44E66C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4.38 (15.6)</w:t>
            </w:r>
          </w:p>
        </w:tc>
        <w:tc>
          <w:tcPr>
            <w:tcW w:w="1750" w:type="dxa"/>
            <w:noWrap/>
            <w:hideMark/>
          </w:tcPr>
          <w:p w14:paraId="7EC8DB3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1.30 (4.26)</w:t>
            </w:r>
          </w:p>
        </w:tc>
        <w:tc>
          <w:tcPr>
            <w:tcW w:w="1600" w:type="dxa"/>
            <w:noWrap/>
            <w:hideMark/>
          </w:tcPr>
          <w:p w14:paraId="7A8EDC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(6.67)</w:t>
            </w:r>
          </w:p>
        </w:tc>
        <w:tc>
          <w:tcPr>
            <w:tcW w:w="1750" w:type="dxa"/>
            <w:noWrap/>
            <w:hideMark/>
          </w:tcPr>
          <w:p w14:paraId="55B83A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(2.25)</w:t>
            </w:r>
          </w:p>
        </w:tc>
        <w:tc>
          <w:tcPr>
            <w:tcW w:w="1600" w:type="dxa"/>
            <w:noWrap/>
            <w:hideMark/>
          </w:tcPr>
          <w:p w14:paraId="17B942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3.50 (12.1)</w:t>
            </w:r>
          </w:p>
        </w:tc>
        <w:tc>
          <w:tcPr>
            <w:tcW w:w="1750" w:type="dxa"/>
            <w:noWrap/>
            <w:hideMark/>
          </w:tcPr>
          <w:p w14:paraId="394B69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1.23 (3.59)</w:t>
            </w:r>
          </w:p>
        </w:tc>
      </w:tr>
      <w:tr w:rsidR="007B57E6" w:rsidRPr="003A27CC" w14:paraId="4B869319" w14:textId="77777777" w:rsidTr="007B57E6">
        <w:trPr>
          <w:trHeight w:val="300"/>
        </w:trPr>
        <w:tc>
          <w:tcPr>
            <w:tcW w:w="2012" w:type="dxa"/>
            <w:noWrap/>
            <w:hideMark/>
          </w:tcPr>
          <w:p w14:paraId="07C97C3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57B0066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77.1]</w:t>
            </w:r>
          </w:p>
        </w:tc>
        <w:tc>
          <w:tcPr>
            <w:tcW w:w="1750" w:type="dxa"/>
            <w:noWrap/>
            <w:hideMark/>
          </w:tcPr>
          <w:p w14:paraId="16F279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19.1]</w:t>
            </w:r>
          </w:p>
        </w:tc>
        <w:tc>
          <w:tcPr>
            <w:tcW w:w="1600" w:type="dxa"/>
            <w:noWrap/>
            <w:hideMark/>
          </w:tcPr>
          <w:p w14:paraId="6F3A8C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25.7]</w:t>
            </w:r>
          </w:p>
        </w:tc>
        <w:tc>
          <w:tcPr>
            <w:tcW w:w="1750" w:type="dxa"/>
            <w:noWrap/>
            <w:hideMark/>
          </w:tcPr>
          <w:p w14:paraId="341E63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6.59]</w:t>
            </w:r>
          </w:p>
        </w:tc>
        <w:tc>
          <w:tcPr>
            <w:tcW w:w="1600" w:type="dxa"/>
            <w:noWrap/>
            <w:hideMark/>
          </w:tcPr>
          <w:p w14:paraId="0CEA16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77.1]</w:t>
            </w:r>
          </w:p>
        </w:tc>
        <w:tc>
          <w:tcPr>
            <w:tcW w:w="1750" w:type="dxa"/>
            <w:noWrap/>
            <w:hideMark/>
          </w:tcPr>
          <w:p w14:paraId="0B80AB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19.1]</w:t>
            </w:r>
          </w:p>
        </w:tc>
      </w:tr>
      <w:tr w:rsidR="007B57E6" w:rsidRPr="003A27CC" w14:paraId="25CE7CE0" w14:textId="77777777" w:rsidTr="007B57E6">
        <w:trPr>
          <w:trHeight w:val="300"/>
        </w:trPr>
        <w:tc>
          <w:tcPr>
            <w:tcW w:w="2012" w:type="dxa"/>
            <w:noWrap/>
            <w:hideMark/>
          </w:tcPr>
          <w:p w14:paraId="04C5F82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39CCDF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3B4B4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67F06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21AB3F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57804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846B6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EAED6D6" w14:textId="77777777" w:rsidTr="007B57E6">
        <w:trPr>
          <w:trHeight w:val="300"/>
        </w:trPr>
        <w:tc>
          <w:tcPr>
            <w:tcW w:w="2012" w:type="dxa"/>
            <w:noWrap/>
            <w:hideMark/>
          </w:tcPr>
          <w:p w14:paraId="7D9959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IFN alpha</w:t>
            </w:r>
          </w:p>
        </w:tc>
        <w:tc>
          <w:tcPr>
            <w:tcW w:w="1750" w:type="dxa"/>
            <w:noWrap/>
            <w:hideMark/>
          </w:tcPr>
          <w:p w14:paraId="7F0A1DFE"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22D8B8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84F071F"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D10FD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15AAF2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EFE86DF"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A1381AF" w14:textId="77777777" w:rsidTr="007B57E6">
        <w:trPr>
          <w:trHeight w:val="300"/>
        </w:trPr>
        <w:tc>
          <w:tcPr>
            <w:tcW w:w="2012" w:type="dxa"/>
            <w:noWrap/>
            <w:hideMark/>
          </w:tcPr>
          <w:p w14:paraId="1474C2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5E68FF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0.0754 (0.236)</w:t>
            </w:r>
          </w:p>
        </w:tc>
        <w:tc>
          <w:tcPr>
            <w:tcW w:w="1750" w:type="dxa"/>
            <w:noWrap/>
            <w:hideMark/>
          </w:tcPr>
          <w:p w14:paraId="7D0FAC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0.0648 (0.156)</w:t>
            </w:r>
          </w:p>
        </w:tc>
        <w:tc>
          <w:tcPr>
            <w:tcW w:w="1600" w:type="dxa"/>
            <w:noWrap/>
            <w:hideMark/>
          </w:tcPr>
          <w:p w14:paraId="5D5AFC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1.28 (2.57)</w:t>
            </w:r>
          </w:p>
        </w:tc>
        <w:tc>
          <w:tcPr>
            <w:tcW w:w="1750" w:type="dxa"/>
            <w:noWrap/>
            <w:hideMark/>
          </w:tcPr>
          <w:p w14:paraId="068386E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0.242 (0.565)</w:t>
            </w:r>
          </w:p>
        </w:tc>
        <w:tc>
          <w:tcPr>
            <w:tcW w:w="1600" w:type="dxa"/>
            <w:noWrap/>
            <w:hideMark/>
          </w:tcPr>
          <w:p w14:paraId="7EDB87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0.652 (1.88)</w:t>
            </w:r>
          </w:p>
        </w:tc>
        <w:tc>
          <w:tcPr>
            <w:tcW w:w="1750" w:type="dxa"/>
            <w:noWrap/>
            <w:hideMark/>
          </w:tcPr>
          <w:p w14:paraId="46F70BD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0.133 (0.377)</w:t>
            </w:r>
          </w:p>
        </w:tc>
      </w:tr>
      <w:tr w:rsidR="007B57E6" w:rsidRPr="003A27CC" w14:paraId="27F71533" w14:textId="77777777" w:rsidTr="007B57E6">
        <w:trPr>
          <w:trHeight w:val="300"/>
        </w:trPr>
        <w:tc>
          <w:tcPr>
            <w:tcW w:w="2012" w:type="dxa"/>
            <w:noWrap/>
            <w:hideMark/>
          </w:tcPr>
          <w:p w14:paraId="7962D7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004CE5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1.30]</w:t>
            </w:r>
          </w:p>
        </w:tc>
        <w:tc>
          <w:tcPr>
            <w:tcW w:w="1750" w:type="dxa"/>
            <w:noWrap/>
            <w:hideMark/>
          </w:tcPr>
          <w:p w14:paraId="336CB9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0.743]</w:t>
            </w:r>
          </w:p>
        </w:tc>
        <w:tc>
          <w:tcPr>
            <w:tcW w:w="1600" w:type="dxa"/>
            <w:noWrap/>
            <w:hideMark/>
          </w:tcPr>
          <w:p w14:paraId="6D1E9B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0.390 [0, 11.7]</w:t>
            </w:r>
          </w:p>
        </w:tc>
        <w:tc>
          <w:tcPr>
            <w:tcW w:w="1750" w:type="dxa"/>
            <w:noWrap/>
            <w:hideMark/>
          </w:tcPr>
          <w:p w14:paraId="4A42F8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0.0650 [0, 2.42]</w:t>
            </w:r>
          </w:p>
        </w:tc>
        <w:tc>
          <w:tcPr>
            <w:tcW w:w="1600" w:type="dxa"/>
            <w:noWrap/>
            <w:hideMark/>
          </w:tcPr>
          <w:p w14:paraId="06552B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11.7]</w:t>
            </w:r>
          </w:p>
        </w:tc>
        <w:tc>
          <w:tcPr>
            <w:tcW w:w="1750" w:type="dxa"/>
            <w:noWrap/>
            <w:hideMark/>
          </w:tcPr>
          <w:p w14:paraId="0C7AD01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2.42]</w:t>
            </w:r>
          </w:p>
        </w:tc>
      </w:tr>
      <w:tr w:rsidR="007B57E6" w:rsidRPr="003A27CC" w14:paraId="7C688C52" w14:textId="77777777" w:rsidTr="007B57E6">
        <w:trPr>
          <w:trHeight w:val="300"/>
        </w:trPr>
        <w:tc>
          <w:tcPr>
            <w:tcW w:w="2012" w:type="dxa"/>
            <w:noWrap/>
            <w:hideMark/>
          </w:tcPr>
          <w:p w14:paraId="4CF51C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25F6F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23A836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9CFA19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D7801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FE88E1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7A0436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0672713B" w14:textId="77777777" w:rsidTr="007B57E6">
        <w:trPr>
          <w:trHeight w:val="300"/>
        </w:trPr>
        <w:tc>
          <w:tcPr>
            <w:tcW w:w="2012" w:type="dxa"/>
            <w:noWrap/>
            <w:hideMark/>
          </w:tcPr>
          <w:p w14:paraId="51DC0D9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IFN gamma</w:t>
            </w:r>
          </w:p>
        </w:tc>
        <w:tc>
          <w:tcPr>
            <w:tcW w:w="1750" w:type="dxa"/>
            <w:noWrap/>
            <w:hideMark/>
          </w:tcPr>
          <w:p w14:paraId="02013D2F"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0494EED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09AB15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2992A9F8"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A8F694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AC7C9D9"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DD2ECB8" w14:textId="77777777" w:rsidTr="007B57E6">
        <w:trPr>
          <w:trHeight w:val="300"/>
        </w:trPr>
        <w:tc>
          <w:tcPr>
            <w:tcW w:w="2012" w:type="dxa"/>
            <w:noWrap/>
            <w:hideMark/>
          </w:tcPr>
          <w:p w14:paraId="6F6EA16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0233A6E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3.12 (3.63)</w:t>
            </w:r>
          </w:p>
        </w:tc>
        <w:tc>
          <w:tcPr>
            <w:tcW w:w="1750" w:type="dxa"/>
            <w:noWrap/>
            <w:hideMark/>
          </w:tcPr>
          <w:p w14:paraId="1296600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(1.92)</w:t>
            </w:r>
          </w:p>
        </w:tc>
        <w:tc>
          <w:tcPr>
            <w:tcW w:w="1600" w:type="dxa"/>
            <w:noWrap/>
            <w:hideMark/>
          </w:tcPr>
          <w:p w14:paraId="2DEDE4C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1.92 (1.09)</w:t>
            </w:r>
          </w:p>
        </w:tc>
        <w:tc>
          <w:tcPr>
            <w:tcW w:w="1750" w:type="dxa"/>
            <w:noWrap/>
            <w:hideMark/>
          </w:tcPr>
          <w:p w14:paraId="1A6E6BA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2.41 (2.55)</w:t>
            </w:r>
          </w:p>
        </w:tc>
        <w:tc>
          <w:tcPr>
            <w:tcW w:w="1600" w:type="dxa"/>
            <w:noWrap/>
            <w:hideMark/>
          </w:tcPr>
          <w:p w14:paraId="1925AD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(2.77)</w:t>
            </w:r>
          </w:p>
        </w:tc>
        <w:tc>
          <w:tcPr>
            <w:tcW w:w="1750" w:type="dxa"/>
            <w:noWrap/>
            <w:hideMark/>
          </w:tcPr>
          <w:p w14:paraId="557755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(2.17)</w:t>
            </w:r>
          </w:p>
        </w:tc>
      </w:tr>
      <w:tr w:rsidR="007B57E6" w:rsidRPr="003A27CC" w14:paraId="3931C5E5" w14:textId="77777777" w:rsidTr="007B57E6">
        <w:trPr>
          <w:trHeight w:val="300"/>
        </w:trPr>
        <w:tc>
          <w:tcPr>
            <w:tcW w:w="2012" w:type="dxa"/>
            <w:noWrap/>
            <w:hideMark/>
          </w:tcPr>
          <w:p w14:paraId="7FD0330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142416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1.34 [0.290, 14.4]</w:t>
            </w:r>
          </w:p>
        </w:tc>
        <w:tc>
          <w:tcPr>
            <w:tcW w:w="1750" w:type="dxa"/>
            <w:noWrap/>
            <w:hideMark/>
          </w:tcPr>
          <w:p w14:paraId="15D3C6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1.26 [0.145, 8.51]</w:t>
            </w:r>
          </w:p>
        </w:tc>
        <w:tc>
          <w:tcPr>
            <w:tcW w:w="1600" w:type="dxa"/>
            <w:noWrap/>
            <w:hideMark/>
          </w:tcPr>
          <w:p w14:paraId="7866FB1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[0, 4.50]</w:t>
            </w:r>
          </w:p>
        </w:tc>
        <w:tc>
          <w:tcPr>
            <w:tcW w:w="1750" w:type="dxa"/>
            <w:noWrap/>
            <w:hideMark/>
          </w:tcPr>
          <w:p w14:paraId="21BAE75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 [0.415, 11.6]</w:t>
            </w:r>
          </w:p>
        </w:tc>
        <w:tc>
          <w:tcPr>
            <w:tcW w:w="1600" w:type="dxa"/>
            <w:noWrap/>
            <w:hideMark/>
          </w:tcPr>
          <w:p w14:paraId="1A4A9E2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1.71 [0, 14.4]</w:t>
            </w:r>
          </w:p>
        </w:tc>
        <w:tc>
          <w:tcPr>
            <w:tcW w:w="1750" w:type="dxa"/>
            <w:noWrap/>
            <w:hideMark/>
          </w:tcPr>
          <w:p w14:paraId="3BA1D69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1.37 [0.145, 11.6]</w:t>
            </w:r>
          </w:p>
        </w:tc>
      </w:tr>
      <w:tr w:rsidR="007B57E6" w:rsidRPr="003A27CC" w14:paraId="51FFC3AA" w14:textId="77777777" w:rsidTr="007B57E6">
        <w:trPr>
          <w:trHeight w:val="300"/>
        </w:trPr>
        <w:tc>
          <w:tcPr>
            <w:tcW w:w="2012" w:type="dxa"/>
            <w:noWrap/>
            <w:hideMark/>
          </w:tcPr>
          <w:p w14:paraId="4581C2A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E1445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AAF7D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96FB99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E3011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3523E82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D8EF2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500B6E69" w14:textId="77777777" w:rsidTr="007B57E6">
        <w:trPr>
          <w:trHeight w:val="300"/>
        </w:trPr>
        <w:tc>
          <w:tcPr>
            <w:tcW w:w="2012" w:type="dxa"/>
            <w:noWrap/>
            <w:hideMark/>
          </w:tcPr>
          <w:p w14:paraId="5C022E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 beta</w:t>
            </w:r>
          </w:p>
        </w:tc>
        <w:tc>
          <w:tcPr>
            <w:tcW w:w="1750" w:type="dxa"/>
            <w:noWrap/>
            <w:hideMark/>
          </w:tcPr>
          <w:p w14:paraId="5ABB9AA8"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A290C6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3CE92E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6E78C6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0314E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D44C91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7C10EB6" w14:textId="77777777" w:rsidTr="007B57E6">
        <w:trPr>
          <w:trHeight w:val="300"/>
        </w:trPr>
        <w:tc>
          <w:tcPr>
            <w:tcW w:w="2012" w:type="dxa"/>
            <w:noWrap/>
            <w:hideMark/>
          </w:tcPr>
          <w:p w14:paraId="6197957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0F4F23C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0.859 (1.58)</w:t>
            </w:r>
          </w:p>
        </w:tc>
        <w:tc>
          <w:tcPr>
            <w:tcW w:w="1750" w:type="dxa"/>
            <w:noWrap/>
            <w:hideMark/>
          </w:tcPr>
          <w:p w14:paraId="6A1D09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0.544 (0.935)</w:t>
            </w:r>
          </w:p>
        </w:tc>
        <w:tc>
          <w:tcPr>
            <w:tcW w:w="1600" w:type="dxa"/>
            <w:noWrap/>
            <w:hideMark/>
          </w:tcPr>
          <w:p w14:paraId="770FA1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(1.78)</w:t>
            </w:r>
          </w:p>
        </w:tc>
        <w:tc>
          <w:tcPr>
            <w:tcW w:w="1750" w:type="dxa"/>
            <w:noWrap/>
            <w:hideMark/>
          </w:tcPr>
          <w:p w14:paraId="2DAAD3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0.988 (1.05)</w:t>
            </w:r>
          </w:p>
        </w:tc>
        <w:tc>
          <w:tcPr>
            <w:tcW w:w="1600" w:type="dxa"/>
            <w:noWrap/>
            <w:hideMark/>
          </w:tcPr>
          <w:p w14:paraId="0D78CE9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 (1.67)</w:t>
            </w:r>
          </w:p>
        </w:tc>
        <w:tc>
          <w:tcPr>
            <w:tcW w:w="1750" w:type="dxa"/>
            <w:noWrap/>
            <w:hideMark/>
          </w:tcPr>
          <w:p w14:paraId="6E9987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0.716 (0.996)</w:t>
            </w:r>
          </w:p>
        </w:tc>
      </w:tr>
      <w:tr w:rsidR="007B57E6" w:rsidRPr="003A27CC" w14:paraId="13D37F3C" w14:textId="77777777" w:rsidTr="007B57E6">
        <w:trPr>
          <w:trHeight w:val="300"/>
        </w:trPr>
        <w:tc>
          <w:tcPr>
            <w:tcW w:w="2012" w:type="dxa"/>
            <w:noWrap/>
            <w:hideMark/>
          </w:tcPr>
          <w:p w14:paraId="445E4DB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0D800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0.418 [0, 6.67]</w:t>
            </w:r>
          </w:p>
        </w:tc>
        <w:tc>
          <w:tcPr>
            <w:tcW w:w="1750" w:type="dxa"/>
            <w:noWrap/>
            <w:hideMark/>
          </w:tcPr>
          <w:p w14:paraId="299EEA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3.74]</w:t>
            </w:r>
          </w:p>
        </w:tc>
        <w:tc>
          <w:tcPr>
            <w:tcW w:w="1600" w:type="dxa"/>
            <w:noWrap/>
            <w:hideMark/>
          </w:tcPr>
          <w:p w14:paraId="509A01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0.435 [0, 7.66]</w:t>
            </w:r>
          </w:p>
        </w:tc>
        <w:tc>
          <w:tcPr>
            <w:tcW w:w="1750" w:type="dxa"/>
            <w:noWrap/>
            <w:hideMark/>
          </w:tcPr>
          <w:p w14:paraId="3F445E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0.720 [0, 3.73]</w:t>
            </w:r>
          </w:p>
        </w:tc>
        <w:tc>
          <w:tcPr>
            <w:tcW w:w="1600" w:type="dxa"/>
            <w:noWrap/>
            <w:hideMark/>
          </w:tcPr>
          <w:p w14:paraId="3CE781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0.435 [0, 7.66]</w:t>
            </w:r>
          </w:p>
        </w:tc>
        <w:tc>
          <w:tcPr>
            <w:tcW w:w="1750" w:type="dxa"/>
            <w:noWrap/>
            <w:hideMark/>
          </w:tcPr>
          <w:p w14:paraId="1870EE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0.290 [0, 3.74]</w:t>
            </w:r>
          </w:p>
        </w:tc>
      </w:tr>
      <w:tr w:rsidR="007B57E6" w:rsidRPr="003A27CC" w14:paraId="79DDCD87" w14:textId="77777777" w:rsidTr="007B57E6">
        <w:trPr>
          <w:trHeight w:val="300"/>
        </w:trPr>
        <w:tc>
          <w:tcPr>
            <w:tcW w:w="2012" w:type="dxa"/>
            <w:noWrap/>
            <w:hideMark/>
          </w:tcPr>
          <w:p w14:paraId="33C4D8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1AB8C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4D2B3BE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EA6FB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371B33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99DFE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D432B6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24C03CC3" w14:textId="77777777" w:rsidTr="007B57E6">
        <w:trPr>
          <w:trHeight w:val="300"/>
        </w:trPr>
        <w:tc>
          <w:tcPr>
            <w:tcW w:w="2012" w:type="dxa"/>
            <w:noWrap/>
            <w:hideMark/>
          </w:tcPr>
          <w:p w14:paraId="4D22AC8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IL-2</w:t>
            </w:r>
          </w:p>
        </w:tc>
        <w:tc>
          <w:tcPr>
            <w:tcW w:w="1750" w:type="dxa"/>
            <w:noWrap/>
            <w:hideMark/>
          </w:tcPr>
          <w:p w14:paraId="464193E1"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CD2FA9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4E4B3F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D8281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3882BF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0B829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4F6FB3FD" w14:textId="77777777" w:rsidTr="007B57E6">
        <w:trPr>
          <w:trHeight w:val="300"/>
        </w:trPr>
        <w:tc>
          <w:tcPr>
            <w:tcW w:w="2012" w:type="dxa"/>
            <w:noWrap/>
            <w:hideMark/>
          </w:tcPr>
          <w:p w14:paraId="7DE7CAA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0570D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1.13 (4.41)</w:t>
            </w:r>
          </w:p>
        </w:tc>
        <w:tc>
          <w:tcPr>
            <w:tcW w:w="1750" w:type="dxa"/>
            <w:noWrap/>
            <w:hideMark/>
          </w:tcPr>
          <w:p w14:paraId="66AA68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1.52 (4.12)</w:t>
            </w:r>
          </w:p>
        </w:tc>
        <w:tc>
          <w:tcPr>
            <w:tcW w:w="1600" w:type="dxa"/>
            <w:noWrap/>
            <w:hideMark/>
          </w:tcPr>
          <w:p w14:paraId="3281B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3.18 (8.47)</w:t>
            </w:r>
          </w:p>
        </w:tc>
        <w:tc>
          <w:tcPr>
            <w:tcW w:w="1750" w:type="dxa"/>
            <w:noWrap/>
            <w:hideMark/>
          </w:tcPr>
          <w:p w14:paraId="367EE7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1.90 (2.81)</w:t>
            </w:r>
          </w:p>
        </w:tc>
        <w:tc>
          <w:tcPr>
            <w:tcW w:w="1600" w:type="dxa"/>
            <w:noWrap/>
            <w:hideMark/>
          </w:tcPr>
          <w:p w14:paraId="3D756C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2.11 (6.70)</w:t>
            </w:r>
          </w:p>
        </w:tc>
        <w:tc>
          <w:tcPr>
            <w:tcW w:w="1750" w:type="dxa"/>
            <w:noWrap/>
            <w:hideMark/>
          </w:tcPr>
          <w:p w14:paraId="5CC7955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1.67 (3.64)</w:t>
            </w:r>
          </w:p>
        </w:tc>
      </w:tr>
      <w:tr w:rsidR="007B57E6" w:rsidRPr="003A27CC" w14:paraId="639FB601" w14:textId="77777777" w:rsidTr="007B57E6">
        <w:trPr>
          <w:trHeight w:val="300"/>
        </w:trPr>
        <w:tc>
          <w:tcPr>
            <w:tcW w:w="2012" w:type="dxa"/>
            <w:noWrap/>
            <w:hideMark/>
          </w:tcPr>
          <w:p w14:paraId="0B58C9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83EBB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26.0]</w:t>
            </w:r>
          </w:p>
        </w:tc>
        <w:tc>
          <w:tcPr>
            <w:tcW w:w="1750" w:type="dxa"/>
            <w:noWrap/>
            <w:hideMark/>
          </w:tcPr>
          <w:p w14:paraId="49A1B32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19.5]</w:t>
            </w:r>
          </w:p>
        </w:tc>
        <w:tc>
          <w:tcPr>
            <w:tcW w:w="1600" w:type="dxa"/>
            <w:noWrap/>
            <w:hideMark/>
          </w:tcPr>
          <w:p w14:paraId="5B62CE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35.1]</w:t>
            </w:r>
          </w:p>
        </w:tc>
        <w:tc>
          <w:tcPr>
            <w:tcW w:w="1750" w:type="dxa"/>
            <w:noWrap/>
            <w:hideMark/>
          </w:tcPr>
          <w:p w14:paraId="78994E4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0.725 [0, 9.05]</w:t>
            </w:r>
          </w:p>
        </w:tc>
        <w:tc>
          <w:tcPr>
            <w:tcW w:w="1600" w:type="dxa"/>
            <w:noWrap/>
            <w:hideMark/>
          </w:tcPr>
          <w:p w14:paraId="2C5D00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35.1]</w:t>
            </w:r>
          </w:p>
        </w:tc>
        <w:tc>
          <w:tcPr>
            <w:tcW w:w="1750" w:type="dxa"/>
            <w:noWrap/>
            <w:hideMark/>
          </w:tcPr>
          <w:p w14:paraId="06D852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19.5]</w:t>
            </w:r>
          </w:p>
        </w:tc>
      </w:tr>
      <w:tr w:rsidR="007B57E6" w:rsidRPr="003A27CC" w14:paraId="74484964" w14:textId="77777777" w:rsidTr="007B57E6">
        <w:trPr>
          <w:trHeight w:val="300"/>
        </w:trPr>
        <w:tc>
          <w:tcPr>
            <w:tcW w:w="2012" w:type="dxa"/>
            <w:noWrap/>
            <w:hideMark/>
          </w:tcPr>
          <w:p w14:paraId="011625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9B3D5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3126E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52C228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936A7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0C9C9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855F9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9196383" w14:textId="77777777" w:rsidTr="007B57E6">
        <w:trPr>
          <w:trHeight w:val="300"/>
        </w:trPr>
        <w:tc>
          <w:tcPr>
            <w:tcW w:w="2012" w:type="dxa"/>
            <w:noWrap/>
            <w:hideMark/>
          </w:tcPr>
          <w:p w14:paraId="143477B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IL-4</w:t>
            </w:r>
          </w:p>
        </w:tc>
        <w:tc>
          <w:tcPr>
            <w:tcW w:w="1750" w:type="dxa"/>
            <w:noWrap/>
            <w:hideMark/>
          </w:tcPr>
          <w:p w14:paraId="3BE1810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51F78F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370F8B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001916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733832B"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E3BDA4A"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CC00385" w14:textId="77777777" w:rsidTr="007B57E6">
        <w:trPr>
          <w:trHeight w:val="300"/>
        </w:trPr>
        <w:tc>
          <w:tcPr>
            <w:tcW w:w="2012" w:type="dxa"/>
            <w:noWrap/>
            <w:hideMark/>
          </w:tcPr>
          <w:p w14:paraId="5E0B91A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CE061B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7.61 (9.95)</w:t>
            </w:r>
          </w:p>
        </w:tc>
        <w:tc>
          <w:tcPr>
            <w:tcW w:w="1750" w:type="dxa"/>
            <w:noWrap/>
            <w:hideMark/>
          </w:tcPr>
          <w:p w14:paraId="471117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7.10 (9.53)</w:t>
            </w:r>
          </w:p>
        </w:tc>
        <w:tc>
          <w:tcPr>
            <w:tcW w:w="1600" w:type="dxa"/>
            <w:noWrap/>
            <w:hideMark/>
          </w:tcPr>
          <w:p w14:paraId="75C50C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 (9.06)</w:t>
            </w:r>
          </w:p>
        </w:tc>
        <w:tc>
          <w:tcPr>
            <w:tcW w:w="1750" w:type="dxa"/>
            <w:noWrap/>
            <w:hideMark/>
          </w:tcPr>
          <w:p w14:paraId="237B8D1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(10.1)</w:t>
            </w:r>
          </w:p>
        </w:tc>
        <w:tc>
          <w:tcPr>
            <w:tcW w:w="1600" w:type="dxa"/>
            <w:noWrap/>
            <w:hideMark/>
          </w:tcPr>
          <w:p w14:paraId="55E17C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(9.87)</w:t>
            </w:r>
          </w:p>
        </w:tc>
        <w:tc>
          <w:tcPr>
            <w:tcW w:w="1750" w:type="dxa"/>
            <w:noWrap/>
            <w:hideMark/>
          </w:tcPr>
          <w:p w14:paraId="467BF5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9.58 (10.1)</w:t>
            </w:r>
          </w:p>
        </w:tc>
      </w:tr>
      <w:tr w:rsidR="007B57E6" w:rsidRPr="003A27CC" w14:paraId="259D8944" w14:textId="77777777" w:rsidTr="007B57E6">
        <w:trPr>
          <w:trHeight w:val="300"/>
        </w:trPr>
        <w:tc>
          <w:tcPr>
            <w:tcW w:w="2012" w:type="dxa"/>
            <w:noWrap/>
            <w:hideMark/>
          </w:tcPr>
          <w:p w14:paraId="0D53C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Median [Min, Max]</w:t>
            </w:r>
          </w:p>
        </w:tc>
        <w:tc>
          <w:tcPr>
            <w:tcW w:w="1750" w:type="dxa"/>
            <w:noWrap/>
            <w:hideMark/>
          </w:tcPr>
          <w:p w14:paraId="61D37F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4.40 [0, 54.2]</w:t>
            </w:r>
          </w:p>
        </w:tc>
        <w:tc>
          <w:tcPr>
            <w:tcW w:w="1750" w:type="dxa"/>
            <w:noWrap/>
            <w:hideMark/>
          </w:tcPr>
          <w:p w14:paraId="09C2A8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4.24 [0.415, 48.5]</w:t>
            </w:r>
          </w:p>
        </w:tc>
        <w:tc>
          <w:tcPr>
            <w:tcW w:w="1600" w:type="dxa"/>
            <w:noWrap/>
            <w:hideMark/>
          </w:tcPr>
          <w:p w14:paraId="0BC5527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9.64 [0, 41.0]</w:t>
            </w:r>
          </w:p>
        </w:tc>
        <w:tc>
          <w:tcPr>
            <w:tcW w:w="1750" w:type="dxa"/>
            <w:noWrap/>
            <w:hideMark/>
          </w:tcPr>
          <w:p w14:paraId="2BF88CE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9.82 [0.365, 34.1]</w:t>
            </w:r>
          </w:p>
        </w:tc>
        <w:tc>
          <w:tcPr>
            <w:tcW w:w="1600" w:type="dxa"/>
            <w:noWrap/>
            <w:hideMark/>
          </w:tcPr>
          <w:p w14:paraId="794210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7.54 [0, 54.2]</w:t>
            </w:r>
          </w:p>
        </w:tc>
        <w:tc>
          <w:tcPr>
            <w:tcW w:w="1750" w:type="dxa"/>
            <w:noWrap/>
            <w:hideMark/>
          </w:tcPr>
          <w:p w14:paraId="768D1E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6.24 [0.365, 48.5]</w:t>
            </w:r>
          </w:p>
        </w:tc>
      </w:tr>
      <w:tr w:rsidR="007B57E6" w:rsidRPr="003A27CC" w14:paraId="6EDE41CB" w14:textId="77777777" w:rsidTr="007B57E6">
        <w:trPr>
          <w:trHeight w:val="300"/>
        </w:trPr>
        <w:tc>
          <w:tcPr>
            <w:tcW w:w="2012" w:type="dxa"/>
            <w:noWrap/>
            <w:hideMark/>
          </w:tcPr>
          <w:p w14:paraId="27A7C3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69FD4E3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35AFB3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3092D04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B4C8B0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27E92F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1CD7E3A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49B484C5" w14:textId="77777777" w:rsidTr="007B57E6">
        <w:trPr>
          <w:trHeight w:val="300"/>
        </w:trPr>
        <w:tc>
          <w:tcPr>
            <w:tcW w:w="2012" w:type="dxa"/>
            <w:noWrap/>
            <w:hideMark/>
          </w:tcPr>
          <w:p w14:paraId="5F8F02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IL-5</w:t>
            </w:r>
          </w:p>
        </w:tc>
        <w:tc>
          <w:tcPr>
            <w:tcW w:w="1750" w:type="dxa"/>
            <w:noWrap/>
            <w:hideMark/>
          </w:tcPr>
          <w:p w14:paraId="0C4EAFE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1BFCC9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618D79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2134C5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9647DF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F408CAD"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2813C18" w14:textId="77777777" w:rsidTr="007B57E6">
        <w:trPr>
          <w:trHeight w:val="300"/>
        </w:trPr>
        <w:tc>
          <w:tcPr>
            <w:tcW w:w="2012" w:type="dxa"/>
            <w:noWrap/>
            <w:hideMark/>
          </w:tcPr>
          <w:p w14:paraId="2D56656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67C6F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0.599 (0.850)</w:t>
            </w:r>
          </w:p>
        </w:tc>
        <w:tc>
          <w:tcPr>
            <w:tcW w:w="1750" w:type="dxa"/>
            <w:noWrap/>
            <w:hideMark/>
          </w:tcPr>
          <w:p w14:paraId="4ECB174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0.962 (1.69)</w:t>
            </w:r>
          </w:p>
        </w:tc>
        <w:tc>
          <w:tcPr>
            <w:tcW w:w="1600" w:type="dxa"/>
            <w:noWrap/>
            <w:hideMark/>
          </w:tcPr>
          <w:p w14:paraId="60494D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(4.85)</w:t>
            </w:r>
          </w:p>
        </w:tc>
        <w:tc>
          <w:tcPr>
            <w:tcW w:w="1750" w:type="dxa"/>
            <w:noWrap/>
            <w:hideMark/>
          </w:tcPr>
          <w:p w14:paraId="7727272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(1.79)</w:t>
            </w:r>
          </w:p>
        </w:tc>
        <w:tc>
          <w:tcPr>
            <w:tcW w:w="1600" w:type="dxa"/>
            <w:noWrap/>
            <w:hideMark/>
          </w:tcPr>
          <w:p w14:paraId="341645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1.53 (3.52)</w:t>
            </w:r>
          </w:p>
        </w:tc>
        <w:tc>
          <w:tcPr>
            <w:tcW w:w="1750" w:type="dxa"/>
            <w:noWrap/>
            <w:hideMark/>
          </w:tcPr>
          <w:p w14:paraId="5581D2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1.36 (1.78)</w:t>
            </w:r>
          </w:p>
        </w:tc>
      </w:tr>
      <w:tr w:rsidR="007B57E6" w:rsidRPr="003A27CC" w14:paraId="136E9E0E" w14:textId="77777777" w:rsidTr="007B57E6">
        <w:trPr>
          <w:trHeight w:val="300"/>
        </w:trPr>
        <w:tc>
          <w:tcPr>
            <w:tcW w:w="2012" w:type="dxa"/>
            <w:noWrap/>
            <w:hideMark/>
          </w:tcPr>
          <w:p w14:paraId="02EB210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15F38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0.113 [0, 2.81]</w:t>
            </w:r>
          </w:p>
        </w:tc>
        <w:tc>
          <w:tcPr>
            <w:tcW w:w="1750" w:type="dxa"/>
            <w:noWrap/>
            <w:hideMark/>
          </w:tcPr>
          <w:p w14:paraId="0D0A45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6.64]</w:t>
            </w:r>
          </w:p>
        </w:tc>
        <w:tc>
          <w:tcPr>
            <w:tcW w:w="1600" w:type="dxa"/>
            <w:noWrap/>
            <w:hideMark/>
          </w:tcPr>
          <w:p w14:paraId="5E0ED3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0.680 [0, 18.1]</w:t>
            </w:r>
          </w:p>
        </w:tc>
        <w:tc>
          <w:tcPr>
            <w:tcW w:w="1750" w:type="dxa"/>
            <w:noWrap/>
            <w:hideMark/>
          </w:tcPr>
          <w:p w14:paraId="79D4EB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1.50 [0, 6.88]</w:t>
            </w:r>
          </w:p>
        </w:tc>
        <w:tc>
          <w:tcPr>
            <w:tcW w:w="1600" w:type="dxa"/>
            <w:noWrap/>
            <w:hideMark/>
          </w:tcPr>
          <w:p w14:paraId="7855E6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0.460 [0, 18.1]</w:t>
            </w:r>
          </w:p>
        </w:tc>
        <w:tc>
          <w:tcPr>
            <w:tcW w:w="1750" w:type="dxa"/>
            <w:noWrap/>
            <w:hideMark/>
          </w:tcPr>
          <w:p w14:paraId="127FC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0.490 [0, 6.88]</w:t>
            </w:r>
          </w:p>
        </w:tc>
      </w:tr>
      <w:tr w:rsidR="007B57E6" w:rsidRPr="003A27CC" w14:paraId="2BA41F5D" w14:textId="77777777" w:rsidTr="007B57E6">
        <w:trPr>
          <w:trHeight w:val="300"/>
        </w:trPr>
        <w:tc>
          <w:tcPr>
            <w:tcW w:w="2012" w:type="dxa"/>
            <w:noWrap/>
            <w:hideMark/>
          </w:tcPr>
          <w:p w14:paraId="15B23E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21C3B0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401192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7D2379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54F2AFE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D5345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7E92A1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AF44858" w14:textId="77777777" w:rsidTr="007B57E6">
        <w:trPr>
          <w:trHeight w:val="300"/>
        </w:trPr>
        <w:tc>
          <w:tcPr>
            <w:tcW w:w="2012" w:type="dxa"/>
            <w:noWrap/>
            <w:hideMark/>
          </w:tcPr>
          <w:p w14:paraId="52540C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IL-6</w:t>
            </w:r>
          </w:p>
        </w:tc>
        <w:tc>
          <w:tcPr>
            <w:tcW w:w="1750" w:type="dxa"/>
            <w:noWrap/>
            <w:hideMark/>
          </w:tcPr>
          <w:p w14:paraId="7D7247EC"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43E2C9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0422A8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56625F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ACAE23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4559217"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9923EF9" w14:textId="77777777" w:rsidTr="007B57E6">
        <w:trPr>
          <w:trHeight w:val="300"/>
        </w:trPr>
        <w:tc>
          <w:tcPr>
            <w:tcW w:w="2012" w:type="dxa"/>
            <w:noWrap/>
            <w:hideMark/>
          </w:tcPr>
          <w:p w14:paraId="388858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1B9C10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9.27 (14.8)</w:t>
            </w:r>
          </w:p>
        </w:tc>
        <w:tc>
          <w:tcPr>
            <w:tcW w:w="1750" w:type="dxa"/>
            <w:noWrap/>
            <w:hideMark/>
          </w:tcPr>
          <w:p w14:paraId="2E2E54E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(19.4)</w:t>
            </w:r>
          </w:p>
        </w:tc>
        <w:tc>
          <w:tcPr>
            <w:tcW w:w="1600" w:type="dxa"/>
            <w:noWrap/>
            <w:hideMark/>
          </w:tcPr>
          <w:p w14:paraId="427AE57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9.02 (9.85)</w:t>
            </w:r>
          </w:p>
        </w:tc>
        <w:tc>
          <w:tcPr>
            <w:tcW w:w="1750" w:type="dxa"/>
            <w:noWrap/>
            <w:hideMark/>
          </w:tcPr>
          <w:p w14:paraId="7FC2337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72.4 (245)</w:t>
            </w:r>
          </w:p>
        </w:tc>
        <w:tc>
          <w:tcPr>
            <w:tcW w:w="1600" w:type="dxa"/>
            <w:noWrap/>
            <w:hideMark/>
          </w:tcPr>
          <w:p w14:paraId="583D34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9.15 (12.6)</w:t>
            </w:r>
          </w:p>
        </w:tc>
        <w:tc>
          <w:tcPr>
            <w:tcW w:w="1750" w:type="dxa"/>
            <w:noWrap/>
            <w:hideMark/>
          </w:tcPr>
          <w:p w14:paraId="3F0B256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35.4 (154)</w:t>
            </w:r>
          </w:p>
        </w:tc>
      </w:tr>
      <w:tr w:rsidR="007B57E6" w:rsidRPr="003A27CC" w14:paraId="050C72AF" w14:textId="77777777" w:rsidTr="007B57E6">
        <w:trPr>
          <w:trHeight w:val="300"/>
        </w:trPr>
        <w:tc>
          <w:tcPr>
            <w:tcW w:w="2012" w:type="dxa"/>
            <w:noWrap/>
            <w:hideMark/>
          </w:tcPr>
          <w:p w14:paraId="2A86D0B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102CD4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1.75 [0, 59.9]</w:t>
            </w:r>
          </w:p>
        </w:tc>
        <w:tc>
          <w:tcPr>
            <w:tcW w:w="1750" w:type="dxa"/>
            <w:noWrap/>
            <w:hideMark/>
          </w:tcPr>
          <w:p w14:paraId="338A2F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3.61 [0, 86.2]</w:t>
            </w:r>
          </w:p>
        </w:tc>
        <w:tc>
          <w:tcPr>
            <w:tcW w:w="1600" w:type="dxa"/>
            <w:noWrap/>
            <w:hideMark/>
          </w:tcPr>
          <w:p w14:paraId="5741B4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5.28 [0, 27.5]</w:t>
            </w:r>
          </w:p>
        </w:tc>
        <w:tc>
          <w:tcPr>
            <w:tcW w:w="1750" w:type="dxa"/>
            <w:noWrap/>
            <w:hideMark/>
          </w:tcPr>
          <w:p w14:paraId="0EC517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3.32 [0, 1070]</w:t>
            </w:r>
          </w:p>
        </w:tc>
        <w:tc>
          <w:tcPr>
            <w:tcW w:w="1600" w:type="dxa"/>
            <w:noWrap/>
            <w:hideMark/>
          </w:tcPr>
          <w:p w14:paraId="3A2425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2.88 [0, 59.9]</w:t>
            </w:r>
          </w:p>
        </w:tc>
        <w:tc>
          <w:tcPr>
            <w:tcW w:w="1750" w:type="dxa"/>
            <w:noWrap/>
            <w:hideMark/>
          </w:tcPr>
          <w:p w14:paraId="17CD02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3.52 [0, 1070]</w:t>
            </w:r>
          </w:p>
        </w:tc>
      </w:tr>
      <w:tr w:rsidR="007B57E6" w:rsidRPr="003A27CC" w14:paraId="4A74F66F" w14:textId="77777777" w:rsidTr="007B57E6">
        <w:trPr>
          <w:trHeight w:val="300"/>
        </w:trPr>
        <w:tc>
          <w:tcPr>
            <w:tcW w:w="2012" w:type="dxa"/>
            <w:noWrap/>
            <w:hideMark/>
          </w:tcPr>
          <w:p w14:paraId="499863A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63349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89DFC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FF4B8F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A69D1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488A6A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11982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9F2060D" w14:textId="77777777" w:rsidTr="007B57E6">
        <w:trPr>
          <w:trHeight w:val="300"/>
        </w:trPr>
        <w:tc>
          <w:tcPr>
            <w:tcW w:w="2012" w:type="dxa"/>
            <w:noWrap/>
            <w:hideMark/>
          </w:tcPr>
          <w:p w14:paraId="041ED9B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IL-8 (CXCL8)</w:t>
            </w:r>
          </w:p>
        </w:tc>
        <w:tc>
          <w:tcPr>
            <w:tcW w:w="1750" w:type="dxa"/>
            <w:noWrap/>
            <w:hideMark/>
          </w:tcPr>
          <w:p w14:paraId="2E930FB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ACE5E81"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A0C6D3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9C644C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649347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16DF56C"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27D7D3C" w14:textId="77777777" w:rsidTr="007B57E6">
        <w:trPr>
          <w:trHeight w:val="300"/>
        </w:trPr>
        <w:tc>
          <w:tcPr>
            <w:tcW w:w="2012" w:type="dxa"/>
            <w:noWrap/>
            <w:hideMark/>
          </w:tcPr>
          <w:p w14:paraId="04DF005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A1C8E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3.16 (6.64)</w:t>
            </w:r>
          </w:p>
        </w:tc>
        <w:tc>
          <w:tcPr>
            <w:tcW w:w="1750" w:type="dxa"/>
            <w:noWrap/>
            <w:hideMark/>
          </w:tcPr>
          <w:p w14:paraId="3481718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(2.24)</w:t>
            </w:r>
          </w:p>
        </w:tc>
        <w:tc>
          <w:tcPr>
            <w:tcW w:w="1600" w:type="dxa"/>
            <w:noWrap/>
            <w:hideMark/>
          </w:tcPr>
          <w:p w14:paraId="64ECC0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1.33 (1.17)</w:t>
            </w:r>
          </w:p>
        </w:tc>
        <w:tc>
          <w:tcPr>
            <w:tcW w:w="1750" w:type="dxa"/>
            <w:noWrap/>
            <w:hideMark/>
          </w:tcPr>
          <w:p w14:paraId="699555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4.08 (10.3)</w:t>
            </w:r>
          </w:p>
        </w:tc>
        <w:tc>
          <w:tcPr>
            <w:tcW w:w="1600" w:type="dxa"/>
            <w:noWrap/>
            <w:hideMark/>
          </w:tcPr>
          <w:p w14:paraId="20FA9FE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2.28 (4.92)</w:t>
            </w:r>
          </w:p>
        </w:tc>
        <w:tc>
          <w:tcPr>
            <w:tcW w:w="1750" w:type="dxa"/>
            <w:noWrap/>
            <w:hideMark/>
          </w:tcPr>
          <w:p w14:paraId="49D4EC9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2.96 (6.61)</w:t>
            </w:r>
          </w:p>
        </w:tc>
      </w:tr>
      <w:tr w:rsidR="007B57E6" w:rsidRPr="003A27CC" w14:paraId="772C6959" w14:textId="77777777" w:rsidTr="007B57E6">
        <w:trPr>
          <w:trHeight w:val="300"/>
        </w:trPr>
        <w:tc>
          <w:tcPr>
            <w:tcW w:w="2012" w:type="dxa"/>
            <w:noWrap/>
            <w:hideMark/>
          </w:tcPr>
          <w:p w14:paraId="733A2DE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9FFDF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0.600 [0, 30.9]</w:t>
            </w:r>
          </w:p>
        </w:tc>
        <w:tc>
          <w:tcPr>
            <w:tcW w:w="1750" w:type="dxa"/>
            <w:noWrap/>
            <w:hideMark/>
          </w:tcPr>
          <w:p w14:paraId="08233B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1.47 [0, 9.57]</w:t>
            </w:r>
          </w:p>
        </w:tc>
        <w:tc>
          <w:tcPr>
            <w:tcW w:w="1600" w:type="dxa"/>
            <w:noWrap/>
            <w:hideMark/>
          </w:tcPr>
          <w:p w14:paraId="4AA284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4.23]</w:t>
            </w:r>
          </w:p>
        </w:tc>
        <w:tc>
          <w:tcPr>
            <w:tcW w:w="1750" w:type="dxa"/>
            <w:noWrap/>
            <w:hideMark/>
          </w:tcPr>
          <w:p w14:paraId="57B256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0.940 [0, 45.8]</w:t>
            </w:r>
          </w:p>
        </w:tc>
        <w:tc>
          <w:tcPr>
            <w:tcW w:w="1600" w:type="dxa"/>
            <w:noWrap/>
            <w:hideMark/>
          </w:tcPr>
          <w:p w14:paraId="6FAE29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0.930 [0, 30.9]</w:t>
            </w:r>
          </w:p>
        </w:tc>
        <w:tc>
          <w:tcPr>
            <w:tcW w:w="1750" w:type="dxa"/>
            <w:noWrap/>
            <w:hideMark/>
          </w:tcPr>
          <w:p w14:paraId="077321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 [0, 45.8]</w:t>
            </w:r>
          </w:p>
        </w:tc>
      </w:tr>
      <w:tr w:rsidR="007B57E6" w:rsidRPr="003A27CC" w14:paraId="48BD6D73" w14:textId="77777777" w:rsidTr="007B57E6">
        <w:trPr>
          <w:trHeight w:val="300"/>
        </w:trPr>
        <w:tc>
          <w:tcPr>
            <w:tcW w:w="2012" w:type="dxa"/>
            <w:noWrap/>
            <w:hideMark/>
          </w:tcPr>
          <w:p w14:paraId="7DD267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0BD1EB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F41E1E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6D84604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A6EDD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A2185B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5314B9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5FBBE14" w14:textId="77777777" w:rsidTr="007B57E6">
        <w:trPr>
          <w:trHeight w:val="300"/>
        </w:trPr>
        <w:tc>
          <w:tcPr>
            <w:tcW w:w="2012" w:type="dxa"/>
            <w:noWrap/>
            <w:hideMark/>
          </w:tcPr>
          <w:p w14:paraId="261CC0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IL-10</w:t>
            </w:r>
          </w:p>
        </w:tc>
        <w:tc>
          <w:tcPr>
            <w:tcW w:w="1750" w:type="dxa"/>
            <w:noWrap/>
            <w:hideMark/>
          </w:tcPr>
          <w:p w14:paraId="380A168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60FEB1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BC048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706FAC6"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1CF533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9B79A2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37EAE58" w14:textId="77777777" w:rsidTr="007B57E6">
        <w:trPr>
          <w:trHeight w:val="300"/>
        </w:trPr>
        <w:tc>
          <w:tcPr>
            <w:tcW w:w="2012" w:type="dxa"/>
            <w:noWrap/>
            <w:hideMark/>
          </w:tcPr>
          <w:p w14:paraId="05B7E8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B4CF1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0.204 (0.495)</w:t>
            </w:r>
          </w:p>
        </w:tc>
        <w:tc>
          <w:tcPr>
            <w:tcW w:w="1750" w:type="dxa"/>
            <w:noWrap/>
            <w:hideMark/>
          </w:tcPr>
          <w:p w14:paraId="51C9E11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0.985 (4.02)</w:t>
            </w:r>
          </w:p>
        </w:tc>
        <w:tc>
          <w:tcPr>
            <w:tcW w:w="1600" w:type="dxa"/>
            <w:noWrap/>
            <w:hideMark/>
          </w:tcPr>
          <w:p w14:paraId="48CBF7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0.751 (1.32)</w:t>
            </w:r>
          </w:p>
        </w:tc>
        <w:tc>
          <w:tcPr>
            <w:tcW w:w="1750" w:type="dxa"/>
            <w:noWrap/>
            <w:hideMark/>
          </w:tcPr>
          <w:p w14:paraId="53D96D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0.768 (2.07)</w:t>
            </w:r>
          </w:p>
        </w:tc>
        <w:tc>
          <w:tcPr>
            <w:tcW w:w="1600" w:type="dxa"/>
            <w:noWrap/>
            <w:hideMark/>
          </w:tcPr>
          <w:p w14:paraId="57506E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0.466 (1.01)</w:t>
            </w:r>
          </w:p>
        </w:tc>
        <w:tc>
          <w:tcPr>
            <w:tcW w:w="1750" w:type="dxa"/>
            <w:noWrap/>
            <w:hideMark/>
          </w:tcPr>
          <w:p w14:paraId="43BA14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0.901 (3.37)</w:t>
            </w:r>
          </w:p>
        </w:tc>
      </w:tr>
      <w:tr w:rsidR="007B57E6" w:rsidRPr="003A27CC" w14:paraId="6DEE97ED" w14:textId="77777777" w:rsidTr="007B57E6">
        <w:trPr>
          <w:trHeight w:val="300"/>
        </w:trPr>
        <w:tc>
          <w:tcPr>
            <w:tcW w:w="2012" w:type="dxa"/>
            <w:noWrap/>
            <w:hideMark/>
          </w:tcPr>
          <w:p w14:paraId="3DF359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3BBACDA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2.38]</w:t>
            </w:r>
          </w:p>
        </w:tc>
        <w:tc>
          <w:tcPr>
            <w:tcW w:w="1750" w:type="dxa"/>
            <w:noWrap/>
            <w:hideMark/>
          </w:tcPr>
          <w:p w14:paraId="086FF00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22.0]</w:t>
            </w:r>
          </w:p>
        </w:tc>
        <w:tc>
          <w:tcPr>
            <w:tcW w:w="1600" w:type="dxa"/>
            <w:noWrap/>
            <w:hideMark/>
          </w:tcPr>
          <w:p w14:paraId="495757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0.420 [0, 7.04]</w:t>
            </w:r>
          </w:p>
        </w:tc>
        <w:tc>
          <w:tcPr>
            <w:tcW w:w="1750" w:type="dxa"/>
            <w:noWrap/>
            <w:hideMark/>
          </w:tcPr>
          <w:p w14:paraId="36D767E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0.0750 [0, 9.13]</w:t>
            </w:r>
          </w:p>
        </w:tc>
        <w:tc>
          <w:tcPr>
            <w:tcW w:w="1600" w:type="dxa"/>
            <w:noWrap/>
            <w:hideMark/>
          </w:tcPr>
          <w:p w14:paraId="00B96D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7.04]</w:t>
            </w:r>
          </w:p>
        </w:tc>
        <w:tc>
          <w:tcPr>
            <w:tcW w:w="1750" w:type="dxa"/>
            <w:noWrap/>
            <w:hideMark/>
          </w:tcPr>
          <w:p w14:paraId="64B0284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22.0]</w:t>
            </w:r>
          </w:p>
        </w:tc>
      </w:tr>
      <w:tr w:rsidR="007B57E6" w:rsidRPr="003A27CC" w14:paraId="611B3709" w14:textId="77777777" w:rsidTr="007B57E6">
        <w:trPr>
          <w:trHeight w:val="300"/>
        </w:trPr>
        <w:tc>
          <w:tcPr>
            <w:tcW w:w="2012" w:type="dxa"/>
            <w:noWrap/>
            <w:hideMark/>
          </w:tcPr>
          <w:p w14:paraId="75475B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D90252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DEF6A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4DEDF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539C13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3B5D1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13479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244558A" w14:textId="77777777" w:rsidTr="007B57E6">
        <w:trPr>
          <w:trHeight w:val="300"/>
        </w:trPr>
        <w:tc>
          <w:tcPr>
            <w:tcW w:w="2012" w:type="dxa"/>
            <w:noWrap/>
            <w:hideMark/>
          </w:tcPr>
          <w:p w14:paraId="6C1B38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IL-12p70</w:t>
            </w:r>
          </w:p>
        </w:tc>
        <w:tc>
          <w:tcPr>
            <w:tcW w:w="1750" w:type="dxa"/>
            <w:noWrap/>
            <w:hideMark/>
          </w:tcPr>
          <w:p w14:paraId="6B48C86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23C442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D102D7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0AD142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AEA376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65BC568"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30465C0" w14:textId="77777777" w:rsidTr="007B57E6">
        <w:trPr>
          <w:trHeight w:val="300"/>
        </w:trPr>
        <w:tc>
          <w:tcPr>
            <w:tcW w:w="2012" w:type="dxa"/>
            <w:noWrap/>
            <w:hideMark/>
          </w:tcPr>
          <w:p w14:paraId="72928D6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B46EB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1.97 (4.09)</w:t>
            </w:r>
          </w:p>
        </w:tc>
        <w:tc>
          <w:tcPr>
            <w:tcW w:w="1750" w:type="dxa"/>
            <w:noWrap/>
            <w:hideMark/>
          </w:tcPr>
          <w:p w14:paraId="6ABCD43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0.952 (1.41)</w:t>
            </w:r>
          </w:p>
        </w:tc>
        <w:tc>
          <w:tcPr>
            <w:tcW w:w="1600" w:type="dxa"/>
            <w:noWrap/>
            <w:hideMark/>
          </w:tcPr>
          <w:p w14:paraId="6927131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1.32 (1.98)</w:t>
            </w:r>
          </w:p>
        </w:tc>
        <w:tc>
          <w:tcPr>
            <w:tcW w:w="1750" w:type="dxa"/>
            <w:noWrap/>
            <w:hideMark/>
          </w:tcPr>
          <w:p w14:paraId="1B13EE3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(1.28)</w:t>
            </w:r>
          </w:p>
        </w:tc>
        <w:tc>
          <w:tcPr>
            <w:tcW w:w="1600" w:type="dxa"/>
            <w:noWrap/>
            <w:hideMark/>
          </w:tcPr>
          <w:p w14:paraId="66A56DF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1.66 (3.25)</w:t>
            </w:r>
          </w:p>
        </w:tc>
        <w:tc>
          <w:tcPr>
            <w:tcW w:w="1750" w:type="dxa"/>
            <w:noWrap/>
            <w:hideMark/>
          </w:tcPr>
          <w:p w14:paraId="7377B3D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(1.35)</w:t>
            </w:r>
          </w:p>
        </w:tc>
      </w:tr>
      <w:tr w:rsidR="007B57E6" w:rsidRPr="003A27CC" w14:paraId="0D39295A" w14:textId="77777777" w:rsidTr="007B57E6">
        <w:trPr>
          <w:trHeight w:val="300"/>
        </w:trPr>
        <w:tc>
          <w:tcPr>
            <w:tcW w:w="2012" w:type="dxa"/>
            <w:noWrap/>
            <w:hideMark/>
          </w:tcPr>
          <w:p w14:paraId="4AC03D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4BFDC3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0.738 [0, 17.5]</w:t>
            </w:r>
          </w:p>
        </w:tc>
        <w:tc>
          <w:tcPr>
            <w:tcW w:w="1750" w:type="dxa"/>
            <w:noWrap/>
            <w:hideMark/>
          </w:tcPr>
          <w:p w14:paraId="614C008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0.233 [0, 5.84]</w:t>
            </w:r>
          </w:p>
        </w:tc>
        <w:tc>
          <w:tcPr>
            <w:tcW w:w="1600" w:type="dxa"/>
            <w:noWrap/>
            <w:hideMark/>
          </w:tcPr>
          <w:p w14:paraId="3BBD42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0.485 [0, 8.14]</w:t>
            </w:r>
          </w:p>
        </w:tc>
        <w:tc>
          <w:tcPr>
            <w:tcW w:w="1750" w:type="dxa"/>
            <w:noWrap/>
            <w:hideMark/>
          </w:tcPr>
          <w:p w14:paraId="66AAA52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0.695 [0, 4.69]</w:t>
            </w:r>
          </w:p>
        </w:tc>
        <w:tc>
          <w:tcPr>
            <w:tcW w:w="1600" w:type="dxa"/>
            <w:noWrap/>
            <w:hideMark/>
          </w:tcPr>
          <w:p w14:paraId="3B8E49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0.730 [0, 17.5]</w:t>
            </w:r>
          </w:p>
        </w:tc>
        <w:tc>
          <w:tcPr>
            <w:tcW w:w="1750" w:type="dxa"/>
            <w:noWrap/>
            <w:hideMark/>
          </w:tcPr>
          <w:p w14:paraId="5CB3AF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0.540 [0, 5.84]</w:t>
            </w:r>
          </w:p>
        </w:tc>
      </w:tr>
      <w:tr w:rsidR="007B57E6" w:rsidRPr="003A27CC" w14:paraId="57A47235" w14:textId="77777777" w:rsidTr="007B57E6">
        <w:trPr>
          <w:trHeight w:val="300"/>
        </w:trPr>
        <w:tc>
          <w:tcPr>
            <w:tcW w:w="2012" w:type="dxa"/>
            <w:noWrap/>
            <w:hideMark/>
          </w:tcPr>
          <w:p w14:paraId="64F4106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022512F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3542F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FABF87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3688B0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CA99D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1F9CC2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5C3C767" w14:textId="77777777" w:rsidTr="007B57E6">
        <w:trPr>
          <w:trHeight w:val="300"/>
        </w:trPr>
        <w:tc>
          <w:tcPr>
            <w:tcW w:w="2012" w:type="dxa"/>
            <w:noWrap/>
            <w:hideMark/>
          </w:tcPr>
          <w:p w14:paraId="5ABE39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IL-13</w:t>
            </w:r>
          </w:p>
        </w:tc>
        <w:tc>
          <w:tcPr>
            <w:tcW w:w="1750" w:type="dxa"/>
            <w:noWrap/>
            <w:hideMark/>
          </w:tcPr>
          <w:p w14:paraId="4EA5C447"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867B4B4"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D8C403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888949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AB91C1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77001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C533863" w14:textId="77777777" w:rsidTr="007B57E6">
        <w:trPr>
          <w:trHeight w:val="300"/>
        </w:trPr>
        <w:tc>
          <w:tcPr>
            <w:tcW w:w="2012" w:type="dxa"/>
            <w:noWrap/>
            <w:hideMark/>
          </w:tcPr>
          <w:p w14:paraId="12C56F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B5510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4.33 (10.5)</w:t>
            </w:r>
          </w:p>
        </w:tc>
        <w:tc>
          <w:tcPr>
            <w:tcW w:w="1750" w:type="dxa"/>
            <w:noWrap/>
            <w:hideMark/>
          </w:tcPr>
          <w:p w14:paraId="495478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(3.89)</w:t>
            </w:r>
          </w:p>
        </w:tc>
        <w:tc>
          <w:tcPr>
            <w:tcW w:w="1600" w:type="dxa"/>
            <w:noWrap/>
            <w:hideMark/>
          </w:tcPr>
          <w:p w14:paraId="48A229F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1.45 (3.06)</w:t>
            </w:r>
          </w:p>
        </w:tc>
        <w:tc>
          <w:tcPr>
            <w:tcW w:w="1750" w:type="dxa"/>
            <w:noWrap/>
            <w:hideMark/>
          </w:tcPr>
          <w:p w14:paraId="1030DA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0.538 (0.951)</w:t>
            </w:r>
          </w:p>
        </w:tc>
        <w:tc>
          <w:tcPr>
            <w:tcW w:w="1600" w:type="dxa"/>
            <w:noWrap/>
            <w:hideMark/>
          </w:tcPr>
          <w:p w14:paraId="3D28E4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(7.96)</w:t>
            </w:r>
          </w:p>
        </w:tc>
        <w:tc>
          <w:tcPr>
            <w:tcW w:w="1750" w:type="dxa"/>
            <w:noWrap/>
            <w:hideMark/>
          </w:tcPr>
          <w:p w14:paraId="64C8934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1.09 (3.11)</w:t>
            </w:r>
          </w:p>
        </w:tc>
      </w:tr>
      <w:tr w:rsidR="007B57E6" w:rsidRPr="003A27CC" w14:paraId="44B48F42" w14:textId="77777777" w:rsidTr="007B57E6">
        <w:trPr>
          <w:trHeight w:val="300"/>
        </w:trPr>
        <w:tc>
          <w:tcPr>
            <w:tcW w:w="2012" w:type="dxa"/>
            <w:noWrap/>
            <w:hideMark/>
          </w:tcPr>
          <w:p w14:paraId="7FA71B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48E598D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48.9]</w:t>
            </w:r>
          </w:p>
        </w:tc>
        <w:tc>
          <w:tcPr>
            <w:tcW w:w="1750" w:type="dxa"/>
            <w:noWrap/>
            <w:hideMark/>
          </w:tcPr>
          <w:p w14:paraId="2B259E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19.7]</w:t>
            </w:r>
          </w:p>
        </w:tc>
        <w:tc>
          <w:tcPr>
            <w:tcW w:w="1600" w:type="dxa"/>
            <w:noWrap/>
            <w:hideMark/>
          </w:tcPr>
          <w:p w14:paraId="5D3D08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12.0]</w:t>
            </w:r>
          </w:p>
        </w:tc>
        <w:tc>
          <w:tcPr>
            <w:tcW w:w="1750" w:type="dxa"/>
            <w:noWrap/>
            <w:hideMark/>
          </w:tcPr>
          <w:p w14:paraId="0983DA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0.150 [0, 3.58]</w:t>
            </w:r>
          </w:p>
        </w:tc>
        <w:tc>
          <w:tcPr>
            <w:tcW w:w="1600" w:type="dxa"/>
            <w:noWrap/>
            <w:hideMark/>
          </w:tcPr>
          <w:p w14:paraId="226422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48.9]</w:t>
            </w:r>
          </w:p>
        </w:tc>
        <w:tc>
          <w:tcPr>
            <w:tcW w:w="1750" w:type="dxa"/>
            <w:noWrap/>
            <w:hideMark/>
          </w:tcPr>
          <w:p w14:paraId="767B037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19.7]</w:t>
            </w:r>
          </w:p>
        </w:tc>
      </w:tr>
      <w:tr w:rsidR="007B57E6" w:rsidRPr="003A27CC" w14:paraId="4A25DE00" w14:textId="77777777" w:rsidTr="007B57E6">
        <w:trPr>
          <w:trHeight w:val="300"/>
        </w:trPr>
        <w:tc>
          <w:tcPr>
            <w:tcW w:w="2012" w:type="dxa"/>
            <w:noWrap/>
            <w:hideMark/>
          </w:tcPr>
          <w:p w14:paraId="5DE89D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3FE5D5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F36B8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15132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3152D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E6FCBC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1E99E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261D7A5" w14:textId="77777777" w:rsidTr="007B57E6">
        <w:trPr>
          <w:trHeight w:val="300"/>
        </w:trPr>
        <w:tc>
          <w:tcPr>
            <w:tcW w:w="2012" w:type="dxa"/>
            <w:noWrap/>
            <w:hideMark/>
          </w:tcPr>
          <w:p w14:paraId="29C28D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IL-17A (CTLA-8)</w:t>
            </w:r>
          </w:p>
        </w:tc>
        <w:tc>
          <w:tcPr>
            <w:tcW w:w="1750" w:type="dxa"/>
            <w:noWrap/>
            <w:hideMark/>
          </w:tcPr>
          <w:p w14:paraId="27BD351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0AB59A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89C07E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4E822C0"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88A06E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2389083"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48B48038" w14:textId="77777777" w:rsidTr="007B57E6">
        <w:trPr>
          <w:trHeight w:val="300"/>
        </w:trPr>
        <w:tc>
          <w:tcPr>
            <w:tcW w:w="2012" w:type="dxa"/>
            <w:noWrap/>
            <w:hideMark/>
          </w:tcPr>
          <w:p w14:paraId="6E9AAA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E91E7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0.913 (2.84)</w:t>
            </w:r>
          </w:p>
        </w:tc>
        <w:tc>
          <w:tcPr>
            <w:tcW w:w="1750" w:type="dxa"/>
            <w:noWrap/>
            <w:hideMark/>
          </w:tcPr>
          <w:p w14:paraId="7E68AF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0.597 (0.916)</w:t>
            </w:r>
          </w:p>
        </w:tc>
        <w:tc>
          <w:tcPr>
            <w:tcW w:w="1600" w:type="dxa"/>
            <w:noWrap/>
            <w:hideMark/>
          </w:tcPr>
          <w:p w14:paraId="11348A3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1.23 (2.42)</w:t>
            </w:r>
          </w:p>
        </w:tc>
        <w:tc>
          <w:tcPr>
            <w:tcW w:w="1750" w:type="dxa"/>
            <w:noWrap/>
            <w:hideMark/>
          </w:tcPr>
          <w:p w14:paraId="27A79C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0.871 (1.01)</w:t>
            </w:r>
          </w:p>
        </w:tc>
        <w:tc>
          <w:tcPr>
            <w:tcW w:w="1600" w:type="dxa"/>
            <w:noWrap/>
            <w:hideMark/>
          </w:tcPr>
          <w:p w14:paraId="6434544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(2.63)</w:t>
            </w:r>
          </w:p>
        </w:tc>
        <w:tc>
          <w:tcPr>
            <w:tcW w:w="1750" w:type="dxa"/>
            <w:noWrap/>
            <w:hideMark/>
          </w:tcPr>
          <w:p w14:paraId="4690FC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0.703 (0.951)</w:t>
            </w:r>
          </w:p>
        </w:tc>
      </w:tr>
      <w:tr w:rsidR="007B57E6" w:rsidRPr="003A27CC" w14:paraId="061D25C5" w14:textId="77777777" w:rsidTr="007B57E6">
        <w:trPr>
          <w:trHeight w:val="300"/>
        </w:trPr>
        <w:tc>
          <w:tcPr>
            <w:tcW w:w="2012" w:type="dxa"/>
            <w:noWrap/>
            <w:hideMark/>
          </w:tcPr>
          <w:p w14:paraId="4FA7B0E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F3B19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0.135 [0, 17.3]</w:t>
            </w:r>
          </w:p>
        </w:tc>
        <w:tc>
          <w:tcPr>
            <w:tcW w:w="1750" w:type="dxa"/>
            <w:noWrap/>
            <w:hideMark/>
          </w:tcPr>
          <w:p w14:paraId="49535C2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0.190 [0, 3.90]</w:t>
            </w:r>
          </w:p>
        </w:tc>
        <w:tc>
          <w:tcPr>
            <w:tcW w:w="1600" w:type="dxa"/>
            <w:noWrap/>
            <w:hideMark/>
          </w:tcPr>
          <w:p w14:paraId="1E0236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0.350 [0, 13.2]</w:t>
            </w:r>
          </w:p>
        </w:tc>
        <w:tc>
          <w:tcPr>
            <w:tcW w:w="1750" w:type="dxa"/>
            <w:noWrap/>
            <w:hideMark/>
          </w:tcPr>
          <w:p w14:paraId="55F693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0.520 [0, 3.51]</w:t>
            </w:r>
          </w:p>
        </w:tc>
        <w:tc>
          <w:tcPr>
            <w:tcW w:w="1600" w:type="dxa"/>
            <w:noWrap/>
            <w:hideMark/>
          </w:tcPr>
          <w:p w14:paraId="6F8F48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0.345 [0, 17.3]</w:t>
            </w:r>
          </w:p>
        </w:tc>
        <w:tc>
          <w:tcPr>
            <w:tcW w:w="1750" w:type="dxa"/>
            <w:noWrap/>
            <w:hideMark/>
          </w:tcPr>
          <w:p w14:paraId="66CCEF7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0.390 [0, 3.90]</w:t>
            </w:r>
          </w:p>
        </w:tc>
      </w:tr>
      <w:tr w:rsidR="007B57E6" w:rsidRPr="003A27CC" w14:paraId="0980E7B3" w14:textId="77777777" w:rsidTr="007B57E6">
        <w:trPr>
          <w:trHeight w:val="300"/>
        </w:trPr>
        <w:tc>
          <w:tcPr>
            <w:tcW w:w="2012" w:type="dxa"/>
            <w:noWrap/>
            <w:hideMark/>
          </w:tcPr>
          <w:p w14:paraId="273EB97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C5E5F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3B7063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61B8AF9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534DCB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8034BE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1184332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E46CE0F" w14:textId="77777777" w:rsidTr="007B57E6">
        <w:trPr>
          <w:trHeight w:val="300"/>
        </w:trPr>
        <w:tc>
          <w:tcPr>
            <w:tcW w:w="2012" w:type="dxa"/>
            <w:noWrap/>
            <w:hideMark/>
          </w:tcPr>
          <w:p w14:paraId="31456D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IL-18</w:t>
            </w:r>
          </w:p>
        </w:tc>
        <w:tc>
          <w:tcPr>
            <w:tcW w:w="1750" w:type="dxa"/>
            <w:noWrap/>
            <w:hideMark/>
          </w:tcPr>
          <w:p w14:paraId="4F99199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F78774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B85819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BC955A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5E87CD5"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309A69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DD1BAEB" w14:textId="77777777" w:rsidTr="007B57E6">
        <w:trPr>
          <w:trHeight w:val="300"/>
        </w:trPr>
        <w:tc>
          <w:tcPr>
            <w:tcW w:w="2012" w:type="dxa"/>
            <w:noWrap/>
            <w:hideMark/>
          </w:tcPr>
          <w:p w14:paraId="1D5BCE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606F4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(118)</w:t>
            </w:r>
          </w:p>
        </w:tc>
        <w:tc>
          <w:tcPr>
            <w:tcW w:w="1750" w:type="dxa"/>
            <w:noWrap/>
            <w:hideMark/>
          </w:tcPr>
          <w:p w14:paraId="33DD10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83.3 (110)</w:t>
            </w:r>
          </w:p>
        </w:tc>
        <w:tc>
          <w:tcPr>
            <w:tcW w:w="1600" w:type="dxa"/>
            <w:noWrap/>
            <w:hideMark/>
          </w:tcPr>
          <w:p w14:paraId="42BEDED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58.8 (30.8)</w:t>
            </w:r>
          </w:p>
        </w:tc>
        <w:tc>
          <w:tcPr>
            <w:tcW w:w="1750" w:type="dxa"/>
            <w:noWrap/>
            <w:hideMark/>
          </w:tcPr>
          <w:p w14:paraId="2F7745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(122)</w:t>
            </w:r>
          </w:p>
        </w:tc>
        <w:tc>
          <w:tcPr>
            <w:tcW w:w="1600" w:type="dxa"/>
            <w:noWrap/>
            <w:hideMark/>
          </w:tcPr>
          <w:p w14:paraId="0DBBD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81.7 (89.9)</w:t>
            </w:r>
          </w:p>
        </w:tc>
        <w:tc>
          <w:tcPr>
            <w:tcW w:w="1750" w:type="dxa"/>
            <w:noWrap/>
            <w:hideMark/>
          </w:tcPr>
          <w:p w14:paraId="7A01428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83.2 (114)</w:t>
            </w:r>
          </w:p>
        </w:tc>
      </w:tr>
      <w:tr w:rsidR="007B57E6" w:rsidRPr="003A27CC" w14:paraId="3B55D75F" w14:textId="77777777" w:rsidTr="007B57E6">
        <w:trPr>
          <w:trHeight w:val="300"/>
        </w:trPr>
        <w:tc>
          <w:tcPr>
            <w:tcW w:w="2012" w:type="dxa"/>
            <w:noWrap/>
            <w:hideMark/>
          </w:tcPr>
          <w:p w14:paraId="31FCAA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Median [Min, Max]</w:t>
            </w:r>
          </w:p>
        </w:tc>
        <w:tc>
          <w:tcPr>
            <w:tcW w:w="1750" w:type="dxa"/>
            <w:noWrap/>
            <w:hideMark/>
          </w:tcPr>
          <w:p w14:paraId="452AB37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51.4 [11.9, 533]</w:t>
            </w:r>
          </w:p>
        </w:tc>
        <w:tc>
          <w:tcPr>
            <w:tcW w:w="1750" w:type="dxa"/>
            <w:noWrap/>
            <w:hideMark/>
          </w:tcPr>
          <w:p w14:paraId="123483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54.8 [14.1, 619]</w:t>
            </w:r>
          </w:p>
        </w:tc>
        <w:tc>
          <w:tcPr>
            <w:tcW w:w="1600" w:type="dxa"/>
            <w:noWrap/>
            <w:hideMark/>
          </w:tcPr>
          <w:p w14:paraId="03A39FB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55.8 [0, 128]</w:t>
            </w:r>
          </w:p>
        </w:tc>
        <w:tc>
          <w:tcPr>
            <w:tcW w:w="1750" w:type="dxa"/>
            <w:noWrap/>
            <w:hideMark/>
          </w:tcPr>
          <w:p w14:paraId="373391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42.5 [18.8, 551]</w:t>
            </w:r>
          </w:p>
        </w:tc>
        <w:tc>
          <w:tcPr>
            <w:tcW w:w="1600" w:type="dxa"/>
            <w:noWrap/>
            <w:hideMark/>
          </w:tcPr>
          <w:p w14:paraId="505A95B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54.0 [0, 533]</w:t>
            </w:r>
          </w:p>
        </w:tc>
        <w:tc>
          <w:tcPr>
            <w:tcW w:w="1750" w:type="dxa"/>
            <w:noWrap/>
            <w:hideMark/>
          </w:tcPr>
          <w:p w14:paraId="3E2F27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49.6 [14.1, 619]</w:t>
            </w:r>
          </w:p>
        </w:tc>
      </w:tr>
      <w:tr w:rsidR="007B57E6" w:rsidRPr="003A27CC" w14:paraId="75E10043" w14:textId="77777777" w:rsidTr="007B57E6">
        <w:trPr>
          <w:trHeight w:val="300"/>
        </w:trPr>
        <w:tc>
          <w:tcPr>
            <w:tcW w:w="2012" w:type="dxa"/>
            <w:noWrap/>
            <w:hideMark/>
          </w:tcPr>
          <w:p w14:paraId="6734291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5719E99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8233E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1B240C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50EF44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626FD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0DC69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59FB44B5" w14:textId="77777777" w:rsidTr="007B57E6">
        <w:trPr>
          <w:trHeight w:val="300"/>
        </w:trPr>
        <w:tc>
          <w:tcPr>
            <w:tcW w:w="2012" w:type="dxa"/>
            <w:noWrap/>
            <w:hideMark/>
          </w:tcPr>
          <w:p w14:paraId="53D4015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IP-10 (CXCL10)</w:t>
            </w:r>
          </w:p>
        </w:tc>
        <w:tc>
          <w:tcPr>
            <w:tcW w:w="1750" w:type="dxa"/>
            <w:noWrap/>
            <w:hideMark/>
          </w:tcPr>
          <w:p w14:paraId="0743B814"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BF9927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0747F6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0475CCB"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BFA63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F57ACD2"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0195025" w14:textId="77777777" w:rsidTr="007B57E6">
        <w:trPr>
          <w:trHeight w:val="300"/>
        </w:trPr>
        <w:tc>
          <w:tcPr>
            <w:tcW w:w="2012" w:type="dxa"/>
            <w:noWrap/>
            <w:hideMark/>
          </w:tcPr>
          <w:p w14:paraId="1787C4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E79CB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16.4 (20.6)</w:t>
            </w:r>
          </w:p>
        </w:tc>
        <w:tc>
          <w:tcPr>
            <w:tcW w:w="1750" w:type="dxa"/>
            <w:noWrap/>
            <w:hideMark/>
          </w:tcPr>
          <w:p w14:paraId="317128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(21.7)</w:t>
            </w:r>
          </w:p>
        </w:tc>
        <w:tc>
          <w:tcPr>
            <w:tcW w:w="1600" w:type="dxa"/>
            <w:noWrap/>
            <w:hideMark/>
          </w:tcPr>
          <w:p w14:paraId="5D285C6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27.9 (16.5)</w:t>
            </w:r>
          </w:p>
        </w:tc>
        <w:tc>
          <w:tcPr>
            <w:tcW w:w="1750" w:type="dxa"/>
            <w:noWrap/>
            <w:hideMark/>
          </w:tcPr>
          <w:p w14:paraId="706D927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25.6 (19.6)</w:t>
            </w:r>
          </w:p>
        </w:tc>
        <w:tc>
          <w:tcPr>
            <w:tcW w:w="1600" w:type="dxa"/>
            <w:noWrap/>
            <w:hideMark/>
          </w:tcPr>
          <w:p w14:paraId="3699B2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21.9 (19.5)</w:t>
            </w:r>
          </w:p>
        </w:tc>
        <w:tc>
          <w:tcPr>
            <w:tcW w:w="1750" w:type="dxa"/>
            <w:noWrap/>
            <w:hideMark/>
          </w:tcPr>
          <w:p w14:paraId="4167AA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(21.0)</w:t>
            </w:r>
          </w:p>
        </w:tc>
      </w:tr>
      <w:tr w:rsidR="007B57E6" w:rsidRPr="003A27CC" w14:paraId="06E451EF" w14:textId="77777777" w:rsidTr="007B57E6">
        <w:trPr>
          <w:trHeight w:val="300"/>
        </w:trPr>
        <w:tc>
          <w:tcPr>
            <w:tcW w:w="2012" w:type="dxa"/>
            <w:noWrap/>
            <w:hideMark/>
          </w:tcPr>
          <w:p w14:paraId="462496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4BEC2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[1.58, 114]</w:t>
            </w:r>
          </w:p>
        </w:tc>
        <w:tc>
          <w:tcPr>
            <w:tcW w:w="1750" w:type="dxa"/>
            <w:noWrap/>
            <w:hideMark/>
          </w:tcPr>
          <w:p w14:paraId="254283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[2.80, 93.0]</w:t>
            </w:r>
          </w:p>
        </w:tc>
        <w:tc>
          <w:tcPr>
            <w:tcW w:w="1600" w:type="dxa"/>
            <w:noWrap/>
            <w:hideMark/>
          </w:tcPr>
          <w:p w14:paraId="03B471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26.1 [0, 66.9]</w:t>
            </w:r>
          </w:p>
        </w:tc>
        <w:tc>
          <w:tcPr>
            <w:tcW w:w="1750" w:type="dxa"/>
            <w:noWrap/>
            <w:hideMark/>
          </w:tcPr>
          <w:p w14:paraId="3C61C32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[6.72, 85.6]</w:t>
            </w:r>
          </w:p>
        </w:tc>
        <w:tc>
          <w:tcPr>
            <w:tcW w:w="1600" w:type="dxa"/>
            <w:noWrap/>
            <w:hideMark/>
          </w:tcPr>
          <w:p w14:paraId="0D88C1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15.4 [0, 114]</w:t>
            </w:r>
          </w:p>
        </w:tc>
        <w:tc>
          <w:tcPr>
            <w:tcW w:w="1750" w:type="dxa"/>
            <w:noWrap/>
            <w:hideMark/>
          </w:tcPr>
          <w:p w14:paraId="527A01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[2.80, 93.0]</w:t>
            </w:r>
          </w:p>
        </w:tc>
      </w:tr>
      <w:tr w:rsidR="007B57E6" w:rsidRPr="003A27CC" w14:paraId="079D5282" w14:textId="77777777" w:rsidTr="007B57E6">
        <w:trPr>
          <w:trHeight w:val="300"/>
        </w:trPr>
        <w:tc>
          <w:tcPr>
            <w:tcW w:w="2012" w:type="dxa"/>
            <w:noWrap/>
            <w:hideMark/>
          </w:tcPr>
          <w:p w14:paraId="0027FA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8B9D92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CCB7E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15B5C0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8B26D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00ECA9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27DE8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B56525B" w14:textId="77777777" w:rsidTr="007B57E6">
        <w:trPr>
          <w:trHeight w:val="300"/>
        </w:trPr>
        <w:tc>
          <w:tcPr>
            <w:tcW w:w="2012" w:type="dxa"/>
            <w:noWrap/>
            <w:hideMark/>
          </w:tcPr>
          <w:p w14:paraId="397307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MCP-1 (CCL2)</w:t>
            </w:r>
          </w:p>
        </w:tc>
        <w:tc>
          <w:tcPr>
            <w:tcW w:w="1750" w:type="dxa"/>
            <w:noWrap/>
            <w:hideMark/>
          </w:tcPr>
          <w:p w14:paraId="0CFDA91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A4BDA3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AFFAFDF"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E0ADEE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215CBB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934DAC2"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D398C2C" w14:textId="77777777" w:rsidTr="007B57E6">
        <w:trPr>
          <w:trHeight w:val="300"/>
        </w:trPr>
        <w:tc>
          <w:tcPr>
            <w:tcW w:w="2012" w:type="dxa"/>
            <w:noWrap/>
            <w:hideMark/>
          </w:tcPr>
          <w:p w14:paraId="39A2730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2823CB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35.6 (30.1)</w:t>
            </w:r>
          </w:p>
        </w:tc>
        <w:tc>
          <w:tcPr>
            <w:tcW w:w="1750" w:type="dxa"/>
            <w:noWrap/>
            <w:hideMark/>
          </w:tcPr>
          <w:p w14:paraId="0031A7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(21.8)</w:t>
            </w:r>
          </w:p>
        </w:tc>
        <w:tc>
          <w:tcPr>
            <w:tcW w:w="1600" w:type="dxa"/>
            <w:noWrap/>
            <w:hideMark/>
          </w:tcPr>
          <w:p w14:paraId="0BE2D5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36.3 (27.0)</w:t>
            </w:r>
          </w:p>
        </w:tc>
        <w:tc>
          <w:tcPr>
            <w:tcW w:w="1750" w:type="dxa"/>
            <w:noWrap/>
            <w:hideMark/>
          </w:tcPr>
          <w:p w14:paraId="18263E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43.8 (46.8)</w:t>
            </w:r>
          </w:p>
        </w:tc>
        <w:tc>
          <w:tcPr>
            <w:tcW w:w="1600" w:type="dxa"/>
            <w:noWrap/>
            <w:hideMark/>
          </w:tcPr>
          <w:p w14:paraId="0E447E3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(28.5)</w:t>
            </w:r>
          </w:p>
        </w:tc>
        <w:tc>
          <w:tcPr>
            <w:tcW w:w="1750" w:type="dxa"/>
            <w:noWrap/>
            <w:hideMark/>
          </w:tcPr>
          <w:p w14:paraId="74AA7AE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35.1 (34.0)</w:t>
            </w:r>
          </w:p>
        </w:tc>
      </w:tr>
      <w:tr w:rsidR="007B57E6" w:rsidRPr="003A27CC" w14:paraId="62A0B160" w14:textId="77777777" w:rsidTr="007B57E6">
        <w:trPr>
          <w:trHeight w:val="300"/>
        </w:trPr>
        <w:tc>
          <w:tcPr>
            <w:tcW w:w="2012" w:type="dxa"/>
            <w:noWrap/>
            <w:hideMark/>
          </w:tcPr>
          <w:p w14:paraId="03C35CE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8CF2F5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25.2 [1.72, 110]</w:t>
            </w:r>
          </w:p>
        </w:tc>
        <w:tc>
          <w:tcPr>
            <w:tcW w:w="1750" w:type="dxa"/>
            <w:noWrap/>
            <w:hideMark/>
          </w:tcPr>
          <w:p w14:paraId="3F5792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20.2 [5.00, 106]</w:t>
            </w:r>
          </w:p>
        </w:tc>
        <w:tc>
          <w:tcPr>
            <w:tcW w:w="1600" w:type="dxa"/>
            <w:noWrap/>
            <w:hideMark/>
          </w:tcPr>
          <w:p w14:paraId="1D9E91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[0, 90.8]</w:t>
            </w:r>
          </w:p>
        </w:tc>
        <w:tc>
          <w:tcPr>
            <w:tcW w:w="1750" w:type="dxa"/>
            <w:noWrap/>
            <w:hideMark/>
          </w:tcPr>
          <w:p w14:paraId="674595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33.4 [4.71, 200]</w:t>
            </w:r>
          </w:p>
        </w:tc>
        <w:tc>
          <w:tcPr>
            <w:tcW w:w="1600" w:type="dxa"/>
            <w:noWrap/>
            <w:hideMark/>
          </w:tcPr>
          <w:p w14:paraId="739351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110]</w:t>
            </w:r>
          </w:p>
        </w:tc>
        <w:tc>
          <w:tcPr>
            <w:tcW w:w="1750" w:type="dxa"/>
            <w:noWrap/>
            <w:hideMark/>
          </w:tcPr>
          <w:p w14:paraId="75A391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[4.71, 200]</w:t>
            </w:r>
          </w:p>
        </w:tc>
      </w:tr>
      <w:tr w:rsidR="007B57E6" w:rsidRPr="003A27CC" w14:paraId="76AEEFD7" w14:textId="77777777" w:rsidTr="007B57E6">
        <w:trPr>
          <w:trHeight w:val="300"/>
        </w:trPr>
        <w:tc>
          <w:tcPr>
            <w:tcW w:w="2012" w:type="dxa"/>
            <w:noWrap/>
            <w:hideMark/>
          </w:tcPr>
          <w:p w14:paraId="49C188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09C25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151C0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84F90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F7010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94266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535068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292B51A" w14:textId="77777777" w:rsidTr="007B57E6">
        <w:trPr>
          <w:trHeight w:val="300"/>
        </w:trPr>
        <w:tc>
          <w:tcPr>
            <w:tcW w:w="2012" w:type="dxa"/>
            <w:noWrap/>
            <w:hideMark/>
          </w:tcPr>
          <w:p w14:paraId="3033F72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MIP-1 alpha (CCL3)</w:t>
            </w:r>
          </w:p>
        </w:tc>
        <w:tc>
          <w:tcPr>
            <w:tcW w:w="1750" w:type="dxa"/>
            <w:noWrap/>
            <w:hideMark/>
          </w:tcPr>
          <w:p w14:paraId="549D6A4F"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6043C0E"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80B961"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54A556"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E57D20B"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21EF4D"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BBE3B87" w14:textId="77777777" w:rsidTr="007B57E6">
        <w:trPr>
          <w:trHeight w:val="300"/>
        </w:trPr>
        <w:tc>
          <w:tcPr>
            <w:tcW w:w="2012" w:type="dxa"/>
            <w:noWrap/>
            <w:hideMark/>
          </w:tcPr>
          <w:p w14:paraId="213A6C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595025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0.912 (1.45)</w:t>
            </w:r>
          </w:p>
        </w:tc>
        <w:tc>
          <w:tcPr>
            <w:tcW w:w="1750" w:type="dxa"/>
            <w:noWrap/>
            <w:hideMark/>
          </w:tcPr>
          <w:p w14:paraId="72AC7CB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0.792 (1.35)</w:t>
            </w:r>
          </w:p>
        </w:tc>
        <w:tc>
          <w:tcPr>
            <w:tcW w:w="1600" w:type="dxa"/>
            <w:noWrap/>
            <w:hideMark/>
          </w:tcPr>
          <w:p w14:paraId="5E392E4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0.881 (1.79)</w:t>
            </w:r>
          </w:p>
        </w:tc>
        <w:tc>
          <w:tcPr>
            <w:tcW w:w="1750" w:type="dxa"/>
            <w:noWrap/>
            <w:hideMark/>
          </w:tcPr>
          <w:p w14:paraId="52B143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(3.12)</w:t>
            </w:r>
          </w:p>
        </w:tc>
        <w:tc>
          <w:tcPr>
            <w:tcW w:w="1600" w:type="dxa"/>
            <w:noWrap/>
            <w:hideMark/>
          </w:tcPr>
          <w:p w14:paraId="758383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0.897 (1.61)</w:t>
            </w:r>
          </w:p>
        </w:tc>
        <w:tc>
          <w:tcPr>
            <w:tcW w:w="1750" w:type="dxa"/>
            <w:noWrap/>
            <w:hideMark/>
          </w:tcPr>
          <w:p w14:paraId="515C097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0.948 (2.19)</w:t>
            </w:r>
          </w:p>
        </w:tc>
      </w:tr>
      <w:tr w:rsidR="007B57E6" w:rsidRPr="003A27CC" w14:paraId="1E33734E" w14:textId="77777777" w:rsidTr="007B57E6">
        <w:trPr>
          <w:trHeight w:val="300"/>
        </w:trPr>
        <w:tc>
          <w:tcPr>
            <w:tcW w:w="2012" w:type="dxa"/>
            <w:noWrap/>
            <w:hideMark/>
          </w:tcPr>
          <w:p w14:paraId="4BFE97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10D24B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0.0225 [0, 4.96]</w:t>
            </w:r>
          </w:p>
        </w:tc>
        <w:tc>
          <w:tcPr>
            <w:tcW w:w="1750" w:type="dxa"/>
            <w:noWrap/>
            <w:hideMark/>
          </w:tcPr>
          <w:p w14:paraId="704606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0.205 [0, 5.67]</w:t>
            </w:r>
          </w:p>
        </w:tc>
        <w:tc>
          <w:tcPr>
            <w:tcW w:w="1600" w:type="dxa"/>
            <w:noWrap/>
            <w:hideMark/>
          </w:tcPr>
          <w:p w14:paraId="496D7E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0.0150 [0, 6.68]</w:t>
            </w:r>
          </w:p>
        </w:tc>
        <w:tc>
          <w:tcPr>
            <w:tcW w:w="1750" w:type="dxa"/>
            <w:noWrap/>
            <w:hideMark/>
          </w:tcPr>
          <w:p w14:paraId="08985D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0.0200 [0, 11.2]</w:t>
            </w:r>
          </w:p>
        </w:tc>
        <w:tc>
          <w:tcPr>
            <w:tcW w:w="1600" w:type="dxa"/>
            <w:noWrap/>
            <w:hideMark/>
          </w:tcPr>
          <w:p w14:paraId="584567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0.0150 [0, 6.68]</w:t>
            </w:r>
          </w:p>
        </w:tc>
        <w:tc>
          <w:tcPr>
            <w:tcW w:w="1750" w:type="dxa"/>
            <w:noWrap/>
            <w:hideMark/>
          </w:tcPr>
          <w:p w14:paraId="79AE12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0.0800 [0, 11.2]</w:t>
            </w:r>
          </w:p>
        </w:tc>
      </w:tr>
      <w:tr w:rsidR="007B57E6" w:rsidRPr="003A27CC" w14:paraId="4CA055B1" w14:textId="77777777" w:rsidTr="007B57E6">
        <w:trPr>
          <w:trHeight w:val="300"/>
        </w:trPr>
        <w:tc>
          <w:tcPr>
            <w:tcW w:w="2012" w:type="dxa"/>
            <w:noWrap/>
            <w:hideMark/>
          </w:tcPr>
          <w:p w14:paraId="36DB2F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1C6D69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42270D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8508F4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59450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5D6DA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E8180E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F5F39A2" w14:textId="77777777" w:rsidTr="007B57E6">
        <w:trPr>
          <w:trHeight w:val="300"/>
        </w:trPr>
        <w:tc>
          <w:tcPr>
            <w:tcW w:w="2012" w:type="dxa"/>
            <w:noWrap/>
            <w:hideMark/>
          </w:tcPr>
          <w:p w14:paraId="3E04401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MIP-1 beta (CCL4)</w:t>
            </w:r>
          </w:p>
        </w:tc>
        <w:tc>
          <w:tcPr>
            <w:tcW w:w="1750" w:type="dxa"/>
            <w:noWrap/>
            <w:hideMark/>
          </w:tcPr>
          <w:p w14:paraId="441B9590"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1457BAB"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1A63E7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1B73213"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08CA6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848F661"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1826D65" w14:textId="77777777" w:rsidTr="007B57E6">
        <w:trPr>
          <w:trHeight w:val="300"/>
        </w:trPr>
        <w:tc>
          <w:tcPr>
            <w:tcW w:w="2012" w:type="dxa"/>
            <w:noWrap/>
            <w:hideMark/>
          </w:tcPr>
          <w:p w14:paraId="4332DA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10F1E7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10.8 (16.4)</w:t>
            </w:r>
          </w:p>
        </w:tc>
        <w:tc>
          <w:tcPr>
            <w:tcW w:w="1750" w:type="dxa"/>
            <w:noWrap/>
            <w:hideMark/>
          </w:tcPr>
          <w:p w14:paraId="2B5789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8.05 (13.7)</w:t>
            </w:r>
          </w:p>
        </w:tc>
        <w:tc>
          <w:tcPr>
            <w:tcW w:w="1600" w:type="dxa"/>
            <w:noWrap/>
            <w:hideMark/>
          </w:tcPr>
          <w:p w14:paraId="5839694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(21.5)</w:t>
            </w:r>
          </w:p>
        </w:tc>
        <w:tc>
          <w:tcPr>
            <w:tcW w:w="1750" w:type="dxa"/>
            <w:noWrap/>
            <w:hideMark/>
          </w:tcPr>
          <w:p w14:paraId="2D8829B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(16.8)</w:t>
            </w:r>
          </w:p>
        </w:tc>
        <w:tc>
          <w:tcPr>
            <w:tcW w:w="1600" w:type="dxa"/>
            <w:noWrap/>
            <w:hideMark/>
          </w:tcPr>
          <w:p w14:paraId="5BB4834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(19.2)</w:t>
            </w:r>
          </w:p>
        </w:tc>
        <w:tc>
          <w:tcPr>
            <w:tcW w:w="1750" w:type="dxa"/>
            <w:noWrap/>
            <w:hideMark/>
          </w:tcPr>
          <w:p w14:paraId="371C3C8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9.05 (14.9)</w:t>
            </w:r>
          </w:p>
        </w:tc>
      </w:tr>
      <w:tr w:rsidR="007B57E6" w:rsidRPr="003A27CC" w14:paraId="70C0E785" w14:textId="77777777" w:rsidTr="007B57E6">
        <w:trPr>
          <w:trHeight w:val="300"/>
        </w:trPr>
        <w:tc>
          <w:tcPr>
            <w:tcW w:w="2012" w:type="dxa"/>
            <w:noWrap/>
            <w:hideMark/>
          </w:tcPr>
          <w:p w14:paraId="13ABA9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3BA510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3.83 [0, 70.1]</w:t>
            </w:r>
          </w:p>
        </w:tc>
        <w:tc>
          <w:tcPr>
            <w:tcW w:w="1750" w:type="dxa"/>
            <w:noWrap/>
            <w:hideMark/>
          </w:tcPr>
          <w:p w14:paraId="468148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2.59 [0, 67.1]</w:t>
            </w:r>
          </w:p>
        </w:tc>
        <w:tc>
          <w:tcPr>
            <w:tcW w:w="1600" w:type="dxa"/>
            <w:noWrap/>
            <w:hideMark/>
          </w:tcPr>
          <w:p w14:paraId="68D2EE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6.56 [0, 69.0]</w:t>
            </w:r>
          </w:p>
        </w:tc>
        <w:tc>
          <w:tcPr>
            <w:tcW w:w="1750" w:type="dxa"/>
            <w:noWrap/>
            <w:hideMark/>
          </w:tcPr>
          <w:p w14:paraId="7F18C67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51.6]</w:t>
            </w:r>
          </w:p>
        </w:tc>
        <w:tc>
          <w:tcPr>
            <w:tcW w:w="1600" w:type="dxa"/>
            <w:noWrap/>
            <w:hideMark/>
          </w:tcPr>
          <w:p w14:paraId="74829D5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4.56 [0, 70.1]</w:t>
            </w:r>
          </w:p>
        </w:tc>
        <w:tc>
          <w:tcPr>
            <w:tcW w:w="1750" w:type="dxa"/>
            <w:noWrap/>
            <w:hideMark/>
          </w:tcPr>
          <w:p w14:paraId="51DC0CC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67.1]</w:t>
            </w:r>
          </w:p>
        </w:tc>
      </w:tr>
      <w:tr w:rsidR="007B57E6" w:rsidRPr="003A27CC" w14:paraId="45985B26" w14:textId="77777777" w:rsidTr="007B57E6">
        <w:trPr>
          <w:trHeight w:val="300"/>
        </w:trPr>
        <w:tc>
          <w:tcPr>
            <w:tcW w:w="2012" w:type="dxa"/>
            <w:noWrap/>
            <w:hideMark/>
          </w:tcPr>
          <w:p w14:paraId="337EDF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562E0D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D5992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04A511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E14EF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42BC15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DA61FC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6C5CE96" w14:textId="77777777" w:rsidTr="007B57E6">
        <w:trPr>
          <w:trHeight w:val="300"/>
        </w:trPr>
        <w:tc>
          <w:tcPr>
            <w:tcW w:w="2012" w:type="dxa"/>
            <w:noWrap/>
            <w:hideMark/>
          </w:tcPr>
          <w:p w14:paraId="00EDA75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TNF alpha</w:t>
            </w:r>
          </w:p>
        </w:tc>
        <w:tc>
          <w:tcPr>
            <w:tcW w:w="1750" w:type="dxa"/>
            <w:noWrap/>
            <w:hideMark/>
          </w:tcPr>
          <w:p w14:paraId="383847C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225B0F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02268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C8DEBF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BA2C03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DB4FB7C"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C2925DD" w14:textId="77777777" w:rsidTr="007B57E6">
        <w:trPr>
          <w:trHeight w:val="300"/>
        </w:trPr>
        <w:tc>
          <w:tcPr>
            <w:tcW w:w="2012" w:type="dxa"/>
            <w:noWrap/>
            <w:hideMark/>
          </w:tcPr>
          <w:p w14:paraId="3D930D1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D6AD9F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1.34 (1.51)</w:t>
            </w:r>
          </w:p>
        </w:tc>
        <w:tc>
          <w:tcPr>
            <w:tcW w:w="1750" w:type="dxa"/>
            <w:noWrap/>
            <w:hideMark/>
          </w:tcPr>
          <w:p w14:paraId="1739B1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(0.945)</w:t>
            </w:r>
          </w:p>
        </w:tc>
        <w:tc>
          <w:tcPr>
            <w:tcW w:w="1600" w:type="dxa"/>
            <w:noWrap/>
            <w:hideMark/>
          </w:tcPr>
          <w:p w14:paraId="1B5D449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(1.30)</w:t>
            </w:r>
          </w:p>
        </w:tc>
        <w:tc>
          <w:tcPr>
            <w:tcW w:w="1750" w:type="dxa"/>
            <w:noWrap/>
            <w:hideMark/>
          </w:tcPr>
          <w:p w14:paraId="641E25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(2.04)</w:t>
            </w:r>
          </w:p>
        </w:tc>
        <w:tc>
          <w:tcPr>
            <w:tcW w:w="1600" w:type="dxa"/>
            <w:noWrap/>
            <w:hideMark/>
          </w:tcPr>
          <w:p w14:paraId="738EEA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1.37 (1.40)</w:t>
            </w:r>
          </w:p>
        </w:tc>
        <w:tc>
          <w:tcPr>
            <w:tcW w:w="1750" w:type="dxa"/>
            <w:noWrap/>
            <w:hideMark/>
          </w:tcPr>
          <w:p w14:paraId="4CC5BA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(1.52)</w:t>
            </w:r>
          </w:p>
        </w:tc>
      </w:tr>
      <w:tr w:rsidR="007B57E6" w:rsidRPr="003A27CC" w14:paraId="08805854" w14:textId="77777777" w:rsidTr="007B57E6">
        <w:trPr>
          <w:trHeight w:val="300"/>
        </w:trPr>
        <w:tc>
          <w:tcPr>
            <w:tcW w:w="2012" w:type="dxa"/>
            <w:noWrap/>
            <w:hideMark/>
          </w:tcPr>
          <w:p w14:paraId="119E5E7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39B94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0.865 [0, 8.60]</w:t>
            </w:r>
          </w:p>
        </w:tc>
        <w:tc>
          <w:tcPr>
            <w:tcW w:w="1750" w:type="dxa"/>
            <w:noWrap/>
            <w:hideMark/>
          </w:tcPr>
          <w:p w14:paraId="02A2FA8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0.680 [0, 3.61]</w:t>
            </w:r>
          </w:p>
        </w:tc>
        <w:tc>
          <w:tcPr>
            <w:tcW w:w="1600" w:type="dxa"/>
            <w:noWrap/>
            <w:hideMark/>
          </w:tcPr>
          <w:p w14:paraId="4171CC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0.945 [0, 4.99]</w:t>
            </w:r>
          </w:p>
        </w:tc>
        <w:tc>
          <w:tcPr>
            <w:tcW w:w="1750" w:type="dxa"/>
            <w:noWrap/>
            <w:hideMark/>
          </w:tcPr>
          <w:p w14:paraId="45BC8B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[0.470, 9.01]</w:t>
            </w:r>
          </w:p>
        </w:tc>
        <w:tc>
          <w:tcPr>
            <w:tcW w:w="1600" w:type="dxa"/>
            <w:noWrap/>
            <w:hideMark/>
          </w:tcPr>
          <w:p w14:paraId="6D3DC1E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0.890 [0, 8.60]</w:t>
            </w:r>
          </w:p>
        </w:tc>
        <w:tc>
          <w:tcPr>
            <w:tcW w:w="1750" w:type="dxa"/>
            <w:noWrap/>
            <w:hideMark/>
          </w:tcPr>
          <w:p w14:paraId="75452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[0, 9.01]</w:t>
            </w:r>
          </w:p>
        </w:tc>
      </w:tr>
      <w:tr w:rsidR="007B57E6" w:rsidRPr="003A27CC" w14:paraId="7C3F80A9" w14:textId="77777777" w:rsidTr="007B57E6">
        <w:trPr>
          <w:trHeight w:val="300"/>
        </w:trPr>
        <w:tc>
          <w:tcPr>
            <w:tcW w:w="2012" w:type="dxa"/>
            <w:noWrap/>
            <w:hideMark/>
          </w:tcPr>
          <w:p w14:paraId="3EC937C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86E90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4ABA2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77959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657DF6E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C7509E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108C5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ECBD82A" w14:textId="77777777" w:rsidTr="007B57E6">
        <w:trPr>
          <w:trHeight w:val="300"/>
        </w:trPr>
        <w:tc>
          <w:tcPr>
            <w:tcW w:w="2012" w:type="dxa"/>
            <w:noWrap/>
            <w:hideMark/>
          </w:tcPr>
          <w:p w14:paraId="2B37BD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TNF beta</w:t>
            </w:r>
          </w:p>
        </w:tc>
        <w:tc>
          <w:tcPr>
            <w:tcW w:w="1750" w:type="dxa"/>
            <w:noWrap/>
            <w:hideMark/>
          </w:tcPr>
          <w:p w14:paraId="145C2D5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F43E3A8"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A816C56"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22603F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772398C"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169981"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05F7818C" w14:textId="77777777" w:rsidTr="007B57E6">
        <w:trPr>
          <w:trHeight w:val="300"/>
        </w:trPr>
        <w:tc>
          <w:tcPr>
            <w:tcW w:w="2012" w:type="dxa"/>
            <w:noWrap/>
            <w:hideMark/>
          </w:tcPr>
          <w:p w14:paraId="2D3092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B724B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0.617 (1.81)</w:t>
            </w:r>
          </w:p>
        </w:tc>
        <w:tc>
          <w:tcPr>
            <w:tcW w:w="1750" w:type="dxa"/>
            <w:noWrap/>
            <w:hideMark/>
          </w:tcPr>
          <w:p w14:paraId="2ADA07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0.242 (0.729)</w:t>
            </w:r>
          </w:p>
        </w:tc>
        <w:tc>
          <w:tcPr>
            <w:tcW w:w="1600" w:type="dxa"/>
            <w:noWrap/>
            <w:hideMark/>
          </w:tcPr>
          <w:p w14:paraId="096EA8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0.900 (2.16)</w:t>
            </w:r>
          </w:p>
        </w:tc>
        <w:tc>
          <w:tcPr>
            <w:tcW w:w="1750" w:type="dxa"/>
            <w:noWrap/>
            <w:hideMark/>
          </w:tcPr>
          <w:p w14:paraId="7543001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0.200 (0.404)</w:t>
            </w:r>
          </w:p>
        </w:tc>
        <w:tc>
          <w:tcPr>
            <w:tcW w:w="1600" w:type="dxa"/>
            <w:noWrap/>
            <w:hideMark/>
          </w:tcPr>
          <w:p w14:paraId="2666E7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0.753 (1.98)</w:t>
            </w:r>
          </w:p>
        </w:tc>
        <w:tc>
          <w:tcPr>
            <w:tcW w:w="1750" w:type="dxa"/>
            <w:noWrap/>
            <w:hideMark/>
          </w:tcPr>
          <w:p w14:paraId="54C5D9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0.225 (0.618)</w:t>
            </w:r>
          </w:p>
        </w:tc>
      </w:tr>
      <w:tr w:rsidR="007B57E6" w:rsidRPr="003A27CC" w14:paraId="227B29A3" w14:textId="77777777" w:rsidTr="007B57E6">
        <w:trPr>
          <w:trHeight w:val="300"/>
        </w:trPr>
        <w:tc>
          <w:tcPr>
            <w:tcW w:w="2012" w:type="dxa"/>
            <w:noWrap/>
            <w:hideMark/>
          </w:tcPr>
          <w:p w14:paraId="033193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FE3469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9.98]</w:t>
            </w:r>
          </w:p>
        </w:tc>
        <w:tc>
          <w:tcPr>
            <w:tcW w:w="1750" w:type="dxa"/>
            <w:noWrap/>
            <w:hideMark/>
          </w:tcPr>
          <w:p w14:paraId="6D180C2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3.34]</w:t>
            </w:r>
          </w:p>
        </w:tc>
        <w:tc>
          <w:tcPr>
            <w:tcW w:w="1600" w:type="dxa"/>
            <w:noWrap/>
            <w:hideMark/>
          </w:tcPr>
          <w:p w14:paraId="4E9680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10.0]</w:t>
            </w:r>
          </w:p>
        </w:tc>
        <w:tc>
          <w:tcPr>
            <w:tcW w:w="1750" w:type="dxa"/>
            <w:noWrap/>
            <w:hideMark/>
          </w:tcPr>
          <w:p w14:paraId="7EBFC95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1.40]</w:t>
            </w:r>
          </w:p>
        </w:tc>
        <w:tc>
          <w:tcPr>
            <w:tcW w:w="1600" w:type="dxa"/>
            <w:noWrap/>
            <w:hideMark/>
          </w:tcPr>
          <w:p w14:paraId="1E9CC32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10.0]</w:t>
            </w:r>
          </w:p>
        </w:tc>
        <w:tc>
          <w:tcPr>
            <w:tcW w:w="1750" w:type="dxa"/>
            <w:noWrap/>
            <w:hideMark/>
          </w:tcPr>
          <w:p w14:paraId="7EF7D5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3.34]</w:t>
            </w:r>
          </w:p>
        </w:tc>
      </w:tr>
      <w:tr w:rsidR="007B57E6" w:rsidRPr="003A27CC" w14:paraId="13E13BB7" w14:textId="77777777" w:rsidTr="007B57E6">
        <w:trPr>
          <w:trHeight w:val="300"/>
        </w:trPr>
        <w:tc>
          <w:tcPr>
            <w:tcW w:w="2012" w:type="dxa"/>
            <w:noWrap/>
            <w:hideMark/>
          </w:tcPr>
          <w:p w14:paraId="69F9080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1B544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7223847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79D56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A063F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6CC72F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08315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5BF284C" w14:textId="77777777" w:rsidTr="00A33357">
        <w:trPr>
          <w:trHeight w:val="300"/>
        </w:trPr>
        <w:tc>
          <w:tcPr>
            <w:tcW w:w="12212" w:type="dxa"/>
            <w:gridSpan w:val="7"/>
            <w:noWrap/>
          </w:tcPr>
          <w:p w14:paraId="5A6953C2" w14:textId="77777777" w:rsidR="007B57E6" w:rsidRPr="00782714" w:rsidRDefault="007B57E6" w:rsidP="00EE3A65">
            <w:pPr>
              <w:rPr>
                <w:rFonts w:ascii="Arial" w:eastAsia="Times New Roman" w:hAnsi="Arial" w:cs="Arial"/>
                <w:color w:val="000000"/>
                <w:sz w:val="20"/>
                <w:szCs w:val="20"/>
              </w:rPr>
            </w:pPr>
          </w:p>
        </w:tc>
      </w:tr>
    </w:tbl>
    <w:p w14:paraId="2B952533" w14:textId="22B9AC70" w:rsidR="007B13EF" w:rsidRPr="00782714" w:rsidRDefault="007B13EF" w:rsidP="00D837DC">
      <w:pPr>
        <w:jc w:val="both"/>
        <w:rPr>
          <w:rFonts w:ascii="Arial" w:hAnsi="Arial" w:cs="Arial"/>
          <w:sz w:val="24"/>
          <w:szCs w:val="24"/>
        </w:rPr>
      </w:pPr>
    </w:p>
    <w:p w14:paraId="57E2A317" w14:textId="0B06D141" w:rsidR="007B13EF" w:rsidRPr="00782714" w:rsidRDefault="007B13EF">
      <w:pPr>
        <w:rPr>
          <w:rFonts w:ascii="Arial" w:hAnsi="Arial" w:cs="Arial"/>
          <w:sz w:val="24"/>
          <w:szCs w:val="24"/>
        </w:rPr>
      </w:pPr>
      <w:r w:rsidRPr="00782714">
        <w:rPr>
          <w:rFonts w:ascii="Arial" w:hAnsi="Arial" w:cs="Arial"/>
          <w:sz w:val="24"/>
          <w:szCs w:val="24"/>
        </w:rPr>
        <w:br w:type="page"/>
      </w:r>
    </w:p>
    <w:tbl>
      <w:tblPr>
        <w:tblStyle w:val="GridTable1Light"/>
        <w:tblW w:w="7064" w:type="dxa"/>
        <w:tblLook w:val="04A0" w:firstRow="1" w:lastRow="0" w:firstColumn="1" w:lastColumn="0" w:noHBand="0" w:noVBand="1"/>
      </w:tblPr>
      <w:tblGrid>
        <w:gridCol w:w="1355"/>
        <w:gridCol w:w="1522"/>
        <w:gridCol w:w="1324"/>
        <w:gridCol w:w="1816"/>
        <w:gridCol w:w="1047"/>
      </w:tblGrid>
      <w:tr w:rsidR="007B13EF" w:rsidRPr="003A27CC" w14:paraId="385638F5"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7ECDCD9F" w14:textId="5D792DFE"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7.  Differentially expressed genes in hospitalized patients with COVID-19 versus hospitalized patient admitted for other acute illnesses</w:t>
            </w:r>
          </w:p>
        </w:tc>
      </w:tr>
      <w:tr w:rsidR="007B13EF" w:rsidRPr="003A27CC" w14:paraId="0E934E5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D3F3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Gene</w:t>
            </w:r>
          </w:p>
        </w:tc>
        <w:tc>
          <w:tcPr>
            <w:tcW w:w="1522" w:type="dxa"/>
            <w:noWrap/>
            <w:hideMark/>
          </w:tcPr>
          <w:p w14:paraId="0441E501"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 xml:space="preserve">Median hits </w:t>
            </w:r>
          </w:p>
          <w:p w14:paraId="6EFB0E48"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 non-COVID</w:t>
            </w:r>
          </w:p>
        </w:tc>
        <w:tc>
          <w:tcPr>
            <w:tcW w:w="1324" w:type="dxa"/>
            <w:noWrap/>
            <w:hideMark/>
          </w:tcPr>
          <w:p w14:paraId="305FE5D4"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 xml:space="preserve">Median hits </w:t>
            </w:r>
          </w:p>
          <w:p w14:paraId="6A00D1A7"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 COVID</w:t>
            </w:r>
          </w:p>
        </w:tc>
        <w:tc>
          <w:tcPr>
            <w:tcW w:w="1816" w:type="dxa"/>
            <w:noWrap/>
            <w:hideMark/>
          </w:tcPr>
          <w:p w14:paraId="3C77D321"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Log2 Fold Change (SE)</w:t>
            </w:r>
          </w:p>
        </w:tc>
        <w:tc>
          <w:tcPr>
            <w:tcW w:w="1047" w:type="dxa"/>
            <w:noWrap/>
            <w:hideMark/>
          </w:tcPr>
          <w:p w14:paraId="5BEB5C33"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Adjusted</w:t>
            </w:r>
          </w:p>
          <w:p w14:paraId="6F3CE7BE"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p-Value</w:t>
            </w:r>
          </w:p>
        </w:tc>
      </w:tr>
      <w:tr w:rsidR="007B13EF" w:rsidRPr="003A27CC" w14:paraId="088407B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317C9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AC233755.2</w:t>
            </w:r>
          </w:p>
        </w:tc>
        <w:tc>
          <w:tcPr>
            <w:tcW w:w="1522" w:type="dxa"/>
            <w:noWrap/>
            <w:hideMark/>
          </w:tcPr>
          <w:p w14:paraId="3985283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324" w:type="dxa"/>
            <w:noWrap/>
            <w:hideMark/>
          </w:tcPr>
          <w:p w14:paraId="44646F6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816" w:type="dxa"/>
            <w:noWrap/>
            <w:hideMark/>
          </w:tcPr>
          <w:p w14:paraId="5C13208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3.43 (0.79)</w:t>
            </w:r>
          </w:p>
        </w:tc>
        <w:tc>
          <w:tcPr>
            <w:tcW w:w="1047" w:type="dxa"/>
            <w:noWrap/>
            <w:hideMark/>
          </w:tcPr>
          <w:p w14:paraId="64D2DD63"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53051319"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C28CEC6"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ALKAL2</w:t>
            </w:r>
          </w:p>
        </w:tc>
        <w:tc>
          <w:tcPr>
            <w:tcW w:w="1522" w:type="dxa"/>
            <w:noWrap/>
            <w:hideMark/>
          </w:tcPr>
          <w:p w14:paraId="54914CD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653E5FF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w:t>
            </w:r>
          </w:p>
        </w:tc>
        <w:tc>
          <w:tcPr>
            <w:tcW w:w="1816" w:type="dxa"/>
            <w:noWrap/>
            <w:hideMark/>
          </w:tcPr>
          <w:p w14:paraId="24F4BB4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1.91 (0.46)</w:t>
            </w:r>
          </w:p>
        </w:tc>
        <w:tc>
          <w:tcPr>
            <w:tcW w:w="1047" w:type="dxa"/>
            <w:noWrap/>
            <w:hideMark/>
          </w:tcPr>
          <w:p w14:paraId="5BC2961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0.028</w:t>
            </w:r>
          </w:p>
        </w:tc>
      </w:tr>
      <w:tr w:rsidR="007B13EF" w:rsidRPr="003A27CC" w14:paraId="5D6BBD6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4BA940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AXL</w:t>
            </w:r>
          </w:p>
        </w:tc>
        <w:tc>
          <w:tcPr>
            <w:tcW w:w="1522" w:type="dxa"/>
            <w:noWrap/>
            <w:hideMark/>
          </w:tcPr>
          <w:p w14:paraId="04CCAFC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3B7F13D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w:t>
            </w:r>
          </w:p>
        </w:tc>
        <w:tc>
          <w:tcPr>
            <w:tcW w:w="1816" w:type="dxa"/>
            <w:noWrap/>
            <w:hideMark/>
          </w:tcPr>
          <w:p w14:paraId="152A118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2.36 (0.52)</w:t>
            </w:r>
          </w:p>
        </w:tc>
        <w:tc>
          <w:tcPr>
            <w:tcW w:w="1047" w:type="dxa"/>
            <w:noWrap/>
            <w:hideMark/>
          </w:tcPr>
          <w:p w14:paraId="09F02944"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w:t>
            </w:r>
          </w:p>
        </w:tc>
      </w:tr>
      <w:tr w:rsidR="007B13EF" w:rsidRPr="003A27CC" w14:paraId="0FFB35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94E6FB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BAMBI</w:t>
            </w:r>
          </w:p>
        </w:tc>
        <w:tc>
          <w:tcPr>
            <w:tcW w:w="1522" w:type="dxa"/>
            <w:noWrap/>
            <w:hideMark/>
          </w:tcPr>
          <w:p w14:paraId="211F87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w:t>
            </w:r>
          </w:p>
        </w:tc>
        <w:tc>
          <w:tcPr>
            <w:tcW w:w="1324" w:type="dxa"/>
            <w:noWrap/>
            <w:hideMark/>
          </w:tcPr>
          <w:p w14:paraId="5190E9A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w:t>
            </w:r>
          </w:p>
        </w:tc>
        <w:tc>
          <w:tcPr>
            <w:tcW w:w="1816" w:type="dxa"/>
            <w:noWrap/>
            <w:hideMark/>
          </w:tcPr>
          <w:p w14:paraId="3F60FA5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1.42 (0.33)</w:t>
            </w:r>
          </w:p>
        </w:tc>
        <w:tc>
          <w:tcPr>
            <w:tcW w:w="1047" w:type="dxa"/>
            <w:noWrap/>
            <w:hideMark/>
          </w:tcPr>
          <w:p w14:paraId="066FF44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4051D9F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33FD34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BFSP2</w:t>
            </w:r>
          </w:p>
        </w:tc>
        <w:tc>
          <w:tcPr>
            <w:tcW w:w="1522" w:type="dxa"/>
            <w:noWrap/>
            <w:hideMark/>
          </w:tcPr>
          <w:p w14:paraId="32982C1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12E0798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w:t>
            </w:r>
          </w:p>
        </w:tc>
        <w:tc>
          <w:tcPr>
            <w:tcW w:w="1816" w:type="dxa"/>
            <w:noWrap/>
            <w:hideMark/>
          </w:tcPr>
          <w:p w14:paraId="48A1E2B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1.81 (0.41)</w:t>
            </w:r>
          </w:p>
        </w:tc>
        <w:tc>
          <w:tcPr>
            <w:tcW w:w="1047" w:type="dxa"/>
            <w:noWrap/>
            <w:hideMark/>
          </w:tcPr>
          <w:p w14:paraId="0584523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1D1E95A7"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24EE52"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BMP6</w:t>
            </w:r>
          </w:p>
        </w:tc>
        <w:tc>
          <w:tcPr>
            <w:tcW w:w="1522" w:type="dxa"/>
            <w:noWrap/>
            <w:hideMark/>
          </w:tcPr>
          <w:p w14:paraId="66D77BB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124</w:t>
            </w:r>
          </w:p>
        </w:tc>
        <w:tc>
          <w:tcPr>
            <w:tcW w:w="1324" w:type="dxa"/>
            <w:noWrap/>
            <w:hideMark/>
          </w:tcPr>
          <w:p w14:paraId="73B29AC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421</w:t>
            </w:r>
          </w:p>
        </w:tc>
        <w:tc>
          <w:tcPr>
            <w:tcW w:w="1816" w:type="dxa"/>
            <w:noWrap/>
            <w:hideMark/>
          </w:tcPr>
          <w:p w14:paraId="25E7FEE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(0.25)</w:t>
            </w:r>
          </w:p>
        </w:tc>
        <w:tc>
          <w:tcPr>
            <w:tcW w:w="1047" w:type="dxa"/>
            <w:noWrap/>
            <w:hideMark/>
          </w:tcPr>
          <w:p w14:paraId="502B02F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7D9A8101"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95FF72B"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CLEC6A</w:t>
            </w:r>
          </w:p>
        </w:tc>
        <w:tc>
          <w:tcPr>
            <w:tcW w:w="1522" w:type="dxa"/>
            <w:noWrap/>
            <w:hideMark/>
          </w:tcPr>
          <w:p w14:paraId="3199FBB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73.5</w:t>
            </w:r>
          </w:p>
        </w:tc>
        <w:tc>
          <w:tcPr>
            <w:tcW w:w="1324" w:type="dxa"/>
            <w:noWrap/>
            <w:hideMark/>
          </w:tcPr>
          <w:p w14:paraId="7B5BA10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w:t>
            </w:r>
          </w:p>
        </w:tc>
        <w:tc>
          <w:tcPr>
            <w:tcW w:w="1816" w:type="dxa"/>
            <w:noWrap/>
            <w:hideMark/>
          </w:tcPr>
          <w:p w14:paraId="053D97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-1.46 (0.35)</w:t>
            </w:r>
          </w:p>
        </w:tc>
        <w:tc>
          <w:tcPr>
            <w:tcW w:w="1047" w:type="dxa"/>
            <w:noWrap/>
            <w:hideMark/>
          </w:tcPr>
          <w:p w14:paraId="26DCBF1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0.028</w:t>
            </w:r>
          </w:p>
        </w:tc>
      </w:tr>
      <w:tr w:rsidR="007B13EF" w:rsidRPr="003A27CC" w14:paraId="50136C9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540C69"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CRYM</w:t>
            </w:r>
          </w:p>
        </w:tc>
        <w:tc>
          <w:tcPr>
            <w:tcW w:w="1522" w:type="dxa"/>
            <w:noWrap/>
            <w:hideMark/>
          </w:tcPr>
          <w:p w14:paraId="526CD4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324" w:type="dxa"/>
            <w:noWrap/>
            <w:hideMark/>
          </w:tcPr>
          <w:p w14:paraId="341415B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w:t>
            </w:r>
          </w:p>
        </w:tc>
        <w:tc>
          <w:tcPr>
            <w:tcW w:w="1816" w:type="dxa"/>
            <w:noWrap/>
            <w:hideMark/>
          </w:tcPr>
          <w:p w14:paraId="0190F74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1.82 (0.43)</w:t>
            </w:r>
          </w:p>
        </w:tc>
        <w:tc>
          <w:tcPr>
            <w:tcW w:w="1047" w:type="dxa"/>
            <w:noWrap/>
            <w:hideMark/>
          </w:tcPr>
          <w:p w14:paraId="316A24D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0.024</w:t>
            </w:r>
          </w:p>
        </w:tc>
      </w:tr>
      <w:tr w:rsidR="007B13EF" w:rsidRPr="003A27CC" w14:paraId="4917922D"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439120B"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GRASP</w:t>
            </w:r>
          </w:p>
        </w:tc>
        <w:tc>
          <w:tcPr>
            <w:tcW w:w="1522" w:type="dxa"/>
            <w:noWrap/>
            <w:hideMark/>
          </w:tcPr>
          <w:p w14:paraId="6C75E87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w:t>
            </w:r>
          </w:p>
        </w:tc>
        <w:tc>
          <w:tcPr>
            <w:tcW w:w="1324" w:type="dxa"/>
            <w:noWrap/>
            <w:hideMark/>
          </w:tcPr>
          <w:p w14:paraId="026501F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312</w:t>
            </w:r>
          </w:p>
        </w:tc>
        <w:tc>
          <w:tcPr>
            <w:tcW w:w="1816" w:type="dxa"/>
            <w:noWrap/>
            <w:hideMark/>
          </w:tcPr>
          <w:p w14:paraId="780932A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1.57 (0.33)</w:t>
            </w:r>
          </w:p>
        </w:tc>
        <w:tc>
          <w:tcPr>
            <w:tcW w:w="1047" w:type="dxa"/>
            <w:noWrap/>
            <w:hideMark/>
          </w:tcPr>
          <w:p w14:paraId="13E8126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0.010</w:t>
            </w:r>
          </w:p>
        </w:tc>
      </w:tr>
      <w:tr w:rsidR="007B13EF" w:rsidRPr="003A27CC" w14:paraId="3E85D33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84F932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IFI27</w:t>
            </w:r>
          </w:p>
        </w:tc>
        <w:tc>
          <w:tcPr>
            <w:tcW w:w="1522" w:type="dxa"/>
            <w:noWrap/>
            <w:hideMark/>
          </w:tcPr>
          <w:p w14:paraId="0FCC171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310</w:t>
            </w:r>
          </w:p>
        </w:tc>
        <w:tc>
          <w:tcPr>
            <w:tcW w:w="1324" w:type="dxa"/>
            <w:noWrap/>
            <w:hideMark/>
          </w:tcPr>
          <w:p w14:paraId="239F308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22806</w:t>
            </w:r>
          </w:p>
        </w:tc>
        <w:tc>
          <w:tcPr>
            <w:tcW w:w="1816" w:type="dxa"/>
            <w:noWrap/>
            <w:hideMark/>
          </w:tcPr>
          <w:p w14:paraId="2D15EDC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2.37 (0.49)</w:t>
            </w:r>
          </w:p>
        </w:tc>
        <w:tc>
          <w:tcPr>
            <w:tcW w:w="1047" w:type="dxa"/>
            <w:noWrap/>
            <w:hideMark/>
          </w:tcPr>
          <w:p w14:paraId="3D4FEEB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0.007</w:t>
            </w:r>
          </w:p>
        </w:tc>
      </w:tr>
      <w:tr w:rsidR="007B13EF" w:rsidRPr="003A27CC" w14:paraId="3D4CBB85"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F05FFE3"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KRT8</w:t>
            </w:r>
          </w:p>
        </w:tc>
        <w:tc>
          <w:tcPr>
            <w:tcW w:w="1522" w:type="dxa"/>
            <w:noWrap/>
            <w:hideMark/>
          </w:tcPr>
          <w:p w14:paraId="143685C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324" w:type="dxa"/>
            <w:noWrap/>
            <w:hideMark/>
          </w:tcPr>
          <w:p w14:paraId="0AB7D74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w:t>
            </w:r>
          </w:p>
        </w:tc>
        <w:tc>
          <w:tcPr>
            <w:tcW w:w="1816" w:type="dxa"/>
            <w:noWrap/>
            <w:hideMark/>
          </w:tcPr>
          <w:p w14:paraId="49C97A8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1.24 (0.31)</w:t>
            </w:r>
          </w:p>
        </w:tc>
        <w:tc>
          <w:tcPr>
            <w:tcW w:w="1047" w:type="dxa"/>
            <w:noWrap/>
            <w:hideMark/>
          </w:tcPr>
          <w:p w14:paraId="516F7E4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1C143A3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3C2A09A"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LIPN</w:t>
            </w:r>
          </w:p>
        </w:tc>
        <w:tc>
          <w:tcPr>
            <w:tcW w:w="1522" w:type="dxa"/>
            <w:noWrap/>
            <w:hideMark/>
          </w:tcPr>
          <w:p w14:paraId="1C98122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294</w:t>
            </w:r>
          </w:p>
        </w:tc>
        <w:tc>
          <w:tcPr>
            <w:tcW w:w="1324" w:type="dxa"/>
            <w:noWrap/>
            <w:hideMark/>
          </w:tcPr>
          <w:p w14:paraId="10FC623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95.5</w:t>
            </w:r>
          </w:p>
        </w:tc>
        <w:tc>
          <w:tcPr>
            <w:tcW w:w="1816" w:type="dxa"/>
            <w:noWrap/>
            <w:hideMark/>
          </w:tcPr>
          <w:p w14:paraId="3D4FC25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-1.36 (0.32)</w:t>
            </w:r>
          </w:p>
        </w:tc>
        <w:tc>
          <w:tcPr>
            <w:tcW w:w="1047" w:type="dxa"/>
            <w:noWrap/>
            <w:hideMark/>
          </w:tcPr>
          <w:p w14:paraId="37DFB44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0.019</w:t>
            </w:r>
          </w:p>
        </w:tc>
      </w:tr>
      <w:tr w:rsidR="007B13EF" w:rsidRPr="003A27CC" w14:paraId="2C10E7A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F097CA9"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MYZAP</w:t>
            </w:r>
          </w:p>
        </w:tc>
        <w:tc>
          <w:tcPr>
            <w:tcW w:w="1522" w:type="dxa"/>
            <w:noWrap/>
            <w:hideMark/>
          </w:tcPr>
          <w:p w14:paraId="3A0039D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w:t>
            </w:r>
          </w:p>
        </w:tc>
        <w:tc>
          <w:tcPr>
            <w:tcW w:w="1324" w:type="dxa"/>
            <w:noWrap/>
            <w:hideMark/>
          </w:tcPr>
          <w:p w14:paraId="35B7836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62.5</w:t>
            </w:r>
          </w:p>
        </w:tc>
        <w:tc>
          <w:tcPr>
            <w:tcW w:w="1816" w:type="dxa"/>
            <w:noWrap/>
            <w:hideMark/>
          </w:tcPr>
          <w:p w14:paraId="5C3A181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1.42 (0.35)</w:t>
            </w:r>
          </w:p>
        </w:tc>
        <w:tc>
          <w:tcPr>
            <w:tcW w:w="1047" w:type="dxa"/>
            <w:noWrap/>
            <w:hideMark/>
          </w:tcPr>
          <w:p w14:paraId="3BBBBB6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764980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9318CE"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NECTIN2</w:t>
            </w:r>
          </w:p>
        </w:tc>
        <w:tc>
          <w:tcPr>
            <w:tcW w:w="1522" w:type="dxa"/>
            <w:noWrap/>
            <w:hideMark/>
          </w:tcPr>
          <w:p w14:paraId="692B605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191</w:t>
            </w:r>
          </w:p>
        </w:tc>
        <w:tc>
          <w:tcPr>
            <w:tcW w:w="1324" w:type="dxa"/>
            <w:noWrap/>
            <w:hideMark/>
          </w:tcPr>
          <w:p w14:paraId="401BCAB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499</w:t>
            </w:r>
          </w:p>
        </w:tc>
        <w:tc>
          <w:tcPr>
            <w:tcW w:w="1816" w:type="dxa"/>
            <w:noWrap/>
            <w:hideMark/>
          </w:tcPr>
          <w:p w14:paraId="053C918C"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(0.28)</w:t>
            </w:r>
          </w:p>
        </w:tc>
        <w:tc>
          <w:tcPr>
            <w:tcW w:w="1047" w:type="dxa"/>
            <w:noWrap/>
            <w:hideMark/>
          </w:tcPr>
          <w:p w14:paraId="7FA84AC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0.024</w:t>
            </w:r>
          </w:p>
        </w:tc>
      </w:tr>
      <w:tr w:rsidR="007B13EF" w:rsidRPr="003A27CC" w14:paraId="3DBA57E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D357A2"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PDE2A</w:t>
            </w:r>
          </w:p>
        </w:tc>
        <w:tc>
          <w:tcPr>
            <w:tcW w:w="1522" w:type="dxa"/>
            <w:noWrap/>
            <w:hideMark/>
          </w:tcPr>
          <w:p w14:paraId="52D5D76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42.5</w:t>
            </w:r>
          </w:p>
        </w:tc>
        <w:tc>
          <w:tcPr>
            <w:tcW w:w="1324" w:type="dxa"/>
            <w:noWrap/>
            <w:hideMark/>
          </w:tcPr>
          <w:p w14:paraId="70B5D73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149.5</w:t>
            </w:r>
          </w:p>
        </w:tc>
        <w:tc>
          <w:tcPr>
            <w:tcW w:w="1816" w:type="dxa"/>
            <w:noWrap/>
            <w:hideMark/>
          </w:tcPr>
          <w:p w14:paraId="0B0D8344"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1.41 (0.29)</w:t>
            </w:r>
          </w:p>
        </w:tc>
        <w:tc>
          <w:tcPr>
            <w:tcW w:w="1047" w:type="dxa"/>
            <w:noWrap/>
            <w:hideMark/>
          </w:tcPr>
          <w:p w14:paraId="207182F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0.007</w:t>
            </w:r>
          </w:p>
        </w:tc>
      </w:tr>
      <w:tr w:rsidR="007B13EF" w:rsidRPr="003A27CC" w14:paraId="7BA0BA2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0CC3E9F"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PRKG1</w:t>
            </w:r>
          </w:p>
        </w:tc>
        <w:tc>
          <w:tcPr>
            <w:tcW w:w="1522" w:type="dxa"/>
            <w:noWrap/>
            <w:hideMark/>
          </w:tcPr>
          <w:p w14:paraId="268B289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w:t>
            </w:r>
          </w:p>
        </w:tc>
        <w:tc>
          <w:tcPr>
            <w:tcW w:w="1324" w:type="dxa"/>
            <w:noWrap/>
            <w:hideMark/>
          </w:tcPr>
          <w:p w14:paraId="43A0DFA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w:t>
            </w:r>
          </w:p>
        </w:tc>
        <w:tc>
          <w:tcPr>
            <w:tcW w:w="1816" w:type="dxa"/>
            <w:noWrap/>
            <w:hideMark/>
          </w:tcPr>
          <w:p w14:paraId="0DAFF4D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1.53 (0.38)</w:t>
            </w:r>
          </w:p>
        </w:tc>
        <w:tc>
          <w:tcPr>
            <w:tcW w:w="1047" w:type="dxa"/>
            <w:noWrap/>
            <w:hideMark/>
          </w:tcPr>
          <w:p w14:paraId="32517FC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0.041</w:t>
            </w:r>
          </w:p>
        </w:tc>
      </w:tr>
      <w:tr w:rsidR="007B13EF" w:rsidRPr="003A27CC" w14:paraId="0B4B5E7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0136754"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SMIM24</w:t>
            </w:r>
          </w:p>
        </w:tc>
        <w:tc>
          <w:tcPr>
            <w:tcW w:w="1522" w:type="dxa"/>
            <w:noWrap/>
            <w:hideMark/>
          </w:tcPr>
          <w:p w14:paraId="636FDBA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122</w:t>
            </w:r>
          </w:p>
        </w:tc>
        <w:tc>
          <w:tcPr>
            <w:tcW w:w="1324" w:type="dxa"/>
            <w:noWrap/>
            <w:hideMark/>
          </w:tcPr>
          <w:p w14:paraId="554A833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w:t>
            </w:r>
          </w:p>
        </w:tc>
        <w:tc>
          <w:tcPr>
            <w:tcW w:w="1816" w:type="dxa"/>
            <w:noWrap/>
            <w:hideMark/>
          </w:tcPr>
          <w:p w14:paraId="26989DE3"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1.58 (0.39)</w:t>
            </w:r>
          </w:p>
        </w:tc>
        <w:tc>
          <w:tcPr>
            <w:tcW w:w="1047" w:type="dxa"/>
            <w:noWrap/>
            <w:hideMark/>
          </w:tcPr>
          <w:p w14:paraId="47EDDD3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3A93E80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573E7E0"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TXNDC5</w:t>
            </w:r>
          </w:p>
        </w:tc>
        <w:tc>
          <w:tcPr>
            <w:tcW w:w="1522" w:type="dxa"/>
            <w:noWrap/>
            <w:hideMark/>
          </w:tcPr>
          <w:p w14:paraId="2A9364C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25.5</w:t>
            </w:r>
          </w:p>
        </w:tc>
        <w:tc>
          <w:tcPr>
            <w:tcW w:w="1324" w:type="dxa"/>
            <w:noWrap/>
            <w:hideMark/>
          </w:tcPr>
          <w:p w14:paraId="738CF48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207.5</w:t>
            </w:r>
          </w:p>
        </w:tc>
        <w:tc>
          <w:tcPr>
            <w:tcW w:w="1816" w:type="dxa"/>
            <w:noWrap/>
            <w:hideMark/>
          </w:tcPr>
          <w:p w14:paraId="018F17D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1.63 (0.37)</w:t>
            </w:r>
          </w:p>
        </w:tc>
        <w:tc>
          <w:tcPr>
            <w:tcW w:w="1047" w:type="dxa"/>
            <w:noWrap/>
            <w:hideMark/>
          </w:tcPr>
          <w:p w14:paraId="6992AA1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57E6" w:rsidRPr="003A27CC" w14:paraId="2380000D" w14:textId="77777777" w:rsidTr="005B477A">
        <w:trPr>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EF5B726" w14:textId="77777777" w:rsidR="007B57E6" w:rsidRPr="00782714" w:rsidRDefault="007B57E6" w:rsidP="00EE3A65">
            <w:pPr>
              <w:jc w:val="right"/>
              <w:rPr>
                <w:rFonts w:ascii="Arial" w:eastAsia="Times New Roman" w:hAnsi="Arial" w:cs="Arial"/>
                <w:color w:val="000000"/>
                <w:sz w:val="20"/>
                <w:szCs w:val="20"/>
              </w:rPr>
            </w:pPr>
          </w:p>
        </w:tc>
      </w:tr>
    </w:tbl>
    <w:p w14:paraId="1F965C4B" w14:textId="77777777" w:rsidR="007B13EF" w:rsidRPr="00782714" w:rsidRDefault="007B13EF" w:rsidP="00D837DC">
      <w:pPr>
        <w:jc w:val="both"/>
        <w:rPr>
          <w:rFonts w:ascii="Arial" w:hAnsi="Arial" w:cs="Arial"/>
          <w:sz w:val="24"/>
          <w:szCs w:val="24"/>
        </w:rPr>
      </w:pPr>
    </w:p>
    <w:p w14:paraId="103708E9" w14:textId="77777777" w:rsidR="009004F5" w:rsidRPr="00782714" w:rsidRDefault="009004F5" w:rsidP="00D837DC">
      <w:pPr>
        <w:jc w:val="both"/>
        <w:rPr>
          <w:rFonts w:ascii="Arial" w:hAnsi="Arial" w:cs="Arial"/>
          <w:sz w:val="24"/>
          <w:szCs w:val="24"/>
        </w:rPr>
      </w:pPr>
    </w:p>
    <w:p w14:paraId="146DC6C8" w14:textId="77777777" w:rsidR="009004F5" w:rsidRPr="00782714" w:rsidRDefault="009004F5" w:rsidP="00D837DC">
      <w:pPr>
        <w:jc w:val="both"/>
        <w:rPr>
          <w:rFonts w:ascii="Arial" w:hAnsi="Arial" w:cs="Arial"/>
          <w:sz w:val="24"/>
          <w:szCs w:val="24"/>
        </w:rPr>
        <w:sectPr w:rsidR="009004F5" w:rsidRPr="00782714" w:rsidSect="00DF52CB">
          <w:type w:val="continuous"/>
          <w:pgSz w:w="15840" w:h="12240" w:orient="landscape"/>
          <w:pgMar w:top="720" w:right="720" w:bottom="720" w:left="720" w:header="720" w:footer="720" w:gutter="0"/>
          <w:cols w:space="720"/>
          <w:docGrid w:linePitch="360"/>
        </w:sectPr>
      </w:pPr>
    </w:p>
    <w:p w14:paraId="294F229C" w14:textId="4ADC9BF0" w:rsidR="008D7B48" w:rsidRDefault="00EA2702" w:rsidP="009F4F46">
      <w:pPr>
        <w:pStyle w:val="Heading1"/>
        <w:rPr>
          <w:rFonts w:ascii="Arial" w:hAnsi="Arial" w:cs="Arial"/>
          <w:sz w:val="24"/>
          <w:szCs w:val="24"/>
        </w:rPr>
      </w:pPr>
      <w:r>
        <w:rPr>
          <w:rFonts w:ascii="Arial" w:hAnsi="Arial" w:cs="Arial"/>
          <w:sz w:val="24"/>
          <w:szCs w:val="24"/>
        </w:rPr>
        <w:lastRenderedPageBreak/>
        <w:t>Figures</w:t>
      </w:r>
    </w:p>
    <w:p w14:paraId="04694140" w14:textId="728F5572" w:rsidR="00EA2702" w:rsidRPr="00EA2702" w:rsidRDefault="00EA2702" w:rsidP="00EA2702">
      <w:r>
        <w:rPr>
          <w:rFonts w:ascii="Times New Roman" w:hAnsi="Times New Roman" w:cs="Times New Roman"/>
          <w:noProof/>
          <w:sz w:val="24"/>
          <w:szCs w:val="24"/>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782714" w:rsidRDefault="00BC20A4" w:rsidP="00782714">
      <w:pPr>
        <w:rPr>
          <w:rFonts w:ascii="Arial" w:hAnsi="Arial" w:cs="Arial"/>
          <w:b/>
        </w:rPr>
      </w:pPr>
      <w:r w:rsidRPr="00782714">
        <w:rPr>
          <w:rFonts w:ascii="Arial" w:hAnsi="Arial" w:cs="Arial"/>
          <w:b/>
        </w:rPr>
        <w:t xml:space="preserve">Figure 1.  </w:t>
      </w:r>
      <w:r w:rsidRPr="00782714">
        <w:rPr>
          <w:rFonts w:ascii="Arial" w:hAnsi="Arial" w:cs="Arial"/>
        </w:rPr>
        <w:t>Number of genes evaluated versus number of hits per gene in the total sample.</w:t>
      </w:r>
    </w:p>
    <w:p w14:paraId="5832F877" w14:textId="77777777" w:rsidR="00BC20A4" w:rsidRPr="00782714" w:rsidRDefault="00BC20A4" w:rsidP="00BC20A4">
      <w:pPr>
        <w:rPr>
          <w:rFonts w:ascii="Arial" w:hAnsi="Arial" w:cs="Arial"/>
          <w:b/>
        </w:rPr>
      </w:pPr>
      <w:r w:rsidRPr="00782714">
        <w:rPr>
          <w:rFonts w:ascii="Arial" w:hAnsi="Arial" w:cs="Arial"/>
          <w:b/>
        </w:rPr>
        <w:br w:type="page"/>
      </w:r>
    </w:p>
    <w:p w14:paraId="377090C4" w14:textId="77777777" w:rsidR="00BC20A4" w:rsidRPr="00782714" w:rsidRDefault="00BC20A4" w:rsidP="00BC20A4">
      <w:pPr>
        <w:rPr>
          <w:rFonts w:ascii="Arial" w:hAnsi="Arial" w:cs="Arial"/>
          <w:b/>
        </w:rPr>
      </w:pPr>
      <w:r w:rsidRPr="00782714">
        <w:rPr>
          <w:rFonts w:ascii="Arial" w:hAnsi="Arial" w:cs="Arial"/>
          <w:noProof/>
          <w:sz w:val="24"/>
          <w:szCs w:val="24"/>
        </w:rPr>
        <w:lastRenderedPageBreak/>
        <w:drawing>
          <wp:inline distT="0" distB="0" distL="0" distR="0" wp14:anchorId="734EF4AF" wp14:editId="4163BED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782714" w:rsidRDefault="00BC20A4" w:rsidP="00BC20A4">
      <w:pPr>
        <w:rPr>
          <w:rFonts w:ascii="Arial" w:hAnsi="Arial" w:cs="Arial"/>
        </w:rPr>
      </w:pPr>
      <w:r w:rsidRPr="00782714">
        <w:rPr>
          <w:rFonts w:ascii="Arial" w:hAnsi="Arial" w:cs="Arial"/>
          <w:b/>
        </w:rPr>
        <w:t xml:space="preserve">Figure 2.  </w:t>
      </w:r>
      <w:r w:rsidRPr="00782714">
        <w:rPr>
          <w:rFonts w:ascii="Arial" w:hAnsi="Arial" w:cs="Arial"/>
        </w:rPr>
        <w:t>Differentially expressed genes in individuals hospitalized with and without COVID-19.  Patients with diabetes are delineated with light blue coloring.</w:t>
      </w:r>
    </w:p>
    <w:p w14:paraId="401D1C30" w14:textId="77777777" w:rsidR="003E4E77" w:rsidRPr="00782714" w:rsidRDefault="003E4E77" w:rsidP="00BC20A4">
      <w:pPr>
        <w:rPr>
          <w:rFonts w:ascii="Arial" w:hAnsi="Arial" w:cs="Arial"/>
        </w:rPr>
      </w:pPr>
      <w:r w:rsidRPr="00782714">
        <w:rPr>
          <w:rFonts w:ascii="Arial" w:hAnsi="Arial" w:cs="Arial"/>
        </w:rPr>
        <w:br w:type="page"/>
      </w:r>
    </w:p>
    <w:p w14:paraId="7D9BF986" w14:textId="77777777" w:rsidR="003E4E77" w:rsidRPr="00782714" w:rsidRDefault="003E4E77" w:rsidP="00BC20A4">
      <w:pPr>
        <w:rPr>
          <w:rFonts w:ascii="Arial" w:hAnsi="Arial" w:cs="Arial"/>
          <w:b/>
        </w:rPr>
      </w:pPr>
      <w:r w:rsidRPr="00782714">
        <w:rPr>
          <w:rFonts w:ascii="Arial" w:hAnsi="Arial" w:cs="Arial"/>
          <w:noProof/>
          <w:sz w:val="24"/>
          <w:szCs w:val="24"/>
        </w:rPr>
        <w:lastRenderedPageBreak/>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782714" w:rsidRDefault="003E4E77" w:rsidP="00BC20A4">
      <w:pPr>
        <w:rPr>
          <w:rFonts w:ascii="Arial" w:hAnsi="Arial" w:cs="Arial"/>
        </w:rPr>
      </w:pPr>
      <w:r w:rsidRPr="00782714">
        <w:rPr>
          <w:rFonts w:ascii="Arial" w:hAnsi="Arial" w:cs="Arial"/>
          <w:b/>
        </w:rPr>
        <w:t xml:space="preserve">Figure 3: </w:t>
      </w:r>
      <w:r w:rsidRPr="00782714">
        <w:rPr>
          <w:rFonts w:ascii="Arial" w:hAnsi="Arial" w:cs="Arial"/>
        </w:rPr>
        <w:t xml:space="preserve">IFI27 expression in COVID vs. non-COVID color-coded for in-hospital deaths (left) and critical care (right). </w:t>
      </w:r>
    </w:p>
    <w:p w14:paraId="181BED81" w14:textId="328B6519" w:rsidR="003E4E77" w:rsidRPr="00782714" w:rsidRDefault="003E4E77" w:rsidP="00BC20A4">
      <w:pPr>
        <w:rPr>
          <w:rFonts w:ascii="Arial" w:hAnsi="Arial" w:cs="Arial"/>
        </w:rPr>
      </w:pPr>
      <w:r w:rsidRPr="00782714">
        <w:rPr>
          <w:rFonts w:ascii="Arial" w:hAnsi="Arial" w:cs="Arial"/>
        </w:rPr>
        <w:br w:type="page"/>
      </w:r>
    </w:p>
    <w:p w14:paraId="28B23FF5" w14:textId="075CB552" w:rsidR="003E4E77" w:rsidRPr="00782714" w:rsidRDefault="003E4E77" w:rsidP="00BC20A4">
      <w:pPr>
        <w:rPr>
          <w:rFonts w:ascii="Arial" w:hAnsi="Arial" w:cs="Arial"/>
          <w:b/>
        </w:rPr>
      </w:pPr>
      <w:r w:rsidRPr="00782714">
        <w:rPr>
          <w:rFonts w:ascii="Arial" w:hAnsi="Arial" w:cs="Arial"/>
          <w:noProof/>
          <w:sz w:val="24"/>
          <w:szCs w:val="24"/>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782714" w:rsidRDefault="003E4E77" w:rsidP="00BC20A4">
      <w:pPr>
        <w:rPr>
          <w:rFonts w:ascii="Arial" w:hAnsi="Arial" w:cs="Arial"/>
        </w:rPr>
      </w:pPr>
      <w:r w:rsidRPr="00782714">
        <w:rPr>
          <w:rFonts w:ascii="Arial" w:hAnsi="Arial" w:cs="Arial"/>
          <w:b/>
        </w:rPr>
        <w:t xml:space="preserve">Figure 4. </w:t>
      </w:r>
      <w:r w:rsidRPr="00782714">
        <w:rPr>
          <w:rFonts w:ascii="Arial" w:hAnsi="Arial" w:cs="Arial"/>
        </w:rPr>
        <w:t>Number of hits for specific differentially expressed genes in samples, grouped by COVID and DM diagnoses.</w:t>
      </w:r>
    </w:p>
    <w:p w14:paraId="6B966028" w14:textId="77777777" w:rsidR="00160E40" w:rsidRPr="00782714" w:rsidRDefault="00160E40" w:rsidP="00BC20A4">
      <w:pPr>
        <w:rPr>
          <w:rFonts w:ascii="Arial" w:hAnsi="Arial" w:cs="Arial"/>
        </w:rPr>
        <w:sectPr w:rsidR="00160E40" w:rsidRPr="00782714" w:rsidSect="00DF52CB">
          <w:type w:val="continuous"/>
          <w:pgSz w:w="12240" w:h="15840"/>
          <w:pgMar w:top="720" w:right="720" w:bottom="720" w:left="720" w:header="720" w:footer="720" w:gutter="0"/>
          <w:cols w:space="720"/>
          <w:docGrid w:linePitch="360"/>
        </w:sectPr>
      </w:pPr>
    </w:p>
    <w:p w14:paraId="75672898" w14:textId="7DB5BF87" w:rsidR="00160E40" w:rsidRPr="00782714" w:rsidRDefault="00160E40" w:rsidP="00BC20A4">
      <w:pPr>
        <w:rPr>
          <w:rFonts w:ascii="Arial" w:hAnsi="Arial" w:cs="Arial"/>
        </w:rPr>
      </w:pPr>
      <w:r w:rsidRPr="00782714">
        <w:rPr>
          <w:rFonts w:ascii="Arial" w:hAnsi="Arial" w:cs="Arial"/>
        </w:rPr>
        <w:lastRenderedPageBreak/>
        <w:t>Supplementary Tables.</w:t>
      </w:r>
    </w:p>
    <w:tbl>
      <w:tblPr>
        <w:tblStyle w:val="GridTable1Light"/>
        <w:tblW w:w="13045" w:type="dxa"/>
        <w:tblLook w:val="04A0" w:firstRow="1" w:lastRow="0" w:firstColumn="1" w:lastColumn="0" w:noHBand="0" w:noVBand="1"/>
      </w:tblPr>
      <w:tblGrid>
        <w:gridCol w:w="1340"/>
        <w:gridCol w:w="5675"/>
        <w:gridCol w:w="6030"/>
      </w:tblGrid>
      <w:tr w:rsidR="00160E40" w:rsidRPr="003A27CC" w14:paraId="48C3E6E4" w14:textId="77777777" w:rsidTr="007827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5" w:type="dxa"/>
            <w:gridSpan w:val="3"/>
            <w:noWrap/>
          </w:tcPr>
          <w:p w14:paraId="4E485A7A" w14:textId="52DE8399" w:rsidR="00160E40" w:rsidRPr="00782714" w:rsidRDefault="00160E40" w:rsidP="00782714">
            <w:pPr>
              <w:rPr>
                <w:rFonts w:ascii="Arial" w:eastAsia="Times New Roman" w:hAnsi="Arial" w:cs="Arial"/>
                <w:color w:val="000000"/>
                <w:sz w:val="20"/>
                <w:szCs w:val="20"/>
              </w:rPr>
            </w:pPr>
            <w:r w:rsidRPr="00782714">
              <w:rPr>
                <w:rFonts w:ascii="Arial" w:eastAsia="Times New Roman" w:hAnsi="Arial" w:cs="Arial"/>
                <w:color w:val="000000"/>
                <w:sz w:val="20"/>
                <w:szCs w:val="20"/>
              </w:rPr>
              <w:t>Supplementary Table 1.  Function and relevance of differentially expressed genes to COVID-19</w:t>
            </w:r>
          </w:p>
        </w:tc>
      </w:tr>
      <w:tr w:rsidR="00160E40" w:rsidRPr="00BC72F4" w14:paraId="5D1681D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FBB907C" w14:textId="77777777" w:rsidR="00160E40" w:rsidRPr="00782714" w:rsidRDefault="00160E40"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Gene</w:t>
            </w:r>
          </w:p>
        </w:tc>
        <w:tc>
          <w:tcPr>
            <w:tcW w:w="5675" w:type="dxa"/>
            <w:noWrap/>
          </w:tcPr>
          <w:p w14:paraId="29A2AA82" w14:textId="77777777" w:rsidR="00160E40" w:rsidRPr="00782714"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b/>
                <w:bCs/>
                <w:color w:val="000000"/>
                <w:sz w:val="20"/>
                <w:szCs w:val="20"/>
              </w:rPr>
              <w:t>Function</w:t>
            </w:r>
          </w:p>
        </w:tc>
        <w:tc>
          <w:tcPr>
            <w:tcW w:w="6030" w:type="dxa"/>
          </w:tcPr>
          <w:p w14:paraId="6073FF50" w14:textId="6B02ABAC" w:rsidR="00160E40" w:rsidRPr="00782714"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b/>
                <w:bCs/>
                <w:color w:val="000000"/>
                <w:sz w:val="20"/>
                <w:szCs w:val="20"/>
              </w:rPr>
              <w:t>Relevance in COVID-19</w:t>
            </w:r>
          </w:p>
        </w:tc>
      </w:tr>
      <w:tr w:rsidR="00160E40" w:rsidRPr="00BC72F4" w14:paraId="41B2F26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38016E2" w14:textId="77777777" w:rsidR="00160E40" w:rsidRPr="00782714" w:rsidRDefault="00160E40" w:rsidP="00EE3A65">
            <w:pPr>
              <w:rPr>
                <w:rFonts w:ascii="Arial" w:eastAsia="Times New Roman" w:hAnsi="Arial" w:cs="Arial"/>
                <w:b w:val="0"/>
                <w:color w:val="000000"/>
                <w:kern w:val="0"/>
                <w:sz w:val="20"/>
                <w:szCs w:val="20"/>
                <w14:ligatures w14:val="none"/>
              </w:rPr>
            </w:pPr>
            <w:r w:rsidRPr="00782714">
              <w:rPr>
                <w:rFonts w:ascii="Arial" w:eastAsia="Times New Roman" w:hAnsi="Arial" w:cs="Arial"/>
                <w:color w:val="000000"/>
                <w:sz w:val="20"/>
                <w:szCs w:val="20"/>
              </w:rPr>
              <w:t>AC233755.2</w:t>
            </w:r>
          </w:p>
        </w:tc>
        <w:tc>
          <w:tcPr>
            <w:tcW w:w="5675" w:type="dxa"/>
            <w:noWrap/>
          </w:tcPr>
          <w:p w14:paraId="23FAA6A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Synonymous with IGHV3-43D Gene, V region of the variable domain of immunoglobulin heavy chains that participates in the antigen recognition (PMID:24600447); Secreted immunoglobulins mediate the effector phase of humoral immunity, which results in the elimination of bound antigens (PMID: 22158414, 20176268)</w:t>
            </w:r>
          </w:p>
        </w:tc>
        <w:tc>
          <w:tcPr>
            <w:tcW w:w="6030" w:type="dxa"/>
          </w:tcPr>
          <w:p w14:paraId="61D84A9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60CE7D4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90A27F2"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ALKAL2</w:t>
            </w:r>
          </w:p>
        </w:tc>
        <w:tc>
          <w:tcPr>
            <w:tcW w:w="5675" w:type="dxa"/>
            <w:noWrap/>
          </w:tcPr>
          <w:p w14:paraId="65AB302D"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Enables receptor signaling protein tyrosine kinase activator activity and receptor tyrosine kinase binding activity. Involved in positive regulation of ERK1 and ERK2 cascade; positive regulation of ERK5 cascade; and positive regulation of neuron projection development. Predicted to </w:t>
            </w:r>
            <w:proofErr w:type="gramStart"/>
            <w:r w:rsidRPr="00782714">
              <w:rPr>
                <w:rFonts w:ascii="Arial" w:eastAsia="Times New Roman" w:hAnsi="Arial" w:cs="Arial"/>
                <w:color w:val="000000"/>
                <w:sz w:val="20"/>
                <w:szCs w:val="20"/>
              </w:rPr>
              <w:t>be located in</w:t>
            </w:r>
            <w:proofErr w:type="gramEnd"/>
            <w:r w:rsidRPr="00782714">
              <w:rPr>
                <w:rFonts w:ascii="Arial" w:eastAsia="Times New Roman" w:hAnsi="Arial" w:cs="Arial"/>
                <w:color w:val="000000"/>
                <w:sz w:val="20"/>
                <w:szCs w:val="20"/>
              </w:rPr>
              <w:t xml:space="preserve"> extracellular region</w:t>
            </w:r>
          </w:p>
        </w:tc>
        <w:tc>
          <w:tcPr>
            <w:tcW w:w="6030" w:type="dxa"/>
          </w:tcPr>
          <w:p w14:paraId="73641034"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2DA510A3"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CA8ACEF"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AXL</w:t>
            </w:r>
          </w:p>
        </w:tc>
        <w:tc>
          <w:tcPr>
            <w:tcW w:w="5675" w:type="dxa"/>
            <w:noWrap/>
          </w:tcPr>
          <w:p w14:paraId="1DFF4A1B" w14:textId="77777777" w:rsidR="00160E40" w:rsidRPr="00782714"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protein encoded by this gene is a member of the Tyro3-Axl-Mer (TAM) receptor tyrosine kinase subfamily. The encoded protein possesses an extracellular domain which is composed of two immunoglobulin-like motifs at the N-terminal, followed by two fibronectin type-III motifs. It transduces signals from the extracellular matrix into the cytoplasm by binding to the vitamin K-dependent protein growth arrest-specific 6 (Gas6). This gene may be involved in several cellular functions including growth, migration, </w:t>
            </w:r>
            <w:proofErr w:type="gramStart"/>
            <w:r w:rsidRPr="00782714">
              <w:rPr>
                <w:rFonts w:ascii="Arial" w:eastAsia="Times New Roman" w:hAnsi="Arial" w:cs="Arial"/>
                <w:color w:val="000000"/>
                <w:sz w:val="20"/>
                <w:szCs w:val="20"/>
              </w:rPr>
              <w:t>aggregation</w:t>
            </w:r>
            <w:proofErr w:type="gramEnd"/>
            <w:r w:rsidRPr="00782714">
              <w:rPr>
                <w:rFonts w:ascii="Arial" w:eastAsia="Times New Roman" w:hAnsi="Arial" w:cs="Arial"/>
                <w:color w:val="000000"/>
                <w:sz w:val="20"/>
                <w:szCs w:val="20"/>
              </w:rPr>
              <w:t xml:space="preserve"> and anti-inflammation in multiple cell types. The encoded protein acts as a host cell receptor for multiple viruses, including Marburg, Ebola and Lassa viruses and is a candidate receptor for the SARS-CoV2 virus</w:t>
            </w:r>
          </w:p>
        </w:tc>
        <w:tc>
          <w:tcPr>
            <w:tcW w:w="6030" w:type="dxa"/>
          </w:tcPr>
          <w:p w14:paraId="65CABC42" w14:textId="77777777" w:rsidR="00160E40" w:rsidRPr="00782714"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strong data.  Numerous papers</w:t>
            </w:r>
          </w:p>
        </w:tc>
      </w:tr>
      <w:tr w:rsidR="00160E40" w:rsidRPr="00BC72F4" w14:paraId="60D0F7E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07BFCD5"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BAMBI</w:t>
            </w:r>
          </w:p>
        </w:tc>
        <w:tc>
          <w:tcPr>
            <w:tcW w:w="5675" w:type="dxa"/>
            <w:noWrap/>
          </w:tcPr>
          <w:p w14:paraId="1F9F3306"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encodes a transmembrane glycoprotein related to the type I receptors of the transforming growth factor-beta (TGF-beta) family, whose members play important roles in signal transduction in many developmental and pathological processes. The encoded protein however is a </w:t>
            </w:r>
            <w:proofErr w:type="spellStart"/>
            <w:r w:rsidRPr="00782714">
              <w:rPr>
                <w:rFonts w:ascii="Arial" w:eastAsia="Times New Roman" w:hAnsi="Arial" w:cs="Arial"/>
                <w:color w:val="000000"/>
                <w:sz w:val="20"/>
                <w:szCs w:val="20"/>
              </w:rPr>
              <w:t>pseudoreceptor</w:t>
            </w:r>
            <w:proofErr w:type="spellEnd"/>
            <w:r w:rsidRPr="00782714">
              <w:rPr>
                <w:rFonts w:ascii="Arial" w:eastAsia="Times New Roman" w:hAnsi="Arial" w:cs="Arial"/>
                <w:color w:val="000000"/>
                <w:sz w:val="20"/>
                <w:szCs w:val="20"/>
              </w:rPr>
              <w:t xml:space="preserve">, lacking an intracellular serine/threonine kinase domain required for signaling. Similar proteins in frog, </w:t>
            </w:r>
            <w:proofErr w:type="gramStart"/>
            <w:r w:rsidRPr="00782714">
              <w:rPr>
                <w:rFonts w:ascii="Arial" w:eastAsia="Times New Roman" w:hAnsi="Arial" w:cs="Arial"/>
                <w:color w:val="000000"/>
                <w:sz w:val="20"/>
                <w:szCs w:val="20"/>
              </w:rPr>
              <w:t>mouse</w:t>
            </w:r>
            <w:proofErr w:type="gramEnd"/>
            <w:r w:rsidRPr="00782714">
              <w:rPr>
                <w:rFonts w:ascii="Arial" w:eastAsia="Times New Roman" w:hAnsi="Arial" w:cs="Arial"/>
                <w:color w:val="000000"/>
                <w:sz w:val="20"/>
                <w:szCs w:val="20"/>
              </w:rPr>
              <w:t xml:space="preserve"> and zebrafish function as negative regulators of TGF-beta, which has led to the suggestion that the encoded protein may function to limit the signaling range of the TGF-beta family during early embryogenesis</w:t>
            </w:r>
          </w:p>
        </w:tc>
        <w:tc>
          <w:tcPr>
            <w:tcW w:w="6030" w:type="dxa"/>
          </w:tcPr>
          <w:p w14:paraId="3975372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regulates ACE2 mRNA levels</w:t>
            </w:r>
          </w:p>
        </w:tc>
      </w:tr>
      <w:tr w:rsidR="00160E40" w:rsidRPr="00BC72F4" w14:paraId="44CCF87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BC34FFB"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BFSP2</w:t>
            </w:r>
          </w:p>
        </w:tc>
        <w:tc>
          <w:tcPr>
            <w:tcW w:w="5675" w:type="dxa"/>
            <w:noWrap/>
          </w:tcPr>
          <w:p w14:paraId="1EE01BB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More than 99% of the vertebrate ocular lens is comprised of terminally differentiated lens fiber cells. Two lens-specific intermediate filament-like proteins, the protein product of this </w:t>
            </w:r>
            <w:r w:rsidRPr="00782714">
              <w:rPr>
                <w:rFonts w:ascii="Arial" w:eastAsia="Times New Roman" w:hAnsi="Arial" w:cs="Arial"/>
                <w:color w:val="000000"/>
                <w:sz w:val="20"/>
                <w:szCs w:val="20"/>
              </w:rPr>
              <w:lastRenderedPageBreak/>
              <w:t xml:space="preserve">gene (phakinin), and </w:t>
            </w:r>
            <w:proofErr w:type="spellStart"/>
            <w:r w:rsidRPr="00782714">
              <w:rPr>
                <w:rFonts w:ascii="Arial" w:eastAsia="Times New Roman" w:hAnsi="Arial" w:cs="Arial"/>
                <w:color w:val="000000"/>
                <w:sz w:val="20"/>
                <w:szCs w:val="20"/>
              </w:rPr>
              <w:t>filensin</w:t>
            </w:r>
            <w:proofErr w:type="spellEnd"/>
            <w:r w:rsidRPr="00782714">
              <w:rPr>
                <w:rFonts w:ascii="Arial" w:eastAsia="Times New Roman" w:hAnsi="Arial" w:cs="Arial"/>
                <w:color w:val="000000"/>
                <w:sz w:val="20"/>
                <w:szCs w:val="20"/>
              </w:rPr>
              <w:t xml:space="preserve">, are expressed only after fiber cell differentiation has begun. Both proteins are found in a structurally unique cytoskeletal element that is referred to as the beaded filament (BF). Mutations in this gene have been associated with juvenile-onset, progressive </w:t>
            </w:r>
            <w:proofErr w:type="gramStart"/>
            <w:r w:rsidRPr="00782714">
              <w:rPr>
                <w:rFonts w:ascii="Arial" w:eastAsia="Times New Roman" w:hAnsi="Arial" w:cs="Arial"/>
                <w:color w:val="000000"/>
                <w:sz w:val="20"/>
                <w:szCs w:val="20"/>
              </w:rPr>
              <w:t>cataracts</w:t>
            </w:r>
            <w:proofErr w:type="gramEnd"/>
            <w:r w:rsidRPr="00782714">
              <w:rPr>
                <w:rFonts w:ascii="Arial" w:eastAsia="Times New Roman" w:hAnsi="Arial" w:cs="Arial"/>
                <w:color w:val="000000"/>
                <w:sz w:val="20"/>
                <w:szCs w:val="20"/>
              </w:rPr>
              <w:t xml:space="preserve"> and Dowling-Meara epidermolysis bullosa simplex.</w:t>
            </w:r>
          </w:p>
        </w:tc>
        <w:tc>
          <w:tcPr>
            <w:tcW w:w="6030" w:type="dxa"/>
          </w:tcPr>
          <w:p w14:paraId="1693F28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No</w:t>
            </w:r>
          </w:p>
        </w:tc>
      </w:tr>
      <w:tr w:rsidR="00160E40" w:rsidRPr="00BC72F4" w14:paraId="1A7EA55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664E6F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BMP6</w:t>
            </w:r>
          </w:p>
        </w:tc>
        <w:tc>
          <w:tcPr>
            <w:tcW w:w="5675" w:type="dxa"/>
            <w:noWrap/>
          </w:tcPr>
          <w:p w14:paraId="67FE581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secreted ligand of the TGF-beta (transforming growth factor-beta) superfamily of proteins. Ligands of this family bind various TGF-beta receptors leading to recruitment and activation of SMAD family transcription factors that regulate gene expression. The encoded preproprotein is proteolytically processed to generate each subunit of the disulfide-linked homodimer. This protein regulates a wide range of biological processes including iron homeostasis, fat and bone development, and ovulation. Differential expression of this gene may be associated with progression of breast and prostate cancer. Mutations in this gene may be associated with iron overload in human patients.</w:t>
            </w:r>
          </w:p>
        </w:tc>
        <w:tc>
          <w:tcPr>
            <w:tcW w:w="6030" w:type="dxa"/>
          </w:tcPr>
          <w:p w14:paraId="2387596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4CB8D12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7997597"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CLEC6A</w:t>
            </w:r>
          </w:p>
        </w:tc>
        <w:tc>
          <w:tcPr>
            <w:tcW w:w="5675" w:type="dxa"/>
            <w:noWrap/>
          </w:tcPr>
          <w:p w14:paraId="2540CED0" w14:textId="77777777" w:rsidR="00160E40" w:rsidRPr="00782714" w:rsidRDefault="00160E40" w:rsidP="00EE3A65">
            <w:pPr>
              <w:tabs>
                <w:tab w:val="left" w:pos="147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protein encoded by this gene is a type II membrane receptor with an extracellular C-type lectin-like domain fold. The extracellular portion binds structures with a high mannose content and has been shown to recognize several pathogens, including C. elegans, S. cerevisiae, M. tuberculosis, C. neoformans, and house dust mite. When stimulated, the encoded protein initiates </w:t>
            </w:r>
            <w:proofErr w:type="spellStart"/>
            <w:r w:rsidRPr="00782714">
              <w:rPr>
                <w:rFonts w:ascii="Arial" w:eastAsia="Times New Roman" w:hAnsi="Arial" w:cs="Arial"/>
                <w:color w:val="000000"/>
                <w:sz w:val="20"/>
                <w:szCs w:val="20"/>
              </w:rPr>
              <w:t>signalling</w:t>
            </w:r>
            <w:proofErr w:type="spellEnd"/>
            <w:r w:rsidRPr="00782714">
              <w:rPr>
                <w:rFonts w:ascii="Arial" w:eastAsia="Times New Roman" w:hAnsi="Arial" w:cs="Arial"/>
                <w:color w:val="000000"/>
                <w:sz w:val="20"/>
                <w:szCs w:val="20"/>
              </w:rPr>
              <w:t xml:space="preserve"> through the CARD9-Bcl10-Malt1 pathway, leading to the induction of cytokines. Two transcript variants encoding different isoforms have been found for this gene</w:t>
            </w:r>
          </w:p>
        </w:tc>
        <w:tc>
          <w:tcPr>
            <w:tcW w:w="6030" w:type="dxa"/>
          </w:tcPr>
          <w:p w14:paraId="424ADACD" w14:textId="77777777" w:rsidR="00160E40" w:rsidRPr="00782714" w:rsidRDefault="00160E40" w:rsidP="00EE3A65">
            <w:pPr>
              <w:tabs>
                <w:tab w:val="left" w:pos="133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2714">
              <w:rPr>
                <w:rFonts w:ascii="Arial" w:eastAsia="Times New Roman" w:hAnsi="Arial" w:cs="Arial"/>
                <w:sz w:val="20"/>
                <w:szCs w:val="20"/>
              </w:rPr>
              <w:t>Yes</w:t>
            </w:r>
          </w:p>
        </w:tc>
      </w:tr>
      <w:tr w:rsidR="00160E40" w:rsidRPr="00BC72F4" w14:paraId="2F43243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93B8C9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CRYM</w:t>
            </w:r>
          </w:p>
        </w:tc>
        <w:tc>
          <w:tcPr>
            <w:tcW w:w="5675" w:type="dxa"/>
            <w:noWrap/>
          </w:tcPr>
          <w:p w14:paraId="2C8E7AF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Crystallins</w:t>
            </w:r>
            <w:proofErr w:type="spellEnd"/>
            <w:r w:rsidRPr="00782714">
              <w:rPr>
                <w:rFonts w:ascii="Arial" w:eastAsia="Times New Roman" w:hAnsi="Arial" w:cs="Arial"/>
                <w:color w:val="000000"/>
                <w:sz w:val="20"/>
                <w:szCs w:val="20"/>
              </w:rPr>
              <w:t xml:space="preserve"> are separated into two classes: taxon-specific and ubiquitous. The former class is also called phylogenetically-restricted </w:t>
            </w:r>
            <w:proofErr w:type="spellStart"/>
            <w:r w:rsidRPr="00782714">
              <w:rPr>
                <w:rFonts w:ascii="Arial" w:eastAsia="Times New Roman" w:hAnsi="Arial" w:cs="Arial"/>
                <w:color w:val="000000"/>
                <w:sz w:val="20"/>
                <w:szCs w:val="20"/>
              </w:rPr>
              <w:t>crystallins</w:t>
            </w:r>
            <w:proofErr w:type="spellEnd"/>
            <w:r w:rsidRPr="00782714">
              <w:rPr>
                <w:rFonts w:ascii="Arial" w:eastAsia="Times New Roman" w:hAnsi="Arial" w:cs="Arial"/>
                <w:color w:val="000000"/>
                <w:sz w:val="20"/>
                <w:szCs w:val="20"/>
              </w:rPr>
              <w:t xml:space="preserve">. The latter class constitutes the major proteins of vertebrate eye lens and maintains the transparency and refractive index of the lens. This gene encodes a </w:t>
            </w:r>
            <w:proofErr w:type="spellStart"/>
            <w:r w:rsidRPr="00782714">
              <w:rPr>
                <w:rFonts w:ascii="Arial" w:eastAsia="Times New Roman" w:hAnsi="Arial" w:cs="Arial"/>
                <w:color w:val="000000"/>
                <w:sz w:val="20"/>
                <w:szCs w:val="20"/>
              </w:rPr>
              <w:t>taxon</w:t>
            </w:r>
            <w:proofErr w:type="spellEnd"/>
            <w:r w:rsidRPr="00782714">
              <w:rPr>
                <w:rFonts w:ascii="Arial" w:eastAsia="Times New Roman" w:hAnsi="Arial" w:cs="Arial"/>
                <w:color w:val="000000"/>
                <w:sz w:val="20"/>
                <w:szCs w:val="20"/>
              </w:rPr>
              <w:t xml:space="preserve">-specific crystallin protein that binds NADPH and has sequence similarity to bacterial ornithine </w:t>
            </w:r>
            <w:proofErr w:type="spellStart"/>
            <w:r w:rsidRPr="00782714">
              <w:rPr>
                <w:rFonts w:ascii="Arial" w:eastAsia="Times New Roman" w:hAnsi="Arial" w:cs="Arial"/>
                <w:color w:val="000000"/>
                <w:sz w:val="20"/>
                <w:szCs w:val="20"/>
              </w:rPr>
              <w:t>cyclodeaminases</w:t>
            </w:r>
            <w:proofErr w:type="spellEnd"/>
            <w:r w:rsidRPr="00782714">
              <w:rPr>
                <w:rFonts w:ascii="Arial" w:eastAsia="Times New Roman" w:hAnsi="Arial" w:cs="Arial"/>
                <w:color w:val="000000"/>
                <w:sz w:val="20"/>
                <w:szCs w:val="20"/>
              </w:rPr>
              <w:t>. The encoded protein does not perform a structural role in lens tissue, and instead it binds thyroid hormone for possible regulatory or developmental roles. Mutations in this gene have been associated with autosomal dominant non-syndromic deafness.</w:t>
            </w:r>
          </w:p>
        </w:tc>
        <w:tc>
          <w:tcPr>
            <w:tcW w:w="6030" w:type="dxa"/>
          </w:tcPr>
          <w:p w14:paraId="711123D5"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p w14:paraId="3998A01C" w14:textId="77777777" w:rsidR="00160E40" w:rsidRPr="00782714" w:rsidRDefault="00160E40" w:rsidP="00EE3A65">
            <w:pPr>
              <w:tabs>
                <w:tab w:val="left" w:pos="94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2714">
              <w:rPr>
                <w:rFonts w:ascii="Arial" w:eastAsia="Times New Roman" w:hAnsi="Arial" w:cs="Arial"/>
                <w:sz w:val="20"/>
                <w:szCs w:val="20"/>
              </w:rPr>
              <w:tab/>
            </w:r>
          </w:p>
        </w:tc>
      </w:tr>
      <w:tr w:rsidR="00160E40" w:rsidRPr="00BC72F4" w14:paraId="5568F3C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DD14E3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GRASP</w:t>
            </w:r>
          </w:p>
        </w:tc>
        <w:tc>
          <w:tcPr>
            <w:tcW w:w="5675" w:type="dxa"/>
            <w:noWrap/>
          </w:tcPr>
          <w:p w14:paraId="21B24D9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TAMALIN Gene? This gene encodes a protein that functions as a molecular scaffold, linking receptors, including group 1 metabotropic glutamate receptors, to neuronal proteins. The </w:t>
            </w:r>
            <w:r w:rsidRPr="00782714">
              <w:rPr>
                <w:rFonts w:ascii="Arial" w:eastAsia="Times New Roman" w:hAnsi="Arial" w:cs="Arial"/>
                <w:color w:val="000000"/>
                <w:sz w:val="20"/>
                <w:szCs w:val="20"/>
              </w:rPr>
              <w:lastRenderedPageBreak/>
              <w:t>encoded protein contains conserved domains, including a leucine zipper sequence, PDZ domain and a C-terminal PDZ-binding motif. Alternately spliced transcript variants have been observed for this gene</w:t>
            </w:r>
          </w:p>
        </w:tc>
        <w:tc>
          <w:tcPr>
            <w:tcW w:w="6030" w:type="dxa"/>
          </w:tcPr>
          <w:p w14:paraId="5057DA9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No</w:t>
            </w:r>
          </w:p>
        </w:tc>
      </w:tr>
      <w:tr w:rsidR="00160E40" w:rsidRPr="00BC72F4" w14:paraId="18B99F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65CB983"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IFI27</w:t>
            </w:r>
          </w:p>
        </w:tc>
        <w:tc>
          <w:tcPr>
            <w:tcW w:w="5675" w:type="dxa"/>
            <w:noWrap/>
          </w:tcPr>
          <w:p w14:paraId="1E45B47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Enables RNA polymerase II-specific DNA-binding transcription factor binding activity; identical protein binding activity; and </w:t>
            </w:r>
            <w:proofErr w:type="spellStart"/>
            <w:r w:rsidRPr="00782714">
              <w:rPr>
                <w:rFonts w:ascii="Arial" w:eastAsia="Times New Roman" w:hAnsi="Arial" w:cs="Arial"/>
                <w:color w:val="000000"/>
                <w:sz w:val="20"/>
                <w:szCs w:val="20"/>
              </w:rPr>
              <w:t>lamin</w:t>
            </w:r>
            <w:proofErr w:type="spellEnd"/>
            <w:r w:rsidRPr="00782714">
              <w:rPr>
                <w:rFonts w:ascii="Arial" w:eastAsia="Times New Roman" w:hAnsi="Arial" w:cs="Arial"/>
                <w:color w:val="000000"/>
                <w:sz w:val="20"/>
                <w:szCs w:val="20"/>
              </w:rPr>
              <w:t xml:space="preserve"> binding activity. Involved in several processes, including cellular protein metabolic process; defense response to other organism; and extrinsic apoptotic signaling pathway. Acts upstream of or within negative regulation of transcription by RNA polymerase II and regulation of protein export from nucleus. Located in mitochondrial membrane and nuclear inner membrane</w:t>
            </w:r>
          </w:p>
        </w:tc>
        <w:tc>
          <w:tcPr>
            <w:tcW w:w="6030" w:type="dxa"/>
          </w:tcPr>
          <w:p w14:paraId="732976A5"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early predictor for COVID-19 outcomes (PMID 3665600)</w:t>
            </w:r>
          </w:p>
        </w:tc>
      </w:tr>
      <w:tr w:rsidR="00160E40" w:rsidRPr="00BC72F4" w14:paraId="0ACD7B89"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42288C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KRT8</w:t>
            </w:r>
          </w:p>
        </w:tc>
        <w:tc>
          <w:tcPr>
            <w:tcW w:w="5675" w:type="dxa"/>
            <w:noWrap/>
          </w:tcPr>
          <w:p w14:paraId="5BE5E84C"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is a member of the type II keratin family clustered on the long arm of chromosome 12. Type I and type II keratins </w:t>
            </w:r>
            <w:proofErr w:type="spellStart"/>
            <w:r w:rsidRPr="00782714">
              <w:rPr>
                <w:rFonts w:ascii="Arial" w:eastAsia="Times New Roman" w:hAnsi="Arial" w:cs="Arial"/>
                <w:color w:val="000000"/>
                <w:sz w:val="20"/>
                <w:szCs w:val="20"/>
              </w:rPr>
              <w:t>heteropolymerize</w:t>
            </w:r>
            <w:proofErr w:type="spellEnd"/>
            <w:r w:rsidRPr="00782714">
              <w:rPr>
                <w:rFonts w:ascii="Arial" w:eastAsia="Times New Roman" w:hAnsi="Arial" w:cs="Arial"/>
                <w:color w:val="000000"/>
                <w:sz w:val="20"/>
                <w:szCs w:val="20"/>
              </w:rPr>
              <w:t xml:space="preserve"> to form intermediate-sized filaments in the cytoplasm of epithelial cells. The product of this gene typically dimerizes with keratin 18 to form an intermediate filament in simple single-layered epithelial cells. This protein plays a role in maintaining cellular structural integrity </w:t>
            </w:r>
            <w:proofErr w:type="gramStart"/>
            <w:r w:rsidRPr="00782714">
              <w:rPr>
                <w:rFonts w:ascii="Arial" w:eastAsia="Times New Roman" w:hAnsi="Arial" w:cs="Arial"/>
                <w:color w:val="000000"/>
                <w:sz w:val="20"/>
                <w:szCs w:val="20"/>
              </w:rPr>
              <w:t>and also</w:t>
            </w:r>
            <w:proofErr w:type="gramEnd"/>
            <w:r w:rsidRPr="00782714">
              <w:rPr>
                <w:rFonts w:ascii="Arial" w:eastAsia="Times New Roman" w:hAnsi="Arial" w:cs="Arial"/>
                <w:color w:val="000000"/>
                <w:sz w:val="20"/>
                <w:szCs w:val="20"/>
              </w:rPr>
              <w:t xml:space="preserve"> functions in signal transduction and cellular differentiation. Mutations in this gene cause cryptogenic cirrhosis. Alternatively spliced transcript variants have been found for this gene</w:t>
            </w:r>
          </w:p>
        </w:tc>
        <w:tc>
          <w:tcPr>
            <w:tcW w:w="6030" w:type="dxa"/>
          </w:tcPr>
          <w:p w14:paraId="1E0D99A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60E585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808E9A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LIPN</w:t>
            </w:r>
          </w:p>
        </w:tc>
        <w:tc>
          <w:tcPr>
            <w:tcW w:w="5675" w:type="dxa"/>
            <w:noWrap/>
          </w:tcPr>
          <w:p w14:paraId="58F8459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gene encodes a lipase that is highly expressed in granular keratinocytes in the </w:t>
            </w:r>
            <w:proofErr w:type="gramStart"/>
            <w:r w:rsidRPr="00782714">
              <w:rPr>
                <w:rFonts w:ascii="Arial" w:eastAsia="Times New Roman" w:hAnsi="Arial" w:cs="Arial"/>
                <w:color w:val="000000"/>
                <w:sz w:val="20"/>
                <w:szCs w:val="20"/>
              </w:rPr>
              <w:t>epidermis, and</w:t>
            </w:r>
            <w:proofErr w:type="gramEnd"/>
            <w:r w:rsidRPr="00782714">
              <w:rPr>
                <w:rFonts w:ascii="Arial" w:eastAsia="Times New Roman" w:hAnsi="Arial" w:cs="Arial"/>
                <w:color w:val="000000"/>
                <w:sz w:val="20"/>
                <w:szCs w:val="20"/>
              </w:rPr>
              <w:t xml:space="preserve"> plays a role in the differentiation of keratinocytes. Mutations in this gene are associated with lamellar ichthyosis type 4</w:t>
            </w:r>
          </w:p>
        </w:tc>
        <w:tc>
          <w:tcPr>
            <w:tcW w:w="6030" w:type="dxa"/>
          </w:tcPr>
          <w:p w14:paraId="4792AC3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20F76E31"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0342A2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MYZAP</w:t>
            </w:r>
          </w:p>
        </w:tc>
        <w:tc>
          <w:tcPr>
            <w:tcW w:w="5675" w:type="dxa"/>
            <w:noWrap/>
          </w:tcPr>
          <w:p w14:paraId="4C42FE14"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protein that is abundantly expressed in cardiac tissue. The encoded protein localizes to intercalated discs in cardiomyocytes and functions as an activator of Rho-dependent serum-response factor signaling. Alternative splicing results in multiple transcript variants. Readthrough transcription also exists between this gene and the neighboring downstream gene POLR2M</w:t>
            </w:r>
          </w:p>
        </w:tc>
        <w:tc>
          <w:tcPr>
            <w:tcW w:w="6030" w:type="dxa"/>
          </w:tcPr>
          <w:p w14:paraId="411A172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5664E0EB"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F4B0FAA"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NECTIN2</w:t>
            </w:r>
          </w:p>
        </w:tc>
        <w:tc>
          <w:tcPr>
            <w:tcW w:w="5675" w:type="dxa"/>
            <w:noWrap/>
          </w:tcPr>
          <w:p w14:paraId="0DA4B9A3"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encodes a single-pass type I membrane glycoprotein with two Ig-like C2-type domains and an Ig-like V-type domain. This protein is one of the plasma membrane components of </w:t>
            </w:r>
            <w:proofErr w:type="spellStart"/>
            <w:r w:rsidRPr="00782714">
              <w:rPr>
                <w:rFonts w:ascii="Arial" w:eastAsia="Times New Roman" w:hAnsi="Arial" w:cs="Arial"/>
                <w:color w:val="000000"/>
                <w:sz w:val="20"/>
                <w:szCs w:val="20"/>
              </w:rPr>
              <w:t>adherens</w:t>
            </w:r>
            <w:proofErr w:type="spellEnd"/>
            <w:r w:rsidRPr="00782714">
              <w:rPr>
                <w:rFonts w:ascii="Arial" w:eastAsia="Times New Roman" w:hAnsi="Arial" w:cs="Arial"/>
                <w:color w:val="000000"/>
                <w:sz w:val="20"/>
                <w:szCs w:val="20"/>
              </w:rPr>
              <w:t xml:space="preserve"> junctions. It also serves as an entry for certain mutant strains of herpes simplex virus and pseudorabies virus, and it is involved in cell to cell spreading of these viruses. Variations in this gene have been associated with differences in the severity of multiple </w:t>
            </w:r>
            <w:r w:rsidRPr="00782714">
              <w:rPr>
                <w:rFonts w:ascii="Arial" w:eastAsia="Times New Roman" w:hAnsi="Arial" w:cs="Arial"/>
                <w:color w:val="000000"/>
                <w:sz w:val="20"/>
                <w:szCs w:val="20"/>
              </w:rPr>
              <w:lastRenderedPageBreak/>
              <w:t>sclerosis. Alternate transcriptional splice variants, encoding different isoforms, have been characterized</w:t>
            </w:r>
          </w:p>
        </w:tc>
        <w:tc>
          <w:tcPr>
            <w:tcW w:w="6030" w:type="dxa"/>
          </w:tcPr>
          <w:p w14:paraId="037263A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Yes</w:t>
            </w:r>
          </w:p>
        </w:tc>
      </w:tr>
      <w:tr w:rsidR="00160E40" w:rsidRPr="00BC72F4" w14:paraId="4EC3A2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7157182"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PDE2A</w:t>
            </w:r>
          </w:p>
        </w:tc>
        <w:tc>
          <w:tcPr>
            <w:tcW w:w="5675" w:type="dxa"/>
            <w:noWrap/>
          </w:tcPr>
          <w:p w14:paraId="0CB075C6"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Enables several functions, including 3',5'-cyclic-nucleotide phosphodiesterase activity; anion binding activity; and metal ion binding activity. Involved in several processes, including cellular response to organic cyclic compound; cyclic-nucleotide-mediated signaling; and regulation of vascular permeability. Located in several cellular components, including cytosol; mitochondrial membrane; and perinuclear region of cytoplasm. Colocalizes with plasma membrane</w:t>
            </w:r>
          </w:p>
        </w:tc>
        <w:tc>
          <w:tcPr>
            <w:tcW w:w="6030" w:type="dxa"/>
          </w:tcPr>
          <w:p w14:paraId="68A2F5FC"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3AAD5A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232A70B"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PRKG1</w:t>
            </w:r>
          </w:p>
        </w:tc>
        <w:tc>
          <w:tcPr>
            <w:tcW w:w="5675" w:type="dxa"/>
            <w:noWrap/>
          </w:tcPr>
          <w:p w14:paraId="2C3F180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Mammals have three different isoforms of cyclic GMP-dependent protein kinase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and II). These PRKG isoforms act as key mediators of the nitric oxide/cGMP signaling pathway and are important components of many signal transduction processes in diverse cell types. This PRKG1 gene on human chromosome 10 encodes the soluble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and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isoforms of PRKG by alternative transcript splicing. A separate gene on human chromosome 4, PRKG2, encodes the membrane-bound PRKG isoform II. The PRKG1 proteins play a central role in regulating cardiovascular and neuronal functions in addition to relaxing smooth muscle tone, preventing platelet aggregation, and modulating cell growth. This gene is most strongly expressed in all types of smooth muscle, platelets, cerebellar Purkinje cells, hippocampal neurons, and the lateral amygdala. Isoforms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and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have identical cGMP-binding and catalytic domains but differ in their leucine/isoleucine zipper and autoinhibitory sequences and therefore differ in their dimerization substrates and kinase enzyme activity</w:t>
            </w:r>
          </w:p>
        </w:tc>
        <w:tc>
          <w:tcPr>
            <w:tcW w:w="6030" w:type="dxa"/>
          </w:tcPr>
          <w:p w14:paraId="0B89A5E1"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6CA1B06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76F9EE3"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SMIM24</w:t>
            </w:r>
          </w:p>
        </w:tc>
        <w:tc>
          <w:tcPr>
            <w:tcW w:w="5675" w:type="dxa"/>
            <w:noWrap/>
          </w:tcPr>
          <w:p w14:paraId="002F37CC" w14:textId="77777777" w:rsidR="00160E40" w:rsidRPr="00782714"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Predicted to </w:t>
            </w:r>
            <w:proofErr w:type="gramStart"/>
            <w:r w:rsidRPr="00782714">
              <w:rPr>
                <w:rFonts w:ascii="Arial" w:eastAsia="Times New Roman" w:hAnsi="Arial" w:cs="Arial"/>
                <w:color w:val="000000"/>
                <w:sz w:val="20"/>
                <w:szCs w:val="20"/>
              </w:rPr>
              <w:t>be located in</w:t>
            </w:r>
            <w:proofErr w:type="gramEnd"/>
            <w:r w:rsidRPr="00782714">
              <w:rPr>
                <w:rFonts w:ascii="Arial" w:eastAsia="Times New Roman" w:hAnsi="Arial" w:cs="Arial"/>
                <w:color w:val="000000"/>
                <w:sz w:val="20"/>
                <w:szCs w:val="20"/>
              </w:rPr>
              <w:t xml:space="preserve"> membrane. Predicted to be integral component of membrane.</w:t>
            </w:r>
          </w:p>
        </w:tc>
        <w:tc>
          <w:tcPr>
            <w:tcW w:w="6030" w:type="dxa"/>
          </w:tcPr>
          <w:p w14:paraId="2E7C2B9B" w14:textId="77777777" w:rsidR="00160E40" w:rsidRPr="00782714"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596F4AE4"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1F83DA7"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TXNDC5</w:t>
            </w:r>
          </w:p>
        </w:tc>
        <w:tc>
          <w:tcPr>
            <w:tcW w:w="5675" w:type="dxa"/>
            <w:noWrap/>
          </w:tcPr>
          <w:p w14:paraId="7B61DCFF"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member of the disulfide isomerase (PDI) family of endoplasmic reticulum (ER) proteins that catalyze protein folding and thiol-disulfide interchange reactions. The encoded protein has an N-terminal endoplasmic reticulum (ER)-signal sequence, three catalytically active thioredoxin domains and a C-terminal ER-retention sequence. Its expression is induced by hypoxia and its role may be to protect hypoxic cells from apoptosis. Alternative splicing results in multiple transcript variants. Read-through transcription also exists between this gene and the neighboring upstream BLOC1S5 gene</w:t>
            </w:r>
          </w:p>
        </w:tc>
        <w:tc>
          <w:tcPr>
            <w:tcW w:w="6030" w:type="dxa"/>
          </w:tcPr>
          <w:p w14:paraId="74681EB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bl>
    <w:p w14:paraId="76634AB2" w14:textId="77777777" w:rsidR="00160E40" w:rsidRPr="00782714" w:rsidRDefault="00160E40" w:rsidP="00BC20A4">
      <w:pPr>
        <w:rPr>
          <w:rFonts w:ascii="Arial" w:hAnsi="Arial" w:cs="Arial"/>
        </w:rPr>
      </w:pPr>
    </w:p>
    <w:p w14:paraId="50D33779" w14:textId="77777777" w:rsidR="00160E40" w:rsidRPr="00782714" w:rsidRDefault="00160E40" w:rsidP="00BC20A4">
      <w:pPr>
        <w:rPr>
          <w:rFonts w:ascii="Arial" w:hAnsi="Arial" w:cs="Arial"/>
        </w:rPr>
        <w:sectPr w:rsidR="00160E40" w:rsidRPr="00782714" w:rsidSect="00DF52CB">
          <w:type w:val="continuous"/>
          <w:pgSz w:w="15840" w:h="12240" w:orient="landscape"/>
          <w:pgMar w:top="720" w:right="720" w:bottom="720" w:left="720" w:header="720" w:footer="720" w:gutter="0"/>
          <w:cols w:space="720"/>
          <w:docGrid w:linePitch="360"/>
        </w:sectPr>
      </w:pPr>
    </w:p>
    <w:p w14:paraId="4FFA0925" w14:textId="77777777" w:rsidR="00160E40" w:rsidRPr="00782714" w:rsidRDefault="00160E40" w:rsidP="00BC20A4">
      <w:pPr>
        <w:rPr>
          <w:rFonts w:ascii="Arial" w:hAnsi="Arial" w:cs="Arial"/>
        </w:rPr>
      </w:pPr>
    </w:p>
    <w:p w14:paraId="6C1518EB" w14:textId="10D572D7" w:rsidR="00A82179" w:rsidRPr="00782714" w:rsidRDefault="00D33FD6" w:rsidP="009F4F46">
      <w:pPr>
        <w:pStyle w:val="Heading1"/>
        <w:rPr>
          <w:rFonts w:ascii="Arial" w:hAnsi="Arial" w:cs="Arial"/>
          <w:sz w:val="24"/>
          <w:szCs w:val="24"/>
        </w:rPr>
      </w:pPr>
      <w:r w:rsidRPr="00782714">
        <w:rPr>
          <w:rFonts w:ascii="Arial" w:hAnsi="Arial" w:cs="Arial"/>
          <w:sz w:val="24"/>
          <w:szCs w:val="24"/>
        </w:rPr>
        <w:t>References</w:t>
      </w:r>
    </w:p>
    <w:p w14:paraId="5CF9837B" w14:textId="77777777" w:rsidR="00BC0587" w:rsidRPr="00BC0587" w:rsidRDefault="00231B7A" w:rsidP="00BC0587">
      <w:pPr>
        <w:pStyle w:val="EndNoteBibliography"/>
        <w:spacing w:after="0"/>
        <w:ind w:left="720" w:hanging="720"/>
        <w:rPr>
          <w:noProof/>
        </w:rPr>
      </w:pPr>
      <w:r w:rsidRPr="00782714">
        <w:rPr>
          <w:sz w:val="24"/>
          <w:szCs w:val="24"/>
        </w:rPr>
        <w:fldChar w:fldCharType="begin"/>
      </w:r>
      <w:r w:rsidRPr="00782714">
        <w:rPr>
          <w:sz w:val="24"/>
          <w:szCs w:val="24"/>
        </w:rPr>
        <w:instrText xml:space="preserve"> ADDIN EN.REFLIST </w:instrText>
      </w:r>
      <w:r w:rsidRPr="00782714">
        <w:rPr>
          <w:sz w:val="24"/>
          <w:szCs w:val="24"/>
        </w:rPr>
        <w:fldChar w:fldCharType="separate"/>
      </w:r>
      <w:r w:rsidR="00BC0587" w:rsidRPr="00BC0587">
        <w:rPr>
          <w:noProof/>
        </w:rPr>
        <w:t>1.</w:t>
      </w:r>
      <w:r w:rsidR="00BC0587" w:rsidRPr="00BC0587">
        <w:rPr>
          <w:noProof/>
        </w:rPr>
        <w:tab/>
        <w:t>Kumar A, Arora A, Sharma P, et al. Is diabetes mellitus associated with mortality and severity of COVID-19? A meta-analysis. Diabetes Metab Syndr 2020;14(4):535-545. DOI: 10.1016/j.dsx.2020.04.044.</w:t>
      </w:r>
    </w:p>
    <w:p w14:paraId="550A9948" w14:textId="77777777" w:rsidR="00BC0587" w:rsidRPr="00BC0587" w:rsidRDefault="00BC0587" w:rsidP="00BC0587">
      <w:pPr>
        <w:pStyle w:val="EndNoteBibliography"/>
        <w:spacing w:after="0"/>
        <w:ind w:left="720" w:hanging="720"/>
        <w:rPr>
          <w:noProof/>
        </w:rPr>
      </w:pPr>
      <w:r w:rsidRPr="00BC0587">
        <w:rPr>
          <w:noProof/>
        </w:rPr>
        <w:t>2.</w:t>
      </w:r>
      <w:r w:rsidRPr="00BC0587">
        <w:rPr>
          <w:noProof/>
        </w:rPr>
        <w:tab/>
        <w:t>Karki R, Kanneganti TD. Innate immunity, cytokine storm, and inflammatory cell death in COVID-19. J Transl Med 2022;20(1):542. DOI: 10.1186/s12967-022-03767-z.</w:t>
      </w:r>
    </w:p>
    <w:p w14:paraId="5FBBF9FA" w14:textId="77777777" w:rsidR="00BC0587" w:rsidRPr="00BC0587" w:rsidRDefault="00BC0587" w:rsidP="00BC0587">
      <w:pPr>
        <w:pStyle w:val="EndNoteBibliography"/>
        <w:spacing w:after="0"/>
        <w:ind w:left="720" w:hanging="720"/>
        <w:rPr>
          <w:noProof/>
        </w:rPr>
      </w:pPr>
      <w:r w:rsidRPr="00BC0587">
        <w:rPr>
          <w:noProof/>
        </w:rPr>
        <w:t>3.</w:t>
      </w:r>
      <w:r w:rsidRPr="00BC0587">
        <w:rPr>
          <w:noProof/>
        </w:rPr>
        <w:tab/>
        <w:t>Flook M, Jackson C, Vasileiou E, et al. Informing the public health response to COVID-19: a systematic review of risk factors for disease, severity, and mortality. BMC Infect Dis 2021;21(1):342. DOI: 10.1186/s12879-021-05992-1.</w:t>
      </w:r>
    </w:p>
    <w:p w14:paraId="34BF3FFC" w14:textId="77777777" w:rsidR="00BC0587" w:rsidRPr="00BC0587" w:rsidRDefault="00BC0587" w:rsidP="00BC0587">
      <w:pPr>
        <w:pStyle w:val="EndNoteBibliography"/>
        <w:spacing w:after="0"/>
        <w:ind w:left="720" w:hanging="720"/>
        <w:rPr>
          <w:noProof/>
        </w:rPr>
      </w:pPr>
      <w:r w:rsidRPr="00BC0587">
        <w:rPr>
          <w:noProof/>
        </w:rPr>
        <w:t>4.</w:t>
      </w:r>
      <w:r w:rsidRPr="00BC0587">
        <w:rPr>
          <w:noProof/>
        </w:rPr>
        <w:tab/>
        <w:t>Wu ZH, Tang Y, Cheng Q. Diabetes increases the mortality of patients with COVID-19: a meta-analysis. Acta Diabetol 2021;58(2):139-144. DOI: 10.1007/s00592-020-01546-0.</w:t>
      </w:r>
    </w:p>
    <w:p w14:paraId="1DCE3840" w14:textId="77777777" w:rsidR="00BC0587" w:rsidRPr="00BC0587" w:rsidRDefault="00BC0587" w:rsidP="00BC0587">
      <w:pPr>
        <w:pStyle w:val="EndNoteBibliography"/>
        <w:spacing w:after="0"/>
        <w:ind w:left="720" w:hanging="720"/>
        <w:rPr>
          <w:noProof/>
        </w:rPr>
      </w:pPr>
      <w:r w:rsidRPr="00BC0587">
        <w:rPr>
          <w:noProof/>
        </w:rPr>
        <w:t>5.</w:t>
      </w:r>
      <w:r w:rsidRPr="00BC0587">
        <w:rPr>
          <w:noProof/>
        </w:rPr>
        <w:tab/>
        <w:t>Varikasuvu SR, Dutt N, Thangappazham B, Varshney S. Diabetes and COVID-19: A pooled analysis related to disease severity and mortality. Prim Care Diabetes 2021;15(1):24-27. DOI: 10.1016/j.pcd.2020.08.015.</w:t>
      </w:r>
    </w:p>
    <w:p w14:paraId="05EF1170" w14:textId="77777777" w:rsidR="00BC0587" w:rsidRPr="00BC0587" w:rsidRDefault="00BC0587" w:rsidP="00BC0587">
      <w:pPr>
        <w:pStyle w:val="EndNoteBibliography"/>
        <w:spacing w:after="0"/>
        <w:ind w:left="720" w:hanging="720"/>
        <w:rPr>
          <w:noProof/>
        </w:rPr>
      </w:pPr>
      <w:r w:rsidRPr="00BC0587">
        <w:rPr>
          <w:noProof/>
        </w:rPr>
        <w:t>6.</w:t>
      </w:r>
      <w:r w:rsidRPr="00BC0587">
        <w:rPr>
          <w:noProof/>
        </w:rPr>
        <w:tab/>
        <w:t>Allard R, Leclerc P, Tremblay C, Tannenbaum TN. Diabetes and the severity of pandemic influenza A (H1N1) infection. Diabetes Care 2010;33(7):1491-3. DOI: 10.2337/dc09-2215.</w:t>
      </w:r>
    </w:p>
    <w:p w14:paraId="14E0A461" w14:textId="77777777" w:rsidR="00BC0587" w:rsidRPr="00BC0587" w:rsidRDefault="00BC0587" w:rsidP="00BC0587">
      <w:pPr>
        <w:pStyle w:val="EndNoteBibliography"/>
        <w:spacing w:after="0"/>
        <w:ind w:left="720" w:hanging="720"/>
        <w:rPr>
          <w:noProof/>
        </w:rPr>
      </w:pPr>
      <w:r w:rsidRPr="00BC0587">
        <w:rPr>
          <w:noProof/>
        </w:rPr>
        <w:t>7.</w:t>
      </w:r>
      <w:r w:rsidRPr="00BC0587">
        <w:rPr>
          <w:noProof/>
        </w:rPr>
        <w:tab/>
        <w:t>Jose J, Al-Dorzi HM, Al-Omari A, et al. Critically ill patients with diabetes and Middle East respiratory syndrome: a multi-center observational study. BMC Infect Dis 2021;21(1):84. DOI: 10.1186/s12879-021-05771-y.</w:t>
      </w:r>
    </w:p>
    <w:p w14:paraId="2BD24C2D" w14:textId="77777777" w:rsidR="00BC0587" w:rsidRPr="00BC0587" w:rsidRDefault="00BC0587" w:rsidP="00BC0587">
      <w:pPr>
        <w:pStyle w:val="EndNoteBibliography"/>
        <w:spacing w:after="0"/>
        <w:ind w:left="720" w:hanging="720"/>
        <w:rPr>
          <w:noProof/>
        </w:rPr>
      </w:pPr>
      <w:r w:rsidRPr="00BC0587">
        <w:rPr>
          <w:noProof/>
        </w:rPr>
        <w:t>8.</w:t>
      </w:r>
      <w:r w:rsidRPr="00BC0587">
        <w:rPr>
          <w:noProof/>
        </w:rPr>
        <w:tab/>
        <w:t>Li J, Li Y, Wang Z, Liu N, He L, Zhang H. Increased risk of new-onset diabetes in patients with COVID-19: a systematic review and meta-analysis. Front Public Health 2023;11:1170156. DOI: 10.3389/fpubh.2023.1170156.</w:t>
      </w:r>
    </w:p>
    <w:p w14:paraId="33AC18C6" w14:textId="77777777" w:rsidR="00BC0587" w:rsidRPr="00BC0587" w:rsidRDefault="00BC0587" w:rsidP="00BC0587">
      <w:pPr>
        <w:pStyle w:val="EndNoteBibliography"/>
        <w:spacing w:after="0"/>
        <w:ind w:left="720" w:hanging="720"/>
        <w:rPr>
          <w:noProof/>
        </w:rPr>
      </w:pPr>
      <w:r w:rsidRPr="00BC0587">
        <w:rPr>
          <w:noProof/>
        </w:rPr>
        <w:t>9.</w:t>
      </w:r>
      <w:r w:rsidRPr="00BC0587">
        <w:rPr>
          <w:noProof/>
        </w:rPr>
        <w:tab/>
        <w:t>Ssentongo P, Zhang Y, Witmer L, Chinchilli VM, Ba DM. Association of COVID-19 with diabetes: a systematic review and meta-analysis. Sci Rep 2022;12(1):20191. DOI: 10.1038/s41598-022-24185-7.</w:t>
      </w:r>
    </w:p>
    <w:p w14:paraId="7AC8295E" w14:textId="77777777" w:rsidR="00BC0587" w:rsidRPr="00BC0587" w:rsidRDefault="00BC0587" w:rsidP="00BC0587">
      <w:pPr>
        <w:pStyle w:val="EndNoteBibliography"/>
        <w:spacing w:after="0"/>
        <w:ind w:left="720" w:hanging="720"/>
        <w:rPr>
          <w:noProof/>
        </w:rPr>
      </w:pPr>
      <w:r w:rsidRPr="00BC0587">
        <w:rPr>
          <w:noProof/>
        </w:rPr>
        <w:t>10.</w:t>
      </w:r>
      <w:r w:rsidRPr="00BC0587">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3A60E2F2" w14:textId="77777777" w:rsidR="00BC0587" w:rsidRPr="00BC0587" w:rsidRDefault="00BC0587" w:rsidP="00BC0587">
      <w:pPr>
        <w:pStyle w:val="EndNoteBibliography"/>
        <w:spacing w:after="0"/>
        <w:ind w:left="720" w:hanging="720"/>
        <w:rPr>
          <w:noProof/>
        </w:rPr>
      </w:pPr>
      <w:r w:rsidRPr="00BC0587">
        <w:rPr>
          <w:noProof/>
        </w:rPr>
        <w:t>11.</w:t>
      </w:r>
      <w:r w:rsidRPr="00BC0587">
        <w:rPr>
          <w:noProof/>
        </w:rPr>
        <w:tab/>
        <w:t>Liu Y, Yang Y, Zhang C, et al. Clinical and biochemical indexes from 2019-nCoV infected patients linked to viral loads and lung injury. Sci China Life Sci 2020;63(3):364-374. DOI: 10.1007/s11427-020-1643-8.</w:t>
      </w:r>
    </w:p>
    <w:p w14:paraId="06787A43" w14:textId="77777777" w:rsidR="00BC0587" w:rsidRPr="00BC0587" w:rsidRDefault="00BC0587" w:rsidP="00BC0587">
      <w:pPr>
        <w:pStyle w:val="EndNoteBibliography"/>
        <w:spacing w:after="0"/>
        <w:ind w:left="720" w:hanging="720"/>
        <w:rPr>
          <w:noProof/>
        </w:rPr>
      </w:pPr>
      <w:r w:rsidRPr="00BC0587">
        <w:rPr>
          <w:noProof/>
        </w:rPr>
        <w:t>12.</w:t>
      </w:r>
      <w:r w:rsidRPr="00BC0587">
        <w:rPr>
          <w:noProof/>
        </w:rPr>
        <w:tab/>
        <w:t>McCord JM, Hybertson BM, Cota-Gomez A, Geraci KP, Gao B. Nrf2 Activator PB125((R)) as a Potential Therapeutic Agent against COVID-19. Antioxidants (Basel) 2020;9(6). DOI: 10.3390/antiox9060518.</w:t>
      </w:r>
    </w:p>
    <w:p w14:paraId="1D41B127" w14:textId="77777777" w:rsidR="00BC0587" w:rsidRPr="00BC0587" w:rsidRDefault="00BC0587" w:rsidP="00BC0587">
      <w:pPr>
        <w:pStyle w:val="EndNoteBibliography"/>
        <w:spacing w:after="0"/>
        <w:ind w:left="720" w:hanging="720"/>
        <w:rPr>
          <w:noProof/>
        </w:rPr>
      </w:pPr>
      <w:r w:rsidRPr="00BC0587">
        <w:rPr>
          <w:noProof/>
        </w:rPr>
        <w:t>13.</w:t>
      </w:r>
      <w:r w:rsidRPr="00BC0587">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9DDAF3E" w14:textId="77777777" w:rsidR="00BC0587" w:rsidRPr="00BC0587" w:rsidRDefault="00BC0587" w:rsidP="00BC0587">
      <w:pPr>
        <w:pStyle w:val="EndNoteBibliography"/>
        <w:spacing w:after="0"/>
        <w:ind w:left="720" w:hanging="720"/>
        <w:rPr>
          <w:noProof/>
        </w:rPr>
      </w:pPr>
      <w:r w:rsidRPr="00BC0587">
        <w:rPr>
          <w:noProof/>
        </w:rPr>
        <w:t>14.</w:t>
      </w:r>
      <w:r w:rsidRPr="00BC0587">
        <w:rPr>
          <w:noProof/>
        </w:rPr>
        <w:tab/>
        <w:t>Gu L, Tseng S, Horner RM, Tam C, Loda M, Rollins BJ. Control of TH2 polarization by the chemokine monocyte chemoattractant protein-1. Nature 2000;404(6776):407-11. DOI: 10.1038/35006097.</w:t>
      </w:r>
    </w:p>
    <w:p w14:paraId="66935FE9" w14:textId="77777777" w:rsidR="00BC0587" w:rsidRPr="00BC0587" w:rsidRDefault="00BC0587" w:rsidP="00BC0587">
      <w:pPr>
        <w:pStyle w:val="EndNoteBibliography"/>
        <w:spacing w:after="0"/>
        <w:ind w:left="720" w:hanging="720"/>
        <w:rPr>
          <w:noProof/>
        </w:rPr>
      </w:pPr>
      <w:r w:rsidRPr="00BC0587">
        <w:rPr>
          <w:noProof/>
        </w:rPr>
        <w:t>15.</w:t>
      </w:r>
      <w:r w:rsidRPr="00BC0587">
        <w:rPr>
          <w:noProof/>
        </w:rPr>
        <w:tab/>
        <w:t>Rose CE, Jr., Sung SS, Fu SM. Significant involvement of CCL2 (MCP-1) in inflammatory disorders of the lung. Microcirculation 2003;10(3-4):273-88. DOI: 10.1038/sj.mn.7800193.</w:t>
      </w:r>
    </w:p>
    <w:p w14:paraId="5CC51645" w14:textId="77777777" w:rsidR="00BC0587" w:rsidRPr="00BC0587" w:rsidRDefault="00BC0587" w:rsidP="00BC0587">
      <w:pPr>
        <w:pStyle w:val="EndNoteBibliography"/>
        <w:spacing w:after="0"/>
        <w:ind w:left="720" w:hanging="720"/>
        <w:rPr>
          <w:noProof/>
        </w:rPr>
      </w:pPr>
      <w:r w:rsidRPr="00BC0587">
        <w:rPr>
          <w:noProof/>
        </w:rPr>
        <w:t>16.</w:t>
      </w:r>
      <w:r w:rsidRPr="00BC0587">
        <w:rPr>
          <w:noProof/>
        </w:rPr>
        <w:tab/>
        <w:t>Chen IY, Chang SC, Wu HY, et al. Upregulation of the chemokine (C-C motif) ligand 2 via a severe acute respiratory syndrome coronavirus spike-ACE2 signaling pathway. J Virol 2010;84(15):7703-12. DOI: 10.1128/JVI.02560-09.</w:t>
      </w:r>
    </w:p>
    <w:p w14:paraId="2A053A6C" w14:textId="77777777" w:rsidR="00BC0587" w:rsidRPr="00BC0587" w:rsidRDefault="00BC0587" w:rsidP="00BC0587">
      <w:pPr>
        <w:pStyle w:val="EndNoteBibliography"/>
        <w:spacing w:after="0"/>
        <w:ind w:left="720" w:hanging="720"/>
        <w:rPr>
          <w:noProof/>
        </w:rPr>
      </w:pPr>
      <w:r w:rsidRPr="00BC0587">
        <w:rPr>
          <w:noProof/>
        </w:rPr>
        <w:t>17.</w:t>
      </w:r>
      <w:r w:rsidRPr="00BC0587">
        <w:rPr>
          <w:noProof/>
        </w:rPr>
        <w:tab/>
        <w:t>Wu M, Chen Y, Xia H, et al. Transcriptional and proteomic insights into the host response in fatal COVID-19 cases. Proc Natl Acad Sci U S A 2020;117(45):28336-28343. DOI: 10.1073/pnas.2018030117.</w:t>
      </w:r>
    </w:p>
    <w:p w14:paraId="6130286D" w14:textId="7F19F723" w:rsidR="00BC0587" w:rsidRPr="00BC0587" w:rsidRDefault="00BC0587" w:rsidP="00BC0587">
      <w:pPr>
        <w:pStyle w:val="EndNoteBibliography"/>
        <w:spacing w:after="0"/>
        <w:ind w:left="720" w:hanging="720"/>
        <w:rPr>
          <w:noProof/>
        </w:rPr>
      </w:pPr>
      <w:r w:rsidRPr="00BC0587">
        <w:rPr>
          <w:noProof/>
        </w:rPr>
        <w:t>18.</w:t>
      </w:r>
      <w:r w:rsidRPr="00BC0587">
        <w:rPr>
          <w:noProof/>
        </w:rPr>
        <w:tab/>
        <w:t xml:space="preserve">R: A Language and Environment for Statistical Computing. R Core Team, R Foundation for Statistical Computing. Vienna, Austria, 2023. </w:t>
      </w:r>
      <w:hyperlink r:id="rId17" w:history="1">
        <w:r w:rsidRPr="00BC0587">
          <w:rPr>
            <w:rStyle w:val="Hyperlink"/>
            <w:noProof/>
          </w:rPr>
          <w:t>https://www.R-project.org/</w:t>
        </w:r>
      </w:hyperlink>
      <w:r w:rsidRPr="00BC0587">
        <w:rPr>
          <w:noProof/>
        </w:rPr>
        <w:t>.</w:t>
      </w:r>
    </w:p>
    <w:p w14:paraId="6BE553FC" w14:textId="77777777" w:rsidR="00BC0587" w:rsidRPr="00BC0587" w:rsidRDefault="00BC0587" w:rsidP="00BC0587">
      <w:pPr>
        <w:pStyle w:val="EndNoteBibliography"/>
        <w:spacing w:after="0"/>
        <w:ind w:left="720" w:hanging="720"/>
        <w:rPr>
          <w:noProof/>
        </w:rPr>
      </w:pPr>
      <w:r w:rsidRPr="00BC0587">
        <w:rPr>
          <w:noProof/>
        </w:rPr>
        <w:t>19.</w:t>
      </w:r>
      <w:r w:rsidRPr="00BC0587">
        <w:rPr>
          <w:noProof/>
        </w:rPr>
        <w:tab/>
        <w:t>Love MI, Huber W, Anders S. Moderated estimation of fold change and dispersion for RNA-seq data with DESeq2. Genome Biol 2014;15(12):550. DOI: 10.1186/s13059-014-0550-8.</w:t>
      </w:r>
    </w:p>
    <w:p w14:paraId="7401E609" w14:textId="77777777" w:rsidR="00BC0587" w:rsidRPr="00BC0587" w:rsidRDefault="00BC0587" w:rsidP="00BC0587">
      <w:pPr>
        <w:pStyle w:val="EndNoteBibliography"/>
        <w:spacing w:after="0"/>
        <w:ind w:left="720" w:hanging="720"/>
        <w:rPr>
          <w:noProof/>
        </w:rPr>
      </w:pPr>
      <w:r w:rsidRPr="00BC0587">
        <w:rPr>
          <w:noProof/>
        </w:rPr>
        <w:t>20.</w:t>
      </w:r>
      <w:r w:rsidRPr="00BC0587">
        <w:rPr>
          <w:noProof/>
        </w:rPr>
        <w:tab/>
        <w:t>Yu G, He QY. ReactomePA: an R/Bioconductor package for reactome pathway analysis and visualization. Mol Biosyst 2016;12(2):477-9. DOI: 10.1039/c5mb00663e.</w:t>
      </w:r>
    </w:p>
    <w:p w14:paraId="6107F725" w14:textId="77777777" w:rsidR="00BC0587" w:rsidRPr="00BC0587" w:rsidRDefault="00BC0587" w:rsidP="00BC0587">
      <w:pPr>
        <w:pStyle w:val="EndNoteBibliography"/>
        <w:spacing w:after="0"/>
        <w:ind w:left="720" w:hanging="720"/>
        <w:rPr>
          <w:noProof/>
        </w:rPr>
      </w:pPr>
      <w:r w:rsidRPr="00BC0587">
        <w:rPr>
          <w:noProof/>
        </w:rPr>
        <w:lastRenderedPageBreak/>
        <w:t>21.</w:t>
      </w:r>
      <w:r w:rsidRPr="00BC0587">
        <w:rPr>
          <w:noProof/>
        </w:rPr>
        <w:tab/>
        <w:t>Rothlin CV, Ghosh S, Zuniga EI, Oldstone MB, Lemke G. TAM receptors are pleiotropic inhibitors of the innate immune response. Cell 2007;131(6):1124-36. DOI: 10.1016/j.cell.2007.10.034.</w:t>
      </w:r>
    </w:p>
    <w:p w14:paraId="6BA3A4AF" w14:textId="77777777" w:rsidR="00BC0587" w:rsidRPr="00BC0587" w:rsidRDefault="00BC0587" w:rsidP="00BC0587">
      <w:pPr>
        <w:pStyle w:val="EndNoteBibliography"/>
        <w:spacing w:after="0"/>
        <w:ind w:left="720" w:hanging="720"/>
        <w:rPr>
          <w:noProof/>
        </w:rPr>
      </w:pPr>
      <w:r w:rsidRPr="00BC0587">
        <w:rPr>
          <w:noProof/>
        </w:rPr>
        <w:t>22.</w:t>
      </w:r>
      <w:r w:rsidRPr="00BC0587">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582FE08B" w14:textId="77777777" w:rsidR="00BC0587" w:rsidRPr="00BC0587" w:rsidRDefault="00BC0587" w:rsidP="00BC0587">
      <w:pPr>
        <w:pStyle w:val="EndNoteBibliography"/>
        <w:spacing w:after="0"/>
        <w:ind w:left="720" w:hanging="720"/>
        <w:rPr>
          <w:noProof/>
        </w:rPr>
      </w:pPr>
      <w:r w:rsidRPr="00BC0587">
        <w:rPr>
          <w:noProof/>
        </w:rPr>
        <w:t>23.</w:t>
      </w:r>
      <w:r w:rsidRPr="00BC0587">
        <w:rPr>
          <w:noProof/>
        </w:rPr>
        <w:tab/>
        <w:t>Wang CW, Chuang HC, Tan TH. ACE2 in chronic disease and COVID-19: gene regulation and post-translational modification. J Biomed Sci 2023;30(1):71. DOI: 10.1186/s12929-023-00965-9.</w:t>
      </w:r>
    </w:p>
    <w:p w14:paraId="77549DDC" w14:textId="77777777" w:rsidR="00BC0587" w:rsidRPr="00BC0587" w:rsidRDefault="00BC0587" w:rsidP="00BC0587">
      <w:pPr>
        <w:pStyle w:val="EndNoteBibliography"/>
        <w:spacing w:after="0"/>
        <w:ind w:left="720" w:hanging="720"/>
        <w:rPr>
          <w:noProof/>
        </w:rPr>
      </w:pPr>
      <w:r w:rsidRPr="00BC0587">
        <w:rPr>
          <w:noProof/>
        </w:rPr>
        <w:t>24.</w:t>
      </w:r>
      <w:r w:rsidRPr="00BC0587">
        <w:rPr>
          <w:noProof/>
        </w:rPr>
        <w:tab/>
        <w:t>Gould WR, Baxi SM, Schroeder R, et al. Gas6 receptors Axl, Sky and Mer enhance platelet activation and regulate thrombotic responses. J Thromb Haemost 2005;3(4):733-41. DOI: 10.1111/j.1538-7836.2005.01186.x.</w:t>
      </w:r>
    </w:p>
    <w:p w14:paraId="1B208C76" w14:textId="77777777" w:rsidR="00BC0587" w:rsidRPr="00BC0587" w:rsidRDefault="00BC0587" w:rsidP="00BC0587">
      <w:pPr>
        <w:pStyle w:val="EndNoteBibliography"/>
        <w:spacing w:after="0"/>
        <w:ind w:left="720" w:hanging="720"/>
        <w:rPr>
          <w:noProof/>
        </w:rPr>
      </w:pPr>
      <w:r w:rsidRPr="00BC0587">
        <w:rPr>
          <w:noProof/>
        </w:rPr>
        <w:t>25.</w:t>
      </w:r>
      <w:r w:rsidRPr="00BC0587">
        <w:rPr>
          <w:noProof/>
        </w:rPr>
        <w:tab/>
        <w:t>Iba T, Wada H, Levy JH. Platelet Activation and Thrombosis in COVID-19. Semin Thromb Hemost 2023;49(1):55-61. DOI: 10.1055/s-0042-1749441.</w:t>
      </w:r>
    </w:p>
    <w:p w14:paraId="7B8C1E4D" w14:textId="77777777" w:rsidR="00BC0587" w:rsidRPr="00BC0587" w:rsidRDefault="00BC0587" w:rsidP="00BC0587">
      <w:pPr>
        <w:pStyle w:val="EndNoteBibliography"/>
        <w:spacing w:after="0"/>
        <w:ind w:left="720" w:hanging="720"/>
        <w:rPr>
          <w:noProof/>
        </w:rPr>
      </w:pPr>
      <w:r w:rsidRPr="00BC0587">
        <w:rPr>
          <w:noProof/>
        </w:rPr>
        <w:t>26.</w:t>
      </w:r>
      <w:r w:rsidRPr="00BC0587">
        <w:rPr>
          <w:noProof/>
        </w:rPr>
        <w:tab/>
        <w:t>Sherman EJ, Mirabelli C, Tang VT, et al. Identification of cell type specific ACE2 modifiers by CRISPR screening. PLoS Pathog 2022;18(3):e1010377. DOI: 10.1371/journal.ppat.1010377.</w:t>
      </w:r>
    </w:p>
    <w:p w14:paraId="59864BAC" w14:textId="77777777" w:rsidR="00BC0587" w:rsidRPr="00BC0587" w:rsidRDefault="00BC0587" w:rsidP="00BC0587">
      <w:pPr>
        <w:pStyle w:val="EndNoteBibliography"/>
        <w:spacing w:after="0"/>
        <w:ind w:left="720" w:hanging="720"/>
        <w:rPr>
          <w:noProof/>
        </w:rPr>
      </w:pPr>
      <w:r w:rsidRPr="00BC0587">
        <w:rPr>
          <w:noProof/>
        </w:rPr>
        <w:t>27.</w:t>
      </w:r>
      <w:r w:rsidRPr="00BC0587">
        <w:rPr>
          <w:noProof/>
        </w:rPr>
        <w:tab/>
        <w:t>Beyerstedt S, Casaro EB, Rangel EB. COVID-19: angiotensin-converting enzyme 2 (ACE2) expression and tissue susceptibility to SARS-CoV-2 infection. Eur J Clin Microbiol Infect Dis 2021;40(5):905-919. DOI: 10.1007/s10096-020-04138-6.</w:t>
      </w:r>
    </w:p>
    <w:p w14:paraId="282D2BFD" w14:textId="77777777" w:rsidR="00BC0587" w:rsidRPr="00BC0587" w:rsidRDefault="00BC0587" w:rsidP="00BC0587">
      <w:pPr>
        <w:pStyle w:val="EndNoteBibliography"/>
        <w:spacing w:after="0"/>
        <w:ind w:left="720" w:hanging="720"/>
        <w:rPr>
          <w:noProof/>
        </w:rPr>
      </w:pPr>
      <w:r w:rsidRPr="00BC0587">
        <w:rPr>
          <w:noProof/>
        </w:rPr>
        <w:t>28.</w:t>
      </w:r>
      <w:r w:rsidRPr="00BC0587">
        <w:rPr>
          <w:noProof/>
        </w:rPr>
        <w:tab/>
        <w:t>Upadhyay J, Tiwari N, Ansari MN. Role of inflammatory markers in corona virus disease (COVID-19) patients: A review. Exp Biol Med (Maywood) 2020;245(15):1368-1375. DOI: 10.1177/1535370220939477.</w:t>
      </w:r>
    </w:p>
    <w:p w14:paraId="7DDF1BA3" w14:textId="77777777" w:rsidR="00BC0587" w:rsidRPr="00BC0587" w:rsidRDefault="00BC0587" w:rsidP="00BC0587">
      <w:pPr>
        <w:pStyle w:val="EndNoteBibliography"/>
        <w:spacing w:after="0"/>
        <w:ind w:left="720" w:hanging="720"/>
        <w:rPr>
          <w:noProof/>
        </w:rPr>
      </w:pPr>
      <w:r w:rsidRPr="00BC0587">
        <w:rPr>
          <w:noProof/>
        </w:rPr>
        <w:t>29.</w:t>
      </w:r>
      <w:r w:rsidRPr="00BC0587">
        <w:rPr>
          <w:noProof/>
        </w:rPr>
        <w:tab/>
        <w:t>Strasser D, Neumann K, Bergmann H, et al. Syk kinase-coupled C-type lectin receptors engage protein kinase C-delta to elicit Card9 adaptor-mediated innate immunity. Immunity 2012;36(1):32-42. DOI: 10.1016/j.immuni.2011.11.015.</w:t>
      </w:r>
    </w:p>
    <w:p w14:paraId="3E699B04" w14:textId="77777777" w:rsidR="00BC0587" w:rsidRPr="00BC0587" w:rsidRDefault="00BC0587" w:rsidP="00BC0587">
      <w:pPr>
        <w:pStyle w:val="EndNoteBibliography"/>
        <w:spacing w:after="0"/>
        <w:ind w:left="720" w:hanging="720"/>
        <w:rPr>
          <w:noProof/>
        </w:rPr>
      </w:pPr>
      <w:r w:rsidRPr="00BC0587">
        <w:rPr>
          <w:noProof/>
        </w:rPr>
        <w:t>30.</w:t>
      </w:r>
      <w:r w:rsidRPr="00BC0587">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0CA87A70" w14:textId="77777777" w:rsidR="00BC0587" w:rsidRPr="00BC0587" w:rsidRDefault="00BC0587" w:rsidP="00BC0587">
      <w:pPr>
        <w:pStyle w:val="EndNoteBibliography"/>
        <w:spacing w:after="0"/>
        <w:ind w:left="720" w:hanging="720"/>
        <w:rPr>
          <w:noProof/>
        </w:rPr>
      </w:pPr>
      <w:r w:rsidRPr="00BC0587">
        <w:rPr>
          <w:noProof/>
        </w:rPr>
        <w:t>31.</w:t>
      </w:r>
      <w:r w:rsidRPr="00BC0587">
        <w:rPr>
          <w:noProof/>
        </w:rPr>
        <w:tab/>
        <w:t>Tang BM, Shojaei M, Parnell GP, et al. A novel immune biomarker IFI27 discriminates between influenza and bacteria in patients with suspected respiratory infection. Eur Respir J 2017;49(6). DOI: 10.1183/13993003.02098-2016.</w:t>
      </w:r>
    </w:p>
    <w:p w14:paraId="4C895441" w14:textId="77777777" w:rsidR="00BC0587" w:rsidRPr="00BC0587" w:rsidRDefault="00BC0587" w:rsidP="00BC0587">
      <w:pPr>
        <w:pStyle w:val="EndNoteBibliography"/>
        <w:spacing w:after="0"/>
        <w:ind w:left="720" w:hanging="720"/>
        <w:rPr>
          <w:noProof/>
        </w:rPr>
      </w:pPr>
      <w:r w:rsidRPr="00BC0587">
        <w:rPr>
          <w:noProof/>
        </w:rPr>
        <w:t>32.</w:t>
      </w:r>
      <w:r w:rsidRPr="00BC0587">
        <w:rPr>
          <w:noProof/>
        </w:rPr>
        <w:tab/>
        <w:t>Shojaei M, Shamshirian A, Monkman J, et al. IFI27 transcription is an early predictor for COVID-19 outcomes, a multi-cohort observational study. Front Immunol 2022;13:1060438. DOI: 10.3389/fimmu.2022.1060438.</w:t>
      </w:r>
    </w:p>
    <w:p w14:paraId="762CE9F1" w14:textId="77777777" w:rsidR="00BC0587" w:rsidRPr="00BC0587" w:rsidRDefault="00BC0587" w:rsidP="00BC0587">
      <w:pPr>
        <w:pStyle w:val="EndNoteBibliography"/>
        <w:spacing w:after="0"/>
        <w:ind w:left="720" w:hanging="720"/>
        <w:rPr>
          <w:noProof/>
        </w:rPr>
      </w:pPr>
      <w:r w:rsidRPr="00BC0587">
        <w:rPr>
          <w:noProof/>
        </w:rPr>
        <w:t>33.</w:t>
      </w:r>
      <w:r w:rsidRPr="00BC0587">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79ADFD27" w14:textId="77777777" w:rsidR="00BC0587" w:rsidRPr="00BC0587" w:rsidRDefault="00BC0587" w:rsidP="00BC0587">
      <w:pPr>
        <w:pStyle w:val="EndNoteBibliography"/>
        <w:ind w:left="720" w:hanging="720"/>
        <w:rPr>
          <w:noProof/>
        </w:rPr>
      </w:pPr>
      <w:r w:rsidRPr="00BC0587">
        <w:rPr>
          <w:noProof/>
        </w:rPr>
        <w:t>34.</w:t>
      </w:r>
      <w:r w:rsidRPr="00BC0587">
        <w:rPr>
          <w:noProof/>
        </w:rPr>
        <w:tab/>
        <w:t>Dadras O, Afsahi AM, Pashaei Z, et al. The relationship between COVID-19 viral load and disease severity: A systematic review. Immun Inflamm Dis 2022;10(3):e580. DOI: 10.1002/iid3.580.</w:t>
      </w:r>
    </w:p>
    <w:p w14:paraId="32414745" w14:textId="0F38309F" w:rsidR="00A4352C" w:rsidRPr="00782714" w:rsidRDefault="00231B7A">
      <w:pPr>
        <w:pStyle w:val="Heading1"/>
        <w:rPr>
          <w:rFonts w:ascii="Arial" w:hAnsi="Arial" w:cs="Arial"/>
          <w:sz w:val="24"/>
          <w:szCs w:val="24"/>
        </w:rPr>
      </w:pPr>
      <w:r w:rsidRPr="00782714">
        <w:rPr>
          <w:rFonts w:ascii="Arial" w:hAnsi="Arial" w:cs="Arial"/>
          <w:sz w:val="24"/>
          <w:szCs w:val="24"/>
        </w:rPr>
        <w:fldChar w:fldCharType="end"/>
      </w:r>
    </w:p>
    <w:sectPr w:rsidR="00A4352C" w:rsidRPr="00782714" w:rsidSect="00DF52CB">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gi Brunetti" w:date="2024-04-13T07:53:00Z" w:initials="LB">
    <w:p w14:paraId="3E46B757" w14:textId="77777777" w:rsidR="00EA2702" w:rsidRDefault="00EA2702" w:rsidP="00EA2702">
      <w:r>
        <w:rPr>
          <w:rStyle w:val="CommentReference"/>
        </w:rPr>
        <w:annotationRef/>
      </w:r>
      <w:r>
        <w:rPr>
          <w:sz w:val="20"/>
          <w:szCs w:val="20"/>
        </w:rPr>
        <w:t>Davit, need too update the statistical analysis section to match what was done.</w:t>
      </w:r>
    </w:p>
  </w:comment>
  <w:comment w:id="1" w:author="Luigi Brunetti" w:date="2024-04-13T07:54:00Z" w:initials="LB">
    <w:p w14:paraId="43D3B11D" w14:textId="77777777" w:rsidR="00EA2702" w:rsidRDefault="00EA2702" w:rsidP="00EA2702">
      <w:r>
        <w:rPr>
          <w:rStyle w:val="CommentReference"/>
        </w:rPr>
        <w:annotationRef/>
      </w:r>
      <w:r>
        <w:rPr>
          <w:sz w:val="20"/>
          <w:szCs w:val="20"/>
        </w:rPr>
        <w:t>These data are not in any of the tables or figures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6B757" w15:done="0"/>
  <w15:commentEx w15:paraId="43D3B1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B751E65" w16cex:dateUtc="2024-04-13T11:53:00Z"/>
  <w16cex:commentExtensible w16cex:durableId="7C41D52B" w16cex:dateUtc="2024-04-13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6B757" w16cid:durableId="0B751E65"/>
  <w16cid:commentId w16cid:paraId="43D3B11D" w16cid:durableId="7C41D5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EF16" w14:textId="77777777" w:rsidR="00DF52CB" w:rsidRDefault="00DF52CB" w:rsidP="00461DEC">
      <w:pPr>
        <w:spacing w:after="0" w:line="240" w:lineRule="auto"/>
      </w:pPr>
      <w:r>
        <w:separator/>
      </w:r>
    </w:p>
  </w:endnote>
  <w:endnote w:type="continuationSeparator" w:id="0">
    <w:p w14:paraId="4C872F2D" w14:textId="77777777" w:rsidR="00DF52CB" w:rsidRDefault="00DF52CB"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769C2" w14:textId="77777777" w:rsidR="00DF52CB" w:rsidRDefault="00DF52CB" w:rsidP="00461DEC">
      <w:pPr>
        <w:spacing w:after="0" w:line="240" w:lineRule="auto"/>
      </w:pPr>
      <w:r>
        <w:separator/>
      </w:r>
    </w:p>
  </w:footnote>
  <w:footnote w:type="continuationSeparator" w:id="0">
    <w:p w14:paraId="42BE3AD1" w14:textId="77777777" w:rsidR="00DF52CB" w:rsidRDefault="00DF52CB"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gi Brunetti">
    <w15:presenceInfo w15:providerId="AD" w15:userId="S::brunetti@pharmacy.rutgers.edu::f704c679-cf42-4d89-b513-e191fda68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p0azwf90ea9ue5sp2xd95sfwtxx22trv29&quot;&gt;COVID&lt;record-ids&gt;&lt;item&gt;1&lt;/item&gt;&lt;item&gt;2&lt;/item&gt;&lt;item&gt;3&lt;/item&gt;&lt;item&gt;4&lt;/item&gt;&lt;item&gt;6&lt;/item&gt;&lt;/record-ids&gt;&lt;/item&gt;&lt;/Libraries&gt;"/>
  </w:docVars>
  <w:rsids>
    <w:rsidRoot w:val="5C4FB6B3"/>
    <w:rsid w:val="00001D5E"/>
    <w:rsid w:val="00052F55"/>
    <w:rsid w:val="00074A69"/>
    <w:rsid w:val="000935C1"/>
    <w:rsid w:val="000A266F"/>
    <w:rsid w:val="000A32C2"/>
    <w:rsid w:val="000D341E"/>
    <w:rsid w:val="000E0212"/>
    <w:rsid w:val="000E5101"/>
    <w:rsid w:val="000F73D8"/>
    <w:rsid w:val="00107F63"/>
    <w:rsid w:val="00124EF6"/>
    <w:rsid w:val="0014796D"/>
    <w:rsid w:val="00160E40"/>
    <w:rsid w:val="00165646"/>
    <w:rsid w:val="00174386"/>
    <w:rsid w:val="001755A4"/>
    <w:rsid w:val="00175EB1"/>
    <w:rsid w:val="001A75BD"/>
    <w:rsid w:val="001A9C4F"/>
    <w:rsid w:val="001C3A7C"/>
    <w:rsid w:val="001D46AE"/>
    <w:rsid w:val="001D6BFA"/>
    <w:rsid w:val="001E77C7"/>
    <w:rsid w:val="0020056A"/>
    <w:rsid w:val="002109F3"/>
    <w:rsid w:val="00231B7A"/>
    <w:rsid w:val="00254DB3"/>
    <w:rsid w:val="00275400"/>
    <w:rsid w:val="00290B22"/>
    <w:rsid w:val="0029444B"/>
    <w:rsid w:val="002C293D"/>
    <w:rsid w:val="002D1559"/>
    <w:rsid w:val="002E188E"/>
    <w:rsid w:val="002F2E49"/>
    <w:rsid w:val="002F7C20"/>
    <w:rsid w:val="00306F42"/>
    <w:rsid w:val="00321496"/>
    <w:rsid w:val="00353693"/>
    <w:rsid w:val="003745BA"/>
    <w:rsid w:val="003A27CC"/>
    <w:rsid w:val="003A5039"/>
    <w:rsid w:val="003B17A2"/>
    <w:rsid w:val="003C17A6"/>
    <w:rsid w:val="003E4E77"/>
    <w:rsid w:val="003E611B"/>
    <w:rsid w:val="003E7DFA"/>
    <w:rsid w:val="00410844"/>
    <w:rsid w:val="004520AB"/>
    <w:rsid w:val="00453449"/>
    <w:rsid w:val="00461DEC"/>
    <w:rsid w:val="0048015F"/>
    <w:rsid w:val="0048453A"/>
    <w:rsid w:val="004A3AAF"/>
    <w:rsid w:val="004F47E2"/>
    <w:rsid w:val="00500870"/>
    <w:rsid w:val="0050087B"/>
    <w:rsid w:val="0051156C"/>
    <w:rsid w:val="0053206A"/>
    <w:rsid w:val="00547EC1"/>
    <w:rsid w:val="0054A0DE"/>
    <w:rsid w:val="00565106"/>
    <w:rsid w:val="00574B00"/>
    <w:rsid w:val="005756C8"/>
    <w:rsid w:val="005B033E"/>
    <w:rsid w:val="005F2203"/>
    <w:rsid w:val="0060585F"/>
    <w:rsid w:val="00614A00"/>
    <w:rsid w:val="00643488"/>
    <w:rsid w:val="006A469C"/>
    <w:rsid w:val="006B6A6E"/>
    <w:rsid w:val="006B7F97"/>
    <w:rsid w:val="006C462C"/>
    <w:rsid w:val="006E5A0E"/>
    <w:rsid w:val="006E69B8"/>
    <w:rsid w:val="006F724A"/>
    <w:rsid w:val="00730403"/>
    <w:rsid w:val="00742EED"/>
    <w:rsid w:val="00771DCE"/>
    <w:rsid w:val="0077409C"/>
    <w:rsid w:val="00782714"/>
    <w:rsid w:val="007B13EF"/>
    <w:rsid w:val="007B57E6"/>
    <w:rsid w:val="007C3820"/>
    <w:rsid w:val="007C4EA6"/>
    <w:rsid w:val="007F1A28"/>
    <w:rsid w:val="00807DD3"/>
    <w:rsid w:val="00825AF1"/>
    <w:rsid w:val="00880B40"/>
    <w:rsid w:val="00894444"/>
    <w:rsid w:val="0089673B"/>
    <w:rsid w:val="008B6FDB"/>
    <w:rsid w:val="008D7B48"/>
    <w:rsid w:val="008E2148"/>
    <w:rsid w:val="008E325E"/>
    <w:rsid w:val="009004F5"/>
    <w:rsid w:val="009034E4"/>
    <w:rsid w:val="00911A14"/>
    <w:rsid w:val="009170C5"/>
    <w:rsid w:val="009239C8"/>
    <w:rsid w:val="0092588E"/>
    <w:rsid w:val="009D66D4"/>
    <w:rsid w:val="009F4F46"/>
    <w:rsid w:val="009F72DD"/>
    <w:rsid w:val="00A4352C"/>
    <w:rsid w:val="00A44EC5"/>
    <w:rsid w:val="00A82179"/>
    <w:rsid w:val="00A85610"/>
    <w:rsid w:val="00A946AF"/>
    <w:rsid w:val="00AC36A1"/>
    <w:rsid w:val="00AC3C89"/>
    <w:rsid w:val="00AE358F"/>
    <w:rsid w:val="00AE4B67"/>
    <w:rsid w:val="00AF06B7"/>
    <w:rsid w:val="00B13C76"/>
    <w:rsid w:val="00B433FE"/>
    <w:rsid w:val="00BC0587"/>
    <w:rsid w:val="00BC20A4"/>
    <w:rsid w:val="00BC72F4"/>
    <w:rsid w:val="00BD6E75"/>
    <w:rsid w:val="00BE4754"/>
    <w:rsid w:val="00BE67DB"/>
    <w:rsid w:val="00C116E0"/>
    <w:rsid w:val="00C16530"/>
    <w:rsid w:val="00C527FF"/>
    <w:rsid w:val="00C753C9"/>
    <w:rsid w:val="00C8292C"/>
    <w:rsid w:val="00C8355F"/>
    <w:rsid w:val="00CD746C"/>
    <w:rsid w:val="00D0068F"/>
    <w:rsid w:val="00D33FD6"/>
    <w:rsid w:val="00D37D0E"/>
    <w:rsid w:val="00D563DB"/>
    <w:rsid w:val="00D837DC"/>
    <w:rsid w:val="00DB489A"/>
    <w:rsid w:val="00DD602B"/>
    <w:rsid w:val="00DF40FB"/>
    <w:rsid w:val="00DF52CB"/>
    <w:rsid w:val="00E07968"/>
    <w:rsid w:val="00E26682"/>
    <w:rsid w:val="00E376EC"/>
    <w:rsid w:val="00E54995"/>
    <w:rsid w:val="00E57E8C"/>
    <w:rsid w:val="00E63FCD"/>
    <w:rsid w:val="00EA2702"/>
    <w:rsid w:val="00EB2026"/>
    <w:rsid w:val="00EC2FE3"/>
    <w:rsid w:val="00ED13FA"/>
    <w:rsid w:val="00F2357A"/>
    <w:rsid w:val="00F717D4"/>
    <w:rsid w:val="00F808C6"/>
    <w:rsid w:val="00F83FBE"/>
    <w:rsid w:val="00F96F10"/>
    <w:rsid w:val="00FA01D8"/>
    <w:rsid w:val="00FA6656"/>
    <w:rsid w:val="00FE45D8"/>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10386</Words>
  <Characters>59204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2</cp:revision>
  <cp:lastPrinted>2024-03-30T13:03:00Z</cp:lastPrinted>
  <dcterms:created xsi:type="dcterms:W3CDTF">2024-04-18T19:31:00Z</dcterms:created>
  <dcterms:modified xsi:type="dcterms:W3CDTF">2024-04-18T19:31:00Z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