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r w:rsidDel="00000000" w:rsidR="00000000" w:rsidRPr="00000000">
        <w:rPr>
          <w:rtl w:val="0"/>
        </w:rPr>
        <w:t xml:space="preserve">UCR EE/CS 120B</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r w:rsidDel="00000000" w:rsidR="00000000" w:rsidRPr="00000000">
        <w:rPr>
          <w:rtl w:val="0"/>
        </w:rPr>
        <w:t xml:space="preserve">Lab 5: AVR timer and synchSMs and Concurrent SMs (Reflex game) (1 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Zyante Chapter 4: Synchronous State Machines (Part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Zyante Chapter 5: Concurrent SynchSMs (Part B)</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3zl9o6zq35x" w:id="0"/>
      <w:bookmarkEnd w:id="0"/>
      <w:r w:rsidDel="00000000" w:rsidR="00000000" w:rsidRPr="00000000">
        <w:rPr>
          <w:rtl w:val="0"/>
        </w:rPr>
        <w:t xml:space="preserve">PART A: A clean timer abstraction and SynchSMs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Like most microcontrollers, the ATmega1284 has built-in timers. Also like most microcontrollers, the ATmega1284's timers have numerous low-level configurable options. However, our disciplined embedded programming approach, as described in PES, uses a clean abstraction of a timer involving just a few simple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void TimerSet(unsigned char M) -- set the timer to tick every M milliseconds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void TimerOn() -- inititialize and start the timer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void TimerOff() -- stop the timer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void TimerISR() -- called automatically when the timer ticks, with contents filled by the user ONLY with an instruction that sets the user-declared global variable TimerFlag=1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following program contains variable and function declarations that map the ATmega1284's low-level timer constructs to the above clean abstraction. </w:t>
      </w:r>
      <w:r w:rsidDel="00000000" w:rsidR="00000000" w:rsidRPr="00000000">
        <w:rPr>
          <w:b w:val="1"/>
          <w:rtl w:val="0"/>
        </w:rPr>
        <w:t xml:space="preserve">Do NOT copy and paste the code. Type it out by hand to avoid errors.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&lt;avr/interrupt.h&gt;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volatile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TimerFlag = 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TimerISR() sets this to 1. C programmer should clear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Internal variables for mapping AVR's ISR to our cleaner TimerISR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_avr_timer_M = 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Start count from here, down to 0. Default 1 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_avr_timer_cntcurr = 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Current internal count of 1ms ticks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TimerOn()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AVR timer/counter controller register TCCR1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TCCR</w:t>
      </w:r>
      <w:r w:rsidDel="00000000" w:rsidR="00000000" w:rsidRPr="00000000">
        <w:rPr>
          <w:rFonts w:ascii="Courier New" w:cs="Courier New" w:eastAsia="Courier New" w:hAnsi="Courier New"/>
          <w:sz w:val="18"/>
          <w:szCs w:val="18"/>
          <w:rtl w:val="0"/>
        </w:rPr>
        <w:t xml:space="preserve">1B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0x0B;</w:t>
      </w:r>
      <w:r w:rsidDel="00000000" w:rsidR="00000000" w:rsidRPr="00000000">
        <w:rPr>
          <w:rFonts w:ascii="Courier New" w:cs="Courier New" w:eastAsia="Courier New" w:hAnsi="Courier New"/>
          <w:color w:val="008000"/>
          <w:sz w:val="18"/>
          <w:szCs w:val="18"/>
          <w:rtl w:val="0"/>
        </w:rPr>
        <w:t xml:space="preserve">// bit3 = 0: CTC mode (clear timer on compare)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bit2bit1bit0=011: pre-scaler /64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00001011: 0x0B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SO, 8 MHz clock or 8,000,000 /64 = 125,000 ticks/s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Thus, TCNT1 register will count at 125,000 ticks/s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AVR output compare register OCR1A.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OCR</w:t>
      </w:r>
      <w:r w:rsidDel="00000000" w:rsidR="00000000" w:rsidRPr="00000000">
        <w:rPr>
          <w:rFonts w:ascii="Courier New" w:cs="Courier New" w:eastAsia="Courier New" w:hAnsi="Courier New"/>
          <w:sz w:val="18"/>
          <w:szCs w:val="18"/>
          <w:rtl w:val="0"/>
        </w:rPr>
        <w:t xml:space="preserve">1A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125;</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Timer interrupt will be generated when TCNT1==OCR1A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We want a 1 ms tick. 0.001 s * 125,000 ticks/s = 125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So when TCNT1 register equals 125,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color w:val="008000"/>
          <w:sz w:val="18"/>
          <w:szCs w:val="18"/>
          <w:rtl w:val="0"/>
        </w:rPr>
        <w:t xml:space="preserve">// 1 ms has passed. Thus, we compare to 125.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AVR timer interrupt mask register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TIMSK</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0x02;</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bit1: OCIE1A -- enables compare match interrupt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//Initialize avr 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TCNT1=0;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_avr_timer_cntcurr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TimerISR will be called every _avr_timer_cntcurr milliseconds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//Enable global interrupts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SREG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0x80;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0x80: 1000000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TimerOff()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TCCR</w:t>
      </w:r>
      <w:r w:rsidDel="00000000" w:rsidR="00000000" w:rsidRPr="00000000">
        <w:rPr>
          <w:rFonts w:ascii="Courier New" w:cs="Courier New" w:eastAsia="Courier New" w:hAnsi="Courier New"/>
          <w:sz w:val="18"/>
          <w:szCs w:val="18"/>
          <w:rtl w:val="0"/>
        </w:rPr>
        <w:t xml:space="preserve">1B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bit3bit1bit0=000: timer 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TimerISR()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TimerFlag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In our approach, the C programmer does not touch this ISR, but rather TimerISR()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ISR(TIMER1_COMPA_vect)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CPU automatically calls when TCNT1 == OCR1 (every 1 ms per TimerOn settings)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_avr_timer_cntcurr--; </w:t>
      </w:r>
      <w:r w:rsidDel="00000000" w:rsidR="00000000" w:rsidRPr="00000000">
        <w:rPr>
          <w:rFonts w:ascii="Courier New" w:cs="Courier New" w:eastAsia="Courier New" w:hAnsi="Courier New"/>
          <w:color w:val="008000"/>
          <w:sz w:val="18"/>
          <w:szCs w:val="18"/>
          <w:rtl w:val="0"/>
        </w:rPr>
        <w:t xml:space="preserve">// Count down to 0 rather than up to TOP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(_avr_timer_cntcurr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results in a more efficient compare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TimerISR();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Call the ISR that the user 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_avr_timer_cntcurr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Set TimerISR() to tick every M 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TimerSet(</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_avr_timer_M</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_avr_timer_cntcurr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_avr_timer_M;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 port B to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Init port B to 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TimerSet(1000);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TimerOn();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User code (i.e. synchSM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Toggle PORTB; Temporary, bad programming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tab/>
      </w:r>
      <w:r w:rsidDel="00000000" w:rsidR="00000000" w:rsidRPr="00000000">
        <w:rPr>
          <w:rFonts w:ascii="Courier New" w:cs="Courier New" w:eastAsia="Courier New" w:hAnsi="Courier New"/>
          <w:sz w:val="18"/>
          <w:szCs w:val="18"/>
          <w:rtl w:val="0"/>
        </w:rPr>
        <w:t xml:space="preserve">PORTB = tmpB;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(!TimerFlag);</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Wait 1 sec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TimerFlag</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Note: For the above a better style would use a synchSM with TickSM()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This example just illustrates the use of the ISR and 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0"/>
          <w:sz w:val="22"/>
          <w:szCs w:val="22"/>
        </w:rPr>
      </w:pPr>
      <w:r w:rsidDel="00000000" w:rsidR="00000000" w:rsidRPr="00000000">
        <w:rPr>
          <w:rtl w:val="0"/>
        </w:rPr>
        <w:t xml:space="preserve">The above sample main code toggles port B every 1 second (</w:t>
      </w:r>
      <w:r w:rsidDel="00000000" w:rsidR="00000000" w:rsidRPr="00000000">
        <w:rPr>
          <w:b w:val="1"/>
          <w:rtl w:val="0"/>
        </w:rPr>
        <w:t xml:space="preserve">Note</w:t>
      </w:r>
      <w:r w:rsidDel="00000000" w:rsidR="00000000" w:rsidRPr="00000000">
        <w:rPr>
          <w:rtl w:val="0"/>
        </w:rPr>
        <w:t xml:space="preserve">: main's code is used for simple illustration and is itself not good style). Load the project into the chip memory. Any LEDs connected to port B pins should now blink on 1 sec and off 1 sec. (If you're curious, you can try setting the oscillator fuse to a 1 MHz setting, and you'll see slower blinking).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gioxe9cjxhj" w:id="1"/>
      <w:bookmarkEnd w:id="1"/>
      <w:r w:rsidDel="00000000" w:rsidR="00000000" w:rsidRPr="00000000">
        <w:rPr>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Draw your synchSM for exercise 1, and write out the C code. Do not use RIBS to auto-generate the C code.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hlij6njzs4z" w:id="2"/>
      <w:bookmarkEnd w:id="2"/>
      <w:r w:rsidDel="00000000" w:rsidR="00000000" w:rsidRPr="00000000">
        <w:rPr>
          <w:rtl w:val="0"/>
        </w:rPr>
        <w:t xml:space="preserve">Part A 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color w:val="ff0000"/>
        </w:rPr>
      </w:pPr>
      <w:r w:rsidDel="00000000" w:rsidR="00000000" w:rsidRPr="00000000">
        <w:rPr>
          <w:rtl w:val="0"/>
        </w:rPr>
        <w:t xml:space="preserve">Implement the following. For each, create a synchSM, then implement in C, and map to your </w:t>
      </w:r>
      <w:r w:rsidDel="00000000" w:rsidR="00000000" w:rsidRPr="00000000">
        <w:rPr>
          <w:rtl w:val="0"/>
        </w:rPr>
        <w:t xml:space="preserve">board. You may optionally use RIBS to help generate code for exercises other than exercise 1. </w:t>
      </w: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115"/>
        <w:gridCol w:w="1245"/>
        <w:tblGridChange w:id="0">
          <w:tblGrid>
            <w:gridCol w:w="8115"/>
            <w:gridCol w:w="124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color w:val="ff000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Create a synchSM to blink three LEDs connected to PB0, PB1, and PB2 in sequence, 1 second eac</w:t>
      </w:r>
      <w:r w:rsidDel="00000000" w:rsidR="00000000" w:rsidRPr="00000000">
        <w:rPr>
          <w:rtl w:val="0"/>
        </w:rPr>
        <w:t xml:space="preserve">h. Implement that synchSM in C using the method defined in class. In </w:t>
      </w:r>
      <w:r w:rsidDel="00000000" w:rsidR="00000000" w:rsidRPr="00000000">
        <w:rPr>
          <w:rtl w:val="0"/>
        </w:rPr>
        <w:t xml:space="preserve">addition to demoing your program, you will need to show that your code adheres entirely to the method with no variations.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rPr>
      </w:pPr>
      <w:r w:rsidDel="00000000" w:rsidR="00000000" w:rsidRPr="00000000">
        <w:rPr>
          <w:rtl w:val="0"/>
        </w:rPr>
        <w:tab/>
      </w:r>
      <w:r w:rsidDel="00000000" w:rsidR="00000000" w:rsidRPr="00000000">
        <w:rPr>
          <w:b w:val="1"/>
          <w:rtl w:val="0"/>
        </w:rPr>
        <w:t xml:space="preserve">Video Demonstration: </w:t>
      </w:r>
      <w:hyperlink r:id="rId5">
        <w:r w:rsidDel="00000000" w:rsidR="00000000" w:rsidRPr="00000000">
          <w:rPr>
            <w:b w:val="1"/>
            <w:color w:val="1155cc"/>
            <w:u w:val="single"/>
            <w:rtl w:val="0"/>
          </w:rPr>
          <w:t xml:space="preserve">http://youtu.be/ZS1Op26WiBM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(Challenge) Create a simple light game that requires pressing a button on PA0 while the middle of three LEDs on PB0, PB1, and PB2 is lit. The LEDs light for 300 ms each in sequence. When the button is pressed, the currently lit LED stays lit. Pressing the button again restarts the game.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ab/>
      </w:r>
      <w:r w:rsidDel="00000000" w:rsidR="00000000" w:rsidRPr="00000000">
        <w:rPr>
          <w:b w:val="1"/>
          <w:rtl w:val="0"/>
        </w:rPr>
        <w:t xml:space="preserve">Video Demonstration: </w:t>
      </w:r>
      <w:hyperlink r:id="rId6">
        <w:r w:rsidDel="00000000" w:rsidR="00000000" w:rsidRPr="00000000">
          <w:rPr>
            <w:b w:val="1"/>
            <w:color w:val="1155cc"/>
            <w:u w:val="single"/>
            <w:rtl w:val="0"/>
          </w:rPr>
          <w:t xml:space="preserve">http://youtu.be/inmzsXz_HG0</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youtu.be/ZS1Op26WiBM" TargetMode="External"/><Relationship Id="rId6" Type="http://schemas.openxmlformats.org/officeDocument/2006/relationships/hyperlink" Target="http://youtu.be/inmzsXz_HG0" TargetMode="External"/></Relationships>
</file>