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Max(a, b) ((a)&gt;(b)?(a):(b))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t[1000010];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q, c, d, k, l,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t[0]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t[i] = (t[i-1]&lt;&lt;1)%m;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q = c = 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 = 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 == 'P')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Min(p, 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Max(q, 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(l-k == 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 == k || c == 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= (d+t[(n-i)&gt;&gt;1])%m;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= (d+t[(n-i+1)&gt;&gt;1])%m;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(l-k ==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 = (d+t[(n-i)&gt;&gt;1]+t[(n-i+1)&gt;&gt;1]-1+m)%m;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-=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Min(p, 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Max(q, 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(d+1)%m);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