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343" w:rsidRDefault="00532D6A">
      <w:pPr>
        <w:jc w:val="both"/>
        <w:rPr>
          <w:rFonts w:ascii="Arial Unicode MS" w:eastAsia="Arial Unicode MS" w:hAnsi="Arial Unicode MS" w:cs="Arial Unicode MS"/>
        </w:rPr>
      </w:pPr>
      <w:bookmarkStart w:id="0" w:name="_GoBack"/>
      <w:bookmarkEnd w:id="0"/>
      <w:r>
        <w:rPr>
          <w:rFonts w:ascii="Arial Unicode MS" w:eastAsia="Arial Unicode MS" w:hAnsi="Arial Unicode MS" w:cs="Arial Unicode MS"/>
        </w:rPr>
        <w:t> </w:t>
      </w:r>
    </w:p>
    <w:p w:rsidR="000F270A" w:rsidRDefault="00532D6A" w:rsidP="000F270A">
      <w:pPr>
        <w:jc w:val="center"/>
        <w:rPr>
          <w:rFonts w:ascii="Arial Unicode MS" w:eastAsia="Arial Unicode MS" w:hAnsi="Arial Unicode MS" w:cs="Arial Unicode MS"/>
        </w:rPr>
      </w:pPr>
      <w:r>
        <w:rPr>
          <w:rFonts w:ascii="Arial Unicode MS" w:eastAsia="Arial Unicode MS" w:hAnsi="Arial Unicode MS" w:cs="Arial Unicode MS"/>
          <w:b/>
          <w:bCs/>
        </w:rPr>
        <w:t> </w:t>
      </w:r>
      <w:r w:rsidR="000F270A">
        <w:rPr>
          <w:rFonts w:ascii="Arial Unicode MS" w:eastAsia="Arial Unicode MS" w:hAnsi="Arial Unicode MS" w:cs="Arial Unicode MS"/>
          <w:b/>
          <w:bCs/>
          <w:sz w:val="28"/>
          <w:szCs w:val="28"/>
        </w:rPr>
        <w:t>Bernard Francis</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39 BU 11/9</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Bandar Utama,</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Petaling Jaya.</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Selangor Darul Ehsan</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Telephone No: +6012-3457921</w:t>
      </w:r>
      <w:r w:rsidR="0034145D">
        <w:rPr>
          <w:rFonts w:ascii="Arial Unicode MS" w:eastAsia="Arial Unicode MS" w:hAnsi="Arial Unicode MS" w:cs="Arial Unicode MS"/>
        </w:rPr>
        <w:t xml:space="preserve"> </w:t>
      </w:r>
    </w:p>
    <w:p w:rsidR="000F270A" w:rsidRDefault="000F270A" w:rsidP="000F270A">
      <w:pPr>
        <w:jc w:val="center"/>
        <w:rPr>
          <w:rFonts w:ascii="Arial Unicode MS" w:eastAsia="Arial Unicode MS" w:hAnsi="Arial Unicode MS" w:cs="Arial Unicode MS"/>
        </w:rPr>
      </w:pPr>
      <w:r>
        <w:rPr>
          <w:rFonts w:ascii="Arial Unicode MS" w:eastAsia="Arial Unicode MS" w:hAnsi="Arial Unicode MS" w:cs="Arial Unicode MS"/>
        </w:rPr>
        <w:t>Home No: +603-74932298</w:t>
      </w:r>
    </w:p>
    <w:p w:rsidR="005A1C1D" w:rsidRPr="005A1C1D" w:rsidRDefault="00ED04A4" w:rsidP="000F270A">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w:t>
      </w:r>
      <w:r w:rsidR="002429B5">
        <w:rPr>
          <w:rFonts w:ascii="Arial Unicode MS" w:eastAsia="Arial Unicode MS" w:hAnsi="Arial Unicode MS" w:cs="Arial Unicode MS"/>
          <w:b/>
          <w:sz w:val="18"/>
          <w:szCs w:val="18"/>
        </w:rPr>
        <w:t xml:space="preserve">Updated </w:t>
      </w:r>
      <w:r w:rsidR="003750DF">
        <w:rPr>
          <w:rFonts w:ascii="Arial Unicode MS" w:eastAsia="Arial Unicode MS" w:hAnsi="Arial Unicode MS" w:cs="Arial Unicode MS"/>
          <w:b/>
          <w:sz w:val="18"/>
          <w:szCs w:val="18"/>
        </w:rPr>
        <w:t>18 March</w:t>
      </w:r>
      <w:r w:rsidR="00E275E9">
        <w:rPr>
          <w:rFonts w:ascii="Arial Unicode MS" w:eastAsia="Arial Unicode MS" w:hAnsi="Arial Unicode MS" w:cs="Arial Unicode MS"/>
          <w:b/>
          <w:sz w:val="18"/>
          <w:szCs w:val="18"/>
        </w:rPr>
        <w:t xml:space="preserve"> 2018</w:t>
      </w:r>
      <w:r>
        <w:rPr>
          <w:rFonts w:ascii="Arial Unicode MS" w:eastAsia="Arial Unicode MS" w:hAnsi="Arial Unicode MS" w:cs="Arial Unicode MS"/>
          <w:b/>
          <w:sz w:val="18"/>
          <w:szCs w:val="18"/>
        </w:rPr>
        <w:t>)</w:t>
      </w:r>
    </w:p>
    <w:p w:rsidR="00A81343" w:rsidRDefault="00A81343">
      <w:pPr>
        <w:jc w:val="both"/>
        <w:rPr>
          <w:rFonts w:ascii="Arial Unicode MS" w:eastAsia="Arial Unicode MS" w:hAnsi="Arial Unicode MS" w:cs="Arial Unicode MS"/>
        </w:rPr>
      </w:pP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rPr>
        <w:t>PERSONAL INFORMATION</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rPr>
        <w:t> </w:t>
      </w:r>
    </w:p>
    <w:tbl>
      <w:tblPr>
        <w:tblW w:w="9547" w:type="dxa"/>
        <w:tblInd w:w="108" w:type="dxa"/>
        <w:tblCellMar>
          <w:left w:w="0" w:type="dxa"/>
          <w:right w:w="0" w:type="dxa"/>
        </w:tblCellMar>
        <w:tblLook w:val="04A0" w:firstRow="1" w:lastRow="0" w:firstColumn="1" w:lastColumn="0" w:noHBand="0" w:noVBand="1"/>
      </w:tblPr>
      <w:tblGrid>
        <w:gridCol w:w="1907"/>
        <w:gridCol w:w="2663"/>
        <w:gridCol w:w="1843"/>
        <w:gridCol w:w="3116"/>
        <w:gridCol w:w="18"/>
      </w:tblGrid>
      <w:tr w:rsidR="00A81343" w:rsidTr="00532D6A">
        <w:tc>
          <w:tcPr>
            <w:tcW w:w="1907" w:type="dxa"/>
            <w:tcMar>
              <w:top w:w="0" w:type="dxa"/>
              <w:left w:w="108" w:type="dxa"/>
              <w:bottom w:w="0" w:type="dxa"/>
              <w:right w:w="108" w:type="dxa"/>
            </w:tcMar>
          </w:tcPr>
          <w:p w:rsidR="00A81343" w:rsidRDefault="00532D6A" w:rsidP="000F270A">
            <w:pPr>
              <w:ind w:right="99"/>
              <w:jc w:val="both"/>
              <w:rPr>
                <w:rFonts w:ascii="Arial Unicode MS" w:eastAsia="Arial Unicode MS" w:hAnsi="Arial Unicode MS" w:cs="Arial Unicode MS"/>
              </w:rPr>
            </w:pPr>
            <w:r>
              <w:rPr>
                <w:rFonts w:ascii="Arial Unicode MS" w:eastAsia="Arial Unicode MS" w:hAnsi="Arial Unicode MS" w:cs="Arial Unicode MS"/>
              </w:rPr>
              <w:t>Date of Birth</w:t>
            </w:r>
            <w:r>
              <w:rPr>
                <w:rFonts w:ascii="Arial Unicode MS" w:eastAsia="Arial Unicode MS" w:hAnsi="Arial Unicode MS" w:cs="Arial Unicode MS"/>
              </w:rPr>
              <w:tab/>
              <w:t>:</w:t>
            </w:r>
          </w:p>
        </w:tc>
        <w:tc>
          <w:tcPr>
            <w:tcW w:w="2663" w:type="dxa"/>
            <w:tcMar>
              <w:top w:w="0" w:type="dxa"/>
              <w:left w:w="108" w:type="dxa"/>
              <w:bottom w:w="0" w:type="dxa"/>
              <w:right w:w="108" w:type="dxa"/>
            </w:tcMar>
          </w:tcPr>
          <w:p w:rsidR="00A81343" w:rsidRPr="0034145D" w:rsidRDefault="00532D6A">
            <w:pPr>
              <w:jc w:val="both"/>
              <w:rPr>
                <w:rFonts w:ascii="Arial Unicode MS" w:eastAsia="Arial Unicode MS" w:hAnsi="Arial Unicode MS" w:cs="Arial Unicode MS"/>
                <w:b/>
              </w:rPr>
            </w:pPr>
            <w:r w:rsidRPr="0034145D">
              <w:rPr>
                <w:rFonts w:ascii="Arial Unicode MS" w:eastAsia="Arial Unicode MS" w:hAnsi="Arial Unicode MS" w:cs="Arial Unicode MS"/>
                <w:b/>
              </w:rPr>
              <w:t>23 November 1965 </w:t>
            </w:r>
          </w:p>
        </w:tc>
        <w:tc>
          <w:tcPr>
            <w:tcW w:w="1843" w:type="dxa"/>
            <w:tcMar>
              <w:top w:w="0" w:type="dxa"/>
              <w:left w:w="108" w:type="dxa"/>
              <w:bottom w:w="0" w:type="dxa"/>
              <w:right w:w="108" w:type="dxa"/>
            </w:tcMar>
          </w:tcPr>
          <w:p w:rsidR="00A81343" w:rsidRDefault="00532D6A" w:rsidP="00532D6A">
            <w:pPr>
              <w:ind w:right="-106"/>
              <w:jc w:val="both"/>
              <w:rPr>
                <w:rFonts w:ascii="Arial Unicode MS" w:eastAsia="Arial Unicode MS" w:hAnsi="Arial Unicode MS" w:cs="Arial Unicode MS"/>
              </w:rPr>
            </w:pPr>
            <w:r>
              <w:rPr>
                <w:rFonts w:ascii="Arial Unicode MS" w:eastAsia="Arial Unicode MS" w:hAnsi="Arial Unicode MS" w:cs="Arial Unicode MS"/>
              </w:rPr>
              <w:t>Marital</w:t>
            </w:r>
            <w:r w:rsidR="00B30807">
              <w:rPr>
                <w:rFonts w:ascii="Arial Unicode MS" w:eastAsia="Arial Unicode MS" w:hAnsi="Arial Unicode MS" w:cs="Arial Unicode MS"/>
              </w:rPr>
              <w:t xml:space="preserve"> : Status</w:t>
            </w:r>
            <w:r w:rsidR="00B30807">
              <w:rPr>
                <w:rFonts w:ascii="Arial Unicode MS" w:eastAsia="Arial Unicode MS" w:hAnsi="Arial Unicode MS" w:cs="Arial Unicode MS"/>
              </w:rPr>
              <w:tab/>
            </w:r>
          </w:p>
        </w:tc>
        <w:tc>
          <w:tcPr>
            <w:tcW w:w="3134" w:type="dxa"/>
            <w:gridSpan w:val="2"/>
            <w:tcMar>
              <w:top w:w="0" w:type="dxa"/>
              <w:left w:w="108" w:type="dxa"/>
              <w:bottom w:w="0" w:type="dxa"/>
              <w:right w:w="108" w:type="dxa"/>
            </w:tcMar>
          </w:tcPr>
          <w:p w:rsidR="00A81343"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Married</w:t>
            </w:r>
          </w:p>
        </w:tc>
      </w:tr>
      <w:tr w:rsidR="00A81343" w:rsidTr="00532D6A">
        <w:tc>
          <w:tcPr>
            <w:tcW w:w="1907"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Nationality</w:t>
            </w:r>
            <w:r>
              <w:rPr>
                <w:rFonts w:ascii="Arial Unicode MS" w:eastAsia="Arial Unicode MS" w:hAnsi="Arial Unicode MS" w:cs="Arial Unicode MS"/>
              </w:rPr>
              <w:tab/>
              <w:t>:</w:t>
            </w:r>
          </w:p>
        </w:tc>
        <w:tc>
          <w:tcPr>
            <w:tcW w:w="2663" w:type="dxa"/>
            <w:tcMar>
              <w:top w:w="0" w:type="dxa"/>
              <w:left w:w="108" w:type="dxa"/>
              <w:bottom w:w="0" w:type="dxa"/>
              <w:right w:w="108" w:type="dxa"/>
            </w:tcMar>
          </w:tcPr>
          <w:p w:rsidR="00A81343"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Malaysian</w:t>
            </w:r>
          </w:p>
        </w:tc>
        <w:tc>
          <w:tcPr>
            <w:tcW w:w="184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NRIC No</w:t>
            </w:r>
            <w:r>
              <w:rPr>
                <w:rFonts w:ascii="Arial Unicode MS" w:eastAsia="Arial Unicode MS" w:hAnsi="Arial Unicode MS" w:cs="Arial Unicode MS"/>
              </w:rPr>
              <w:tab/>
              <w:t>:</w:t>
            </w:r>
          </w:p>
        </w:tc>
        <w:tc>
          <w:tcPr>
            <w:tcW w:w="3134" w:type="dxa"/>
            <w:gridSpan w:val="2"/>
            <w:tcMar>
              <w:top w:w="0" w:type="dxa"/>
              <w:left w:w="108" w:type="dxa"/>
              <w:bottom w:w="0" w:type="dxa"/>
              <w:right w:w="108" w:type="dxa"/>
            </w:tcMar>
          </w:tcPr>
          <w:p w:rsidR="000F270A"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651123-10-6745</w:t>
            </w:r>
          </w:p>
          <w:p w:rsidR="00A81343"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 xml:space="preserve"> (A 0303535)</w:t>
            </w:r>
          </w:p>
        </w:tc>
      </w:tr>
      <w:tr w:rsidR="00A81343" w:rsidTr="00532D6A">
        <w:tc>
          <w:tcPr>
            <w:tcW w:w="1907"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EPF No</w:t>
            </w:r>
            <w:r>
              <w:rPr>
                <w:rFonts w:ascii="Arial Unicode MS" w:eastAsia="Arial Unicode MS" w:hAnsi="Arial Unicode MS" w:cs="Arial Unicode MS"/>
              </w:rPr>
              <w:tab/>
              <w:t>:</w:t>
            </w:r>
          </w:p>
        </w:tc>
        <w:tc>
          <w:tcPr>
            <w:tcW w:w="2663" w:type="dxa"/>
            <w:tcMar>
              <w:top w:w="0" w:type="dxa"/>
              <w:left w:w="108" w:type="dxa"/>
              <w:bottom w:w="0" w:type="dxa"/>
              <w:right w:w="108" w:type="dxa"/>
            </w:tcMar>
          </w:tcPr>
          <w:p w:rsidR="00A81343"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10798663</w:t>
            </w:r>
          </w:p>
        </w:tc>
        <w:tc>
          <w:tcPr>
            <w:tcW w:w="184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xml:space="preserve">Income Tax </w:t>
            </w:r>
            <w:r>
              <w:rPr>
                <w:rFonts w:ascii="Arial Unicode MS" w:eastAsia="Arial Unicode MS" w:hAnsi="Arial Unicode MS" w:cs="Arial Unicode MS"/>
              </w:rPr>
              <w:tab/>
              <w:t>:</w:t>
            </w:r>
          </w:p>
        </w:tc>
        <w:tc>
          <w:tcPr>
            <w:tcW w:w="3134" w:type="dxa"/>
            <w:gridSpan w:val="2"/>
            <w:tcMar>
              <w:top w:w="0" w:type="dxa"/>
              <w:left w:w="108" w:type="dxa"/>
              <w:bottom w:w="0" w:type="dxa"/>
              <w:right w:w="108" w:type="dxa"/>
            </w:tcMar>
          </w:tcPr>
          <w:p w:rsidR="00A81343" w:rsidRPr="00532D6A" w:rsidRDefault="00532D6A">
            <w:pPr>
              <w:jc w:val="both"/>
              <w:rPr>
                <w:rFonts w:ascii="Arial Unicode MS" w:eastAsia="Arial Unicode MS" w:hAnsi="Arial Unicode MS" w:cs="Arial Unicode MS"/>
                <w:b/>
              </w:rPr>
            </w:pPr>
            <w:r w:rsidRPr="00532D6A">
              <w:rPr>
                <w:rFonts w:ascii="Arial Unicode MS" w:eastAsia="Arial Unicode MS" w:hAnsi="Arial Unicode MS" w:cs="Arial Unicode MS"/>
                <w:b/>
              </w:rPr>
              <w:t>SG. 3354116-07</w:t>
            </w:r>
          </w:p>
        </w:tc>
      </w:tr>
      <w:tr w:rsidR="00A81343" w:rsidTr="00532D6A">
        <w:trPr>
          <w:gridAfter w:val="1"/>
          <w:wAfter w:w="18" w:type="dxa"/>
        </w:trPr>
        <w:tc>
          <w:tcPr>
            <w:tcW w:w="1907" w:type="dxa"/>
            <w:tcMar>
              <w:top w:w="0" w:type="dxa"/>
              <w:left w:w="108" w:type="dxa"/>
              <w:bottom w:w="0" w:type="dxa"/>
              <w:right w:w="108" w:type="dxa"/>
            </w:tcMar>
          </w:tcPr>
          <w:p w:rsidR="000F270A" w:rsidRDefault="000F270A">
            <w:pPr>
              <w:jc w:val="both"/>
              <w:rPr>
                <w:rFonts w:ascii="Arial Unicode MS" w:eastAsia="Arial Unicode MS" w:hAnsi="Arial Unicode MS" w:cs="Arial Unicode MS"/>
              </w:rPr>
            </w:pP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Salary</w:t>
            </w:r>
            <w:r>
              <w:rPr>
                <w:rFonts w:ascii="Arial Unicode MS" w:eastAsia="Arial Unicode MS" w:hAnsi="Arial Unicode MS" w:cs="Arial Unicode MS"/>
              </w:rPr>
              <w:tab/>
            </w:r>
            <w:r>
              <w:rPr>
                <w:rFonts w:ascii="Arial Unicode MS" w:eastAsia="Arial Unicode MS" w:hAnsi="Arial Unicode MS" w:cs="Arial Unicode MS"/>
              </w:rPr>
              <w:tab/>
              <w:t>:</w:t>
            </w:r>
          </w:p>
        </w:tc>
        <w:tc>
          <w:tcPr>
            <w:tcW w:w="7622" w:type="dxa"/>
            <w:gridSpan w:val="3"/>
            <w:tcMar>
              <w:top w:w="0" w:type="dxa"/>
              <w:left w:w="108" w:type="dxa"/>
              <w:bottom w:w="0" w:type="dxa"/>
              <w:right w:w="108" w:type="dxa"/>
            </w:tcMar>
          </w:tcPr>
          <w:p w:rsidR="000F270A" w:rsidRPr="00532D6A" w:rsidRDefault="000F270A">
            <w:pPr>
              <w:jc w:val="both"/>
              <w:rPr>
                <w:rFonts w:ascii="Arial Unicode MS" w:eastAsia="Arial Unicode MS" w:hAnsi="Arial Unicode MS" w:cs="Arial Unicode MS"/>
                <w:b/>
              </w:rPr>
            </w:pPr>
          </w:p>
          <w:p w:rsidR="00A81343" w:rsidRPr="00532D6A" w:rsidRDefault="001C00AE" w:rsidP="00E275E9">
            <w:pPr>
              <w:jc w:val="both"/>
              <w:rPr>
                <w:rFonts w:ascii="Arial Unicode MS" w:eastAsia="Arial Unicode MS" w:hAnsi="Arial Unicode MS" w:cs="Arial Unicode MS"/>
                <w:b/>
              </w:rPr>
            </w:pPr>
            <w:r>
              <w:rPr>
                <w:rFonts w:ascii="Arial Unicode MS" w:eastAsia="Arial Unicode MS" w:hAnsi="Arial Unicode MS" w:cs="Arial Unicode MS"/>
                <w:b/>
              </w:rPr>
              <w:t xml:space="preserve">RM </w:t>
            </w:r>
            <w:r w:rsidR="00E275E9">
              <w:rPr>
                <w:rFonts w:ascii="Arial Unicode MS" w:eastAsia="Arial Unicode MS" w:hAnsi="Arial Unicode MS" w:cs="Arial Unicode MS"/>
                <w:b/>
              </w:rPr>
              <w:t>6,100</w:t>
            </w:r>
            <w:r w:rsidR="00532D6A" w:rsidRPr="00532D6A">
              <w:rPr>
                <w:rFonts w:ascii="Arial Unicode MS" w:eastAsia="Arial Unicode MS" w:hAnsi="Arial Unicode MS" w:cs="Arial Unicode MS"/>
                <w:b/>
              </w:rPr>
              <w:t xml:space="preserve">.00 </w:t>
            </w:r>
            <w:r w:rsidR="00532D6A">
              <w:rPr>
                <w:rFonts w:ascii="Arial Unicode MS" w:eastAsia="Arial Unicode MS" w:hAnsi="Arial Unicode MS" w:cs="Arial Unicode MS"/>
                <w:b/>
              </w:rPr>
              <w:t xml:space="preserve">  </w:t>
            </w:r>
            <w:r w:rsidR="00532D6A" w:rsidRPr="00532D6A">
              <w:rPr>
                <w:rFonts w:ascii="Arial Unicode MS" w:eastAsia="Arial Unicode MS" w:hAnsi="Arial Unicode MS" w:cs="Arial Unicode MS"/>
                <w:b/>
              </w:rPr>
              <w:t>-per month</w:t>
            </w:r>
          </w:p>
        </w:tc>
      </w:tr>
      <w:tr w:rsidR="00A81343" w:rsidTr="00532D6A">
        <w:trPr>
          <w:gridAfter w:val="1"/>
          <w:wAfter w:w="18" w:type="dxa"/>
        </w:trPr>
        <w:tc>
          <w:tcPr>
            <w:tcW w:w="1907" w:type="dxa"/>
            <w:tcMar>
              <w:top w:w="0" w:type="dxa"/>
              <w:left w:w="108" w:type="dxa"/>
              <w:bottom w:w="0" w:type="dxa"/>
              <w:right w:w="108" w:type="dxa"/>
            </w:tcMar>
          </w:tcPr>
          <w:p w:rsidR="00A81343" w:rsidRDefault="00B30807">
            <w:pPr>
              <w:jc w:val="both"/>
              <w:rPr>
                <w:rFonts w:ascii="Arial Unicode MS" w:eastAsia="Arial Unicode MS" w:hAnsi="Arial Unicode MS" w:cs="Arial Unicode MS"/>
              </w:rPr>
            </w:pPr>
            <w:r>
              <w:rPr>
                <w:rFonts w:ascii="Arial Unicode MS" w:eastAsia="Arial Unicode MS" w:hAnsi="Arial Unicode MS" w:cs="Arial Unicode MS"/>
              </w:rPr>
              <w:t xml:space="preserve">Expected       </w:t>
            </w:r>
            <w:r w:rsidR="00532D6A">
              <w:rPr>
                <w:rFonts w:ascii="Arial Unicode MS" w:eastAsia="Arial Unicode MS" w:hAnsi="Arial Unicode MS" w:cs="Arial Unicode MS"/>
              </w:rPr>
              <w:t>:</w:t>
            </w:r>
          </w:p>
        </w:tc>
        <w:tc>
          <w:tcPr>
            <w:tcW w:w="7622" w:type="dxa"/>
            <w:gridSpan w:val="3"/>
            <w:tcMar>
              <w:top w:w="0" w:type="dxa"/>
              <w:left w:w="108" w:type="dxa"/>
              <w:bottom w:w="0" w:type="dxa"/>
              <w:right w:w="108" w:type="dxa"/>
            </w:tcMar>
          </w:tcPr>
          <w:p w:rsidR="00A81343" w:rsidRPr="00532D6A" w:rsidRDefault="00532D6A" w:rsidP="000F270A">
            <w:pPr>
              <w:jc w:val="both"/>
              <w:rPr>
                <w:rFonts w:ascii="Arial Unicode MS" w:eastAsia="Arial Unicode MS" w:hAnsi="Arial Unicode MS" w:cs="Arial Unicode MS"/>
                <w:b/>
              </w:rPr>
            </w:pPr>
            <w:r w:rsidRPr="00532D6A">
              <w:rPr>
                <w:rFonts w:ascii="Arial Unicode MS" w:eastAsia="Arial Unicode MS" w:hAnsi="Arial Unicode MS" w:cs="Arial Unicode MS"/>
                <w:b/>
              </w:rPr>
              <w:t xml:space="preserve">RM </w:t>
            </w:r>
            <w:r w:rsidR="001C00AE">
              <w:rPr>
                <w:rFonts w:ascii="Arial Unicode MS" w:eastAsia="Arial Unicode MS" w:hAnsi="Arial Unicode MS" w:cs="Arial Unicode MS"/>
                <w:b/>
              </w:rPr>
              <w:t>8</w:t>
            </w:r>
            <w:r w:rsidR="000F270A" w:rsidRPr="00532D6A">
              <w:rPr>
                <w:rFonts w:ascii="Arial Unicode MS" w:eastAsia="Arial Unicode MS" w:hAnsi="Arial Unicode MS" w:cs="Arial Unicode MS"/>
                <w:b/>
              </w:rPr>
              <w:t>,0</w:t>
            </w:r>
            <w:r w:rsidRPr="00532D6A">
              <w:rPr>
                <w:rFonts w:ascii="Arial Unicode MS" w:eastAsia="Arial Unicode MS" w:hAnsi="Arial Unicode MS" w:cs="Arial Unicode MS"/>
                <w:b/>
              </w:rPr>
              <w:t xml:space="preserve">00.00 </w:t>
            </w:r>
            <w:r w:rsidR="000F270A" w:rsidRPr="00532D6A">
              <w:rPr>
                <w:rFonts w:ascii="Arial Unicode MS" w:eastAsia="Arial Unicode MS" w:hAnsi="Arial Unicode MS" w:cs="Arial Unicode MS"/>
                <w:b/>
              </w:rPr>
              <w:t xml:space="preserve">-per month </w:t>
            </w:r>
            <w:r w:rsidRPr="00532D6A">
              <w:rPr>
                <w:rFonts w:ascii="Arial Unicode MS" w:eastAsia="Arial Unicode MS" w:hAnsi="Arial Unicode MS" w:cs="Arial Unicode MS"/>
                <w:b/>
              </w:rPr>
              <w:t>(Negotiable)</w:t>
            </w:r>
          </w:p>
        </w:tc>
      </w:tr>
    </w:tbl>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rPr>
        <w:t>ACADEMIC BACKGROUND</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Pr="000F270A" w:rsidRDefault="00532D6A" w:rsidP="000F270A">
      <w:pPr>
        <w:pStyle w:val="ListParagraph"/>
        <w:numPr>
          <w:ilvl w:val="0"/>
          <w:numId w:val="2"/>
        </w:numPr>
        <w:jc w:val="both"/>
        <w:rPr>
          <w:rFonts w:ascii="Arial Unicode MS" w:eastAsia="Arial Unicode MS" w:hAnsi="Arial Unicode MS" w:cs="Arial Unicode MS"/>
        </w:rPr>
      </w:pPr>
      <w:r w:rsidRPr="00ED04A4">
        <w:rPr>
          <w:rFonts w:ascii="Arial Unicode MS" w:eastAsia="Arial Unicode MS" w:hAnsi="Arial Unicode MS" w:cs="Arial Unicode MS"/>
          <w:b/>
        </w:rPr>
        <w:t>NCC Diploma in Computer Studies</w:t>
      </w:r>
      <w:r w:rsidRPr="000F270A">
        <w:rPr>
          <w:rFonts w:ascii="Arial Unicode MS" w:eastAsia="Arial Unicode MS" w:hAnsi="Arial Unicode MS" w:cs="Arial Unicode MS"/>
        </w:rPr>
        <w:t>.</w:t>
      </w:r>
      <w:r w:rsidRPr="000F270A">
        <w:rPr>
          <w:rFonts w:ascii="Arial Unicode MS" w:eastAsia="Arial Unicode MS" w:hAnsi="Arial Unicode MS" w:cs="Arial Unicode MS"/>
        </w:rPr>
        <w:tab/>
        <w:t>(1987)</w:t>
      </w:r>
    </w:p>
    <w:p w:rsidR="00A81343" w:rsidRPr="000F270A" w:rsidRDefault="00532D6A" w:rsidP="000F270A">
      <w:pPr>
        <w:pStyle w:val="ListParagraph"/>
        <w:numPr>
          <w:ilvl w:val="0"/>
          <w:numId w:val="2"/>
        </w:numPr>
        <w:jc w:val="both"/>
        <w:rPr>
          <w:rFonts w:ascii="Arial Unicode MS" w:eastAsia="Arial Unicode MS" w:hAnsi="Arial Unicode MS" w:cs="Arial Unicode MS"/>
        </w:rPr>
      </w:pPr>
      <w:r w:rsidRPr="00ED04A4">
        <w:rPr>
          <w:rFonts w:ascii="Arial Unicode MS" w:eastAsia="Arial Unicode MS" w:hAnsi="Arial Unicode MS" w:cs="Arial Unicode MS"/>
          <w:b/>
        </w:rPr>
        <w:t>Sijil Pelajaran Malaysia</w:t>
      </w:r>
      <w:r w:rsidRPr="00ED04A4">
        <w:rPr>
          <w:rFonts w:ascii="Arial Unicode MS" w:eastAsia="Arial Unicode MS" w:hAnsi="Arial Unicode MS" w:cs="Arial Unicode MS"/>
          <w:b/>
        </w:rPr>
        <w:tab/>
      </w:r>
      <w:r w:rsidRPr="000F270A">
        <w:rPr>
          <w:rFonts w:ascii="Arial Unicode MS" w:eastAsia="Arial Unicode MS" w:hAnsi="Arial Unicode MS" w:cs="Arial Unicode MS"/>
        </w:rPr>
        <w:tab/>
      </w:r>
      <w:r w:rsidRPr="000F270A">
        <w:rPr>
          <w:rFonts w:ascii="Arial Unicode MS" w:eastAsia="Arial Unicode MS" w:hAnsi="Arial Unicode MS" w:cs="Arial Unicode MS"/>
        </w:rPr>
        <w:tab/>
        <w:t>(1983)</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(Malaysian Certificate of Education)</w:t>
      </w:r>
    </w:p>
    <w:p w:rsidR="00A81343" w:rsidRDefault="00532D6A">
      <w:pPr>
        <w:ind w:firstLine="720"/>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ind w:firstLine="720"/>
        <w:jc w:val="both"/>
        <w:rPr>
          <w:rFonts w:ascii="Arial Unicode MS" w:eastAsia="Arial Unicode MS" w:hAnsi="Arial Unicode MS" w:cs="Arial Unicode MS"/>
        </w:rPr>
      </w:pPr>
      <w:r>
        <w:rPr>
          <w:rFonts w:ascii="Arial Unicode MS" w:eastAsia="Arial Unicode MS" w:hAnsi="Arial Unicode MS" w:cs="Arial Unicode MS"/>
        </w:rPr>
        <w:t> </w:t>
      </w:r>
    </w:p>
    <w:p w:rsidR="00B30807" w:rsidRDefault="00B30807">
      <w:r>
        <w:br w:type="page"/>
      </w:r>
    </w:p>
    <w:tbl>
      <w:tblPr>
        <w:tblW w:w="0" w:type="auto"/>
        <w:tblInd w:w="108"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664"/>
        <w:gridCol w:w="2723"/>
      </w:tblGrid>
      <w:tr w:rsidR="00A81343" w:rsidTr="006B671D">
        <w:tc>
          <w:tcPr>
            <w:tcW w:w="2664" w:type="dxa"/>
            <w:tcMar>
              <w:top w:w="0" w:type="dxa"/>
              <w:left w:w="108" w:type="dxa"/>
              <w:bottom w:w="0" w:type="dxa"/>
              <w:right w:w="108" w:type="dxa"/>
            </w:tcMar>
          </w:tcPr>
          <w:p w:rsidR="00A81343" w:rsidRPr="006B671D" w:rsidRDefault="00532D6A" w:rsidP="000F270A">
            <w:pPr>
              <w:jc w:val="right"/>
              <w:rPr>
                <w:rFonts w:ascii="Arial Unicode MS" w:eastAsia="Arial Unicode MS" w:hAnsi="Arial Unicode MS" w:cs="Arial Unicode MS"/>
                <w:b/>
              </w:rPr>
            </w:pPr>
            <w:r w:rsidRPr="006B671D">
              <w:rPr>
                <w:rFonts w:ascii="Arial Unicode MS" w:eastAsia="Arial Unicode MS" w:hAnsi="Arial Unicode MS" w:cs="Arial Unicode MS"/>
                <w:b/>
              </w:rPr>
              <w:lastRenderedPageBreak/>
              <w:t>Systems Knowledge</w:t>
            </w:r>
            <w:r w:rsidR="006B671D" w:rsidRPr="006B671D">
              <w:rPr>
                <w:rFonts w:ascii="Arial Unicode MS" w:eastAsia="Arial Unicode MS" w:hAnsi="Arial Unicode MS" w:cs="Arial Unicode MS"/>
                <w:b/>
              </w:rPr>
              <w:t>:</w:t>
            </w:r>
          </w:p>
        </w:tc>
        <w:tc>
          <w:tcPr>
            <w:tcW w:w="2723" w:type="dxa"/>
            <w:tcMar>
              <w:top w:w="0" w:type="dxa"/>
              <w:left w:w="108" w:type="dxa"/>
              <w:bottom w:w="0" w:type="dxa"/>
              <w:right w:w="108" w:type="dxa"/>
            </w:tcMar>
          </w:tcPr>
          <w:p w:rsidR="00A81343" w:rsidRDefault="006B671D">
            <w:pPr>
              <w:jc w:val="both"/>
              <w:rPr>
                <w:rFonts w:ascii="Arial Unicode MS" w:eastAsia="Arial Unicode MS" w:hAnsi="Arial Unicode MS" w:cs="Arial Unicode MS"/>
              </w:rPr>
            </w:pPr>
            <w:r>
              <w:rPr>
                <w:rFonts w:ascii="Arial Unicode MS" w:eastAsia="Arial Unicode MS" w:hAnsi="Arial Unicode MS" w:cs="Arial Unicode MS"/>
              </w:rPr>
              <w:t>P</w:t>
            </w:r>
            <w:r w:rsidR="00532D6A">
              <w:rPr>
                <w:rFonts w:ascii="Arial Unicode MS" w:eastAsia="Arial Unicode MS" w:hAnsi="Arial Unicode MS" w:cs="Arial Unicode MS"/>
              </w:rPr>
              <w:t>roject Management</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Capacity Planning</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Operations</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O/S Migration</w:t>
            </w:r>
          </w:p>
        </w:tc>
      </w:tr>
      <w:tr w:rsidR="00A81343" w:rsidTr="006B671D">
        <w:tc>
          <w:tcPr>
            <w:tcW w:w="2664" w:type="dxa"/>
            <w:tcMar>
              <w:top w:w="0" w:type="dxa"/>
              <w:left w:w="108" w:type="dxa"/>
              <w:bottom w:w="0" w:type="dxa"/>
              <w:right w:w="108" w:type="dxa"/>
            </w:tcMar>
          </w:tcPr>
          <w:p w:rsidR="00A81343" w:rsidRDefault="00ED04A4">
            <w:pPr>
              <w:jc w:val="right"/>
              <w:rPr>
                <w:rFonts w:ascii="Arial Unicode MS" w:eastAsia="Arial Unicode MS" w:hAnsi="Arial Unicode MS" w:cs="Arial Unicode MS"/>
              </w:rPr>
            </w:pPr>
            <w:r>
              <w:rPr>
                <w:rFonts w:ascii="Arial Unicode MS" w:eastAsia="Arial Unicode MS" w:hAnsi="Arial Unicode MS" w:cs="Arial Unicode MS"/>
              </w:rPr>
              <w:t xml:space="preserve"> </w:t>
            </w:r>
            <w:r w:rsidR="00532D6A">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Security Implementation</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Performance Tuning</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Troubleshooting</w:t>
            </w:r>
          </w:p>
        </w:tc>
      </w:tr>
      <w:tr w:rsidR="00A81343" w:rsidTr="006B671D">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2723"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Systems Upgrades</w:t>
            </w:r>
          </w:p>
        </w:tc>
      </w:tr>
    </w:tbl>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tbl>
      <w:tblPr>
        <w:tblW w:w="0" w:type="auto"/>
        <w:tblInd w:w="108"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658"/>
        <w:gridCol w:w="6594"/>
      </w:tblGrid>
      <w:tr w:rsidR="00A81343">
        <w:tc>
          <w:tcPr>
            <w:tcW w:w="2664" w:type="dxa"/>
            <w:tcMar>
              <w:top w:w="0" w:type="dxa"/>
              <w:left w:w="108" w:type="dxa"/>
              <w:bottom w:w="0" w:type="dxa"/>
              <w:right w:w="108" w:type="dxa"/>
            </w:tcMar>
          </w:tcPr>
          <w:p w:rsidR="00A81343" w:rsidRDefault="00532D6A" w:rsidP="00E275E9">
            <w:pPr>
              <w:jc w:val="right"/>
              <w:rPr>
                <w:rFonts w:ascii="Arial Unicode MS" w:eastAsia="Arial Unicode MS" w:hAnsi="Arial Unicode MS" w:cs="Arial Unicode MS"/>
              </w:rPr>
            </w:pPr>
            <w:r w:rsidRPr="006B671D">
              <w:rPr>
                <w:rFonts w:ascii="Arial Unicode MS" w:eastAsia="Arial Unicode MS" w:hAnsi="Arial Unicode MS" w:cs="Arial Unicode MS"/>
                <w:b/>
              </w:rPr>
              <w:t>Professional Skills</w:t>
            </w:r>
            <w:r>
              <w:rPr>
                <w:rFonts w:ascii="Arial Unicode MS" w:eastAsia="Arial Unicode MS" w:hAnsi="Arial Unicode MS" w:cs="Arial Unicode MS"/>
              </w:rPr>
              <w:tab/>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Technical Troubleshooting</w:t>
            </w:r>
          </w:p>
        </w:tc>
      </w:tr>
      <w:tr w:rsidR="00A81343">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Disaster Recovery planning and implementation</w:t>
            </w:r>
          </w:p>
        </w:tc>
      </w:tr>
      <w:tr w:rsidR="00A81343">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Planning and building Data Centre</w:t>
            </w:r>
          </w:p>
        </w:tc>
      </w:tr>
      <w:tr w:rsidR="00A81343">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Planning and building 3D Visualisation centre</w:t>
            </w:r>
          </w:p>
        </w:tc>
      </w:tr>
      <w:tr w:rsidR="00A81343">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Project Coordination and Management</w:t>
            </w:r>
          </w:p>
        </w:tc>
      </w:tr>
      <w:tr w:rsidR="00A81343">
        <w:tc>
          <w:tcPr>
            <w:tcW w:w="2664" w:type="dxa"/>
            <w:tcMar>
              <w:top w:w="0" w:type="dxa"/>
              <w:left w:w="108" w:type="dxa"/>
              <w:bottom w:w="0" w:type="dxa"/>
              <w:right w:w="108" w:type="dxa"/>
            </w:tcMar>
          </w:tcPr>
          <w:p w:rsidR="00A81343" w:rsidRDefault="00532D6A">
            <w:pPr>
              <w:jc w:val="right"/>
              <w:rPr>
                <w:rFonts w:ascii="Arial Unicode MS" w:eastAsia="Arial Unicode MS" w:hAnsi="Arial Unicode MS" w:cs="Arial Unicode MS"/>
              </w:rPr>
            </w:pPr>
            <w:r>
              <w:rPr>
                <w:rFonts w:ascii="Arial Unicode MS" w:eastAsia="Arial Unicode MS" w:hAnsi="Arial Unicode MS" w:cs="Arial Unicode MS"/>
              </w:rPr>
              <w:t>:</w:t>
            </w:r>
          </w:p>
        </w:tc>
        <w:tc>
          <w:tcPr>
            <w:tcW w:w="6624" w:type="dxa"/>
            <w:tcMar>
              <w:top w:w="0" w:type="dxa"/>
              <w:left w:w="108" w:type="dxa"/>
              <w:bottom w:w="0" w:type="dxa"/>
              <w:right w:w="108" w:type="dxa"/>
            </w:tcMar>
          </w:tcPr>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Systems Management</w:t>
            </w:r>
          </w:p>
        </w:tc>
      </w:tr>
    </w:tbl>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caps/>
        </w:rPr>
        <w:t>Core competency details</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ind w:left="360" w:hanging="360"/>
        <w:jc w:val="both"/>
        <w:rPr>
          <w:rFonts w:ascii="Arial Unicode MS" w:eastAsia="Arial Unicode MS" w:hAnsi="Arial Unicode MS" w:cs="Arial Unicode MS"/>
        </w:rPr>
      </w:pPr>
      <w:r>
        <w:rPr>
          <w:rFonts w:ascii="Arial Unicode MS" w:eastAsia="Arial Unicode MS" w:hAnsi="Arial Unicode MS" w:cs="Arial Unicode MS"/>
        </w:rPr>
        <w:t>1.Problem Solving and Operations</w:t>
      </w:r>
    </w:p>
    <w:p w:rsidR="00A81343" w:rsidRDefault="00532D6A">
      <w:pPr>
        <w:ind w:left="360" w:hanging="360"/>
        <w:jc w:val="both"/>
        <w:rPr>
          <w:rFonts w:ascii="Arial Unicode MS" w:eastAsia="Arial Unicode MS" w:hAnsi="Arial Unicode MS" w:cs="Arial Unicode MS"/>
        </w:rPr>
      </w:pPr>
      <w:r>
        <w:rPr>
          <w:rFonts w:ascii="Arial Unicode MS" w:eastAsia="Arial Unicode MS" w:hAnsi="Arial Unicode MS" w:cs="Arial Unicode MS"/>
        </w:rPr>
        <w:t xml:space="preserve">2.Customer relationship management </w:t>
      </w:r>
    </w:p>
    <w:p w:rsidR="00A81343" w:rsidRDefault="00532D6A">
      <w:pPr>
        <w:ind w:left="360" w:hanging="360"/>
        <w:jc w:val="both"/>
        <w:rPr>
          <w:rFonts w:ascii="Arial Unicode MS" w:eastAsia="Arial Unicode MS" w:hAnsi="Arial Unicode MS" w:cs="Arial Unicode MS"/>
        </w:rPr>
      </w:pPr>
      <w:r>
        <w:rPr>
          <w:rFonts w:ascii="Arial Unicode MS" w:eastAsia="Arial Unicode MS" w:hAnsi="Arial Unicode MS" w:cs="Arial Unicode MS"/>
        </w:rPr>
        <w:t>3.Project Management</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1C00AE" w:rsidRDefault="001C00AE">
      <w:pPr>
        <w:jc w:val="both"/>
        <w:rPr>
          <w:rFonts w:ascii="Arial Unicode MS" w:eastAsia="Arial Unicode MS" w:hAnsi="Arial Unicode MS" w:cs="Arial Unicode MS"/>
        </w:rPr>
      </w:pPr>
    </w:p>
    <w:p w:rsidR="00E275E9" w:rsidRDefault="00E275E9">
      <w:pPr>
        <w:rPr>
          <w:rFonts w:ascii="Arial Unicode MS" w:eastAsia="Arial Unicode MS" w:hAnsi="Arial Unicode MS" w:cs="Arial Unicode MS"/>
        </w:rPr>
      </w:pPr>
      <w:r>
        <w:rPr>
          <w:rFonts w:ascii="Arial Unicode MS" w:eastAsia="Arial Unicode MS" w:hAnsi="Arial Unicode MS" w:cs="Arial Unicode MS"/>
        </w:rPr>
        <w:br w:type="page"/>
      </w:r>
    </w:p>
    <w:p w:rsidR="00E275E9" w:rsidRPr="003D00DB" w:rsidRDefault="00E275E9" w:rsidP="00E275E9">
      <w:pPr>
        <w:rPr>
          <w:rFonts w:ascii="Arial Unicode MS" w:eastAsia="Arial Unicode MS" w:hAnsi="Arial Unicode MS" w:cs="Arial Unicode MS"/>
          <w:b/>
          <w:bCs/>
          <w:caps/>
        </w:rPr>
      </w:pPr>
      <w:r>
        <w:rPr>
          <w:rFonts w:ascii="Arial Unicode MS" w:eastAsia="Arial Unicode MS" w:hAnsi="Arial Unicode MS" w:cs="Arial Unicode MS"/>
          <w:b/>
          <w:bCs/>
          <w:caps/>
        </w:rPr>
        <w:lastRenderedPageBreak/>
        <w:t>Employment Summary</w:t>
      </w:r>
      <w:r>
        <w:rPr>
          <w:rFonts w:ascii="Arial Unicode MS" w:eastAsia="Arial Unicode MS" w:hAnsi="Arial Unicode MS" w:cs="Arial Unicode MS"/>
        </w:rPr>
        <w:t>:</w:t>
      </w:r>
    </w:p>
    <w:p w:rsidR="00E275E9" w:rsidRDefault="00E275E9" w:rsidP="00E275E9">
      <w:pPr>
        <w:rPr>
          <w:rFonts w:ascii="Arial Unicode MS" w:eastAsia="Arial Unicode MS" w:hAnsi="Arial Unicode MS" w:cs="Arial Unicode MS"/>
        </w:rPr>
      </w:pPr>
    </w:p>
    <w:p w:rsidR="00E275E9" w:rsidRPr="00E2551F" w:rsidRDefault="00E275E9" w:rsidP="00E2551F">
      <w:pPr>
        <w:pStyle w:val="ListParagraph"/>
        <w:numPr>
          <w:ilvl w:val="0"/>
          <w:numId w:val="7"/>
        </w:numPr>
        <w:rPr>
          <w:rFonts w:ascii="Arial Unicode MS" w:eastAsia="Arial Unicode MS" w:hAnsi="Arial Unicode MS" w:cs="Arial Unicode MS"/>
          <w:b/>
        </w:rPr>
      </w:pPr>
      <w:r w:rsidRPr="00E2551F">
        <w:rPr>
          <w:rFonts w:ascii="Arial Unicode MS" w:eastAsia="Arial Unicode MS" w:hAnsi="Arial Unicode MS" w:cs="Arial Unicode MS"/>
          <w:b/>
        </w:rPr>
        <w:t>Asia Ticketing Sdn. Bhd.</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Project Manager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2014 – February 2018</w:t>
      </w:r>
    </w:p>
    <w:p w:rsidR="00E275E9" w:rsidRDefault="00E275E9" w:rsidP="00E275E9">
      <w:pPr>
        <w:rPr>
          <w:rFonts w:ascii="Arial Unicode MS" w:eastAsia="Arial Unicode MS" w:hAnsi="Arial Unicode MS" w:cs="Arial Unicode MS"/>
          <w:bCs/>
        </w:rPr>
      </w:pPr>
      <w:r w:rsidRPr="003D00DB">
        <w:rPr>
          <w:rFonts w:ascii="Arial Unicode MS" w:eastAsia="Arial Unicode MS" w:hAnsi="Arial Unicode MS" w:cs="Arial Unicode MS"/>
          <w:b/>
          <w:bCs/>
        </w:rPr>
        <w:t>Reason for leaving –</w:t>
      </w:r>
      <w:r>
        <w:rPr>
          <w:rFonts w:ascii="Arial Unicode MS" w:eastAsia="Arial Unicode MS" w:hAnsi="Arial Unicode MS" w:cs="Arial Unicode MS"/>
          <w:bCs/>
        </w:rPr>
        <w:t xml:space="preserve"> Resigned.</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 </w:t>
      </w:r>
    </w:p>
    <w:p w:rsidR="00E275E9" w:rsidRPr="00E2551F" w:rsidRDefault="00E275E9" w:rsidP="00E2551F">
      <w:pPr>
        <w:pStyle w:val="ListParagraph"/>
        <w:numPr>
          <w:ilvl w:val="0"/>
          <w:numId w:val="7"/>
        </w:numPr>
        <w:rPr>
          <w:rFonts w:ascii="Arial Unicode MS" w:eastAsia="Arial Unicode MS" w:hAnsi="Arial Unicode MS" w:cs="Arial Unicode MS"/>
          <w:b/>
          <w:bCs/>
        </w:rPr>
      </w:pPr>
      <w:r w:rsidRPr="00E2551F">
        <w:rPr>
          <w:rFonts w:ascii="Arial Unicode MS" w:eastAsia="Arial Unicode MS" w:hAnsi="Arial Unicode MS" w:cs="Arial Unicode MS"/>
          <w:b/>
          <w:bCs/>
        </w:rPr>
        <w:t>Freelance IT services Consultant</w:t>
      </w:r>
    </w:p>
    <w:p w:rsidR="00E275E9" w:rsidRDefault="00E275E9" w:rsidP="00E275E9">
      <w:pPr>
        <w:rPr>
          <w:rFonts w:ascii="Arial Unicode MS" w:eastAsia="Arial Unicode MS" w:hAnsi="Arial Unicode MS" w:cs="Arial Unicode MS"/>
          <w:b/>
          <w:bCs/>
        </w:rPr>
      </w:pPr>
      <w:r>
        <w:rPr>
          <w:rFonts w:ascii="Arial Unicode MS" w:eastAsia="Arial Unicode MS" w:hAnsi="Arial Unicode MS" w:cs="Arial Unicode MS"/>
          <w:b/>
          <w:bCs/>
        </w:rPr>
        <w:t>2013 - 2014</w:t>
      </w:r>
    </w:p>
    <w:p w:rsidR="00E275E9" w:rsidRDefault="00E275E9" w:rsidP="00E275E9">
      <w:pPr>
        <w:rPr>
          <w:rFonts w:ascii="Arial Unicode MS" w:eastAsia="Arial Unicode MS" w:hAnsi="Arial Unicode MS" w:cs="Arial Unicode MS"/>
          <w:b/>
          <w:bCs/>
        </w:rPr>
      </w:pPr>
    </w:p>
    <w:p w:rsidR="00E275E9" w:rsidRPr="00E2551F" w:rsidRDefault="00E275E9" w:rsidP="00E2551F">
      <w:pPr>
        <w:pStyle w:val="ListParagraph"/>
        <w:numPr>
          <w:ilvl w:val="0"/>
          <w:numId w:val="7"/>
        </w:numPr>
        <w:rPr>
          <w:rFonts w:ascii="Arial Unicode MS" w:eastAsia="Arial Unicode MS" w:hAnsi="Arial Unicode MS" w:cs="Arial Unicode MS"/>
          <w:b/>
          <w:bCs/>
        </w:rPr>
      </w:pPr>
      <w:r w:rsidRPr="00E2551F">
        <w:rPr>
          <w:rFonts w:ascii="Arial Unicode MS" w:eastAsia="Arial Unicode MS" w:hAnsi="Arial Unicode MS" w:cs="Arial Unicode MS"/>
          <w:b/>
          <w:bCs/>
        </w:rPr>
        <w:t>MBO cinemas Sdn. Bhd.</w:t>
      </w:r>
    </w:p>
    <w:p w:rsidR="00E275E9" w:rsidRDefault="00E275E9" w:rsidP="00E275E9">
      <w:pPr>
        <w:rPr>
          <w:rFonts w:ascii="Arial Unicode MS" w:eastAsia="Arial Unicode MS" w:hAnsi="Arial Unicode MS" w:cs="Arial Unicode MS"/>
          <w:bCs/>
        </w:rPr>
      </w:pPr>
      <w:r>
        <w:rPr>
          <w:rFonts w:ascii="Arial Unicode MS" w:eastAsia="Arial Unicode MS" w:hAnsi="Arial Unicode MS" w:cs="Arial Unicode MS"/>
          <w:bCs/>
        </w:rPr>
        <w:t>(IT &amp; Technical Manager)</w:t>
      </w:r>
    </w:p>
    <w:p w:rsidR="00E275E9" w:rsidRDefault="00E275E9" w:rsidP="00E275E9">
      <w:pPr>
        <w:rPr>
          <w:rFonts w:ascii="Arial Unicode MS" w:eastAsia="Arial Unicode MS" w:hAnsi="Arial Unicode MS" w:cs="Arial Unicode MS"/>
          <w:bCs/>
        </w:rPr>
      </w:pPr>
      <w:r>
        <w:rPr>
          <w:rFonts w:ascii="Arial Unicode MS" w:eastAsia="Arial Unicode MS" w:hAnsi="Arial Unicode MS" w:cs="Arial Unicode MS"/>
          <w:bCs/>
        </w:rPr>
        <w:t xml:space="preserve">2010 – 2013 </w:t>
      </w:r>
      <w:r>
        <w:rPr>
          <w:rFonts w:ascii="Arial Unicode MS" w:eastAsia="Arial Unicode MS" w:hAnsi="Arial Unicode MS" w:cs="Arial Unicode MS"/>
          <w:bCs/>
        </w:rPr>
        <w:tab/>
      </w:r>
      <w:r>
        <w:rPr>
          <w:rFonts w:ascii="Arial Unicode MS" w:eastAsia="Arial Unicode MS" w:hAnsi="Arial Unicode MS" w:cs="Arial Unicode MS"/>
          <w:bCs/>
        </w:rPr>
        <w:tab/>
      </w:r>
      <w:r>
        <w:rPr>
          <w:rFonts w:ascii="Arial Unicode MS" w:eastAsia="Arial Unicode MS" w:hAnsi="Arial Unicode MS" w:cs="Arial Unicode MS"/>
          <w:bCs/>
        </w:rPr>
        <w:tab/>
      </w:r>
      <w:r>
        <w:rPr>
          <w:rFonts w:ascii="Arial Unicode MS" w:eastAsia="Arial Unicode MS" w:hAnsi="Arial Unicode MS" w:cs="Arial Unicode MS"/>
          <w:bCs/>
        </w:rPr>
        <w:tab/>
      </w:r>
      <w:r>
        <w:rPr>
          <w:rFonts w:ascii="Arial Unicode MS" w:eastAsia="Arial Unicode MS" w:hAnsi="Arial Unicode MS" w:cs="Arial Unicode MS"/>
          <w:bCs/>
        </w:rPr>
        <w:tab/>
        <w:t>- Technical Services Manager</w:t>
      </w:r>
    </w:p>
    <w:p w:rsidR="00E275E9" w:rsidRDefault="00E275E9" w:rsidP="00E275E9">
      <w:pPr>
        <w:rPr>
          <w:rFonts w:ascii="Arial Unicode MS" w:eastAsia="Arial Unicode MS" w:hAnsi="Arial Unicode MS" w:cs="Arial Unicode MS"/>
          <w:bCs/>
        </w:rPr>
      </w:pPr>
      <w:r w:rsidRPr="003D00DB">
        <w:rPr>
          <w:rFonts w:ascii="Arial Unicode MS" w:eastAsia="Arial Unicode MS" w:hAnsi="Arial Unicode MS" w:cs="Arial Unicode MS"/>
          <w:b/>
          <w:bCs/>
        </w:rPr>
        <w:t>Reason for leaving –</w:t>
      </w:r>
      <w:r>
        <w:rPr>
          <w:rFonts w:ascii="Arial Unicode MS" w:eastAsia="Arial Unicode MS" w:hAnsi="Arial Unicode MS" w:cs="Arial Unicode MS"/>
          <w:bCs/>
        </w:rPr>
        <w:t xml:space="preserve"> Resigned.</w:t>
      </w:r>
    </w:p>
    <w:p w:rsidR="00E275E9" w:rsidRPr="003D00DB" w:rsidRDefault="00E275E9" w:rsidP="00E275E9">
      <w:pPr>
        <w:rPr>
          <w:rFonts w:ascii="Arial Unicode MS" w:eastAsia="Arial Unicode MS" w:hAnsi="Arial Unicode MS" w:cs="Arial Unicode MS"/>
          <w:bCs/>
        </w:rPr>
      </w:pPr>
    </w:p>
    <w:p w:rsidR="00E275E9" w:rsidRPr="00E2551F" w:rsidRDefault="00E275E9" w:rsidP="00E2551F">
      <w:pPr>
        <w:pStyle w:val="ListParagraph"/>
        <w:numPr>
          <w:ilvl w:val="0"/>
          <w:numId w:val="7"/>
        </w:numPr>
        <w:rPr>
          <w:rFonts w:ascii="Arial Unicode MS" w:eastAsia="Arial Unicode MS" w:hAnsi="Arial Unicode MS" w:cs="Arial Unicode MS"/>
        </w:rPr>
      </w:pPr>
      <w:r w:rsidRPr="00E2551F">
        <w:rPr>
          <w:rFonts w:ascii="Arial Unicode MS" w:eastAsia="Arial Unicode MS" w:hAnsi="Arial Unicode MS" w:cs="Arial Unicode MS"/>
          <w:b/>
          <w:bCs/>
        </w:rPr>
        <w:t xml:space="preserve">TERA ASIA PACIFIC Sdn. Bhd. – </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(Technical Consultant)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January 2008 – May 2010</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Senior Technical Consultant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b/>
          <w:bCs/>
        </w:rPr>
        <w:t xml:space="preserve">Reason for Leaving – </w:t>
      </w:r>
      <w:r>
        <w:rPr>
          <w:rFonts w:ascii="Arial Unicode MS" w:eastAsia="Arial Unicode MS" w:hAnsi="Arial Unicode MS" w:cs="Arial Unicode MS"/>
        </w:rPr>
        <w:t>Company closed due to the principal terminating the partnership with the local company (Formis)</w:t>
      </w:r>
    </w:p>
    <w:p w:rsidR="00E275E9" w:rsidRDefault="00E275E9" w:rsidP="00E275E9">
      <w:pPr>
        <w:rPr>
          <w:rFonts w:ascii="Arial Unicode MS" w:eastAsia="Arial Unicode MS" w:hAnsi="Arial Unicode MS" w:cs="Arial Unicode MS"/>
          <w:b/>
          <w:bCs/>
        </w:rPr>
      </w:pPr>
      <w:r>
        <w:rPr>
          <w:rFonts w:ascii="Arial Unicode MS" w:eastAsia="Arial Unicode MS" w:hAnsi="Arial Unicode MS" w:cs="Arial Unicode MS"/>
          <w:b/>
          <w:bCs/>
        </w:rPr>
        <w:t> </w:t>
      </w:r>
    </w:p>
    <w:p w:rsidR="00E275E9" w:rsidRPr="00E2551F" w:rsidRDefault="00E275E9" w:rsidP="00E2551F">
      <w:pPr>
        <w:pStyle w:val="ListParagraph"/>
        <w:numPr>
          <w:ilvl w:val="0"/>
          <w:numId w:val="7"/>
        </w:numPr>
        <w:rPr>
          <w:rFonts w:ascii="Arial Unicode MS" w:eastAsia="Arial Unicode MS" w:hAnsi="Arial Unicode MS" w:cs="Arial Unicode MS"/>
        </w:rPr>
      </w:pPr>
      <w:r w:rsidRPr="00E2551F">
        <w:rPr>
          <w:rFonts w:ascii="Arial Unicode MS" w:eastAsia="Arial Unicode MS" w:hAnsi="Arial Unicode MS" w:cs="Arial Unicode MS"/>
          <w:b/>
          <w:bCs/>
        </w:rPr>
        <w:t xml:space="preserve">FORMIS Media Teknologi Sdn. Bhd. – </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(Project Management)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June 2006 – January 2008</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Senior Technical Consultant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b/>
          <w:bCs/>
        </w:rPr>
        <w:t xml:space="preserve">Reason for Leaving – </w:t>
      </w:r>
      <w:r>
        <w:rPr>
          <w:rFonts w:ascii="Arial Unicode MS" w:eastAsia="Arial Unicode MS" w:hAnsi="Arial Unicode MS" w:cs="Arial Unicode MS"/>
        </w:rPr>
        <w:t>Transferred to Tera Asia Pacific</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 </w:t>
      </w:r>
    </w:p>
    <w:p w:rsidR="00E275E9" w:rsidRPr="00E2551F" w:rsidRDefault="00E275E9" w:rsidP="00E2551F">
      <w:pPr>
        <w:pStyle w:val="ListParagraph"/>
        <w:numPr>
          <w:ilvl w:val="0"/>
          <w:numId w:val="7"/>
        </w:numPr>
        <w:jc w:val="both"/>
        <w:rPr>
          <w:rFonts w:ascii="Arial Unicode MS" w:eastAsia="Arial Unicode MS" w:hAnsi="Arial Unicode MS" w:cs="Arial Unicode MS"/>
        </w:rPr>
      </w:pPr>
      <w:r w:rsidRPr="00E2551F">
        <w:rPr>
          <w:rFonts w:ascii="Arial Unicode MS" w:eastAsia="Arial Unicode MS" w:hAnsi="Arial Unicode MS" w:cs="Arial Unicode MS"/>
          <w:b/>
          <w:bCs/>
        </w:rPr>
        <w:t>FORMIS Network Services Sdn. Bhd</w:t>
      </w:r>
      <w:r w:rsidRPr="00E2551F">
        <w:rPr>
          <w:rFonts w:ascii="Arial Unicode MS" w:eastAsia="Arial Unicode MS" w:hAnsi="Arial Unicode MS" w:cs="Arial Unicode MS"/>
        </w:rPr>
        <w:t xml:space="preserve">. – </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(Project Management/ Landmark Graphics business [Oil&amp;Gas])</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July 2003 – June 2006</w:t>
      </w:r>
      <w:r>
        <w:rPr>
          <w:rFonts w:ascii="Arial Unicode MS" w:eastAsia="Arial Unicode MS" w:hAnsi="Arial Unicode MS" w:cs="Arial Unicode MS"/>
        </w:rPr>
        <w:tab/>
      </w:r>
      <w:r>
        <w:rPr>
          <w:rFonts w:ascii="Arial Unicode MS" w:eastAsia="Arial Unicode MS" w:hAnsi="Arial Unicode MS" w:cs="Arial Unicode MS"/>
        </w:rPr>
        <w:tab/>
        <w:t>- Senior Technical Consultant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b/>
          <w:bCs/>
        </w:rPr>
        <w:t xml:space="preserve">Reason for Leaving – </w:t>
      </w:r>
      <w:r>
        <w:rPr>
          <w:rFonts w:ascii="Arial Unicode MS" w:eastAsia="Arial Unicode MS" w:hAnsi="Arial Unicode MS" w:cs="Arial Unicode MS"/>
        </w:rPr>
        <w:t>Transferred to Formis Media Teknologi</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 </w:t>
      </w:r>
    </w:p>
    <w:p w:rsidR="00E275E9" w:rsidRPr="00E2551F" w:rsidRDefault="00E275E9" w:rsidP="00E2551F">
      <w:pPr>
        <w:pStyle w:val="ListParagraph"/>
        <w:numPr>
          <w:ilvl w:val="0"/>
          <w:numId w:val="7"/>
        </w:numPr>
        <w:jc w:val="both"/>
        <w:rPr>
          <w:rFonts w:ascii="Arial Unicode MS" w:eastAsia="Arial Unicode MS" w:hAnsi="Arial Unicode MS" w:cs="Arial Unicode MS"/>
        </w:rPr>
      </w:pPr>
      <w:r w:rsidRPr="00E2551F">
        <w:rPr>
          <w:rFonts w:ascii="Arial Unicode MS" w:eastAsia="Arial Unicode MS" w:hAnsi="Arial Unicode MS" w:cs="Arial Unicode MS"/>
          <w:b/>
          <w:bCs/>
        </w:rPr>
        <w:t>FORMIS Computer Services Sdn. Bhd</w:t>
      </w:r>
      <w:r w:rsidRPr="00E2551F">
        <w:rPr>
          <w:rFonts w:ascii="Arial Unicode MS" w:eastAsia="Arial Unicode MS" w:hAnsi="Arial Unicode MS" w:cs="Arial Unicode MS"/>
        </w:rPr>
        <w:t xml:space="preserve">. – </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(TANDEM / Project Management)</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December 2001 – July 2003</w:t>
      </w:r>
      <w:r>
        <w:rPr>
          <w:rFonts w:ascii="Arial Unicode MS" w:eastAsia="Arial Unicode MS" w:hAnsi="Arial Unicode MS" w:cs="Arial Unicode MS"/>
        </w:rPr>
        <w:tab/>
      </w:r>
      <w:r>
        <w:rPr>
          <w:rFonts w:ascii="Arial Unicode MS" w:eastAsia="Arial Unicode MS" w:hAnsi="Arial Unicode MS" w:cs="Arial Unicode MS"/>
        </w:rPr>
        <w:tab/>
        <w:t>- Senior Technical Consultant</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December 1995 – December 2001</w:t>
      </w:r>
      <w:r>
        <w:rPr>
          <w:rFonts w:ascii="Arial Unicode MS" w:eastAsia="Arial Unicode MS" w:hAnsi="Arial Unicode MS" w:cs="Arial Unicode MS"/>
        </w:rPr>
        <w:tab/>
        <w:t>- Senior Technical Analyst</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April 1992 - December 1995</w:t>
      </w:r>
      <w:r>
        <w:rPr>
          <w:rFonts w:ascii="Arial Unicode MS" w:eastAsia="Arial Unicode MS" w:hAnsi="Arial Unicode MS" w:cs="Arial Unicode MS"/>
        </w:rPr>
        <w:tab/>
      </w:r>
      <w:r>
        <w:rPr>
          <w:rFonts w:ascii="Arial Unicode MS" w:eastAsia="Arial Unicode MS" w:hAnsi="Arial Unicode MS" w:cs="Arial Unicode MS"/>
        </w:rPr>
        <w:tab/>
        <w:t>- Technical Analyst</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b/>
          <w:bCs/>
        </w:rPr>
        <w:t xml:space="preserve">Reason for Leaving – </w:t>
      </w:r>
      <w:r>
        <w:rPr>
          <w:rFonts w:ascii="Arial Unicode MS" w:eastAsia="Arial Unicode MS" w:hAnsi="Arial Unicode MS" w:cs="Arial Unicode MS"/>
        </w:rPr>
        <w:t>Transferred to Formis Network Services</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  </w:t>
      </w:r>
    </w:p>
    <w:p w:rsidR="00E275E9" w:rsidRPr="00E2551F" w:rsidRDefault="00E275E9" w:rsidP="00E2551F">
      <w:pPr>
        <w:pStyle w:val="ListParagraph"/>
        <w:numPr>
          <w:ilvl w:val="0"/>
          <w:numId w:val="7"/>
        </w:numPr>
        <w:jc w:val="both"/>
        <w:rPr>
          <w:rFonts w:ascii="Arial Unicode MS" w:eastAsia="Arial Unicode MS" w:hAnsi="Arial Unicode MS" w:cs="Arial Unicode MS"/>
        </w:rPr>
      </w:pPr>
      <w:r w:rsidRPr="00E2551F">
        <w:rPr>
          <w:rFonts w:ascii="Arial Unicode MS" w:eastAsia="Arial Unicode MS" w:hAnsi="Arial Unicode MS" w:cs="Arial Unicode MS"/>
          <w:b/>
          <w:bCs/>
        </w:rPr>
        <w:t xml:space="preserve">BASS Consulting Sdn. Bhd.  </w:t>
      </w:r>
      <w:r w:rsidRPr="00E2551F">
        <w:rPr>
          <w:rFonts w:ascii="Arial Unicode MS" w:eastAsia="Arial Unicode MS" w:hAnsi="Arial Unicode MS" w:cs="Arial Unicode MS"/>
        </w:rPr>
        <w:t xml:space="preserve">– </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(Tandem/ Analyst Programmer</w:t>
      </w:r>
      <w:proofErr w:type="gramStart"/>
      <w:r>
        <w:rPr>
          <w:rFonts w:ascii="Arial Unicode MS" w:eastAsia="Arial Unicode MS" w:hAnsi="Arial Unicode MS" w:cs="Arial Unicode MS"/>
        </w:rPr>
        <w:t>. )</w:t>
      </w:r>
      <w:proofErr w:type="gramEnd"/>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1991 to April 1992.</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Analyst Programmer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b/>
          <w:bCs/>
        </w:rPr>
        <w:t xml:space="preserve">Reason for Leaving – </w:t>
      </w:r>
      <w:r>
        <w:rPr>
          <w:rFonts w:ascii="Arial Unicode MS" w:eastAsia="Arial Unicode MS" w:hAnsi="Arial Unicode MS" w:cs="Arial Unicode MS"/>
        </w:rPr>
        <w:t>Transferred to Formis Computer Services</w:t>
      </w:r>
    </w:p>
    <w:p w:rsidR="00E275E9" w:rsidRDefault="00E275E9" w:rsidP="00E275E9">
      <w:pPr>
        <w:jc w:val="both"/>
        <w:rPr>
          <w:rFonts w:ascii="Arial Unicode MS" w:eastAsia="Arial Unicode MS" w:hAnsi="Arial Unicode MS" w:cs="Arial Unicode MS"/>
          <w:b/>
          <w:bCs/>
        </w:rPr>
      </w:pPr>
      <w:r>
        <w:rPr>
          <w:rFonts w:ascii="Arial Unicode MS" w:eastAsia="Arial Unicode MS" w:hAnsi="Arial Unicode MS" w:cs="Arial Unicode MS"/>
          <w:b/>
          <w:bCs/>
        </w:rPr>
        <w:t> </w:t>
      </w:r>
    </w:p>
    <w:p w:rsidR="00E275E9" w:rsidRPr="00E2551F" w:rsidRDefault="00E275E9" w:rsidP="00E2551F">
      <w:pPr>
        <w:pStyle w:val="ListParagraph"/>
        <w:numPr>
          <w:ilvl w:val="0"/>
          <w:numId w:val="7"/>
        </w:numPr>
        <w:jc w:val="both"/>
        <w:rPr>
          <w:rFonts w:ascii="Arial Unicode MS" w:eastAsia="Arial Unicode MS" w:hAnsi="Arial Unicode MS" w:cs="Arial Unicode MS"/>
        </w:rPr>
      </w:pPr>
      <w:r w:rsidRPr="00E2551F">
        <w:rPr>
          <w:rFonts w:ascii="Arial Unicode MS" w:eastAsia="Arial Unicode MS" w:hAnsi="Arial Unicode MS" w:cs="Arial Unicode MS"/>
          <w:b/>
          <w:bCs/>
        </w:rPr>
        <w:t>Visual Production Sdn. Bhd</w:t>
      </w:r>
      <w:r w:rsidRPr="00E2551F">
        <w:rPr>
          <w:rFonts w:ascii="Arial Unicode MS" w:eastAsia="Arial Unicode MS" w:hAnsi="Arial Unicode MS" w:cs="Arial Unicode MS"/>
        </w:rPr>
        <w:t xml:space="preserve">. – </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(Production/General Manager)</w:t>
      </w:r>
    </w:p>
    <w:p w:rsidR="00E275E9" w:rsidRDefault="00E275E9" w:rsidP="00E275E9">
      <w:pPr>
        <w:jc w:val="both"/>
        <w:rPr>
          <w:rFonts w:ascii="Arial Unicode MS" w:eastAsia="Arial Unicode MS" w:hAnsi="Arial Unicode MS" w:cs="Arial Unicode MS"/>
        </w:rPr>
      </w:pPr>
      <w:r>
        <w:rPr>
          <w:rFonts w:ascii="Arial Unicode MS" w:eastAsia="Arial Unicode MS" w:hAnsi="Arial Unicode MS" w:cs="Arial Unicode MS"/>
        </w:rPr>
        <w:t>1990 to April 1991</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Production / General Manager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lastRenderedPageBreak/>
        <w:t> </w:t>
      </w:r>
    </w:p>
    <w:p w:rsidR="00E275E9" w:rsidRPr="00E2551F" w:rsidRDefault="00E275E9" w:rsidP="00E2551F">
      <w:pPr>
        <w:pStyle w:val="ListParagraph"/>
        <w:numPr>
          <w:ilvl w:val="0"/>
          <w:numId w:val="7"/>
        </w:numPr>
        <w:rPr>
          <w:rFonts w:ascii="Arial Unicode MS" w:eastAsia="Arial Unicode MS" w:hAnsi="Arial Unicode MS" w:cs="Arial Unicode MS"/>
        </w:rPr>
      </w:pPr>
      <w:r w:rsidRPr="00E2551F">
        <w:rPr>
          <w:rFonts w:ascii="Arial Unicode MS" w:eastAsia="Arial Unicode MS" w:hAnsi="Arial Unicode MS" w:cs="Arial Unicode MS"/>
          <w:b/>
          <w:bCs/>
        </w:rPr>
        <w:t>MBf Finance Berhad</w:t>
      </w:r>
      <w:r w:rsidRPr="00E2551F">
        <w:rPr>
          <w:rFonts w:ascii="Arial Unicode MS" w:eastAsia="Arial Unicode MS" w:hAnsi="Arial Unicode MS" w:cs="Arial Unicode MS"/>
        </w:rPr>
        <w:t xml:space="preserve"> – </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(Computer Operations)</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(IBM 4381 running on MVS/SP version 3.8)</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1989 to March 1990</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Computer Operator</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b/>
          <w:bCs/>
        </w:rPr>
        <w:t> </w:t>
      </w:r>
    </w:p>
    <w:p w:rsidR="00E275E9" w:rsidRPr="00E2551F" w:rsidRDefault="00E275E9" w:rsidP="00E2551F">
      <w:pPr>
        <w:pStyle w:val="ListParagraph"/>
        <w:numPr>
          <w:ilvl w:val="0"/>
          <w:numId w:val="7"/>
        </w:numPr>
        <w:rPr>
          <w:rFonts w:ascii="Arial Unicode MS" w:eastAsia="Arial Unicode MS" w:hAnsi="Arial Unicode MS" w:cs="Arial Unicode MS"/>
        </w:rPr>
      </w:pPr>
      <w:r w:rsidRPr="00E2551F">
        <w:rPr>
          <w:rFonts w:ascii="Arial Unicode MS" w:eastAsia="Arial Unicode MS" w:hAnsi="Arial Unicode MS" w:cs="Arial Unicode MS"/>
          <w:b/>
          <w:bCs/>
        </w:rPr>
        <w:t>Sri Putri Tutorial and Secretarial Centre</w:t>
      </w:r>
      <w:r w:rsidRPr="00E2551F">
        <w:rPr>
          <w:rFonts w:ascii="Arial Unicode MS" w:eastAsia="Arial Unicode MS" w:hAnsi="Arial Unicode MS" w:cs="Arial Unicode MS"/>
        </w:rPr>
        <w:t xml:space="preserve">  </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(Admin Assistant/Tutor-Programmer)</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(IBM Personal Computers &amp; Apple Computers)</w:t>
      </w:r>
    </w:p>
    <w:p w:rsidR="00E275E9" w:rsidRDefault="00E275E9" w:rsidP="00E275E9">
      <w:pPr>
        <w:ind w:left="15"/>
        <w:rPr>
          <w:rFonts w:ascii="Arial Unicode MS" w:eastAsia="Arial Unicode MS" w:hAnsi="Arial Unicode MS" w:cs="Arial Unicode MS"/>
        </w:rPr>
      </w:pPr>
      <w:r>
        <w:rPr>
          <w:rFonts w:ascii="Arial Unicode MS" w:eastAsia="Arial Unicode MS" w:hAnsi="Arial Unicode MS" w:cs="Arial Unicode MS"/>
        </w:rPr>
        <w:t>1986 to June 1987</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Administrative Assistant/Tutor-Programmer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 </w:t>
      </w:r>
    </w:p>
    <w:p w:rsidR="00E275E9" w:rsidRPr="00E2551F" w:rsidRDefault="00E275E9" w:rsidP="00E2551F">
      <w:pPr>
        <w:pStyle w:val="ListParagraph"/>
        <w:numPr>
          <w:ilvl w:val="0"/>
          <w:numId w:val="7"/>
        </w:numPr>
        <w:rPr>
          <w:rFonts w:ascii="Arial Unicode MS" w:eastAsia="Arial Unicode MS" w:hAnsi="Arial Unicode MS" w:cs="Arial Unicode MS"/>
        </w:rPr>
      </w:pPr>
      <w:r w:rsidRPr="00E2551F">
        <w:rPr>
          <w:rFonts w:ascii="Arial Unicode MS" w:eastAsia="Arial Unicode MS" w:hAnsi="Arial Unicode MS" w:cs="Arial Unicode MS"/>
          <w:b/>
          <w:bCs/>
        </w:rPr>
        <w:t>Informatics College</w:t>
      </w:r>
      <w:r w:rsidRPr="00E2551F">
        <w:rPr>
          <w:rFonts w:ascii="Arial Unicode MS" w:eastAsia="Arial Unicode MS" w:hAnsi="Arial Unicode MS" w:cs="Arial Unicode MS"/>
        </w:rPr>
        <w:t xml:space="preserve"> – (Tutor/Programmer/Computer Operator)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(Honeywell DPS-6/75 Minicomputer)</w:t>
      </w:r>
    </w:p>
    <w:p w:rsidR="00E275E9" w:rsidRDefault="00E275E9" w:rsidP="00E275E9">
      <w:pPr>
        <w:rPr>
          <w:rFonts w:ascii="Arial Unicode MS" w:eastAsia="Arial Unicode MS" w:hAnsi="Arial Unicode MS" w:cs="Arial Unicode MS"/>
        </w:rPr>
      </w:pPr>
      <w:r>
        <w:rPr>
          <w:rFonts w:ascii="Arial Unicode MS" w:eastAsia="Arial Unicode MS" w:hAnsi="Arial Unicode MS" w:cs="Arial Unicode MS"/>
        </w:rPr>
        <w:t>1984 to 1986</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Tutor/Programmer/Computer Operator</w:t>
      </w:r>
    </w:p>
    <w:p w:rsidR="001C00AE" w:rsidRDefault="001C00AE">
      <w:pPr>
        <w:jc w:val="both"/>
        <w:rPr>
          <w:rFonts w:ascii="Arial Unicode MS" w:eastAsia="Arial Unicode MS" w:hAnsi="Arial Unicode MS" w:cs="Arial Unicode MS"/>
        </w:rPr>
      </w:pPr>
    </w:p>
    <w:p w:rsidR="001C00AE" w:rsidRDefault="001C00AE">
      <w:pPr>
        <w:jc w:val="both"/>
        <w:rPr>
          <w:rFonts w:ascii="Arial Unicode MS" w:eastAsia="Arial Unicode MS" w:hAnsi="Arial Unicode MS" w:cs="Arial Unicode MS"/>
        </w:rPr>
      </w:pPr>
    </w:p>
    <w:p w:rsidR="00A81343" w:rsidRPr="000F270A" w:rsidRDefault="00532D6A" w:rsidP="000F270A">
      <w:pPr>
        <w:pStyle w:val="ListParagraph"/>
        <w:numPr>
          <w:ilvl w:val="0"/>
          <w:numId w:val="3"/>
        </w:numPr>
        <w:jc w:val="both"/>
        <w:rPr>
          <w:rFonts w:ascii="Arial Unicode MS" w:eastAsia="Arial Unicode MS" w:hAnsi="Arial Unicode MS" w:cs="Arial Unicode MS"/>
        </w:rPr>
      </w:pPr>
      <w:r w:rsidRPr="000F270A">
        <w:rPr>
          <w:rFonts w:ascii="Arial Unicode MS" w:eastAsia="Arial Unicode MS" w:hAnsi="Arial Unicode MS" w:cs="Arial Unicode MS"/>
          <w:b/>
          <w:bCs/>
        </w:rPr>
        <w:t xml:space="preserve">Problem solving and Operations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 have over 2</w:t>
      </w:r>
      <w:r w:rsidR="000F270A" w:rsidRPr="00E275E9">
        <w:rPr>
          <w:rFonts w:ascii="Arial Unicode MS" w:eastAsia="Arial Unicode MS" w:hAnsi="Arial Unicode MS" w:cs="Arial Unicode MS"/>
          <w:sz w:val="22"/>
          <w:szCs w:val="22"/>
        </w:rPr>
        <w:t>5</w:t>
      </w:r>
      <w:r w:rsidRPr="00E275E9">
        <w:rPr>
          <w:rFonts w:ascii="Arial Unicode MS" w:eastAsia="Arial Unicode MS" w:hAnsi="Arial Unicode MS" w:cs="Arial Unicode MS"/>
          <w:sz w:val="22"/>
          <w:szCs w:val="22"/>
        </w:rPr>
        <w:t xml:space="preserve"> years of experience in troubleshooting and problem solving working as a Technical Analyst and then as a Senior Technical Analyst.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xml:space="preserve">My responsibility was to provide systems support for several commercial banks, the Stock Exchange’s Clearing House, Bank Negara Malaysia, the Oil and Gas industry, Several Newspaper companies in Malaysia and in several </w:t>
      </w:r>
      <w:r w:rsidR="005A1C1D" w:rsidRPr="00E275E9">
        <w:rPr>
          <w:rFonts w:ascii="Arial Unicode MS" w:eastAsia="Arial Unicode MS" w:hAnsi="Arial Unicode MS" w:cs="Arial Unicode MS"/>
          <w:sz w:val="22"/>
          <w:szCs w:val="22"/>
        </w:rPr>
        <w:t>Asian</w:t>
      </w:r>
      <w:r w:rsidRPr="00E275E9">
        <w:rPr>
          <w:rFonts w:ascii="Arial Unicode MS" w:eastAsia="Arial Unicode MS" w:hAnsi="Arial Unicode MS" w:cs="Arial Unicode MS"/>
          <w:sz w:val="22"/>
          <w:szCs w:val="22"/>
        </w:rPr>
        <w:t xml:space="preserve"> Countries.</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 was part of a team of technical analysts who provided system support on a 24 X 7 cycle. On rotation, I was responsible to be on after hours support by phone or physical presence on site.</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B30807"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xml:space="preserve">As it was a mission critical system, the problem resolution </w:t>
      </w:r>
      <w:r w:rsidR="000F270A" w:rsidRPr="00E275E9">
        <w:rPr>
          <w:rFonts w:ascii="Arial Unicode MS" w:eastAsia="Arial Unicode MS" w:hAnsi="Arial Unicode MS" w:cs="Arial Unicode MS"/>
          <w:sz w:val="22"/>
          <w:szCs w:val="22"/>
        </w:rPr>
        <w:t>turnaround</w:t>
      </w:r>
      <w:r w:rsidRPr="00E275E9">
        <w:rPr>
          <w:rFonts w:ascii="Arial Unicode MS" w:eastAsia="Arial Unicode MS" w:hAnsi="Arial Unicode MS" w:cs="Arial Unicode MS"/>
          <w:sz w:val="22"/>
          <w:szCs w:val="22"/>
        </w:rPr>
        <w:t xml:space="preserve"> time was a maximum of 2 hours, depending on the service levels as agreed on the support contracts. My track record with the customers was 100% successful resolutions all the time.</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xml:space="preserve">I was responsible to ensure that the operation staffs were adequately trained to manage and operate the computer systems independently without the presence of support personnel.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 underwent detailed and continuous training provided by the principals. These training were to keep me abreast with new technologies and products.</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My areas of specialization are in systems security, capacity planning, Disaster recovery planning and operations.</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rsidP="00E275E9">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In my position, I was also responsible to maintain the high spirits of the entire support team in order for them to be able to work effectively.</w:t>
      </w:r>
    </w:p>
    <w:p w:rsidR="00A81343" w:rsidRDefault="00532D6A" w:rsidP="00E275E9">
      <w:pPr>
        <w:jc w:val="both"/>
        <w:rPr>
          <w:rFonts w:ascii="Arial Unicode MS" w:eastAsia="Arial Unicode MS" w:hAnsi="Arial Unicode MS" w:cs="Arial Unicode MS"/>
          <w:b/>
          <w:bCs/>
          <w:sz w:val="22"/>
          <w:szCs w:val="22"/>
        </w:rPr>
      </w:pPr>
      <w:r w:rsidRPr="00E275E9">
        <w:rPr>
          <w:rFonts w:ascii="Arial Unicode MS" w:eastAsia="Arial Unicode MS" w:hAnsi="Arial Unicode MS" w:cs="Arial Unicode MS"/>
          <w:b/>
          <w:bCs/>
          <w:sz w:val="22"/>
          <w:szCs w:val="22"/>
        </w:rPr>
        <w:t> </w:t>
      </w:r>
    </w:p>
    <w:p w:rsidR="00E275E9" w:rsidRDefault="00E275E9" w:rsidP="00E275E9">
      <w:pPr>
        <w:jc w:val="both"/>
        <w:rPr>
          <w:rFonts w:ascii="Arial Unicode MS" w:eastAsia="Arial Unicode MS" w:hAnsi="Arial Unicode MS" w:cs="Arial Unicode MS"/>
          <w:b/>
          <w:bCs/>
          <w:sz w:val="22"/>
          <w:szCs w:val="22"/>
        </w:rPr>
      </w:pPr>
    </w:p>
    <w:p w:rsidR="00E275E9" w:rsidRDefault="00E275E9" w:rsidP="00E275E9">
      <w:pPr>
        <w:jc w:val="both"/>
        <w:rPr>
          <w:rFonts w:ascii="Arial Unicode MS" w:eastAsia="Arial Unicode MS" w:hAnsi="Arial Unicode MS" w:cs="Arial Unicode MS"/>
          <w:sz w:val="22"/>
          <w:szCs w:val="22"/>
        </w:rPr>
      </w:pPr>
    </w:p>
    <w:p w:rsidR="0035643B" w:rsidRDefault="0035643B" w:rsidP="00E275E9">
      <w:pPr>
        <w:jc w:val="both"/>
        <w:rPr>
          <w:rFonts w:ascii="Arial Unicode MS" w:eastAsia="Arial Unicode MS" w:hAnsi="Arial Unicode MS" w:cs="Arial Unicode MS"/>
          <w:sz w:val="22"/>
          <w:szCs w:val="22"/>
        </w:rPr>
      </w:pPr>
    </w:p>
    <w:p w:rsidR="0035643B" w:rsidRDefault="0035643B" w:rsidP="00E275E9">
      <w:pPr>
        <w:jc w:val="both"/>
        <w:rPr>
          <w:rFonts w:ascii="Arial Unicode MS" w:eastAsia="Arial Unicode MS" w:hAnsi="Arial Unicode MS" w:cs="Arial Unicode MS"/>
          <w:sz w:val="22"/>
          <w:szCs w:val="22"/>
        </w:rPr>
      </w:pPr>
    </w:p>
    <w:p w:rsidR="0035643B" w:rsidRPr="00E275E9" w:rsidRDefault="0035643B" w:rsidP="00E275E9">
      <w:pPr>
        <w:jc w:val="both"/>
        <w:rPr>
          <w:rFonts w:ascii="Arial Unicode MS" w:eastAsia="Arial Unicode MS" w:hAnsi="Arial Unicode MS" w:cs="Arial Unicode MS"/>
          <w:sz w:val="22"/>
          <w:szCs w:val="22"/>
        </w:rPr>
      </w:pPr>
    </w:p>
    <w:p w:rsidR="00A81343" w:rsidRPr="00B30807" w:rsidRDefault="00532D6A" w:rsidP="00B30807">
      <w:pPr>
        <w:pStyle w:val="ListParagraph"/>
        <w:numPr>
          <w:ilvl w:val="0"/>
          <w:numId w:val="3"/>
        </w:numPr>
        <w:jc w:val="both"/>
        <w:rPr>
          <w:rFonts w:ascii="Arial Unicode MS" w:eastAsia="Arial Unicode MS" w:hAnsi="Arial Unicode MS" w:cs="Arial Unicode MS"/>
        </w:rPr>
      </w:pPr>
      <w:r w:rsidRPr="00B30807">
        <w:rPr>
          <w:rFonts w:ascii="Arial Unicode MS" w:eastAsia="Arial Unicode MS" w:hAnsi="Arial Unicode MS" w:cs="Arial Unicode MS"/>
          <w:b/>
          <w:bCs/>
        </w:rPr>
        <w:lastRenderedPageBreak/>
        <w:t>Customer relationship management</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xml:space="preserve">My function was to draw up the maintenance agreements </w:t>
      </w:r>
      <w:r w:rsidR="0035643B">
        <w:rPr>
          <w:rFonts w:ascii="Arial Unicode MS" w:eastAsia="Arial Unicode MS" w:hAnsi="Arial Unicode MS" w:cs="Arial Unicode MS"/>
          <w:sz w:val="22"/>
          <w:szCs w:val="22"/>
        </w:rPr>
        <w:t>for</w:t>
      </w:r>
      <w:r w:rsidRPr="00E275E9">
        <w:rPr>
          <w:rFonts w:ascii="Arial Unicode MS" w:eastAsia="Arial Unicode MS" w:hAnsi="Arial Unicode MS" w:cs="Arial Unicode MS"/>
          <w:sz w:val="22"/>
          <w:szCs w:val="22"/>
        </w:rPr>
        <w:t xml:space="preserve"> the customers and working out the contract values before proposing it to the customers. Follow through with the price negotiations and get th</w:t>
      </w:r>
      <w:r w:rsidR="00B30807" w:rsidRPr="00E275E9">
        <w:rPr>
          <w:rFonts w:ascii="Arial Unicode MS" w:eastAsia="Arial Unicode MS" w:hAnsi="Arial Unicode MS" w:cs="Arial Unicode MS"/>
          <w:sz w:val="22"/>
          <w:szCs w:val="22"/>
        </w:rPr>
        <w:t xml:space="preserve">e agreements signed </w:t>
      </w:r>
      <w:r w:rsidRPr="00E275E9">
        <w:rPr>
          <w:rFonts w:ascii="Arial Unicode MS" w:eastAsia="Arial Unicode MS" w:hAnsi="Arial Unicode MS" w:cs="Arial Unicode MS"/>
          <w:sz w:val="22"/>
          <w:szCs w:val="22"/>
        </w:rPr>
        <w:t>by all parties.</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 had to manage the customer’s expectations based on the customers’ interpretation of the sales proposal and the functionality o</w:t>
      </w:r>
      <w:r w:rsidR="00B30807" w:rsidRPr="00E275E9">
        <w:rPr>
          <w:rFonts w:ascii="Arial Unicode MS" w:eastAsia="Arial Unicode MS" w:hAnsi="Arial Unicode MS" w:cs="Arial Unicode MS"/>
          <w:sz w:val="22"/>
          <w:szCs w:val="22"/>
        </w:rPr>
        <w:t>f the product. In addition,</w:t>
      </w:r>
      <w:r w:rsidRPr="00E275E9">
        <w:rPr>
          <w:rFonts w:ascii="Arial Unicode MS" w:eastAsia="Arial Unicode MS" w:hAnsi="Arial Unicode MS" w:cs="Arial Unicode MS"/>
          <w:sz w:val="22"/>
          <w:szCs w:val="22"/>
        </w:rPr>
        <w:t xml:space="preserve"> I also had to manage the expectation of the principal. </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Updating the customers on new product development, functions and features was also my responsibility.</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  </w:t>
      </w:r>
    </w:p>
    <w:p w:rsidR="00A81343" w:rsidRPr="00E275E9" w:rsidRDefault="00532D6A">
      <w:pPr>
        <w:jc w:val="both"/>
        <w:rPr>
          <w:rFonts w:ascii="Arial Unicode MS" w:eastAsia="Arial Unicode MS" w:hAnsi="Arial Unicode MS" w:cs="Arial Unicode MS"/>
          <w:sz w:val="22"/>
          <w:szCs w:val="22"/>
        </w:rPr>
      </w:pPr>
      <w:r w:rsidRPr="00E275E9">
        <w:rPr>
          <w:rFonts w:ascii="Arial Unicode MS" w:eastAsia="Arial Unicode MS" w:hAnsi="Arial Unicode MS" w:cs="Arial Unicode MS"/>
          <w:sz w:val="22"/>
          <w:szCs w:val="22"/>
        </w:rPr>
        <w:t>I visit customers on a frequent basis to maintain a relationship with them. I also prepared proposals and pricing based on the customers’ requirements.</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E275E9" w:rsidRDefault="00E275E9">
      <w:pPr>
        <w:jc w:val="both"/>
        <w:rPr>
          <w:rFonts w:ascii="Arial Unicode MS" w:eastAsia="Arial Unicode MS" w:hAnsi="Arial Unicode MS" w:cs="Arial Unicode MS"/>
        </w:rPr>
      </w:pPr>
    </w:p>
    <w:p w:rsidR="00A81343" w:rsidRPr="000F270A" w:rsidRDefault="00532D6A" w:rsidP="000F270A">
      <w:pPr>
        <w:pStyle w:val="ListParagraph"/>
        <w:numPr>
          <w:ilvl w:val="0"/>
          <w:numId w:val="3"/>
        </w:numPr>
        <w:jc w:val="both"/>
        <w:rPr>
          <w:rFonts w:ascii="Arial Unicode MS" w:eastAsia="Arial Unicode MS" w:hAnsi="Arial Unicode MS" w:cs="Arial Unicode MS"/>
        </w:rPr>
      </w:pPr>
      <w:r w:rsidRPr="000F270A">
        <w:rPr>
          <w:rFonts w:ascii="Arial Unicode MS" w:eastAsia="Arial Unicode MS" w:hAnsi="Arial Unicode MS" w:cs="Arial Unicode MS"/>
          <w:b/>
          <w:bCs/>
        </w:rPr>
        <w:t>Project Management</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rPr>
        <w:t>Ahead of scheduled</w:t>
      </w:r>
      <w:r w:rsidR="006B671D">
        <w:rPr>
          <w:rFonts w:ascii="Arial Unicode MS" w:eastAsia="Arial Unicode MS" w:hAnsi="Arial Unicode MS" w:cs="Arial Unicode MS"/>
          <w:b/>
          <w:bCs/>
        </w:rPr>
        <w:t>:</w:t>
      </w:r>
      <w:r>
        <w:rPr>
          <w:rFonts w:ascii="Arial Unicode MS" w:eastAsia="Arial Unicode MS" w:hAnsi="Arial Unicode MS" w:cs="Arial Unicode MS"/>
          <w:b/>
          <w:bCs/>
        </w:rPr>
        <w:t xml:space="preserve"> </w:t>
      </w:r>
    </w:p>
    <w:p w:rsidR="00A81343" w:rsidRDefault="00532D6A">
      <w:pPr>
        <w:ind w:left="720" w:hanging="360"/>
        <w:jc w:val="both"/>
        <w:rPr>
          <w:rFonts w:ascii="Arial Unicode MS" w:eastAsia="Arial Unicode MS" w:hAnsi="Arial Unicode MS" w:cs="Arial Unicode MS"/>
        </w:rPr>
      </w:pPr>
      <w:r w:rsidRPr="0035643B">
        <w:rPr>
          <w:rFonts w:ascii="Arial Unicode MS" w:eastAsia="Arial Unicode MS" w:hAnsi="Arial Unicode MS" w:cs="Arial Unicode MS"/>
          <w:b/>
        </w:rPr>
        <w:t>1.</w:t>
      </w:r>
      <w:r w:rsidR="00B30807">
        <w:rPr>
          <w:rFonts w:ascii="Arial Unicode MS" w:eastAsia="Arial Unicode MS" w:hAnsi="Arial Unicode MS" w:cs="Arial Unicode MS"/>
        </w:rPr>
        <w:t xml:space="preserve"> </w:t>
      </w:r>
      <w:r>
        <w:rPr>
          <w:rFonts w:ascii="Arial Unicode MS" w:eastAsia="Arial Unicode MS" w:hAnsi="Arial Unicode MS" w:cs="Arial Unicode MS"/>
        </w:rPr>
        <w:t>Upgrade of Tera Digital Publishing application for Kompas Media Nusantara Newspaper in Jakarta, Indonesia. (Hardware &amp; Software)</w:t>
      </w:r>
      <w:r w:rsidR="00B30807">
        <w:rPr>
          <w:rFonts w:ascii="Arial Unicode MS" w:eastAsia="Arial Unicode MS" w:hAnsi="Arial Unicode MS" w:cs="Arial Unicode MS"/>
        </w:rPr>
        <w:t>.</w:t>
      </w:r>
    </w:p>
    <w:p w:rsidR="00A81343" w:rsidRDefault="00532D6A">
      <w:pPr>
        <w:ind w:left="720" w:hanging="360"/>
        <w:jc w:val="both"/>
        <w:rPr>
          <w:rFonts w:ascii="Arial Unicode MS" w:eastAsia="Arial Unicode MS" w:hAnsi="Arial Unicode MS" w:cs="Arial Unicode MS"/>
        </w:rPr>
      </w:pPr>
      <w:r w:rsidRPr="0035643B">
        <w:rPr>
          <w:rFonts w:ascii="Arial Unicode MS" w:eastAsia="Arial Unicode MS" w:hAnsi="Arial Unicode MS" w:cs="Arial Unicode MS"/>
          <w:b/>
        </w:rPr>
        <w:t>2</w:t>
      </w:r>
      <w:r>
        <w:rPr>
          <w:rFonts w:ascii="Arial Unicode MS" w:eastAsia="Arial Unicode MS" w:hAnsi="Arial Unicode MS" w:cs="Arial Unicode MS"/>
        </w:rPr>
        <w:t>.</w:t>
      </w:r>
      <w:r w:rsidR="00B30807">
        <w:rPr>
          <w:rFonts w:ascii="Arial Unicode MS" w:eastAsia="Arial Unicode MS" w:hAnsi="Arial Unicode MS" w:cs="Arial Unicode MS"/>
        </w:rPr>
        <w:t xml:space="preserve"> New application scoping exercise and i</w:t>
      </w:r>
      <w:r>
        <w:rPr>
          <w:rFonts w:ascii="Arial Unicode MS" w:eastAsia="Arial Unicode MS" w:hAnsi="Arial Unicode MS" w:cs="Arial Unicode MS"/>
        </w:rPr>
        <w:t>nstallation of Tera Digital Publishing application for The New Sabah Times publication in Kota Kinabalu, Sabah. (Software)</w:t>
      </w:r>
      <w:r w:rsidR="00B30807">
        <w:rPr>
          <w:rFonts w:ascii="Arial Unicode MS" w:eastAsia="Arial Unicode MS" w:hAnsi="Arial Unicode MS" w:cs="Arial Unicode MS"/>
        </w:rPr>
        <w:t>.</w:t>
      </w:r>
    </w:p>
    <w:p w:rsidR="00A81343" w:rsidRDefault="00532D6A">
      <w:pPr>
        <w:ind w:left="720" w:hanging="360"/>
        <w:jc w:val="both"/>
        <w:rPr>
          <w:rFonts w:ascii="Arial Unicode MS" w:eastAsia="Arial Unicode MS" w:hAnsi="Arial Unicode MS" w:cs="Arial Unicode MS"/>
        </w:rPr>
      </w:pPr>
      <w:r w:rsidRPr="0035643B">
        <w:rPr>
          <w:rFonts w:ascii="Arial Unicode MS" w:eastAsia="Arial Unicode MS" w:hAnsi="Arial Unicode MS" w:cs="Arial Unicode MS"/>
          <w:b/>
        </w:rPr>
        <w:t>3</w:t>
      </w:r>
      <w:r>
        <w:rPr>
          <w:rFonts w:ascii="Arial Unicode MS" w:eastAsia="Arial Unicode MS" w:hAnsi="Arial Unicode MS" w:cs="Arial Unicode MS"/>
        </w:rPr>
        <w:t>.</w:t>
      </w:r>
      <w:r w:rsidR="00B30807">
        <w:rPr>
          <w:rFonts w:ascii="Arial Unicode MS" w:eastAsia="Arial Unicode MS" w:hAnsi="Arial Unicode MS" w:cs="Arial Unicode MS"/>
        </w:rPr>
        <w:t xml:space="preserve">  </w:t>
      </w:r>
      <w:r>
        <w:rPr>
          <w:rFonts w:ascii="Arial Unicode MS" w:eastAsia="Arial Unicode MS" w:hAnsi="Arial Unicode MS" w:cs="Arial Unicode MS"/>
        </w:rPr>
        <w:t>Upgrade of Tera Digital Publishing application for Utusan Melayu in Kuala Lumpur. (Software)</w:t>
      </w:r>
      <w:r w:rsidR="00B30807">
        <w:rPr>
          <w:rFonts w:ascii="Arial Unicode MS" w:eastAsia="Arial Unicode MS" w:hAnsi="Arial Unicode MS" w:cs="Arial Unicode MS"/>
        </w:rPr>
        <w:t>.</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The reason that these projects were delivered ahead of schedule was because of sufficient planning and cooperation from the end-users, the partners, the principals and my project team.</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b/>
          <w:bCs/>
        </w:rPr>
        <w:t> On-time</w:t>
      </w:r>
      <w:r w:rsidR="006B671D">
        <w:rPr>
          <w:rFonts w:ascii="Arial Unicode MS" w:eastAsia="Arial Unicode MS" w:hAnsi="Arial Unicode MS" w:cs="Arial Unicode MS"/>
          <w:b/>
          <w:bC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Construction of the Visualization and collaboration centre -A 3Dimensional studio</w:t>
      </w:r>
      <w:r w:rsidR="00B30807" w:rsidRPr="0035643B">
        <w:rPr>
          <w:rFonts w:ascii="Arial Unicode MS" w:eastAsia="Arial Unicode MS" w:hAnsi="Arial Unicode MS" w:cs="Arial Unicode MS"/>
        </w:rPr>
        <w:t>.</w:t>
      </w:r>
      <w:r w:rsidRPr="0035643B">
        <w:rPr>
          <w:rFonts w:ascii="Arial Unicode MS" w:eastAsia="Arial Unicode MS" w:hAnsi="Arial Unicode MS" w:cs="Arial Unicode MS"/>
        </w:rPr>
        <w:t xml:space="preserve"> (Hardware)</w:t>
      </w:r>
      <w:r w:rsidR="00B30807" w:rsidRPr="0035643B">
        <w:rPr>
          <w:rFonts w:ascii="Arial Unicode MS" w:eastAsia="Arial Unicode MS" w:hAnsi="Arial Unicode MS" w:cs="Arial Unicode M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Delivery and installation of Tera Digital Publishing Solution to Kompas Media Nusantara Newspaper in Jakarta, Indonesia</w:t>
      </w:r>
      <w:r w:rsidR="00B30807" w:rsidRPr="0035643B">
        <w:rPr>
          <w:rFonts w:ascii="Arial Unicode MS" w:eastAsia="Arial Unicode MS" w:hAnsi="Arial Unicode MS" w:cs="Arial Unicode MS"/>
        </w:rPr>
        <w:t>.</w:t>
      </w:r>
      <w:r w:rsidRPr="0035643B">
        <w:rPr>
          <w:rFonts w:ascii="Arial Unicode MS" w:eastAsia="Arial Unicode MS" w:hAnsi="Arial Unicode MS" w:cs="Arial Unicode MS"/>
        </w:rPr>
        <w:t xml:space="preserve"> (Hardware &amp; Software)</w:t>
      </w:r>
      <w:r w:rsidR="00B30807" w:rsidRPr="0035643B">
        <w:rPr>
          <w:rFonts w:ascii="Arial Unicode MS" w:eastAsia="Arial Unicode MS" w:hAnsi="Arial Unicode MS" w:cs="Arial Unicode M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Training the support team in Jakarta for hardware and systems support. (Hardware &amp; Software)</w:t>
      </w:r>
      <w:r w:rsidR="00B30807" w:rsidRPr="0035643B">
        <w:rPr>
          <w:rFonts w:ascii="Arial Unicode MS" w:eastAsia="Arial Unicode MS" w:hAnsi="Arial Unicode MS" w:cs="Arial Unicode M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Setup the Connectivity for the Tandem system to the StorageTek Tape Silo for the "IDCMS - Integrated Data Centre Management System". (Hardware &amp; Software)</w:t>
      </w:r>
      <w:r w:rsidR="00B30807" w:rsidRPr="0035643B">
        <w:rPr>
          <w:rFonts w:ascii="Arial Unicode MS" w:eastAsia="Arial Unicode MS" w:hAnsi="Arial Unicode MS" w:cs="Arial Unicode M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KLSE/ SCANS systems upgrade. (Hardware &amp; Software)</w:t>
      </w:r>
      <w:r w:rsidR="00B30807" w:rsidRPr="0035643B">
        <w:rPr>
          <w:rFonts w:ascii="Arial Unicode MS" w:eastAsia="Arial Unicode MS" w:hAnsi="Arial Unicode MS" w:cs="Arial Unicode MS"/>
        </w:rPr>
        <w:t>.</w:t>
      </w:r>
    </w:p>
    <w:p w:rsidR="00A81343" w:rsidRPr="0035643B" w:rsidRDefault="00532D6A"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New systems installation for 3 commercial banks, Bank Negara and KLSE/SCANS. (Hardware &amp; Software)</w:t>
      </w:r>
      <w:r w:rsidR="00B30807" w:rsidRPr="0035643B">
        <w:rPr>
          <w:rFonts w:ascii="Arial Unicode MS" w:eastAsia="Arial Unicode MS" w:hAnsi="Arial Unicode MS" w:cs="Arial Unicode MS"/>
        </w:rPr>
        <w:t>.</w:t>
      </w:r>
    </w:p>
    <w:p w:rsidR="00A81343" w:rsidRPr="0035643B" w:rsidRDefault="003D00DB" w:rsidP="0035643B">
      <w:pPr>
        <w:pStyle w:val="ListParagraph"/>
        <w:numPr>
          <w:ilvl w:val="0"/>
          <w:numId w:val="4"/>
        </w:numPr>
        <w:jc w:val="both"/>
        <w:rPr>
          <w:rFonts w:ascii="Arial Unicode MS" w:eastAsia="Arial Unicode MS" w:hAnsi="Arial Unicode MS" w:cs="Arial Unicode MS"/>
        </w:rPr>
      </w:pPr>
      <w:r w:rsidRPr="0035643B">
        <w:rPr>
          <w:rFonts w:ascii="Arial Unicode MS" w:eastAsia="Arial Unicode MS" w:hAnsi="Arial Unicode MS" w:cs="Arial Unicode MS"/>
        </w:rPr>
        <w:t>Paragon Cinemas Software installation of Cinema Management solution.</w:t>
      </w:r>
    </w:p>
    <w:p w:rsidR="003D00DB" w:rsidRDefault="003D00DB">
      <w:pPr>
        <w:jc w:val="both"/>
        <w:rPr>
          <w:rFonts w:ascii="Arial Unicode MS" w:eastAsia="Arial Unicode MS" w:hAnsi="Arial Unicode MS" w:cs="Arial Unicode MS"/>
        </w:rPr>
      </w:pP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These projects were on-time due to the winning factors of a great team and requirements delivered on time.</w:t>
      </w:r>
    </w:p>
    <w:p w:rsidR="00940F80" w:rsidRDefault="00532D6A">
      <w:pPr>
        <w:jc w:val="both"/>
        <w:rPr>
          <w:rFonts w:ascii="Arial Unicode MS" w:eastAsia="Arial Unicode MS" w:hAnsi="Arial Unicode MS" w:cs="Arial Unicode MS"/>
        </w:rPr>
      </w:pPr>
      <w:r>
        <w:rPr>
          <w:rFonts w:ascii="Arial Unicode MS" w:eastAsia="Arial Unicode MS" w:hAnsi="Arial Unicode MS" w:cs="Arial Unicode MS"/>
        </w:rPr>
        <w:lastRenderedPageBreak/>
        <w:t> </w:t>
      </w:r>
    </w:p>
    <w:p w:rsidR="00A81343" w:rsidRDefault="006B671D">
      <w:pPr>
        <w:jc w:val="both"/>
        <w:rPr>
          <w:rFonts w:ascii="Arial Unicode MS" w:eastAsia="Arial Unicode MS" w:hAnsi="Arial Unicode MS" w:cs="Arial Unicode MS"/>
        </w:rPr>
      </w:pPr>
      <w:r>
        <w:rPr>
          <w:rFonts w:ascii="Arial Unicode MS" w:eastAsia="Arial Unicode MS" w:hAnsi="Arial Unicode MS" w:cs="Arial Unicode MS"/>
          <w:b/>
          <w:bCs/>
        </w:rPr>
        <w:t>Late Delivery:</w:t>
      </w:r>
    </w:p>
    <w:p w:rsidR="00B30807" w:rsidRPr="0035643B" w:rsidRDefault="00532D6A" w:rsidP="00E2551F">
      <w:pPr>
        <w:pStyle w:val="ListParagraph"/>
        <w:numPr>
          <w:ilvl w:val="0"/>
          <w:numId w:val="6"/>
        </w:numPr>
        <w:jc w:val="both"/>
        <w:rPr>
          <w:rFonts w:ascii="Arial Unicode MS" w:eastAsia="Arial Unicode MS" w:hAnsi="Arial Unicode MS" w:cs="Arial Unicode MS"/>
        </w:rPr>
      </w:pPr>
      <w:r w:rsidRPr="0035643B">
        <w:rPr>
          <w:rFonts w:ascii="Arial Unicode MS" w:eastAsia="Arial Unicode MS" w:hAnsi="Arial Unicode MS" w:cs="Arial Unicode MS"/>
        </w:rPr>
        <w:t xml:space="preserve">Delivery and installation of I.T. equipment to Institut Latihan Perindustrian (ILP) in </w:t>
      </w:r>
      <w:r w:rsidR="00B30807" w:rsidRPr="0035643B">
        <w:rPr>
          <w:rFonts w:ascii="Arial Unicode MS" w:eastAsia="Arial Unicode MS" w:hAnsi="Arial Unicode MS" w:cs="Arial Unicode MS"/>
        </w:rPr>
        <w:t xml:space="preserve">    </w:t>
      </w:r>
    </w:p>
    <w:p w:rsidR="0035643B" w:rsidRPr="00E2551F" w:rsidRDefault="00B30807" w:rsidP="00E2551F">
      <w:pPr>
        <w:ind w:firstLine="720"/>
        <w:jc w:val="both"/>
        <w:rPr>
          <w:rFonts w:ascii="Arial Unicode MS" w:eastAsia="Arial Unicode MS" w:hAnsi="Arial Unicode MS" w:cs="Arial Unicode MS"/>
        </w:rPr>
      </w:pPr>
      <w:r w:rsidRPr="00E2551F">
        <w:rPr>
          <w:rFonts w:ascii="Arial Unicode MS" w:eastAsia="Arial Unicode MS" w:hAnsi="Arial Unicode MS" w:cs="Arial Unicode MS"/>
        </w:rPr>
        <w:t>Miri, Sarawak. (Hardware </w:t>
      </w:r>
      <w:r w:rsidR="00532D6A" w:rsidRPr="00E2551F">
        <w:rPr>
          <w:rFonts w:ascii="Arial Unicode MS" w:eastAsia="Arial Unicode MS" w:hAnsi="Arial Unicode MS" w:cs="Arial Unicode MS"/>
        </w:rPr>
        <w:t>&amp; Software</w:t>
      </w:r>
      <w:proofErr w:type="gramStart"/>
      <w:r w:rsidR="00532D6A" w:rsidRPr="00E2551F">
        <w:rPr>
          <w:rFonts w:ascii="Arial Unicode MS" w:eastAsia="Arial Unicode MS" w:hAnsi="Arial Unicode MS" w:cs="Arial Unicode MS"/>
        </w:rPr>
        <w:t xml:space="preserve">) </w:t>
      </w:r>
      <w:r w:rsidRPr="00E2551F">
        <w:rPr>
          <w:rFonts w:ascii="Arial Unicode MS" w:eastAsia="Arial Unicode MS" w:hAnsi="Arial Unicode MS" w:cs="Arial Unicode MS"/>
        </w:rPr>
        <w:t>.</w:t>
      </w:r>
      <w:proofErr w:type="gramEnd"/>
    </w:p>
    <w:p w:rsidR="003D00DB" w:rsidRPr="00E2551F" w:rsidRDefault="003D00DB" w:rsidP="00E2551F">
      <w:pPr>
        <w:pStyle w:val="ListParagraph"/>
        <w:numPr>
          <w:ilvl w:val="0"/>
          <w:numId w:val="6"/>
        </w:numPr>
        <w:jc w:val="both"/>
        <w:rPr>
          <w:rFonts w:ascii="Arial Unicode MS" w:eastAsia="Arial Unicode MS" w:hAnsi="Arial Unicode MS" w:cs="Arial Unicode MS"/>
        </w:rPr>
      </w:pPr>
      <w:r w:rsidRPr="00E2551F">
        <w:rPr>
          <w:rFonts w:ascii="Arial Unicode MS" w:eastAsia="Arial Unicode MS" w:hAnsi="Arial Unicode MS" w:cs="Arial Unicode MS"/>
        </w:rPr>
        <w:t>TSR Cinemax delivery and installation of Cinema Management solution.</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 </w:t>
      </w:r>
    </w:p>
    <w:p w:rsidR="00A81343" w:rsidRDefault="00532D6A">
      <w:pPr>
        <w:jc w:val="both"/>
        <w:rPr>
          <w:rFonts w:ascii="Arial Unicode MS" w:eastAsia="Arial Unicode MS" w:hAnsi="Arial Unicode MS" w:cs="Arial Unicode MS"/>
        </w:rPr>
      </w:pPr>
      <w:r>
        <w:rPr>
          <w:rFonts w:ascii="Arial Unicode MS" w:eastAsia="Arial Unicode MS" w:hAnsi="Arial Unicode MS" w:cs="Arial Unicode MS"/>
        </w:rPr>
        <w:t>This project delivery was delayed due to the primary factor that the procurement of equipment was not within the control of the project team. This caused the commissioning of the equipment at the customer’s end to be delayed.</w:t>
      </w:r>
    </w:p>
    <w:sectPr w:rsidR="00A813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4B88"/>
    <w:multiLevelType w:val="hybridMultilevel"/>
    <w:tmpl w:val="B8CE4436"/>
    <w:lvl w:ilvl="0" w:tplc="B7C207F0">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9D2B2C"/>
    <w:multiLevelType w:val="hybridMultilevel"/>
    <w:tmpl w:val="DD3E37D8"/>
    <w:lvl w:ilvl="0" w:tplc="5F4C5758">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A13AAF"/>
    <w:multiLevelType w:val="hybridMultilevel"/>
    <w:tmpl w:val="EC561C8C"/>
    <w:lvl w:ilvl="0" w:tplc="953C8E86">
      <w:start w:val="1"/>
      <w:numFmt w:val="decimal"/>
      <w:lvlText w:val="%1."/>
      <w:lvlJc w:val="left"/>
      <w:pPr>
        <w:ind w:left="644"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A942B7"/>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61752A"/>
    <w:multiLevelType w:val="hybridMultilevel"/>
    <w:tmpl w:val="4252D5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49D83987"/>
    <w:multiLevelType w:val="hybridMultilevel"/>
    <w:tmpl w:val="5A7EFE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2511314"/>
    <w:multiLevelType w:val="hybridMultilevel"/>
    <w:tmpl w:val="558074E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43"/>
    <w:rsid w:val="000F270A"/>
    <w:rsid w:val="001C00AE"/>
    <w:rsid w:val="002429B5"/>
    <w:rsid w:val="00281E1C"/>
    <w:rsid w:val="002E2EA8"/>
    <w:rsid w:val="0034145D"/>
    <w:rsid w:val="0035643B"/>
    <w:rsid w:val="003750DF"/>
    <w:rsid w:val="003D00DB"/>
    <w:rsid w:val="004856A9"/>
    <w:rsid w:val="00532D6A"/>
    <w:rsid w:val="005A1C1D"/>
    <w:rsid w:val="006213CA"/>
    <w:rsid w:val="00664F79"/>
    <w:rsid w:val="006B671D"/>
    <w:rsid w:val="00761BF3"/>
    <w:rsid w:val="00940F80"/>
    <w:rsid w:val="00A81343"/>
    <w:rsid w:val="00B30807"/>
    <w:rsid w:val="00D325A0"/>
    <w:rsid w:val="00E2551F"/>
    <w:rsid w:val="00E275E9"/>
    <w:rsid w:val="00ED04A4"/>
    <w:rsid w:val="00EE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3F86FF7-F23E-48C6-A07E-6B9DF58B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en-MY" w:eastAsia="en-MY"/>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 Project Manager</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Manager</dc:title>
  <dc:subject/>
  <dc:creator>Bernard Francis</dc:creator>
  <cp:keywords/>
  <cp:lastModifiedBy>Windows User</cp:lastModifiedBy>
  <cp:revision>2</cp:revision>
  <dcterms:created xsi:type="dcterms:W3CDTF">2018-03-19T08:37:00Z</dcterms:created>
  <dcterms:modified xsi:type="dcterms:W3CDTF">2018-03-19T08:37:00Z</dcterms:modified>
</cp:coreProperties>
</file>