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40"/>
          <w:szCs w:val="40"/>
          <w:u w:val="single"/>
        </w:rPr>
        <w:t>Summary Of Async Rust:-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These are the costs that asynchronous Rust is designed to eliminate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We can rewrite the function above using Rust's async/.await notation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Aysnchoronous is running code concurrently or multiple overlapping computations run on a single thread.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allow us to runs multiple tasks on same OS thread.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.await allow us to rum multiple tasks at once without creating multiple threading.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Rust, values that are “awaitable” are known as “Futures”.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function can creates thread that uses is usually as easy as calling normal function.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But, in asynchronous functions requires special support from libraries or languages.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 in rust may be different what you are using other languages.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rust, “async fn” creates asynchronous function which returns a Future. The returned future must be run to completion.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 rust ecosystem has undergone a lot evolution overtime so it is to know what libraries invest, what tools to use and what documentation to read.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Async/await is still new and its extension like async fn syntax in trait method is still unimplemented.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Async/.await is a built-in tool for writing asynchronous rust that’s looks like synchronous code.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block_on” blocks the current thread until the provided future has run to completion.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also use .await instead of block_on inside async fn, .await doesn’t block whole thread but wait for specific future.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z w:val="28"/>
          <w:szCs w:val="28"/>
        </w:rPr>
        <w:t>Join! is like .await but can wait for multiple futures concurrently.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82855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LibreOffice/6.0.7.3$Linux_X86_64 LibreOffice_project/00m0$Build-3</Application>
  <Pages>1</Pages>
  <Words>248</Words>
  <Characters>1240</Characters>
  <CharactersWithSpaces>1457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2020-04-16T13:27:00Z</dcterms:created>
  <dc:creator>sarim khan</dc:creator>
  <dc:description/>
  <dc:language>en-US</dc:language>
  <cp:lastModifiedBy/>
  <dcterms:modified xsi:type="dcterms:W3CDTF">2020-04-17T16:20:58Z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