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14D" w:rsidRPr="00DE3F19" w:rsidRDefault="00896A1E">
      <w:pPr>
        <w:rPr>
          <w:b/>
          <w:sz w:val="48"/>
          <w:szCs w:val="48"/>
          <w:u w:val="single"/>
        </w:rPr>
      </w:pPr>
      <w:r w:rsidRPr="00DE3F19">
        <w:rPr>
          <w:b/>
          <w:sz w:val="48"/>
          <w:szCs w:val="48"/>
          <w:u w:val="single"/>
        </w:rPr>
        <w:t>NAME</w:t>
      </w:r>
      <w:proofErr w:type="gramStart"/>
      <w:r w:rsidRPr="00DE3F19">
        <w:rPr>
          <w:b/>
          <w:sz w:val="48"/>
          <w:szCs w:val="48"/>
          <w:u w:val="single"/>
        </w:rPr>
        <w:t>:SARINA</w:t>
      </w:r>
      <w:proofErr w:type="gramEnd"/>
      <w:r w:rsidRPr="00DE3F19">
        <w:rPr>
          <w:b/>
          <w:sz w:val="48"/>
          <w:szCs w:val="48"/>
          <w:u w:val="single"/>
        </w:rPr>
        <w:t xml:space="preserve"> AMJAD</w:t>
      </w:r>
    </w:p>
    <w:p w:rsidR="00896A1E" w:rsidRPr="00DE3F19" w:rsidRDefault="00896A1E">
      <w:pPr>
        <w:rPr>
          <w:b/>
          <w:sz w:val="48"/>
          <w:szCs w:val="48"/>
          <w:u w:val="single"/>
        </w:rPr>
      </w:pPr>
      <w:r w:rsidRPr="00DE3F19">
        <w:rPr>
          <w:b/>
          <w:sz w:val="48"/>
          <w:szCs w:val="48"/>
          <w:u w:val="single"/>
        </w:rPr>
        <w:t>REG NO</w:t>
      </w:r>
      <w:proofErr w:type="gramStart"/>
      <w:r w:rsidRPr="00DE3F19">
        <w:rPr>
          <w:b/>
          <w:sz w:val="48"/>
          <w:szCs w:val="48"/>
          <w:u w:val="single"/>
        </w:rPr>
        <w:t>:SP22</w:t>
      </w:r>
      <w:proofErr w:type="gramEnd"/>
      <w:r w:rsidRPr="00DE3F19">
        <w:rPr>
          <w:b/>
          <w:sz w:val="48"/>
          <w:szCs w:val="48"/>
          <w:u w:val="single"/>
        </w:rPr>
        <w:t>-BSE-095</w:t>
      </w:r>
    </w:p>
    <w:p w:rsidR="00896A1E" w:rsidRDefault="00896A1E">
      <w:pPr>
        <w:rPr>
          <w:b/>
          <w:sz w:val="48"/>
          <w:szCs w:val="48"/>
          <w:u w:val="single"/>
        </w:rPr>
      </w:pPr>
      <w:r w:rsidRPr="00DE3F19">
        <w:rPr>
          <w:b/>
          <w:sz w:val="48"/>
          <w:szCs w:val="48"/>
          <w:u w:val="single"/>
        </w:rPr>
        <w:t>MODULE NAME</w:t>
      </w:r>
      <w:proofErr w:type="gramStart"/>
      <w:r w:rsidRPr="00DE3F19">
        <w:rPr>
          <w:b/>
          <w:sz w:val="48"/>
          <w:szCs w:val="48"/>
          <w:u w:val="single"/>
        </w:rPr>
        <w:t>:REVIEWS</w:t>
      </w:r>
      <w:proofErr w:type="gramEnd"/>
      <w:r w:rsidRPr="00DE3F19">
        <w:rPr>
          <w:b/>
          <w:sz w:val="48"/>
          <w:szCs w:val="48"/>
          <w:u w:val="single"/>
        </w:rPr>
        <w:t xml:space="preserve"> AND FEEDBACK:</w:t>
      </w:r>
    </w:p>
    <w:p w:rsidR="00624BC0" w:rsidRDefault="00624BC0">
      <w:pPr>
        <w:rPr>
          <w:b/>
          <w:sz w:val="48"/>
          <w:szCs w:val="48"/>
          <w:u w:val="single"/>
        </w:rPr>
      </w:pPr>
      <w:r>
        <w:rPr>
          <w:b/>
          <w:sz w:val="48"/>
          <w:szCs w:val="48"/>
          <w:u w:val="single"/>
        </w:rPr>
        <w:t>USECASE DIAGRAM:</w:t>
      </w:r>
    </w:p>
    <w:p w:rsidR="00624BC0" w:rsidRDefault="00624BC0">
      <w:pPr>
        <w:rPr>
          <w:b/>
          <w:sz w:val="48"/>
          <w:szCs w:val="48"/>
          <w:u w:val="single"/>
        </w:rPr>
      </w:pPr>
      <w:r>
        <w:rPr>
          <w:noProof/>
        </w:rPr>
        <w:lastRenderedPageBreak/>
        <w:drawing>
          <wp:inline distT="0" distB="0" distL="0" distR="0" wp14:anchorId="54ADE4B7" wp14:editId="6D596931">
            <wp:extent cx="3409950" cy="641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9950" cy="6419850"/>
                    </a:xfrm>
                    <a:prstGeom prst="rect">
                      <a:avLst/>
                    </a:prstGeom>
                  </pic:spPr>
                </pic:pic>
              </a:graphicData>
            </a:graphic>
          </wp:inline>
        </w:drawing>
      </w:r>
    </w:p>
    <w:p w:rsidR="006244F4" w:rsidRDefault="006244F4">
      <w:pPr>
        <w:rPr>
          <w:b/>
          <w:sz w:val="48"/>
          <w:szCs w:val="48"/>
          <w:u w:val="single"/>
        </w:rPr>
      </w:pPr>
      <w:r>
        <w:rPr>
          <w:b/>
          <w:sz w:val="48"/>
          <w:szCs w:val="48"/>
          <w:u w:val="single"/>
        </w:rPr>
        <w:t>FULLY DRESSED USECASE:</w:t>
      </w:r>
    </w:p>
    <w:p w:rsidR="006244F4" w:rsidRDefault="006244F4">
      <w:pPr>
        <w:rPr>
          <w:b/>
          <w:sz w:val="48"/>
          <w:szCs w:val="48"/>
          <w:u w:val="single"/>
        </w:rPr>
      </w:pPr>
    </w:p>
    <w:tbl>
      <w:tblPr>
        <w:tblStyle w:val="TableGrid"/>
        <w:tblW w:w="0" w:type="auto"/>
        <w:tblLook w:val="04A0" w:firstRow="1" w:lastRow="0" w:firstColumn="1" w:lastColumn="0" w:noHBand="0" w:noVBand="1"/>
      </w:tblPr>
      <w:tblGrid>
        <w:gridCol w:w="9350"/>
      </w:tblGrid>
      <w:tr w:rsidR="006244F4" w:rsidRPr="006244F4" w:rsidTr="006244F4">
        <w:tc>
          <w:tcPr>
            <w:tcW w:w="9350" w:type="dxa"/>
          </w:tcPr>
          <w:tbl>
            <w:tblPr>
              <w:tblW w:w="0" w:type="auto"/>
              <w:tblCellSpacing w:w="15" w:type="dxa"/>
              <w:tblBorders>
                <w:top w:val="thinThickThinMediumGap" w:sz="24" w:space="0" w:color="auto"/>
                <w:left w:val="thinThickThinMediumGap" w:sz="24" w:space="0" w:color="auto"/>
                <w:bottom w:val="thinThickThinMediumGap" w:sz="24" w:space="0" w:color="auto"/>
                <w:right w:val="thinThickThinMediumGap" w:sz="24" w:space="0" w:color="auto"/>
                <w:insideH w:val="thinThickThinMediumGap" w:sz="24" w:space="0" w:color="auto"/>
                <w:insideV w:val="thinThickThinMediumGap" w:sz="24" w:space="0" w:color="auto"/>
              </w:tblBorders>
              <w:tblCellMar>
                <w:top w:w="15" w:type="dxa"/>
                <w:left w:w="15" w:type="dxa"/>
                <w:bottom w:w="15" w:type="dxa"/>
                <w:right w:w="15" w:type="dxa"/>
              </w:tblCellMar>
              <w:tblLook w:val="04A0" w:firstRow="1" w:lastRow="0" w:firstColumn="1" w:lastColumn="0" w:noHBand="0" w:noVBand="1"/>
            </w:tblPr>
            <w:tblGrid>
              <w:gridCol w:w="2134"/>
              <w:gridCol w:w="6820"/>
            </w:tblGrid>
            <w:tr w:rsidR="006244F4" w:rsidRPr="006244F4" w:rsidTr="001A7708">
              <w:trPr>
                <w:tblHeader/>
                <w:tblCellSpacing w:w="15" w:type="dxa"/>
              </w:trPr>
              <w:tc>
                <w:tcPr>
                  <w:tcW w:w="0" w:type="auto"/>
                  <w:vAlign w:val="center"/>
                  <w:hideMark/>
                </w:tcPr>
                <w:tbl>
                  <w:tblPr>
                    <w:tblStyle w:val="TableGrid"/>
                    <w:tblW w:w="0" w:type="auto"/>
                    <w:tblLook w:val="04A0" w:firstRow="1" w:lastRow="0" w:firstColumn="1" w:lastColumn="0" w:noHBand="0" w:noVBand="1"/>
                  </w:tblPr>
                  <w:tblGrid>
                    <w:gridCol w:w="1689"/>
                  </w:tblGrid>
                  <w:tr w:rsidR="006244F4" w:rsidTr="006244F4">
                    <w:tc>
                      <w:tcPr>
                        <w:tcW w:w="1734" w:type="dxa"/>
                      </w:tcPr>
                      <w:tbl>
                        <w:tblPr>
                          <w:tblStyle w:val="TableGrid"/>
                          <w:tblW w:w="0" w:type="auto"/>
                          <w:tblLook w:val="04A0" w:firstRow="1" w:lastRow="0" w:firstColumn="1" w:lastColumn="0" w:noHBand="0" w:noVBand="1"/>
                        </w:tblPr>
                        <w:tblGrid>
                          <w:gridCol w:w="292"/>
                          <w:gridCol w:w="292"/>
                          <w:gridCol w:w="293"/>
                          <w:gridCol w:w="293"/>
                          <w:gridCol w:w="293"/>
                        </w:tblGrid>
                        <w:tr w:rsidR="006244F4" w:rsidTr="006244F4">
                          <w:tc>
                            <w:tcPr>
                              <w:tcW w:w="360" w:type="dxa"/>
                            </w:tcPr>
                            <w:p w:rsidR="006244F4" w:rsidRDefault="006244F4" w:rsidP="00C74ED4">
                              <w:pPr>
                                <w:jc w:val="center"/>
                                <w:rPr>
                                  <w:rFonts w:ascii="Times New Roman" w:eastAsia="Times New Roman" w:hAnsi="Times New Roman" w:cs="Times New Roman"/>
                                  <w:b/>
                                  <w:bCs/>
                                  <w:sz w:val="24"/>
                                  <w:szCs w:val="24"/>
                                </w:rPr>
                              </w:pPr>
                            </w:p>
                          </w:tc>
                          <w:tc>
                            <w:tcPr>
                              <w:tcW w:w="360" w:type="dxa"/>
                            </w:tcPr>
                            <w:p w:rsidR="006244F4" w:rsidRDefault="006244F4" w:rsidP="00C74ED4">
                              <w:pPr>
                                <w:jc w:val="center"/>
                                <w:rPr>
                                  <w:rFonts w:ascii="Times New Roman" w:eastAsia="Times New Roman" w:hAnsi="Times New Roman" w:cs="Times New Roman"/>
                                  <w:b/>
                                  <w:bCs/>
                                  <w:sz w:val="24"/>
                                  <w:szCs w:val="24"/>
                                </w:rPr>
                              </w:pPr>
                            </w:p>
                          </w:tc>
                          <w:tc>
                            <w:tcPr>
                              <w:tcW w:w="360" w:type="dxa"/>
                            </w:tcPr>
                            <w:p w:rsidR="006244F4" w:rsidRDefault="006244F4" w:rsidP="001A7708">
                              <w:pPr>
                                <w:rPr>
                                  <w:rFonts w:ascii="Times New Roman" w:eastAsia="Times New Roman" w:hAnsi="Times New Roman" w:cs="Times New Roman"/>
                                  <w:b/>
                                  <w:bCs/>
                                  <w:sz w:val="24"/>
                                  <w:szCs w:val="24"/>
                                </w:rPr>
                              </w:pPr>
                              <w:bookmarkStart w:id="0" w:name="_GoBack"/>
                              <w:bookmarkEnd w:id="0"/>
                            </w:p>
                          </w:tc>
                          <w:tc>
                            <w:tcPr>
                              <w:tcW w:w="360" w:type="dxa"/>
                            </w:tcPr>
                            <w:p w:rsidR="006244F4" w:rsidRDefault="006244F4" w:rsidP="00C74ED4">
                              <w:pPr>
                                <w:jc w:val="center"/>
                                <w:rPr>
                                  <w:rFonts w:ascii="Times New Roman" w:eastAsia="Times New Roman" w:hAnsi="Times New Roman" w:cs="Times New Roman"/>
                                  <w:b/>
                                  <w:bCs/>
                                  <w:sz w:val="24"/>
                                  <w:szCs w:val="24"/>
                                </w:rPr>
                              </w:pPr>
                            </w:p>
                          </w:tc>
                          <w:tc>
                            <w:tcPr>
                              <w:tcW w:w="360" w:type="dxa"/>
                            </w:tcPr>
                            <w:p w:rsidR="006244F4" w:rsidRDefault="006244F4" w:rsidP="00C74ED4">
                              <w:pPr>
                                <w:jc w:val="center"/>
                                <w:rPr>
                                  <w:rFonts w:ascii="Times New Roman" w:eastAsia="Times New Roman" w:hAnsi="Times New Roman" w:cs="Times New Roman"/>
                                  <w:b/>
                                  <w:bCs/>
                                  <w:sz w:val="24"/>
                                  <w:szCs w:val="24"/>
                                </w:rPr>
                              </w:pPr>
                            </w:p>
                          </w:tc>
                        </w:tr>
                      </w:tbl>
                      <w:p w:rsidR="006244F4" w:rsidRDefault="006244F4" w:rsidP="00C74ED4">
                        <w:pPr>
                          <w:jc w:val="center"/>
                          <w:rPr>
                            <w:rFonts w:ascii="Times New Roman" w:eastAsia="Times New Roman" w:hAnsi="Times New Roman" w:cs="Times New Roman"/>
                            <w:b/>
                            <w:bCs/>
                            <w:sz w:val="24"/>
                            <w:szCs w:val="24"/>
                          </w:rPr>
                        </w:pPr>
                      </w:p>
                    </w:tc>
                  </w:tr>
                </w:tbl>
                <w:p w:rsidR="006244F4" w:rsidRPr="006244F4" w:rsidRDefault="006244F4" w:rsidP="00C74ED4">
                  <w:pPr>
                    <w:spacing w:after="0" w:line="240" w:lineRule="auto"/>
                    <w:jc w:val="center"/>
                    <w:rPr>
                      <w:rFonts w:ascii="Times New Roman" w:eastAsia="Times New Roman" w:hAnsi="Times New Roman" w:cs="Times New Roman"/>
                      <w:b/>
                      <w:bCs/>
                      <w:sz w:val="24"/>
                      <w:szCs w:val="24"/>
                    </w:rPr>
                  </w:pPr>
                  <w:r w:rsidRPr="006244F4">
                    <w:rPr>
                      <w:rFonts w:ascii="Times New Roman" w:eastAsia="Times New Roman" w:hAnsi="Times New Roman" w:cs="Times New Roman"/>
                      <w:b/>
                      <w:bCs/>
                      <w:sz w:val="24"/>
                      <w:szCs w:val="24"/>
                    </w:rPr>
                    <w:t>Use Case Element</w:t>
                  </w:r>
                </w:p>
              </w:tc>
              <w:tc>
                <w:tcPr>
                  <w:tcW w:w="0" w:type="auto"/>
                  <w:vAlign w:val="center"/>
                  <w:hideMark/>
                </w:tcPr>
                <w:p w:rsidR="006244F4" w:rsidRPr="006244F4" w:rsidRDefault="006244F4" w:rsidP="00C74ED4">
                  <w:pPr>
                    <w:spacing w:after="0" w:line="240" w:lineRule="auto"/>
                    <w:jc w:val="center"/>
                    <w:rPr>
                      <w:rFonts w:ascii="Times New Roman" w:eastAsia="Times New Roman" w:hAnsi="Times New Roman" w:cs="Times New Roman"/>
                      <w:b/>
                      <w:bCs/>
                      <w:sz w:val="24"/>
                      <w:szCs w:val="24"/>
                    </w:rPr>
                  </w:pPr>
                  <w:r w:rsidRPr="006244F4">
                    <w:rPr>
                      <w:rFonts w:ascii="Times New Roman" w:eastAsia="Times New Roman" w:hAnsi="Times New Roman" w:cs="Times New Roman"/>
                      <w:b/>
                      <w:bCs/>
                      <w:sz w:val="24"/>
                      <w:szCs w:val="24"/>
                    </w:rPr>
                    <w:t>Description</w:t>
                  </w:r>
                </w:p>
              </w:tc>
            </w:tr>
            <w:tr w:rsidR="006244F4" w:rsidRPr="006244F4" w:rsidTr="001A7708">
              <w:trPr>
                <w:tblCellSpacing w:w="15" w:type="dxa"/>
              </w:trPr>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b/>
                      <w:bCs/>
                      <w:sz w:val="24"/>
                      <w:szCs w:val="24"/>
                    </w:rPr>
                    <w:t>Use Case Name</w:t>
                  </w:r>
                </w:p>
              </w:tc>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sz w:val="24"/>
                      <w:szCs w:val="24"/>
                    </w:rPr>
                    <w:t>Submit Reviews and Feedback</w:t>
                  </w:r>
                </w:p>
              </w:tc>
            </w:tr>
            <w:tr w:rsidR="006244F4" w:rsidRPr="006244F4" w:rsidTr="001A7708">
              <w:trPr>
                <w:tblCellSpacing w:w="15" w:type="dxa"/>
              </w:trPr>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b/>
                      <w:bCs/>
                      <w:sz w:val="24"/>
                      <w:szCs w:val="24"/>
                    </w:rPr>
                    <w:t>Scope</w:t>
                  </w:r>
                </w:p>
              </w:tc>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sz w:val="24"/>
                      <w:szCs w:val="24"/>
                    </w:rPr>
                    <w:t>Transport Management System</w:t>
                  </w:r>
                </w:p>
              </w:tc>
            </w:tr>
            <w:tr w:rsidR="006244F4" w:rsidRPr="006244F4" w:rsidTr="001A7708">
              <w:trPr>
                <w:tblCellSpacing w:w="15" w:type="dxa"/>
              </w:trPr>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b/>
                      <w:bCs/>
                      <w:sz w:val="24"/>
                      <w:szCs w:val="24"/>
                    </w:rPr>
                    <w:t>Level</w:t>
                  </w:r>
                </w:p>
              </w:tc>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sz w:val="24"/>
                      <w:szCs w:val="24"/>
                    </w:rPr>
                    <w:t>User Goal</w:t>
                  </w:r>
                </w:p>
              </w:tc>
            </w:tr>
            <w:tr w:rsidR="006244F4" w:rsidRPr="006244F4" w:rsidTr="001A7708">
              <w:trPr>
                <w:tblCellSpacing w:w="15" w:type="dxa"/>
              </w:trPr>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b/>
                      <w:bCs/>
                      <w:sz w:val="24"/>
                      <w:szCs w:val="24"/>
                    </w:rPr>
                    <w:t>Primary Actor</w:t>
                  </w:r>
                </w:p>
              </w:tc>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sz w:val="24"/>
                      <w:szCs w:val="24"/>
                    </w:rPr>
                    <w:t>Registered User (Passenger/Driver/Admin)</w:t>
                  </w:r>
                </w:p>
              </w:tc>
            </w:tr>
            <w:tr w:rsidR="006244F4" w:rsidRPr="006244F4" w:rsidTr="001A7708">
              <w:trPr>
                <w:tblCellSpacing w:w="15" w:type="dxa"/>
              </w:trPr>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b/>
                      <w:bCs/>
                      <w:sz w:val="24"/>
                      <w:szCs w:val="24"/>
                    </w:rPr>
                    <w:t>Stakeholders and Interests</w:t>
                  </w:r>
                </w:p>
              </w:tc>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sz w:val="24"/>
                      <w:szCs w:val="24"/>
                    </w:rPr>
                    <w:t>- User wants to share experience to help improve service. - Admin wants to monitor feedback to enhance service quality.</w:t>
                  </w:r>
                </w:p>
              </w:tc>
            </w:tr>
            <w:tr w:rsidR="006244F4" w:rsidRPr="006244F4" w:rsidTr="001A7708">
              <w:trPr>
                <w:tblCellSpacing w:w="15" w:type="dxa"/>
              </w:trPr>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b/>
                      <w:bCs/>
                      <w:sz w:val="24"/>
                      <w:szCs w:val="24"/>
                    </w:rPr>
                    <w:t>Preconditions</w:t>
                  </w:r>
                </w:p>
              </w:tc>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sz w:val="24"/>
                      <w:szCs w:val="24"/>
                    </w:rPr>
                    <w:t>- User is logged in to the system. - Feedback GUI form is accessible.</w:t>
                  </w:r>
                </w:p>
              </w:tc>
            </w:tr>
            <w:tr w:rsidR="006244F4" w:rsidRPr="006244F4" w:rsidTr="001A7708">
              <w:trPr>
                <w:tblCellSpacing w:w="15" w:type="dxa"/>
              </w:trPr>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proofErr w:type="spellStart"/>
                  <w:r w:rsidRPr="006244F4">
                    <w:rPr>
                      <w:rFonts w:ascii="Times New Roman" w:eastAsia="Times New Roman" w:hAnsi="Times New Roman" w:cs="Times New Roman"/>
                      <w:b/>
                      <w:bCs/>
                      <w:sz w:val="24"/>
                      <w:szCs w:val="24"/>
                    </w:rPr>
                    <w:t>Postconditions</w:t>
                  </w:r>
                  <w:proofErr w:type="spellEnd"/>
                </w:p>
              </w:tc>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sz w:val="24"/>
                      <w:szCs w:val="24"/>
                    </w:rPr>
                    <w:t xml:space="preserve">- Feedback (Name, Gmail, Rating, </w:t>
                  </w:r>
                  <w:proofErr w:type="gramStart"/>
                  <w:r w:rsidRPr="006244F4">
                    <w:rPr>
                      <w:rFonts w:ascii="Times New Roman" w:eastAsia="Times New Roman" w:hAnsi="Times New Roman" w:cs="Times New Roman"/>
                      <w:sz w:val="24"/>
                      <w:szCs w:val="24"/>
                    </w:rPr>
                    <w:t>Review</w:t>
                  </w:r>
                  <w:proofErr w:type="gramEnd"/>
                  <w:r w:rsidRPr="006244F4">
                    <w:rPr>
                      <w:rFonts w:ascii="Times New Roman" w:eastAsia="Times New Roman" w:hAnsi="Times New Roman" w:cs="Times New Roman"/>
                      <w:sz w:val="24"/>
                      <w:szCs w:val="24"/>
                    </w:rPr>
                    <w:t>) is stored in the database. - Confirmation is shown to user.</w:t>
                  </w:r>
                </w:p>
              </w:tc>
            </w:tr>
            <w:tr w:rsidR="006244F4" w:rsidRPr="006244F4" w:rsidTr="001A7708">
              <w:trPr>
                <w:tblCellSpacing w:w="15" w:type="dxa"/>
              </w:trPr>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b/>
                      <w:bCs/>
                      <w:sz w:val="24"/>
                      <w:szCs w:val="24"/>
                    </w:rPr>
                    <w:t>Main Success Scenario</w:t>
                  </w:r>
                </w:p>
              </w:tc>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sz w:val="24"/>
                      <w:szCs w:val="24"/>
                    </w:rPr>
                    <w:t>1. User selects the “Feedback” option from GUI. 2. System displays feedback form. 3. User enters Name, Gmail, Review, and selects Rating (1–5). 4. User clicks “Submit”. 5. System validates fields. 6. System stores data in database. 7. System shows success message.</w:t>
                  </w:r>
                </w:p>
              </w:tc>
            </w:tr>
            <w:tr w:rsidR="006244F4" w:rsidRPr="006244F4" w:rsidTr="001A7708">
              <w:trPr>
                <w:tblCellSpacing w:w="15" w:type="dxa"/>
              </w:trPr>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b/>
                      <w:bCs/>
                      <w:sz w:val="24"/>
                      <w:szCs w:val="24"/>
                    </w:rPr>
                    <w:t>Extensions</w:t>
                  </w:r>
                </w:p>
              </w:tc>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sz w:val="24"/>
                      <w:szCs w:val="24"/>
                    </w:rPr>
                    <w:t>- If any field is empty → Error message. - If Gmail is invalid → Show error. - If DB fails → Show technical error.</w:t>
                  </w:r>
                </w:p>
              </w:tc>
            </w:tr>
            <w:tr w:rsidR="006244F4" w:rsidRPr="006244F4" w:rsidTr="001A7708">
              <w:trPr>
                <w:tblCellSpacing w:w="15" w:type="dxa"/>
              </w:trPr>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b/>
                      <w:bCs/>
                      <w:sz w:val="24"/>
                      <w:szCs w:val="24"/>
                    </w:rPr>
                    <w:t>Special Requirements</w:t>
                  </w:r>
                </w:p>
              </w:tc>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sz w:val="24"/>
                      <w:szCs w:val="24"/>
                    </w:rPr>
                    <w:t>- Rating via dropdown/stars. - Gmail must be validated. - Review max 500 characters. - Input must be sanitized.</w:t>
                  </w:r>
                </w:p>
              </w:tc>
            </w:tr>
            <w:tr w:rsidR="006244F4" w:rsidRPr="006244F4" w:rsidTr="001A7708">
              <w:trPr>
                <w:tblCellSpacing w:w="15" w:type="dxa"/>
              </w:trPr>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b/>
                      <w:bCs/>
                      <w:sz w:val="24"/>
                      <w:szCs w:val="24"/>
                    </w:rPr>
                    <w:t>Frequency of Use</w:t>
                  </w:r>
                </w:p>
              </w:tc>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sz w:val="24"/>
                      <w:szCs w:val="24"/>
                    </w:rPr>
                    <w:t>Frequently after transport service used.</w:t>
                  </w:r>
                </w:p>
              </w:tc>
            </w:tr>
            <w:tr w:rsidR="006244F4" w:rsidRPr="006244F4" w:rsidTr="001A7708">
              <w:trPr>
                <w:tblCellSpacing w:w="15" w:type="dxa"/>
              </w:trPr>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b/>
                      <w:bCs/>
                      <w:sz w:val="24"/>
                      <w:szCs w:val="24"/>
                    </w:rPr>
                    <w:lastRenderedPageBreak/>
                    <w:t>Business Rules</w:t>
                  </w:r>
                </w:p>
              </w:tc>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sz w:val="24"/>
                      <w:szCs w:val="24"/>
                    </w:rPr>
                    <w:t>- One feedback per user per trip. - Admin can view only. - Gmail must be valid and unique.</w:t>
                  </w:r>
                </w:p>
              </w:tc>
            </w:tr>
            <w:tr w:rsidR="006244F4" w:rsidRPr="006244F4" w:rsidTr="001A7708">
              <w:trPr>
                <w:tblCellSpacing w:w="15" w:type="dxa"/>
              </w:trPr>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b/>
                      <w:bCs/>
                      <w:sz w:val="24"/>
                      <w:szCs w:val="24"/>
                    </w:rPr>
                    <w:t>Assumptions</w:t>
                  </w:r>
                </w:p>
              </w:tc>
              <w:tc>
                <w:tcPr>
                  <w:tcW w:w="0" w:type="auto"/>
                  <w:vAlign w:val="center"/>
                  <w:hideMark/>
                </w:tcPr>
                <w:p w:rsidR="006244F4" w:rsidRPr="006244F4" w:rsidRDefault="006244F4" w:rsidP="00C74ED4">
                  <w:pPr>
                    <w:spacing w:after="0" w:line="240" w:lineRule="auto"/>
                    <w:rPr>
                      <w:rFonts w:ascii="Times New Roman" w:eastAsia="Times New Roman" w:hAnsi="Times New Roman" w:cs="Times New Roman"/>
                      <w:sz w:val="24"/>
                      <w:szCs w:val="24"/>
                    </w:rPr>
                  </w:pPr>
                  <w:r w:rsidRPr="006244F4">
                    <w:rPr>
                      <w:rFonts w:ascii="Times New Roman" w:eastAsia="Times New Roman" w:hAnsi="Times New Roman" w:cs="Times New Roman"/>
                      <w:sz w:val="24"/>
                      <w:szCs w:val="24"/>
                    </w:rPr>
                    <w:t>- User is authenticated. - Database is working.</w:t>
                  </w:r>
                </w:p>
              </w:tc>
            </w:tr>
          </w:tbl>
          <w:p w:rsidR="006244F4" w:rsidRPr="006244F4" w:rsidRDefault="006244F4">
            <w:pPr>
              <w:rPr>
                <w:b/>
                <w:sz w:val="48"/>
                <w:szCs w:val="48"/>
                <w:u w:val="single"/>
              </w:rPr>
            </w:pPr>
          </w:p>
        </w:tc>
      </w:tr>
    </w:tbl>
    <w:p w:rsidR="00896A1E" w:rsidRPr="00DE3F19" w:rsidRDefault="00896A1E">
      <w:pPr>
        <w:rPr>
          <w:b/>
          <w:sz w:val="48"/>
          <w:szCs w:val="48"/>
          <w:u w:val="single"/>
        </w:rPr>
      </w:pPr>
      <w:proofErr w:type="gramStart"/>
      <w:r w:rsidRPr="00DE3F19">
        <w:rPr>
          <w:b/>
          <w:sz w:val="48"/>
          <w:szCs w:val="48"/>
          <w:u w:val="single"/>
        </w:rPr>
        <w:lastRenderedPageBreak/>
        <w:t>1.CLASS</w:t>
      </w:r>
      <w:proofErr w:type="gramEnd"/>
      <w:r w:rsidRPr="00DE3F19">
        <w:rPr>
          <w:b/>
          <w:sz w:val="48"/>
          <w:szCs w:val="48"/>
          <w:u w:val="single"/>
        </w:rPr>
        <w:t xml:space="preserve"> DIAGRAM:</w:t>
      </w:r>
    </w:p>
    <w:p w:rsidR="00896A1E" w:rsidRDefault="00896A1E"/>
    <w:p w:rsidR="00896A1E" w:rsidRDefault="00896A1E">
      <w:r>
        <w:rPr>
          <w:noProof/>
        </w:rPr>
        <w:drawing>
          <wp:inline distT="0" distB="0" distL="0" distR="0" wp14:anchorId="5410243B" wp14:editId="172C1321">
            <wp:extent cx="5943600" cy="5320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20030"/>
                    </a:xfrm>
                    <a:prstGeom prst="rect">
                      <a:avLst/>
                    </a:prstGeom>
                  </pic:spPr>
                </pic:pic>
              </a:graphicData>
            </a:graphic>
          </wp:inline>
        </w:drawing>
      </w:r>
    </w:p>
    <w:p w:rsidR="00A273FA" w:rsidRPr="00624BC0" w:rsidRDefault="00A273FA">
      <w:pPr>
        <w:rPr>
          <w:b/>
          <w:sz w:val="36"/>
          <w:szCs w:val="36"/>
          <w:u w:val="single"/>
        </w:rPr>
      </w:pPr>
      <w:r w:rsidRPr="00624BC0">
        <w:rPr>
          <w:b/>
          <w:sz w:val="36"/>
          <w:szCs w:val="36"/>
          <w:u w:val="single"/>
        </w:rPr>
        <w:t>STATE DIAGRAM:</w:t>
      </w:r>
    </w:p>
    <w:p w:rsidR="00896A1E" w:rsidRDefault="00896A1E">
      <w:r>
        <w:rPr>
          <w:noProof/>
        </w:rPr>
        <w:lastRenderedPageBreak/>
        <w:drawing>
          <wp:inline distT="0" distB="0" distL="0" distR="0" wp14:anchorId="23952927" wp14:editId="5CC2E39D">
            <wp:extent cx="5886450" cy="691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50" cy="6915150"/>
                    </a:xfrm>
                    <a:prstGeom prst="rect">
                      <a:avLst/>
                    </a:prstGeom>
                  </pic:spPr>
                </pic:pic>
              </a:graphicData>
            </a:graphic>
          </wp:inline>
        </w:drawing>
      </w:r>
    </w:p>
    <w:p w:rsidR="00A273FA" w:rsidRPr="00A273FA" w:rsidRDefault="00A273FA">
      <w:pPr>
        <w:rPr>
          <w:b/>
          <w:sz w:val="28"/>
          <w:szCs w:val="28"/>
          <w:u w:val="single"/>
        </w:rPr>
      </w:pPr>
      <w:r w:rsidRPr="00A273FA">
        <w:rPr>
          <w:b/>
          <w:sz w:val="28"/>
          <w:szCs w:val="28"/>
          <w:u w:val="single"/>
        </w:rPr>
        <w:t>SYSTEM SEQUENCE DIAGRAM:</w:t>
      </w:r>
    </w:p>
    <w:p w:rsidR="00A273FA" w:rsidRDefault="00A273FA">
      <w:pPr>
        <w:rPr>
          <w:b/>
          <w:sz w:val="28"/>
          <w:szCs w:val="28"/>
          <w:u w:val="single"/>
        </w:rPr>
      </w:pPr>
      <w:r>
        <w:rPr>
          <w:noProof/>
        </w:rPr>
        <w:lastRenderedPageBreak/>
        <w:drawing>
          <wp:inline distT="0" distB="0" distL="0" distR="0" wp14:anchorId="654AE585" wp14:editId="4424092E">
            <wp:extent cx="5943600" cy="5155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55565"/>
                    </a:xfrm>
                    <a:prstGeom prst="rect">
                      <a:avLst/>
                    </a:prstGeom>
                  </pic:spPr>
                </pic:pic>
              </a:graphicData>
            </a:graphic>
          </wp:inline>
        </w:drawing>
      </w:r>
    </w:p>
    <w:p w:rsidR="00A273FA" w:rsidRDefault="00A273FA">
      <w:pPr>
        <w:rPr>
          <w:b/>
          <w:sz w:val="28"/>
          <w:szCs w:val="28"/>
          <w:u w:val="single"/>
        </w:rPr>
      </w:pPr>
      <w:r>
        <w:rPr>
          <w:b/>
          <w:sz w:val="28"/>
          <w:szCs w:val="28"/>
          <w:u w:val="single"/>
        </w:rPr>
        <w:t>PACKAGE DIAGRAM:</w:t>
      </w:r>
    </w:p>
    <w:p w:rsidR="00A273FA" w:rsidRDefault="00A273FA">
      <w:pPr>
        <w:rPr>
          <w:b/>
          <w:sz w:val="28"/>
          <w:szCs w:val="28"/>
          <w:u w:val="single"/>
        </w:rPr>
      </w:pPr>
    </w:p>
    <w:p w:rsidR="00A273FA" w:rsidRDefault="00A273FA">
      <w:pPr>
        <w:rPr>
          <w:b/>
          <w:sz w:val="28"/>
          <w:szCs w:val="28"/>
          <w:u w:val="single"/>
        </w:rPr>
      </w:pPr>
      <w:r>
        <w:rPr>
          <w:noProof/>
        </w:rPr>
        <w:lastRenderedPageBreak/>
        <w:drawing>
          <wp:inline distT="0" distB="0" distL="0" distR="0" wp14:anchorId="5D4337C9" wp14:editId="3188F305">
            <wp:extent cx="5943600" cy="3151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1505"/>
                    </a:xfrm>
                    <a:prstGeom prst="rect">
                      <a:avLst/>
                    </a:prstGeom>
                  </pic:spPr>
                </pic:pic>
              </a:graphicData>
            </a:graphic>
          </wp:inline>
        </w:drawing>
      </w:r>
    </w:p>
    <w:p w:rsidR="00A273FA" w:rsidRDefault="00DE3F19">
      <w:pPr>
        <w:rPr>
          <w:b/>
          <w:sz w:val="28"/>
          <w:szCs w:val="28"/>
          <w:u w:val="single"/>
        </w:rPr>
      </w:pPr>
      <w:r>
        <w:rPr>
          <w:b/>
          <w:sz w:val="28"/>
          <w:szCs w:val="28"/>
          <w:u w:val="single"/>
        </w:rPr>
        <w:t>COMMUNICATION DIAGRAM:</w:t>
      </w:r>
    </w:p>
    <w:p w:rsidR="00DE3F19" w:rsidRPr="00A273FA" w:rsidRDefault="00DE3F19">
      <w:pPr>
        <w:rPr>
          <w:b/>
          <w:sz w:val="28"/>
          <w:szCs w:val="28"/>
          <w:u w:val="single"/>
        </w:rPr>
      </w:pPr>
      <w:r>
        <w:rPr>
          <w:noProof/>
        </w:rPr>
        <w:lastRenderedPageBreak/>
        <w:drawing>
          <wp:inline distT="0" distB="0" distL="0" distR="0" wp14:anchorId="5A2ABB4E" wp14:editId="0E43658E">
            <wp:extent cx="5943600" cy="5185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85410"/>
                    </a:xfrm>
                    <a:prstGeom prst="rect">
                      <a:avLst/>
                    </a:prstGeom>
                  </pic:spPr>
                </pic:pic>
              </a:graphicData>
            </a:graphic>
          </wp:inline>
        </w:drawing>
      </w:r>
    </w:p>
    <w:sectPr w:rsidR="00DE3F19" w:rsidRPr="00A273FA" w:rsidSect="001A770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1E"/>
    <w:rsid w:val="001A7708"/>
    <w:rsid w:val="00252805"/>
    <w:rsid w:val="0045514D"/>
    <w:rsid w:val="006244F4"/>
    <w:rsid w:val="00624BC0"/>
    <w:rsid w:val="0071491A"/>
    <w:rsid w:val="00896A1E"/>
    <w:rsid w:val="00A273FA"/>
    <w:rsid w:val="00DE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6457"/>
  <w15:chartTrackingRefBased/>
  <w15:docId w15:val="{209A5586-BD7D-47DF-876F-CC0C86E8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4F4"/>
    <w:rPr>
      <w:b/>
      <w:bCs/>
    </w:rPr>
  </w:style>
  <w:style w:type="table" w:styleId="TableGrid">
    <w:name w:val="Table Grid"/>
    <w:basedOn w:val="TableNormal"/>
    <w:uiPriority w:val="39"/>
    <w:rsid w:val="00624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099971">
      <w:bodyDiv w:val="1"/>
      <w:marLeft w:val="0"/>
      <w:marRight w:val="0"/>
      <w:marTop w:val="0"/>
      <w:marBottom w:val="0"/>
      <w:divBdr>
        <w:top w:val="none" w:sz="0" w:space="0" w:color="auto"/>
        <w:left w:val="none" w:sz="0" w:space="0" w:color="auto"/>
        <w:bottom w:val="none" w:sz="0" w:space="0" w:color="auto"/>
        <w:right w:val="none" w:sz="0" w:space="0" w:color="auto"/>
      </w:divBdr>
    </w:div>
    <w:div w:id="101005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cui</cp:lastModifiedBy>
  <cp:revision>2</cp:revision>
  <dcterms:created xsi:type="dcterms:W3CDTF">2025-06-26T09:28:00Z</dcterms:created>
  <dcterms:modified xsi:type="dcterms:W3CDTF">2025-06-26T09:28:00Z</dcterms:modified>
</cp:coreProperties>
</file>