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5C7EBB">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5C7EBB">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5C7EBB">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5C7EBB">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5C7EBB">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9A522C">
      <w:pPr>
        <w:jc w:val="center"/>
        <w:rPr>
          <w:rFonts w:ascii="Times New Roman" w:hAnsi="Times New Roman" w:cs="Times New Roman"/>
          <w:b/>
          <w:bCs/>
          <w:sz w:val="24"/>
          <w:szCs w:val="24"/>
        </w:rPr>
      </w:pPr>
    </w:p>
    <w:p w14:paraId="1433EDF7" w14:textId="1BAE3B2C" w:rsidR="009A522C" w:rsidRDefault="009A522C" w:rsidP="009A522C">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1441667D" w14:textId="407A97C7" w:rsidR="00265D77" w:rsidRDefault="00265D77" w:rsidP="009A5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Replace the NULL Values in “</w:t>
      </w:r>
      <w:r w:rsidRPr="00265D77">
        <w:rPr>
          <w:rFonts w:ascii="Times New Roman" w:hAnsi="Times New Roman" w:cs="Times New Roman"/>
          <w:sz w:val="24"/>
          <w:szCs w:val="24"/>
        </w:rPr>
        <w:t>GROSS SQUARE FEET</w:t>
      </w:r>
      <w:r>
        <w:rPr>
          <w:rFonts w:ascii="Times New Roman" w:hAnsi="Times New Roman" w:cs="Times New Roman"/>
          <w:sz w:val="24"/>
          <w:szCs w:val="24"/>
        </w:rPr>
        <w:t>” with zero.</w:t>
      </w:r>
    </w:p>
    <w:p w14:paraId="206249E4" w14:textId="4F676C9D" w:rsidR="00265D77" w:rsidRDefault="00265D77" w:rsidP="009A5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Drop the NULL Values in “</w:t>
      </w:r>
      <w:r w:rsidRPr="00265D77">
        <w:rPr>
          <w:rFonts w:ascii="Times New Roman" w:hAnsi="Times New Roman" w:cs="Times New Roman"/>
          <w:sz w:val="24"/>
          <w:szCs w:val="24"/>
        </w:rPr>
        <w:t>GROSS SQUARE FEET</w:t>
      </w:r>
      <w:r>
        <w:rPr>
          <w:rFonts w:ascii="Times New Roman" w:hAnsi="Times New Roman" w:cs="Times New Roman"/>
          <w:sz w:val="24"/>
          <w:szCs w:val="24"/>
        </w:rPr>
        <w:t>”.</w:t>
      </w:r>
    </w:p>
    <w:p w14:paraId="4DBE9874" w14:textId="5C4442C2" w:rsidR="00265D77" w:rsidRDefault="00265D77" w:rsidP="009A5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 the minimum, maximum and average of “</w:t>
      </w:r>
      <w:r w:rsidRPr="00265D77">
        <w:rPr>
          <w:rFonts w:ascii="Times New Roman" w:hAnsi="Times New Roman" w:cs="Times New Roman"/>
          <w:sz w:val="24"/>
          <w:szCs w:val="24"/>
        </w:rPr>
        <w:t>TOTAL UNITS</w:t>
      </w:r>
      <w:r>
        <w:rPr>
          <w:rFonts w:ascii="Times New Roman" w:hAnsi="Times New Roman" w:cs="Times New Roman"/>
          <w:sz w:val="24"/>
          <w:szCs w:val="24"/>
        </w:rPr>
        <w:t>”.</w:t>
      </w:r>
    </w:p>
    <w:p w14:paraId="0620BB10" w14:textId="6E41E3B6" w:rsidR="009A522C" w:rsidRDefault="00265D77" w:rsidP="009A522C">
      <w:pPr>
        <w:pStyle w:val="ListParagraph"/>
        <w:numPr>
          <w:ilvl w:val="0"/>
          <w:numId w:val="2"/>
        </w:numPr>
        <w:rPr>
          <w:rFonts w:ascii="Times New Roman" w:hAnsi="Times New Roman" w:cs="Times New Roman"/>
          <w:sz w:val="24"/>
          <w:szCs w:val="24"/>
        </w:rPr>
      </w:pPr>
      <w:r w:rsidRPr="00265D77">
        <w:rPr>
          <w:rFonts w:ascii="Times New Roman" w:hAnsi="Times New Roman" w:cs="Times New Roman"/>
          <w:sz w:val="24"/>
          <w:szCs w:val="24"/>
        </w:rPr>
        <w:t>Find the relationship between LAND SQUARE FEET and GROSS SQUARE FEET using any graph you choose.</w:t>
      </w:r>
    </w:p>
    <w:p w14:paraId="70C9B85F" w14:textId="66F2888A" w:rsidR="00265D77" w:rsidRDefault="00265D77" w:rsidP="009A5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Count number of persons belongs to “</w:t>
      </w:r>
      <w:r w:rsidRPr="00265D77">
        <w:rPr>
          <w:rFonts w:ascii="Times New Roman" w:hAnsi="Times New Roman" w:cs="Times New Roman"/>
          <w:sz w:val="24"/>
          <w:szCs w:val="24"/>
        </w:rPr>
        <w:t>TAX CLASS AT PRESENT</w:t>
      </w:r>
      <w:r>
        <w:rPr>
          <w:rFonts w:ascii="Times New Roman" w:hAnsi="Times New Roman" w:cs="Times New Roman"/>
          <w:sz w:val="24"/>
          <w:szCs w:val="24"/>
        </w:rPr>
        <w:t>” as “2A”</w:t>
      </w:r>
    </w:p>
    <w:p w14:paraId="016CF90B" w14:textId="1AC28707" w:rsidR="00265D77" w:rsidRDefault="00265D77" w:rsidP="009A5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 the relation between “</w:t>
      </w:r>
      <w:r w:rsidRPr="00265D77">
        <w:rPr>
          <w:rFonts w:ascii="Times New Roman" w:hAnsi="Times New Roman" w:cs="Times New Roman"/>
          <w:sz w:val="24"/>
          <w:szCs w:val="24"/>
        </w:rPr>
        <w:t>RESIDENTIAL UNITS</w:t>
      </w:r>
      <w:r>
        <w:rPr>
          <w:rFonts w:ascii="Times New Roman" w:hAnsi="Times New Roman" w:cs="Times New Roman"/>
          <w:sz w:val="24"/>
          <w:szCs w:val="24"/>
        </w:rPr>
        <w:t>”, “</w:t>
      </w:r>
      <w:r w:rsidRPr="00265D77">
        <w:rPr>
          <w:rFonts w:ascii="Times New Roman" w:hAnsi="Times New Roman" w:cs="Times New Roman"/>
          <w:sz w:val="24"/>
          <w:szCs w:val="24"/>
        </w:rPr>
        <w:t>COMMERCIAL UNITS</w:t>
      </w:r>
      <w:r>
        <w:rPr>
          <w:rFonts w:ascii="Times New Roman" w:hAnsi="Times New Roman" w:cs="Times New Roman"/>
          <w:sz w:val="24"/>
          <w:szCs w:val="24"/>
        </w:rPr>
        <w:t>” and “</w:t>
      </w:r>
      <w:r w:rsidRPr="00265D77">
        <w:rPr>
          <w:rFonts w:ascii="Times New Roman" w:hAnsi="Times New Roman" w:cs="Times New Roman"/>
          <w:sz w:val="24"/>
          <w:szCs w:val="24"/>
        </w:rPr>
        <w:t>TOTAL UNITS</w:t>
      </w:r>
      <w:r>
        <w:rPr>
          <w:rFonts w:ascii="Times New Roman" w:hAnsi="Times New Roman" w:cs="Times New Roman"/>
          <w:sz w:val="24"/>
          <w:szCs w:val="24"/>
        </w:rPr>
        <w:t xml:space="preserve">”. (May use three axis </w:t>
      </w:r>
      <w:r w:rsidR="005505AC">
        <w:rPr>
          <w:rFonts w:ascii="Times New Roman" w:hAnsi="Times New Roman" w:cs="Times New Roman"/>
          <w:sz w:val="24"/>
          <w:szCs w:val="24"/>
        </w:rPr>
        <w:t>graphs</w:t>
      </w:r>
      <w:r>
        <w:rPr>
          <w:rFonts w:ascii="Times New Roman" w:hAnsi="Times New Roman" w:cs="Times New Roman"/>
          <w:sz w:val="24"/>
          <w:szCs w:val="24"/>
        </w:rPr>
        <w:t xml:space="preserve"> in Python or Pivot table graph in Tableau)</w:t>
      </w:r>
    </w:p>
    <w:p w14:paraId="725BC897" w14:textId="77777777" w:rsidR="005505AC" w:rsidRPr="005505AC" w:rsidRDefault="005505AC" w:rsidP="005505AC">
      <w:pPr>
        <w:pStyle w:val="ListParagraph"/>
        <w:rPr>
          <w:rFonts w:ascii="Times New Roman" w:hAnsi="Times New Roman" w:cs="Times New Roman"/>
          <w:b/>
          <w:bCs/>
          <w:sz w:val="24"/>
          <w:szCs w:val="24"/>
        </w:rPr>
      </w:pPr>
    </w:p>
    <w:p w14:paraId="253A0062" w14:textId="77777777" w:rsidR="00FA6A7F" w:rsidRDefault="00FA6A7F" w:rsidP="00FA6A7F">
      <w:pPr>
        <w:pStyle w:val="ListParagraph"/>
        <w:jc w:val="center"/>
        <w:rPr>
          <w:rFonts w:ascii="Times New Roman" w:hAnsi="Times New Roman" w:cs="Times New Roman"/>
          <w:b/>
          <w:bCs/>
          <w:sz w:val="24"/>
          <w:szCs w:val="24"/>
        </w:rPr>
      </w:pPr>
      <w:r w:rsidRPr="005505AC">
        <w:rPr>
          <w:rFonts w:ascii="Times New Roman" w:hAnsi="Times New Roman" w:cs="Times New Roman"/>
          <w:b/>
          <w:bCs/>
          <w:sz w:val="24"/>
          <w:szCs w:val="24"/>
        </w:rPr>
        <w:t xml:space="preserve">Part </w:t>
      </w:r>
      <w:r>
        <w:rPr>
          <w:rFonts w:ascii="Times New Roman" w:hAnsi="Times New Roman" w:cs="Times New Roman"/>
          <w:b/>
          <w:bCs/>
          <w:sz w:val="24"/>
          <w:szCs w:val="24"/>
        </w:rPr>
        <w:t>B</w:t>
      </w:r>
    </w:p>
    <w:p w14:paraId="3D2D8180" w14:textId="77777777" w:rsidR="00FA6A7F" w:rsidRDefault="00FA6A7F" w:rsidP="00FA6A7F">
      <w:pPr>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15CDD36F" w14:textId="77777777" w:rsidR="00FA6A7F" w:rsidRDefault="00FA6A7F" w:rsidP="00FA6A7F">
      <w:pPr>
        <w:pStyle w:val="ListParagraph"/>
        <w:numPr>
          <w:ilvl w:val="0"/>
          <w:numId w:val="4"/>
        </w:numPr>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14350B30" w14:textId="77777777" w:rsidR="00FA6A7F" w:rsidRDefault="00FA6A7F" w:rsidP="00FA6A7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Line chart</w:t>
      </w:r>
    </w:p>
    <w:p w14:paraId="51FAFD50" w14:textId="77777777" w:rsidR="00FA6A7F" w:rsidRDefault="00FA6A7F" w:rsidP="00FA6A7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Pie chart</w:t>
      </w:r>
    </w:p>
    <w:p w14:paraId="24D4CDD7" w14:textId="77777777" w:rsidR="00FA6A7F" w:rsidRDefault="00FA6A7F" w:rsidP="00FA6A7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Bar graph</w:t>
      </w:r>
    </w:p>
    <w:p w14:paraId="12E97A8A" w14:textId="77777777" w:rsidR="00FA6A7F" w:rsidRDefault="00FA6A7F" w:rsidP="00FA6A7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Scatter Plot</w:t>
      </w:r>
    </w:p>
    <w:p w14:paraId="220EB3E9" w14:textId="77777777" w:rsidR="00FA6A7F" w:rsidRDefault="00FA6A7F" w:rsidP="00FA6A7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Bubble chart</w:t>
      </w:r>
    </w:p>
    <w:p w14:paraId="2918B8D4" w14:textId="77777777" w:rsidR="00FA6A7F" w:rsidRPr="001D7D56" w:rsidRDefault="00FA6A7F" w:rsidP="00FA6A7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Histogram </w:t>
      </w:r>
    </w:p>
    <w:p w14:paraId="347765EC" w14:textId="77777777" w:rsidR="00FA6A7F" w:rsidRDefault="00FA6A7F" w:rsidP="00FA6A7F">
      <w:pPr>
        <w:pStyle w:val="ListParagraph"/>
        <w:numPr>
          <w:ilvl w:val="0"/>
          <w:numId w:val="4"/>
        </w:numPr>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Pr>
          <w:rFonts w:ascii="Times New Roman" w:hAnsi="Times New Roman" w:cs="Times New Roman"/>
          <w:sz w:val="24"/>
          <w:szCs w:val="24"/>
        </w:rPr>
        <w:t>at least three text cards of your choice. You may use aggregate functions for developing a text card.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maximum of Sales, minimum of </w:t>
      </w:r>
      <w:r w:rsidRPr="004A4091">
        <w:rPr>
          <w:rFonts w:ascii="Times New Roman" w:hAnsi="Times New Roman" w:cs="Times New Roman"/>
          <w:sz w:val="24"/>
          <w:szCs w:val="24"/>
        </w:rPr>
        <w:t>RESIDENTIAL UNITS</w:t>
      </w:r>
      <w:r>
        <w:rPr>
          <w:rFonts w:ascii="Times New Roman" w:hAnsi="Times New Roman" w:cs="Times New Roman"/>
          <w:sz w:val="24"/>
          <w:szCs w:val="24"/>
        </w:rPr>
        <w:t xml:space="preserve">). </w:t>
      </w:r>
    </w:p>
    <w:p w14:paraId="638DDE75" w14:textId="77777777" w:rsidR="00FA6A7F" w:rsidRPr="001D7D56" w:rsidRDefault="00FA6A7F" w:rsidP="00FA6A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p w14:paraId="0994B937" w14:textId="6C0C6A5F" w:rsidR="001D7D56" w:rsidRPr="001D7D56" w:rsidRDefault="001D7D56" w:rsidP="00FA6A7F">
      <w:pPr>
        <w:pStyle w:val="ListParagraph"/>
        <w:jc w:val="center"/>
        <w:rPr>
          <w:rFonts w:ascii="Times New Roman" w:hAnsi="Times New Roman" w:cs="Times New Roman"/>
          <w:sz w:val="24"/>
          <w:szCs w:val="24"/>
        </w:rPr>
      </w:pPr>
    </w:p>
    <w:sectPr w:rsidR="001D7D56"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0"/>
  </w:num>
  <w:num w:numId="2" w16cid:durableId="1134758386">
    <w:abstractNumId w:val="2"/>
  </w:num>
  <w:num w:numId="3" w16cid:durableId="1928272526">
    <w:abstractNumId w:val="3"/>
  </w:num>
  <w:num w:numId="4" w16cid:durableId="190128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1D7D56"/>
    <w:rsid w:val="00265D77"/>
    <w:rsid w:val="00275756"/>
    <w:rsid w:val="005505AC"/>
    <w:rsid w:val="005C7EBB"/>
    <w:rsid w:val="00897757"/>
    <w:rsid w:val="009A522C"/>
    <w:rsid w:val="009B75A7"/>
    <w:rsid w:val="00A366D3"/>
    <w:rsid w:val="00FA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8</cp:revision>
  <dcterms:created xsi:type="dcterms:W3CDTF">2022-12-30T15:41:00Z</dcterms:created>
  <dcterms:modified xsi:type="dcterms:W3CDTF">2022-12-31T03:28:00Z</dcterms:modified>
</cp:coreProperties>
</file>