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D6608" w14:textId="77777777" w:rsidR="000A482A" w:rsidRPr="00934734" w:rsidRDefault="000A482A" w:rsidP="008A65EB">
      <w:pPr>
        <w:spacing w:line="276" w:lineRule="auto"/>
        <w:jc w:val="center"/>
        <w:rPr>
          <w:color w:val="000066"/>
          <w:lang w:val="en-US"/>
        </w:rPr>
      </w:pPr>
      <w:r w:rsidRPr="00934734">
        <w:rPr>
          <w:noProof/>
          <w:lang w:val="en-US"/>
        </w:rPr>
        <w:drawing>
          <wp:anchor distT="0" distB="0" distL="114300" distR="114300" simplePos="0" relativeHeight="251660288" behindDoc="0" locked="0" layoutInCell="1" allowOverlap="1" wp14:anchorId="171BD59B" wp14:editId="31F5C53F">
            <wp:simplePos x="0" y="0"/>
            <wp:positionH relativeFrom="margin">
              <wp:posOffset>-215900</wp:posOffset>
            </wp:positionH>
            <wp:positionV relativeFrom="margin">
              <wp:posOffset>80010</wp:posOffset>
            </wp:positionV>
            <wp:extent cx="5770880" cy="581660"/>
            <wp:effectExtent l="0" t="0" r="0" b="0"/>
            <wp:wrapNone/>
            <wp:docPr id="3"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0880" cy="581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C02550" w14:textId="77777777" w:rsidR="000A482A" w:rsidRPr="00934734" w:rsidRDefault="000A482A" w:rsidP="008A65EB">
      <w:pPr>
        <w:spacing w:line="276" w:lineRule="auto"/>
        <w:ind w:right="681"/>
        <w:rPr>
          <w:color w:val="000066"/>
          <w:lang w:val="en-US"/>
        </w:rPr>
      </w:pPr>
      <w:r w:rsidRPr="00934734">
        <w:rPr>
          <w:color w:val="000066"/>
          <w:lang w:val="en-US"/>
        </w:rPr>
        <w:t xml:space="preserve">       </w:t>
      </w:r>
    </w:p>
    <w:p w14:paraId="076430D4" w14:textId="77777777" w:rsidR="000A482A" w:rsidRPr="00934734" w:rsidRDefault="000A482A" w:rsidP="008A65EB">
      <w:pPr>
        <w:spacing w:line="276" w:lineRule="auto"/>
        <w:ind w:right="681"/>
        <w:rPr>
          <w:color w:val="000066"/>
          <w:lang w:val="en-US"/>
        </w:rPr>
      </w:pPr>
    </w:p>
    <w:p w14:paraId="29B1E26D" w14:textId="77777777" w:rsidR="000A482A" w:rsidRPr="00934734" w:rsidRDefault="000A482A" w:rsidP="008A65EB">
      <w:pPr>
        <w:spacing w:line="276" w:lineRule="auto"/>
        <w:rPr>
          <w:color w:val="000066"/>
          <w:lang w:val="en-US"/>
        </w:rPr>
      </w:pPr>
      <w:r w:rsidRPr="00934734">
        <w:rPr>
          <w:color w:val="000066"/>
          <w:lang w:val="en-US"/>
        </w:rPr>
        <w:t xml:space="preserve">                                                           </w:t>
      </w:r>
    </w:p>
    <w:p w14:paraId="284825EC" w14:textId="77777777" w:rsidR="000A482A" w:rsidRPr="00934734" w:rsidRDefault="000A482A" w:rsidP="008A65EB">
      <w:pPr>
        <w:spacing w:line="276" w:lineRule="auto"/>
        <w:rPr>
          <w:rFonts w:ascii="Arial" w:hAnsi="Arial" w:cs="Arial"/>
          <w:color w:val="000066"/>
          <w:sz w:val="32"/>
          <w:szCs w:val="52"/>
          <w:lang w:val="en-US"/>
        </w:rPr>
      </w:pPr>
    </w:p>
    <w:p w14:paraId="2B130A8C" w14:textId="77777777" w:rsidR="008A65EB" w:rsidRPr="00934734" w:rsidRDefault="008A65EB" w:rsidP="008A65EB">
      <w:pPr>
        <w:spacing w:line="276" w:lineRule="auto"/>
        <w:rPr>
          <w:rFonts w:ascii="Arial" w:hAnsi="Arial" w:cs="Arial"/>
          <w:color w:val="000066"/>
          <w:sz w:val="32"/>
          <w:szCs w:val="52"/>
          <w:lang w:val="en-US"/>
        </w:rPr>
      </w:pPr>
    </w:p>
    <w:p w14:paraId="72E39CA8" w14:textId="709B3BAA" w:rsidR="000A482A" w:rsidRPr="00934734" w:rsidRDefault="008A65EB" w:rsidP="008A65EB">
      <w:pPr>
        <w:spacing w:line="276" w:lineRule="auto"/>
        <w:jc w:val="center"/>
        <w:rPr>
          <w:rFonts w:ascii="Arial" w:hAnsi="Arial" w:cs="Arial"/>
          <w:color w:val="000066"/>
          <w:sz w:val="32"/>
          <w:szCs w:val="52"/>
          <w:lang w:val="en-US"/>
        </w:rPr>
      </w:pPr>
      <w:r w:rsidRPr="00934734">
        <w:rPr>
          <w:rFonts w:ascii="Arial" w:hAnsi="Arial" w:cs="Arial"/>
          <w:color w:val="000066"/>
          <w:sz w:val="32"/>
          <w:szCs w:val="52"/>
          <w:lang w:val="en-US"/>
        </w:rPr>
        <w:t>Master’s degree in Computational Social Sciences</w:t>
      </w:r>
      <w:r w:rsidR="000A482A" w:rsidRPr="00934734">
        <w:rPr>
          <w:rFonts w:ascii="Arial" w:hAnsi="Arial" w:cs="Arial"/>
          <w:color w:val="000066"/>
          <w:sz w:val="32"/>
          <w:szCs w:val="52"/>
          <w:lang w:val="en-US"/>
        </w:rPr>
        <w:br/>
      </w:r>
      <w:r w:rsidR="000A482A" w:rsidRPr="00934734">
        <w:rPr>
          <w:rFonts w:ascii="Arial" w:hAnsi="Arial" w:cs="Arial"/>
          <w:color w:val="000066"/>
          <w:sz w:val="32"/>
          <w:szCs w:val="52"/>
          <w:lang w:val="en-US"/>
        </w:rPr>
        <w:t>2024-2025</w:t>
      </w:r>
    </w:p>
    <w:p w14:paraId="20FDD5A4" w14:textId="77777777" w:rsidR="000A482A" w:rsidRPr="00934734" w:rsidRDefault="000A482A" w:rsidP="008A65EB">
      <w:pPr>
        <w:spacing w:line="276" w:lineRule="auto"/>
        <w:jc w:val="center"/>
        <w:rPr>
          <w:rFonts w:ascii="Arial" w:hAnsi="Arial" w:cs="Arial"/>
          <w:i/>
          <w:color w:val="000066"/>
          <w:sz w:val="32"/>
          <w:szCs w:val="52"/>
          <w:lang w:val="en-US"/>
        </w:rPr>
      </w:pPr>
    </w:p>
    <w:p w14:paraId="4F30A5E0" w14:textId="77777777" w:rsidR="008A65EB" w:rsidRPr="00934734" w:rsidRDefault="008A65EB" w:rsidP="008A65EB">
      <w:pPr>
        <w:spacing w:line="276" w:lineRule="auto"/>
        <w:jc w:val="center"/>
        <w:rPr>
          <w:rFonts w:ascii="Arial" w:hAnsi="Arial" w:cs="Arial"/>
          <w:i/>
          <w:color w:val="000066"/>
          <w:sz w:val="32"/>
          <w:szCs w:val="52"/>
          <w:lang w:val="en-US"/>
        </w:rPr>
      </w:pPr>
    </w:p>
    <w:p w14:paraId="44F9AAC0" w14:textId="77777777" w:rsidR="000A482A" w:rsidRPr="00934734" w:rsidRDefault="000A482A" w:rsidP="008A65EB">
      <w:pPr>
        <w:spacing w:line="276" w:lineRule="auto"/>
        <w:jc w:val="center"/>
        <w:rPr>
          <w:rFonts w:ascii="Arial" w:hAnsi="Arial" w:cs="Arial"/>
          <w:i/>
          <w:color w:val="000066"/>
          <w:sz w:val="32"/>
          <w:szCs w:val="52"/>
          <w:lang w:val="en-US"/>
        </w:rPr>
      </w:pPr>
      <w:r w:rsidRPr="00934734">
        <w:rPr>
          <w:rFonts w:ascii="Arial" w:hAnsi="Arial" w:cs="Arial"/>
          <w:i/>
          <w:color w:val="000066"/>
          <w:sz w:val="32"/>
          <w:szCs w:val="52"/>
          <w:lang w:val="en-US"/>
        </w:rPr>
        <w:t>Master Thesis</w:t>
      </w:r>
    </w:p>
    <w:p w14:paraId="39186E1A" w14:textId="358D1C8C" w:rsidR="000A482A" w:rsidRPr="00934734" w:rsidRDefault="000A482A" w:rsidP="008A65EB">
      <w:pPr>
        <w:spacing w:line="276" w:lineRule="auto"/>
        <w:jc w:val="center"/>
        <w:rPr>
          <w:rFonts w:ascii="Arial" w:hAnsi="Arial" w:cs="Arial"/>
          <w:color w:val="000066"/>
          <w:sz w:val="52"/>
          <w:szCs w:val="52"/>
          <w:lang w:val="en-US"/>
        </w:rPr>
      </w:pPr>
      <w:r w:rsidRPr="00934734">
        <w:rPr>
          <w:rFonts w:ascii="Arial" w:hAnsi="Arial" w:cs="Arial"/>
          <w:color w:val="000066"/>
          <w:sz w:val="52"/>
          <w:szCs w:val="52"/>
          <w:lang w:val="en-US"/>
        </w:rPr>
        <w:t>“</w:t>
      </w:r>
      <w:r w:rsidRPr="00934734">
        <w:rPr>
          <w:rFonts w:ascii="Arial" w:hAnsi="Arial" w:cs="Arial"/>
          <w:color w:val="000066"/>
          <w:sz w:val="52"/>
          <w:szCs w:val="52"/>
          <w:lang w:val="en-US"/>
        </w:rPr>
        <w:t>Safety perception in public spaces: an agent-based model (ABM) approach</w:t>
      </w:r>
      <w:r w:rsidRPr="00934734">
        <w:rPr>
          <w:rFonts w:ascii="Arial" w:hAnsi="Arial" w:cs="Arial"/>
          <w:color w:val="000066"/>
          <w:sz w:val="52"/>
          <w:szCs w:val="52"/>
          <w:lang w:val="en-US"/>
        </w:rPr>
        <w:t>”</w:t>
      </w:r>
    </w:p>
    <w:p w14:paraId="7944B9ED" w14:textId="77777777" w:rsidR="000A482A" w:rsidRPr="00934734" w:rsidRDefault="000A482A" w:rsidP="008A65EB">
      <w:pPr>
        <w:spacing w:line="276" w:lineRule="auto"/>
        <w:jc w:val="center"/>
        <w:rPr>
          <w:rFonts w:ascii="Arial" w:hAnsi="Arial" w:cs="Arial"/>
          <w:color w:val="000066"/>
          <w:sz w:val="44"/>
          <w:szCs w:val="52"/>
          <w:lang w:val="en-US"/>
        </w:rPr>
      </w:pPr>
      <w:r w:rsidRPr="00934734">
        <w:rPr>
          <w:rFonts w:ascii="Arial" w:hAnsi="Arial" w:cs="Arial"/>
          <w:noProof/>
          <w:color w:val="000066"/>
          <w:sz w:val="44"/>
          <w:szCs w:val="52"/>
          <w:lang w:val="en-US"/>
        </w:rPr>
        <mc:AlternateContent>
          <mc:Choice Requires="wps">
            <w:drawing>
              <wp:anchor distT="0" distB="0" distL="114300" distR="114300" simplePos="0" relativeHeight="251659264" behindDoc="0" locked="0" layoutInCell="1" allowOverlap="1" wp14:anchorId="6CA8D6D7" wp14:editId="2446D93D">
                <wp:simplePos x="0" y="0"/>
                <wp:positionH relativeFrom="column">
                  <wp:posOffset>1040765</wp:posOffset>
                </wp:positionH>
                <wp:positionV relativeFrom="paragraph">
                  <wp:posOffset>151130</wp:posOffset>
                </wp:positionV>
                <wp:extent cx="3733800" cy="12700"/>
                <wp:effectExtent l="0" t="0" r="0" b="0"/>
                <wp:wrapNone/>
                <wp:docPr id="42601979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73380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4AD9F2" id="_x0000_t32" coordsize="21600,21600" o:spt="32" o:oned="t" path="m,l21600,21600e" filled="f">
                <v:path arrowok="t" fillok="f" o:connecttype="none"/>
                <o:lock v:ext="edit" shapetype="t"/>
              </v:shapetype>
              <v:shape id="AutoShape 2" o:spid="_x0000_s1026" type="#_x0000_t32" style="position:absolute;margin-left:81.95pt;margin-top:11.9pt;width:294pt;height: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">
                <o:lock v:ext="edit" shapetype="f"/>
              </v:shape>
            </w:pict>
          </mc:Fallback>
        </mc:AlternateContent>
      </w:r>
    </w:p>
    <w:p w14:paraId="5C9DBB2C" w14:textId="455A5E64" w:rsidR="000A482A" w:rsidRPr="00934734" w:rsidRDefault="000A482A" w:rsidP="008A65EB">
      <w:pPr>
        <w:spacing w:line="276" w:lineRule="auto"/>
        <w:jc w:val="center"/>
        <w:rPr>
          <w:rFonts w:ascii="Arial" w:hAnsi="Arial" w:cs="Arial"/>
          <w:color w:val="000066"/>
          <w:sz w:val="44"/>
          <w:szCs w:val="52"/>
          <w:lang w:val="en-US"/>
        </w:rPr>
      </w:pPr>
      <w:r w:rsidRPr="00934734">
        <w:rPr>
          <w:rFonts w:ascii="Arial" w:hAnsi="Arial" w:cs="Arial"/>
          <w:color w:val="000066"/>
          <w:sz w:val="44"/>
          <w:szCs w:val="52"/>
          <w:lang w:val="en-US"/>
        </w:rPr>
        <w:t>Sara Cristina Herranz Amado</w:t>
      </w:r>
    </w:p>
    <w:p w14:paraId="12072DF2" w14:textId="0950F7EF" w:rsidR="008A65EB" w:rsidRPr="00934734" w:rsidRDefault="008A65EB" w:rsidP="008A65EB">
      <w:pPr>
        <w:spacing w:line="276" w:lineRule="auto"/>
        <w:jc w:val="center"/>
        <w:rPr>
          <w:rFonts w:ascii="Arial" w:hAnsi="Arial" w:cs="Arial"/>
          <w:color w:val="000066"/>
          <w:sz w:val="28"/>
          <w:szCs w:val="36"/>
          <w:lang w:val="en-US"/>
        </w:rPr>
      </w:pPr>
      <w:r w:rsidRPr="00934734">
        <w:rPr>
          <w:rFonts w:ascii="Arial" w:hAnsi="Arial" w:cs="Arial"/>
          <w:color w:val="000066"/>
          <w:sz w:val="28"/>
          <w:szCs w:val="36"/>
          <w:lang w:val="en-US"/>
        </w:rPr>
        <w:t>Supervisor</w:t>
      </w:r>
    </w:p>
    <w:p w14:paraId="2A226D6A" w14:textId="7FFF4BC0" w:rsidR="000A482A" w:rsidRPr="00934734" w:rsidRDefault="000A482A" w:rsidP="008A65EB">
      <w:pPr>
        <w:spacing w:line="276" w:lineRule="auto"/>
        <w:jc w:val="center"/>
        <w:rPr>
          <w:rFonts w:ascii="Arial" w:hAnsi="Arial" w:cs="Arial"/>
          <w:color w:val="000066"/>
          <w:sz w:val="32"/>
          <w:szCs w:val="52"/>
          <w:lang w:val="en-US"/>
        </w:rPr>
      </w:pPr>
      <w:r w:rsidRPr="00934734">
        <w:rPr>
          <w:rFonts w:ascii="Arial" w:hAnsi="Arial" w:cs="Arial"/>
          <w:color w:val="000066"/>
          <w:sz w:val="32"/>
          <w:szCs w:val="52"/>
          <w:lang w:val="en-US"/>
        </w:rPr>
        <w:t xml:space="preserve">Iñaki </w:t>
      </w:r>
      <w:proofErr w:type="spellStart"/>
      <w:r w:rsidRPr="00934734">
        <w:rPr>
          <w:rFonts w:ascii="Arial" w:hAnsi="Arial" w:cs="Arial"/>
          <w:color w:val="000066"/>
          <w:sz w:val="32"/>
          <w:szCs w:val="52"/>
          <w:lang w:val="en-US"/>
        </w:rPr>
        <w:t>Úcar</w:t>
      </w:r>
      <w:proofErr w:type="spellEnd"/>
      <w:r w:rsidRPr="00934734">
        <w:rPr>
          <w:rFonts w:ascii="Arial" w:hAnsi="Arial" w:cs="Arial"/>
          <w:color w:val="000066"/>
          <w:sz w:val="32"/>
          <w:szCs w:val="52"/>
          <w:lang w:val="en-US"/>
        </w:rPr>
        <w:t xml:space="preserve"> Marques</w:t>
      </w:r>
    </w:p>
    <w:p w14:paraId="06F0D72D" w14:textId="78103D00" w:rsidR="000A482A" w:rsidRPr="00934734" w:rsidRDefault="000A482A" w:rsidP="008A65EB">
      <w:pPr>
        <w:spacing w:line="276" w:lineRule="auto"/>
        <w:jc w:val="center"/>
        <w:rPr>
          <w:rFonts w:ascii="Arial" w:hAnsi="Arial" w:cs="Arial"/>
          <w:color w:val="000066"/>
          <w:sz w:val="32"/>
          <w:szCs w:val="52"/>
          <w:lang w:val="en-US"/>
        </w:rPr>
      </w:pPr>
      <w:r w:rsidRPr="00934734">
        <w:rPr>
          <w:rFonts w:ascii="Arial" w:hAnsi="Arial" w:cs="Arial"/>
          <w:color w:val="000066"/>
          <w:sz w:val="32"/>
          <w:szCs w:val="52"/>
          <w:lang w:val="en-US"/>
        </w:rPr>
        <w:t xml:space="preserve">Madrid, </w:t>
      </w:r>
      <w:r w:rsidR="008A65EB" w:rsidRPr="00934734">
        <w:rPr>
          <w:rFonts w:ascii="Arial" w:hAnsi="Arial" w:cs="Arial"/>
          <w:color w:val="000066"/>
          <w:sz w:val="32"/>
          <w:szCs w:val="52"/>
          <w:lang w:val="en-US"/>
        </w:rPr>
        <w:t>June 17</w:t>
      </w:r>
      <w:r w:rsidR="008A65EB" w:rsidRPr="00934734">
        <w:rPr>
          <w:rFonts w:ascii="Arial" w:hAnsi="Arial" w:cs="Arial"/>
          <w:color w:val="000066"/>
          <w:sz w:val="32"/>
          <w:szCs w:val="52"/>
          <w:vertAlign w:val="superscript"/>
          <w:lang w:val="en-US"/>
        </w:rPr>
        <w:t>th</w:t>
      </w:r>
      <w:r w:rsidR="008A65EB" w:rsidRPr="00934734">
        <w:rPr>
          <w:rFonts w:ascii="Arial" w:hAnsi="Arial" w:cs="Arial"/>
          <w:color w:val="000066"/>
          <w:sz w:val="32"/>
          <w:szCs w:val="52"/>
          <w:lang w:val="en-US"/>
        </w:rPr>
        <w:t>, 2025</w:t>
      </w:r>
    </w:p>
    <w:p w14:paraId="607B99C9" w14:textId="77777777" w:rsidR="000A482A" w:rsidRPr="00934734" w:rsidRDefault="000A482A" w:rsidP="000A482A">
      <w:pPr>
        <w:jc w:val="both"/>
        <w:rPr>
          <w:b/>
          <w:color w:val="000066"/>
          <w:lang w:val="en-US"/>
        </w:rPr>
      </w:pPr>
    </w:p>
    <w:p w14:paraId="00C795F4" w14:textId="77777777" w:rsidR="000A482A" w:rsidRPr="00934734" w:rsidRDefault="000A482A" w:rsidP="000A482A">
      <w:pPr>
        <w:jc w:val="both"/>
        <w:rPr>
          <w:b/>
          <w:color w:val="000066"/>
          <w:lang w:val="en-US"/>
        </w:rPr>
      </w:pPr>
    </w:p>
    <w:p w14:paraId="03D074A1" w14:textId="77777777" w:rsidR="000A482A" w:rsidRPr="00934734" w:rsidRDefault="000A482A" w:rsidP="000A482A">
      <w:pPr>
        <w:pBdr>
          <w:top w:val="single" w:sz="4" w:space="1" w:color="auto"/>
          <w:left w:val="single" w:sz="4" w:space="4" w:color="auto"/>
          <w:bottom w:val="single" w:sz="4" w:space="1" w:color="auto"/>
          <w:right w:val="single" w:sz="4" w:space="4" w:color="auto"/>
        </w:pBdr>
        <w:jc w:val="both"/>
        <w:rPr>
          <w:rFonts w:ascii="Arial" w:hAnsi="Arial" w:cs="Arial"/>
          <w:b/>
          <w:sz w:val="18"/>
          <w:szCs w:val="18"/>
          <w:shd w:val="clear" w:color="auto" w:fill="FFFFFF"/>
          <w:lang w:val="en-US"/>
        </w:rPr>
      </w:pPr>
      <w:r w:rsidRPr="00934734">
        <w:rPr>
          <w:rFonts w:ascii="Arial" w:hAnsi="Arial" w:cs="Arial"/>
          <w:b/>
          <w:sz w:val="18"/>
          <w:szCs w:val="18"/>
          <w:shd w:val="clear" w:color="auto" w:fill="FFFFFF"/>
          <w:lang w:val="en-US"/>
        </w:rPr>
        <w:t>AVOID PLAGIARISM</w:t>
      </w:r>
    </w:p>
    <w:p w14:paraId="6F1706CC" w14:textId="77777777" w:rsidR="000A482A" w:rsidRPr="00934734" w:rsidRDefault="000A482A" w:rsidP="000A482A">
      <w:pPr>
        <w:pBdr>
          <w:top w:val="single" w:sz="4" w:space="1" w:color="auto"/>
          <w:left w:val="single" w:sz="4" w:space="4" w:color="auto"/>
          <w:bottom w:val="single" w:sz="4" w:space="1" w:color="auto"/>
          <w:right w:val="single" w:sz="4" w:space="4" w:color="auto"/>
        </w:pBdr>
        <w:jc w:val="both"/>
        <w:rPr>
          <w:b/>
          <w:lang w:val="en-US"/>
        </w:rPr>
      </w:pPr>
      <w:r w:rsidRPr="00934734">
        <w:rPr>
          <w:rFonts w:ascii="Arial" w:hAnsi="Arial" w:cs="Arial"/>
          <w:sz w:val="18"/>
          <w:szCs w:val="18"/>
          <w:shd w:val="clear" w:color="auto" w:fill="FFFFFF"/>
          <w:lang w:val="en-US"/>
        </w:rPr>
        <w:t xml:space="preserve">The University uses the Turnitin Feedback Studio program within the Aula Global for the delivery of student work. This program compares the originality of the work delivered by each student with millions of electronic resources and detects those parts of the text that are copied and pasted. Plagiarizing in a TFM is considered a </w:t>
      </w:r>
      <w:r w:rsidRPr="00934734">
        <w:rPr>
          <w:rFonts w:ascii="Arial" w:hAnsi="Arial" w:cs="Arial"/>
          <w:b/>
          <w:sz w:val="18"/>
          <w:szCs w:val="18"/>
          <w:shd w:val="clear" w:color="auto" w:fill="FFFFFF"/>
          <w:lang w:val="en-US"/>
        </w:rPr>
        <w:t xml:space="preserve">Serious </w:t>
      </w:r>
      <w:proofErr w:type="gramStart"/>
      <w:r w:rsidRPr="00934734">
        <w:rPr>
          <w:rFonts w:ascii="Arial" w:hAnsi="Arial" w:cs="Arial"/>
          <w:b/>
          <w:sz w:val="18"/>
          <w:szCs w:val="18"/>
          <w:shd w:val="clear" w:color="auto" w:fill="FFFFFF"/>
          <w:lang w:val="en-US"/>
        </w:rPr>
        <w:t>Misconduct</w:t>
      </w:r>
      <w:r w:rsidRPr="00934734">
        <w:rPr>
          <w:rFonts w:ascii="Arial" w:hAnsi="Arial" w:cs="Arial"/>
          <w:sz w:val="18"/>
          <w:szCs w:val="18"/>
          <w:shd w:val="clear" w:color="auto" w:fill="FFFFFF"/>
          <w:lang w:val="en-US"/>
        </w:rPr>
        <w:t>, and</w:t>
      </w:r>
      <w:proofErr w:type="gramEnd"/>
      <w:r w:rsidRPr="00934734">
        <w:rPr>
          <w:rFonts w:ascii="Arial" w:hAnsi="Arial" w:cs="Arial"/>
          <w:sz w:val="18"/>
          <w:szCs w:val="18"/>
          <w:shd w:val="clear" w:color="auto" w:fill="FFFFFF"/>
          <w:lang w:val="en-US"/>
        </w:rPr>
        <w:t xml:space="preserve"> may result in permanent expulsion from the University.</w:t>
      </w:r>
    </w:p>
    <w:p w14:paraId="4663814F" w14:textId="77777777" w:rsidR="008A65EB" w:rsidRPr="00934734" w:rsidRDefault="008A65EB" w:rsidP="008A65EB">
      <w:pPr>
        <w:rPr>
          <w:rFonts w:ascii="Arial" w:hAnsi="Arial" w:cs="Arial"/>
          <w:lang w:val="en-US" w:eastAsia="es-ES"/>
        </w:rPr>
      </w:pPr>
    </w:p>
    <w:p w14:paraId="14D08D3E" w14:textId="77777777" w:rsidR="008A65EB" w:rsidRPr="00934734" w:rsidRDefault="008A65EB" w:rsidP="000A482A">
      <w:pPr>
        <w:ind w:left="708"/>
        <w:rPr>
          <w:rFonts w:ascii="Arial" w:hAnsi="Arial" w:cs="Arial"/>
          <w:lang w:val="en-US" w:eastAsia="es-ES"/>
        </w:rPr>
      </w:pPr>
    </w:p>
    <w:p w14:paraId="385C4F42" w14:textId="77777777" w:rsidR="008A65EB" w:rsidRPr="00934734" w:rsidRDefault="008A65EB" w:rsidP="000A482A">
      <w:pPr>
        <w:ind w:left="708"/>
        <w:rPr>
          <w:rFonts w:ascii="Arial" w:hAnsi="Arial" w:cs="Arial"/>
          <w:lang w:val="en-US" w:eastAsia="es-ES"/>
        </w:rPr>
      </w:pPr>
    </w:p>
    <w:p w14:paraId="0EC9F365" w14:textId="77777777" w:rsidR="000A482A" w:rsidRPr="00934734" w:rsidRDefault="000A482A" w:rsidP="000A482A">
      <w:pPr>
        <w:rPr>
          <w:rFonts w:ascii="Arial" w:hAnsi="Arial" w:cs="Arial"/>
          <w:lang w:val="en-US" w:eastAsia="es-ES"/>
        </w:rPr>
      </w:pPr>
      <w:r w:rsidRPr="00934734">
        <w:rPr>
          <w:lang w:val="en-US"/>
        </w:rPr>
        <w:fldChar w:fldCharType="begin"/>
      </w:r>
      <w:r w:rsidRPr="00934734">
        <w:rPr>
          <w:lang w:val="en-US"/>
        </w:rPr>
        <w:instrText xml:space="preserve"> INCLUDEPICTURE "https://upload.wikimedia.org/wikipedia/commons/thumb/4/4f/Cc_by-nc-nd_euro_icon.svg/2000px-Cc_by-nc-nd_euro_icon.svg.png" \* MERGEFORMATINET </w:instrText>
      </w:r>
      <w:r w:rsidRPr="00934734">
        <w:rPr>
          <w:lang w:val="en-US"/>
        </w:rPr>
        <w:fldChar w:fldCharType="separate"/>
      </w:r>
      <w:r w:rsidRPr="00934734">
        <w:rPr>
          <w:noProof/>
          <w:lang w:val="en-US"/>
        </w:rPr>
        <w:drawing>
          <wp:inline distT="0" distB="0" distL="0" distR="0" wp14:anchorId="4D08B8A0" wp14:editId="7499238D">
            <wp:extent cx="1526540" cy="511810"/>
            <wp:effectExtent l="0" t="0" r="0" b="0"/>
            <wp:docPr id="1" name="Imagen 1" descr="Imagen que contiene dibujo, señal, plato&#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n 1" descr="Imagen que contiene dibujo, señal, plato&#10;&#10;El contenido generado por IA puede ser incorrecto."/>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6540" cy="511810"/>
                    </a:xfrm>
                    <a:prstGeom prst="rect">
                      <a:avLst/>
                    </a:prstGeom>
                    <a:noFill/>
                    <a:ln>
                      <a:noFill/>
                    </a:ln>
                  </pic:spPr>
                </pic:pic>
              </a:graphicData>
            </a:graphic>
          </wp:inline>
        </w:drawing>
      </w:r>
      <w:r w:rsidRPr="00934734">
        <w:rPr>
          <w:lang w:val="en-US"/>
        </w:rPr>
        <w:fldChar w:fldCharType="end"/>
      </w:r>
      <w:r w:rsidRPr="00934734">
        <w:rPr>
          <w:rFonts w:ascii="Arial" w:hAnsi="Arial" w:cs="Arial"/>
          <w:lang w:val="en-US" w:eastAsia="es-ES"/>
        </w:rPr>
        <w:t xml:space="preserve"> </w:t>
      </w:r>
      <w:r w:rsidRPr="00934734">
        <w:rPr>
          <w:rFonts w:ascii="Arial" w:hAnsi="Arial" w:cs="Arial"/>
          <w:lang w:val="en-US" w:eastAsia="es-ES"/>
        </w:rPr>
        <w:br/>
      </w:r>
      <w:r w:rsidRPr="00934734">
        <w:rPr>
          <w:rFonts w:ascii="Arial" w:hAnsi="Arial" w:cs="Arial"/>
          <w:i/>
          <w:lang w:val="en-US" w:eastAsia="es-ES"/>
        </w:rPr>
        <w:t>[Include this code in case you want your Master Thesis published in Open Access University Repository]</w:t>
      </w:r>
    </w:p>
    <w:p w14:paraId="748B17C5" w14:textId="77777777" w:rsidR="000A482A" w:rsidRPr="00934734" w:rsidRDefault="000A482A" w:rsidP="000A482A">
      <w:pPr>
        <w:rPr>
          <w:rFonts w:ascii="Arial" w:hAnsi="Arial" w:cs="Arial"/>
          <w:b/>
          <w:lang w:val="en-US" w:eastAsia="es-ES"/>
        </w:rPr>
      </w:pPr>
      <w:r w:rsidRPr="00934734">
        <w:rPr>
          <w:rFonts w:ascii="Arial" w:hAnsi="Arial" w:cs="Arial"/>
          <w:lang w:val="en-US" w:eastAsia="es-ES"/>
        </w:rPr>
        <w:t xml:space="preserve">This work is licensed under Creative Commons </w:t>
      </w:r>
      <w:r w:rsidRPr="00934734">
        <w:rPr>
          <w:rFonts w:ascii="Arial" w:hAnsi="Arial" w:cs="Arial"/>
          <w:b/>
          <w:lang w:val="en-US" w:eastAsia="es-ES"/>
        </w:rPr>
        <w:t xml:space="preserve">Attribution – </w:t>
      </w:r>
      <w:proofErr w:type="gramStart"/>
      <w:r w:rsidRPr="00934734">
        <w:rPr>
          <w:rFonts w:ascii="Arial" w:hAnsi="Arial" w:cs="Arial"/>
          <w:b/>
          <w:lang w:val="en-US" w:eastAsia="es-ES"/>
        </w:rPr>
        <w:t>Non Commercial</w:t>
      </w:r>
      <w:proofErr w:type="gramEnd"/>
      <w:r w:rsidRPr="00934734">
        <w:rPr>
          <w:rFonts w:ascii="Arial" w:hAnsi="Arial" w:cs="Arial"/>
          <w:b/>
          <w:lang w:val="en-US" w:eastAsia="es-ES"/>
        </w:rPr>
        <w:t xml:space="preserve"> – </w:t>
      </w:r>
      <w:proofErr w:type="gramStart"/>
      <w:r w:rsidRPr="00934734">
        <w:rPr>
          <w:rFonts w:ascii="Arial" w:hAnsi="Arial" w:cs="Arial"/>
          <w:b/>
          <w:lang w:val="en-US" w:eastAsia="es-ES"/>
        </w:rPr>
        <w:t>Non Derivatives</w:t>
      </w:r>
      <w:proofErr w:type="gramEnd"/>
    </w:p>
    <w:p w14:paraId="5EC2C145" w14:textId="77777777" w:rsidR="000A482A" w:rsidRPr="00934734" w:rsidRDefault="000A482A">
      <w:pPr>
        <w:rPr>
          <w:rStyle w:val="Textoennegrita"/>
          <w:rFonts w:ascii="Calibri" w:eastAsiaTheme="majorEastAsia" w:hAnsi="Calibri" w:cs="Calibri"/>
          <w:b w:val="0"/>
          <w:bCs w:val="0"/>
          <w:color w:val="0F4761" w:themeColor="accent1" w:themeShade="BF"/>
          <w:sz w:val="22"/>
          <w:szCs w:val="22"/>
          <w:lang w:val="en-US"/>
        </w:rPr>
      </w:pPr>
      <w:r w:rsidRPr="00934734">
        <w:rPr>
          <w:rStyle w:val="Textoennegrita"/>
          <w:rFonts w:ascii="Calibri" w:hAnsi="Calibri" w:cs="Calibri"/>
          <w:b w:val="0"/>
          <w:bCs w:val="0"/>
          <w:sz w:val="22"/>
          <w:szCs w:val="22"/>
          <w:lang w:val="en-US"/>
        </w:rPr>
        <w:br w:type="page"/>
      </w:r>
    </w:p>
    <w:p w14:paraId="0951B594" w14:textId="1B2B149E" w:rsidR="00D83617" w:rsidRPr="00934734" w:rsidRDefault="00D83617" w:rsidP="000A482A">
      <w:pPr>
        <w:pStyle w:val="Ttulo2"/>
        <w:spacing w:before="120" w:after="120" w:line="276" w:lineRule="auto"/>
        <w:jc w:val="both"/>
        <w:rPr>
          <w:rStyle w:val="Textoennegrita"/>
          <w:rFonts w:ascii="Calibri" w:hAnsi="Calibri" w:cs="Calibri"/>
          <w:b w:val="0"/>
          <w:bCs w:val="0"/>
          <w:sz w:val="22"/>
          <w:szCs w:val="22"/>
          <w:lang w:val="en-US"/>
        </w:rPr>
      </w:pPr>
      <w:r w:rsidRPr="00934734">
        <w:rPr>
          <w:rStyle w:val="Textoennegrita"/>
          <w:rFonts w:ascii="Calibri" w:hAnsi="Calibri" w:cs="Calibri"/>
          <w:b w:val="0"/>
          <w:bCs w:val="0"/>
          <w:sz w:val="22"/>
          <w:szCs w:val="22"/>
          <w:lang w:val="en-US"/>
        </w:rPr>
        <w:lastRenderedPageBreak/>
        <w:t>Introduction</w:t>
      </w:r>
    </w:p>
    <w:p w14:paraId="1EAF9A3A" w14:textId="77777777" w:rsidR="00D83617" w:rsidRPr="00934734" w:rsidRDefault="00D83617" w:rsidP="000A482A">
      <w:pPr>
        <w:pStyle w:val="NormalWeb"/>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t xml:space="preserve">Insecurity in public spaces is one of the main factors shaping how individuals use, inhabit, and appropriate the urban environment. However, multiple studies have shown that the subjective feeling of insecurity does not always align with actual crime levels: statistically safe environments are often perceived as dangerous and avoided, while high-crime areas may not always trigger the same public concern (Zhang et al., 2021). This </w:t>
      </w:r>
      <w:proofErr w:type="gramStart"/>
      <w:r w:rsidRPr="00934734">
        <w:rPr>
          <w:rFonts w:ascii="Calibri" w:hAnsi="Calibri" w:cs="Calibri"/>
          <w:sz w:val="22"/>
          <w:szCs w:val="22"/>
          <w:lang w:val="en-US"/>
        </w:rPr>
        <w:t>disconnect</w:t>
      </w:r>
      <w:proofErr w:type="gramEnd"/>
      <w:r w:rsidRPr="00934734">
        <w:rPr>
          <w:rFonts w:ascii="Calibri" w:hAnsi="Calibri" w:cs="Calibri"/>
          <w:sz w:val="22"/>
          <w:szCs w:val="22"/>
          <w:lang w:val="en-US"/>
        </w:rPr>
        <w:t xml:space="preserve">, often described as </w:t>
      </w:r>
      <w:r w:rsidRPr="00934734">
        <w:rPr>
          <w:rStyle w:val="nfasis"/>
          <w:rFonts w:ascii="Calibri" w:eastAsiaTheme="majorEastAsia" w:hAnsi="Calibri" w:cs="Calibri"/>
          <w:sz w:val="22"/>
          <w:szCs w:val="22"/>
          <w:lang w:val="en-US"/>
        </w:rPr>
        <w:t>perception bias</w:t>
      </w:r>
      <w:r w:rsidRPr="00934734">
        <w:rPr>
          <w:rFonts w:ascii="Calibri" w:hAnsi="Calibri" w:cs="Calibri"/>
          <w:sz w:val="22"/>
          <w:szCs w:val="22"/>
          <w:lang w:val="en-US"/>
        </w:rPr>
        <w:t>, has become a topic of growing interest in environmental criminology, urban psychology, and spatial justice research (Zhang et al., 2021; Azevedo et al., 2021).</w:t>
      </w:r>
    </w:p>
    <w:p w14:paraId="6C8B7856" w14:textId="194669EB" w:rsidR="00E77936" w:rsidRPr="00934734" w:rsidRDefault="00D83617" w:rsidP="000A482A">
      <w:pPr>
        <w:pStyle w:val="NormalWeb"/>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t xml:space="preserve">Subjective insecurity has tangible </w:t>
      </w:r>
      <w:proofErr w:type="spellStart"/>
      <w:r w:rsidRPr="00934734">
        <w:rPr>
          <w:rFonts w:ascii="Calibri" w:hAnsi="Calibri" w:cs="Calibri"/>
          <w:sz w:val="22"/>
          <w:szCs w:val="22"/>
          <w:lang w:val="en-US"/>
        </w:rPr>
        <w:t>behavioural</w:t>
      </w:r>
      <w:proofErr w:type="spellEnd"/>
      <w:r w:rsidRPr="00934734">
        <w:rPr>
          <w:rFonts w:ascii="Calibri" w:hAnsi="Calibri" w:cs="Calibri"/>
          <w:sz w:val="22"/>
          <w:szCs w:val="22"/>
          <w:lang w:val="en-US"/>
        </w:rPr>
        <w:t xml:space="preserve"> consequences: it reduces pedestrian mobility (Lizárraga et al., 2022), limits access to public space for specific groups (</w:t>
      </w:r>
      <w:proofErr w:type="spellStart"/>
      <w:r w:rsidRPr="00934734">
        <w:rPr>
          <w:rFonts w:ascii="Calibri" w:hAnsi="Calibri" w:cs="Calibri"/>
          <w:sz w:val="22"/>
          <w:szCs w:val="22"/>
          <w:lang w:val="en-US"/>
        </w:rPr>
        <w:t>Fileborn</w:t>
      </w:r>
      <w:proofErr w:type="spellEnd"/>
      <w:r w:rsidRPr="00934734">
        <w:rPr>
          <w:rFonts w:ascii="Calibri" w:hAnsi="Calibri" w:cs="Calibri"/>
          <w:sz w:val="22"/>
          <w:szCs w:val="22"/>
          <w:lang w:val="en-US"/>
        </w:rPr>
        <w:t xml:space="preserve"> &amp; O’Neill, 2021</w:t>
      </w:r>
      <w:proofErr w:type="gramStart"/>
      <w:r w:rsidRPr="00934734">
        <w:rPr>
          <w:rFonts w:ascii="Calibri" w:hAnsi="Calibri" w:cs="Calibri"/>
          <w:sz w:val="22"/>
          <w:szCs w:val="22"/>
          <w:lang w:val="en-US"/>
        </w:rPr>
        <w:t>), and</w:t>
      </w:r>
      <w:proofErr w:type="gramEnd"/>
      <w:r w:rsidRPr="00934734">
        <w:rPr>
          <w:rFonts w:ascii="Calibri" w:hAnsi="Calibri" w:cs="Calibri"/>
          <w:sz w:val="22"/>
          <w:szCs w:val="22"/>
          <w:lang w:val="en-US"/>
        </w:rPr>
        <w:t xml:space="preserve"> reinforces patterns of socio-spatial segregation (</w:t>
      </w:r>
      <w:proofErr w:type="spellStart"/>
      <w:r w:rsidRPr="00934734">
        <w:rPr>
          <w:rFonts w:ascii="Calibri" w:hAnsi="Calibri" w:cs="Calibri"/>
          <w:sz w:val="22"/>
          <w:szCs w:val="22"/>
          <w:lang w:val="en-US"/>
        </w:rPr>
        <w:t>CityScope</w:t>
      </w:r>
      <w:proofErr w:type="spellEnd"/>
      <w:r w:rsidRPr="00934734">
        <w:rPr>
          <w:rFonts w:ascii="Calibri" w:hAnsi="Calibri" w:cs="Calibri"/>
          <w:sz w:val="22"/>
          <w:szCs w:val="22"/>
          <w:lang w:val="en-US"/>
        </w:rPr>
        <w:t xml:space="preserve">, 2021). </w:t>
      </w:r>
      <w:proofErr w:type="gramStart"/>
      <w:r w:rsidRPr="00934734">
        <w:rPr>
          <w:rFonts w:ascii="Calibri" w:hAnsi="Calibri" w:cs="Calibri"/>
          <w:sz w:val="22"/>
          <w:szCs w:val="22"/>
          <w:lang w:val="en-US"/>
        </w:rPr>
        <w:t>In particular, women</w:t>
      </w:r>
      <w:proofErr w:type="gramEnd"/>
      <w:r w:rsidRPr="00934734">
        <w:rPr>
          <w:rFonts w:ascii="Calibri" w:hAnsi="Calibri" w:cs="Calibri"/>
          <w:sz w:val="22"/>
          <w:szCs w:val="22"/>
          <w:lang w:val="en-US"/>
        </w:rPr>
        <w:t>, older adults, and youth from certain social profiles tend to adapt their daily routes to avoid spaces they perceive as dangerous</w:t>
      </w:r>
      <w:r w:rsidR="00AE6401" w:rsidRPr="00934734">
        <w:rPr>
          <w:rFonts w:ascii="Calibri" w:hAnsi="Calibri" w:cs="Calibri"/>
          <w:sz w:val="22"/>
          <w:szCs w:val="22"/>
          <w:lang w:val="en-US"/>
        </w:rPr>
        <w:t xml:space="preserve">, </w:t>
      </w:r>
      <w:r w:rsidRPr="00934734">
        <w:rPr>
          <w:rFonts w:ascii="Calibri" w:hAnsi="Calibri" w:cs="Calibri"/>
          <w:sz w:val="22"/>
          <w:szCs w:val="22"/>
          <w:lang w:val="en-US"/>
        </w:rPr>
        <w:t>even without ever having been victims of crime (Park &amp; Garcia, 2019). As Azevedo et al. (2021) stress, safety is not merely an external condition, but a basic human need whose absence undermines psychological well-being and the right to the city.</w:t>
      </w:r>
    </w:p>
    <w:p w14:paraId="4984B0D5" w14:textId="77777777" w:rsidR="00D83617" w:rsidRPr="00934734" w:rsidRDefault="00D83617" w:rsidP="000A482A">
      <w:pPr>
        <w:spacing w:before="120" w:after="120" w:line="276" w:lineRule="auto"/>
        <w:jc w:val="both"/>
        <w:rPr>
          <w:rStyle w:val="Textoennegrita"/>
          <w:rFonts w:ascii="Calibri" w:eastAsiaTheme="majorEastAsia" w:hAnsi="Calibri" w:cs="Calibri"/>
          <w:color w:val="0F4761" w:themeColor="accent1" w:themeShade="BF"/>
          <w:sz w:val="22"/>
          <w:szCs w:val="22"/>
          <w:lang w:val="en-US"/>
        </w:rPr>
      </w:pPr>
    </w:p>
    <w:p w14:paraId="0280B96B" w14:textId="77777777" w:rsidR="00D83617" w:rsidRPr="00934734" w:rsidRDefault="00D83617" w:rsidP="000A482A">
      <w:pPr>
        <w:spacing w:before="120" w:after="120" w:line="276" w:lineRule="auto"/>
        <w:jc w:val="both"/>
        <w:rPr>
          <w:rFonts w:ascii="Calibri" w:hAnsi="Calibri" w:cs="Calibri"/>
          <w:sz w:val="22"/>
          <w:szCs w:val="22"/>
          <w:lang w:val="en-US"/>
        </w:rPr>
      </w:pPr>
      <w:proofErr w:type="spellStart"/>
      <w:r w:rsidRPr="00934734">
        <w:rPr>
          <w:rStyle w:val="Textoennegrita"/>
          <w:rFonts w:ascii="Calibri" w:eastAsiaTheme="majorEastAsia" w:hAnsi="Calibri" w:cs="Calibri"/>
          <w:color w:val="0F4761" w:themeColor="accent1" w:themeShade="BF"/>
          <w:sz w:val="22"/>
          <w:szCs w:val="22"/>
          <w:lang w:val="en-US"/>
        </w:rPr>
        <w:t>Objetivos</w:t>
      </w:r>
      <w:proofErr w:type="spellEnd"/>
      <w:r w:rsidRPr="00934734">
        <w:rPr>
          <w:rStyle w:val="Textoennegrita"/>
          <w:rFonts w:ascii="Calibri" w:eastAsiaTheme="majorEastAsia" w:hAnsi="Calibri" w:cs="Calibri"/>
          <w:color w:val="0F4761" w:themeColor="accent1" w:themeShade="BF"/>
          <w:sz w:val="22"/>
          <w:szCs w:val="22"/>
          <w:lang w:val="en-US"/>
        </w:rPr>
        <w:t xml:space="preserve"> del </w:t>
      </w:r>
      <w:proofErr w:type="spellStart"/>
      <w:proofErr w:type="gramStart"/>
      <w:r w:rsidRPr="00934734">
        <w:rPr>
          <w:rStyle w:val="Textoennegrita"/>
          <w:rFonts w:ascii="Calibri" w:eastAsiaTheme="majorEastAsia" w:hAnsi="Calibri" w:cs="Calibri"/>
          <w:color w:val="0F4761" w:themeColor="accent1" w:themeShade="BF"/>
          <w:sz w:val="22"/>
          <w:szCs w:val="22"/>
          <w:lang w:val="en-US"/>
        </w:rPr>
        <w:t>proyecto</w:t>
      </w:r>
      <w:proofErr w:type="spellEnd"/>
      <w:r w:rsidRPr="00934734">
        <w:rPr>
          <w:rFonts w:ascii="Calibri" w:hAnsi="Calibri" w:cs="Calibri"/>
          <w:sz w:val="22"/>
          <w:szCs w:val="22"/>
          <w:lang w:val="en-US"/>
        </w:rPr>
        <w:t> :</w:t>
      </w:r>
      <w:proofErr w:type="gramEnd"/>
      <w:r w:rsidRPr="00934734">
        <w:rPr>
          <w:rFonts w:ascii="Calibri" w:hAnsi="Calibri" w:cs="Calibri"/>
          <w:sz w:val="22"/>
          <w:szCs w:val="22"/>
          <w:lang w:val="en-US"/>
        </w:rPr>
        <w:t xml:space="preserve"> </w:t>
      </w:r>
    </w:p>
    <w:p w14:paraId="34A6CFA8" w14:textId="77777777" w:rsidR="00AE6401" w:rsidRPr="00934734" w:rsidRDefault="00AE6401" w:rsidP="00AE6401">
      <w:pPr>
        <w:pStyle w:val="NormalWeb"/>
        <w:spacing w:before="120" w:beforeAutospacing="0" w:after="120" w:afterAutospacing="0" w:line="276" w:lineRule="auto"/>
        <w:jc w:val="both"/>
        <w:rPr>
          <w:rFonts w:ascii="Calibri" w:hAnsi="Calibri" w:cs="Calibri"/>
          <w:b/>
          <w:bCs/>
          <w:color w:val="C00000"/>
          <w:sz w:val="22"/>
          <w:szCs w:val="22"/>
          <w:lang w:val="en-US"/>
        </w:rPr>
      </w:pPr>
      <w:commentRangeStart w:id="0"/>
      <w:r w:rsidRPr="00934734">
        <w:rPr>
          <w:rFonts w:ascii="Calibri" w:hAnsi="Calibri" w:cs="Calibri"/>
          <w:sz w:val="22"/>
          <w:szCs w:val="22"/>
          <w:lang w:val="en-US"/>
        </w:rPr>
        <w:t xml:space="preserve">In this context, it becomes especially important to develop tools that allow us not only to measure perceived insecurity but to understand how it is constructed, reproduced, and distributed across space and time. </w:t>
      </w:r>
      <w:commentRangeStart w:id="1"/>
      <w:r w:rsidRPr="00934734">
        <w:rPr>
          <w:rFonts w:ascii="Calibri" w:hAnsi="Calibri" w:cs="Calibri"/>
          <w:b/>
          <w:bCs/>
          <w:color w:val="C00000"/>
          <w:sz w:val="22"/>
          <w:szCs w:val="22"/>
          <w:lang w:val="en-US"/>
        </w:rPr>
        <w:t>[Insert your personal motivation for choosing this topic here.]</w:t>
      </w:r>
      <w:commentRangeEnd w:id="0"/>
      <w:r w:rsidRPr="00934734">
        <w:rPr>
          <w:rStyle w:val="Refdecomentario"/>
          <w:rFonts w:ascii="Calibri" w:hAnsi="Calibri" w:cs="Calibri"/>
          <w:b/>
          <w:bCs/>
          <w:color w:val="C00000"/>
          <w:sz w:val="22"/>
          <w:szCs w:val="22"/>
          <w:lang w:val="en-US"/>
        </w:rPr>
        <w:commentReference w:id="0"/>
      </w:r>
      <w:commentRangeEnd w:id="1"/>
      <w:r w:rsidRPr="00934734">
        <w:rPr>
          <w:rStyle w:val="Refdecomentario"/>
          <w:rFonts w:ascii="Calibri" w:hAnsi="Calibri" w:cs="Calibri"/>
          <w:sz w:val="22"/>
          <w:szCs w:val="22"/>
          <w:lang w:val="en-US"/>
        </w:rPr>
        <w:commentReference w:id="1"/>
      </w:r>
    </w:p>
    <w:p w14:paraId="1B80BB86" w14:textId="77777777" w:rsidR="00AE6401" w:rsidRPr="00934734" w:rsidRDefault="00AE6401" w:rsidP="000A482A">
      <w:pPr>
        <w:spacing w:before="120" w:after="120" w:line="276" w:lineRule="auto"/>
        <w:jc w:val="both"/>
        <w:rPr>
          <w:rFonts w:ascii="Calibri" w:hAnsi="Calibri" w:cs="Calibri"/>
          <w:sz w:val="22"/>
          <w:szCs w:val="22"/>
          <w:lang w:val="en-US"/>
        </w:rPr>
      </w:pPr>
    </w:p>
    <w:p w14:paraId="1F55EFC7" w14:textId="77777777" w:rsidR="00D83617" w:rsidRPr="00934734" w:rsidRDefault="00D83617" w:rsidP="000A482A">
      <w:pPr>
        <w:pStyle w:val="NormalWeb"/>
        <w:spacing w:before="120" w:beforeAutospacing="0" w:after="120" w:afterAutospacing="0" w:line="276" w:lineRule="auto"/>
        <w:jc w:val="both"/>
        <w:rPr>
          <w:rFonts w:ascii="Calibri" w:hAnsi="Calibri" w:cs="Calibri"/>
          <w:color w:val="C00000"/>
          <w:sz w:val="22"/>
          <w:szCs w:val="22"/>
          <w:lang w:val="en-US"/>
        </w:rPr>
      </w:pPr>
      <w:proofErr w:type="spellStart"/>
      <w:r w:rsidRPr="00934734">
        <w:rPr>
          <w:rFonts w:ascii="Calibri" w:hAnsi="Calibri" w:cs="Calibri"/>
          <w:color w:val="C00000"/>
          <w:sz w:val="22"/>
          <w:szCs w:val="22"/>
          <w:lang w:val="en-US"/>
        </w:rPr>
        <w:t>Aquí</w:t>
      </w:r>
      <w:proofErr w:type="spellEnd"/>
      <w:r w:rsidRPr="00934734">
        <w:rPr>
          <w:rFonts w:ascii="Calibri" w:hAnsi="Calibri" w:cs="Calibri"/>
          <w:color w:val="C00000"/>
          <w:sz w:val="22"/>
          <w:szCs w:val="22"/>
          <w:lang w:val="en-US"/>
        </w:rPr>
        <w:t xml:space="preserve"> </w:t>
      </w:r>
      <w:proofErr w:type="spellStart"/>
      <w:r w:rsidRPr="00934734">
        <w:rPr>
          <w:rFonts w:ascii="Calibri" w:hAnsi="Calibri" w:cs="Calibri"/>
          <w:color w:val="C00000"/>
          <w:sz w:val="22"/>
          <w:szCs w:val="22"/>
          <w:lang w:val="en-US"/>
        </w:rPr>
        <w:t>podrías</w:t>
      </w:r>
      <w:proofErr w:type="spellEnd"/>
      <w:r w:rsidRPr="00934734">
        <w:rPr>
          <w:rFonts w:ascii="Calibri" w:hAnsi="Calibri" w:cs="Calibri"/>
          <w:color w:val="C00000"/>
          <w:sz w:val="22"/>
          <w:szCs w:val="22"/>
          <w:lang w:val="en-US"/>
        </w:rPr>
        <w:t xml:space="preserve"> </w:t>
      </w:r>
      <w:proofErr w:type="spellStart"/>
      <w:r w:rsidRPr="00934734">
        <w:rPr>
          <w:rFonts w:ascii="Calibri" w:hAnsi="Calibri" w:cs="Calibri"/>
          <w:color w:val="C00000"/>
          <w:sz w:val="22"/>
          <w:szCs w:val="22"/>
          <w:lang w:val="en-US"/>
        </w:rPr>
        <w:t>separar</w:t>
      </w:r>
      <w:proofErr w:type="spellEnd"/>
      <w:r w:rsidRPr="00934734">
        <w:rPr>
          <w:rFonts w:ascii="Calibri" w:hAnsi="Calibri" w:cs="Calibri"/>
          <w:color w:val="C00000"/>
          <w:sz w:val="22"/>
          <w:szCs w:val="22"/>
          <w:lang w:val="en-US"/>
        </w:rPr>
        <w:t xml:space="preserve"> </w:t>
      </w:r>
      <w:proofErr w:type="spellStart"/>
      <w:r w:rsidRPr="00934734">
        <w:rPr>
          <w:rFonts w:ascii="Calibri" w:hAnsi="Calibri" w:cs="Calibri"/>
          <w:color w:val="C00000"/>
          <w:sz w:val="22"/>
          <w:szCs w:val="22"/>
          <w:lang w:val="en-US"/>
        </w:rPr>
        <w:t>los</w:t>
      </w:r>
      <w:proofErr w:type="spellEnd"/>
      <w:r w:rsidRPr="00934734">
        <w:rPr>
          <w:rFonts w:ascii="Calibri" w:hAnsi="Calibri" w:cs="Calibri"/>
          <w:color w:val="C00000"/>
          <w:sz w:val="22"/>
          <w:szCs w:val="22"/>
          <w:lang w:val="en-US"/>
        </w:rPr>
        <w:t xml:space="preserve"> </w:t>
      </w:r>
      <w:proofErr w:type="spellStart"/>
      <w:r w:rsidRPr="00934734">
        <w:rPr>
          <w:rStyle w:val="Textoennegrita"/>
          <w:rFonts w:ascii="Calibri" w:hAnsi="Calibri" w:cs="Calibri"/>
          <w:color w:val="C00000"/>
          <w:sz w:val="22"/>
          <w:szCs w:val="22"/>
          <w:lang w:val="en-US"/>
        </w:rPr>
        <w:t>objetivos</w:t>
      </w:r>
      <w:proofErr w:type="spellEnd"/>
      <w:r w:rsidRPr="00934734">
        <w:rPr>
          <w:rStyle w:val="Textoennegrita"/>
          <w:rFonts w:ascii="Calibri" w:hAnsi="Calibri" w:cs="Calibri"/>
          <w:color w:val="C00000"/>
          <w:sz w:val="22"/>
          <w:szCs w:val="22"/>
          <w:lang w:val="en-US"/>
        </w:rPr>
        <w:t xml:space="preserve"> </w:t>
      </w:r>
      <w:proofErr w:type="spellStart"/>
      <w:r w:rsidRPr="00934734">
        <w:rPr>
          <w:rStyle w:val="Textoennegrita"/>
          <w:rFonts w:ascii="Calibri" w:hAnsi="Calibri" w:cs="Calibri"/>
          <w:color w:val="C00000"/>
          <w:sz w:val="22"/>
          <w:szCs w:val="22"/>
          <w:lang w:val="en-US"/>
        </w:rPr>
        <w:t>generales</w:t>
      </w:r>
      <w:proofErr w:type="spellEnd"/>
      <w:r w:rsidRPr="00934734">
        <w:rPr>
          <w:rStyle w:val="Textoennegrita"/>
          <w:rFonts w:ascii="Calibri" w:hAnsi="Calibri" w:cs="Calibri"/>
          <w:color w:val="C00000"/>
          <w:sz w:val="22"/>
          <w:szCs w:val="22"/>
          <w:lang w:val="en-US"/>
        </w:rPr>
        <w:t xml:space="preserve"> y </w:t>
      </w:r>
      <w:proofErr w:type="spellStart"/>
      <w:r w:rsidRPr="00934734">
        <w:rPr>
          <w:rStyle w:val="Textoennegrita"/>
          <w:rFonts w:ascii="Calibri" w:hAnsi="Calibri" w:cs="Calibri"/>
          <w:color w:val="C00000"/>
          <w:sz w:val="22"/>
          <w:szCs w:val="22"/>
          <w:lang w:val="en-US"/>
        </w:rPr>
        <w:t>específicos</w:t>
      </w:r>
      <w:proofErr w:type="spellEnd"/>
      <w:r w:rsidRPr="00934734">
        <w:rPr>
          <w:rFonts w:ascii="Calibri" w:hAnsi="Calibri" w:cs="Calibri"/>
          <w:color w:val="C00000"/>
          <w:sz w:val="22"/>
          <w:szCs w:val="22"/>
          <w:lang w:val="en-US"/>
        </w:rPr>
        <w:t xml:space="preserve"> </w:t>
      </w:r>
      <w:proofErr w:type="spellStart"/>
      <w:r w:rsidRPr="00934734">
        <w:rPr>
          <w:rFonts w:ascii="Calibri" w:hAnsi="Calibri" w:cs="Calibri"/>
          <w:color w:val="C00000"/>
          <w:sz w:val="22"/>
          <w:szCs w:val="22"/>
          <w:lang w:val="en-US"/>
        </w:rPr>
        <w:t>como</w:t>
      </w:r>
      <w:proofErr w:type="spellEnd"/>
      <w:r w:rsidRPr="00934734">
        <w:rPr>
          <w:rFonts w:ascii="Calibri" w:hAnsi="Calibri" w:cs="Calibri"/>
          <w:color w:val="C00000"/>
          <w:sz w:val="22"/>
          <w:szCs w:val="22"/>
          <w:lang w:val="en-US"/>
        </w:rPr>
        <w:t xml:space="preserve"> </w:t>
      </w:r>
      <w:proofErr w:type="spellStart"/>
      <w:r w:rsidRPr="00934734">
        <w:rPr>
          <w:rFonts w:ascii="Calibri" w:hAnsi="Calibri" w:cs="Calibri"/>
          <w:color w:val="C00000"/>
          <w:sz w:val="22"/>
          <w:szCs w:val="22"/>
          <w:lang w:val="en-US"/>
        </w:rPr>
        <w:t>en</w:t>
      </w:r>
      <w:proofErr w:type="spellEnd"/>
      <w:r w:rsidRPr="00934734">
        <w:rPr>
          <w:rFonts w:ascii="Calibri" w:hAnsi="Calibri" w:cs="Calibri"/>
          <w:color w:val="C00000"/>
          <w:sz w:val="22"/>
          <w:szCs w:val="22"/>
          <w:lang w:val="en-US"/>
        </w:rPr>
        <w:t xml:space="preserve"> </w:t>
      </w:r>
      <w:proofErr w:type="spellStart"/>
      <w:r w:rsidRPr="00934734">
        <w:rPr>
          <w:rFonts w:ascii="Calibri" w:hAnsi="Calibri" w:cs="Calibri"/>
          <w:color w:val="C00000"/>
          <w:sz w:val="22"/>
          <w:szCs w:val="22"/>
          <w:lang w:val="en-US"/>
        </w:rPr>
        <w:t>tu</w:t>
      </w:r>
      <w:proofErr w:type="spellEnd"/>
      <w:r w:rsidRPr="00934734">
        <w:rPr>
          <w:rFonts w:ascii="Calibri" w:hAnsi="Calibri" w:cs="Calibri"/>
          <w:color w:val="C00000"/>
          <w:sz w:val="22"/>
          <w:szCs w:val="22"/>
          <w:lang w:val="en-US"/>
        </w:rPr>
        <w:t xml:space="preserve"> </w:t>
      </w:r>
      <w:proofErr w:type="spellStart"/>
      <w:r w:rsidRPr="00934734">
        <w:rPr>
          <w:rFonts w:ascii="Calibri" w:hAnsi="Calibri" w:cs="Calibri"/>
          <w:color w:val="C00000"/>
          <w:sz w:val="22"/>
          <w:szCs w:val="22"/>
          <w:lang w:val="en-US"/>
        </w:rPr>
        <w:t>otro</w:t>
      </w:r>
      <w:proofErr w:type="spellEnd"/>
      <w:r w:rsidRPr="00934734">
        <w:rPr>
          <w:rFonts w:ascii="Calibri" w:hAnsi="Calibri" w:cs="Calibri"/>
          <w:color w:val="C00000"/>
          <w:sz w:val="22"/>
          <w:szCs w:val="22"/>
          <w:lang w:val="en-US"/>
        </w:rPr>
        <w:t xml:space="preserve"> </w:t>
      </w:r>
      <w:proofErr w:type="spellStart"/>
      <w:r w:rsidRPr="00934734">
        <w:rPr>
          <w:rFonts w:ascii="Calibri" w:hAnsi="Calibri" w:cs="Calibri"/>
          <w:color w:val="C00000"/>
          <w:sz w:val="22"/>
          <w:szCs w:val="22"/>
          <w:lang w:val="en-US"/>
        </w:rPr>
        <w:t>trabajo</w:t>
      </w:r>
      <w:proofErr w:type="spellEnd"/>
      <w:r w:rsidRPr="00934734">
        <w:rPr>
          <w:rFonts w:ascii="Calibri" w:hAnsi="Calibri" w:cs="Calibri"/>
          <w:color w:val="C00000"/>
          <w:sz w:val="22"/>
          <w:szCs w:val="22"/>
          <w:lang w:val="en-US"/>
        </w:rPr>
        <w:t xml:space="preserve">. Por </w:t>
      </w:r>
      <w:proofErr w:type="spellStart"/>
      <w:r w:rsidRPr="00934734">
        <w:rPr>
          <w:rFonts w:ascii="Calibri" w:hAnsi="Calibri" w:cs="Calibri"/>
          <w:color w:val="C00000"/>
          <w:sz w:val="22"/>
          <w:szCs w:val="22"/>
          <w:lang w:val="en-US"/>
        </w:rPr>
        <w:t>ejemplo</w:t>
      </w:r>
      <w:proofErr w:type="spellEnd"/>
      <w:r w:rsidRPr="00934734">
        <w:rPr>
          <w:rFonts w:ascii="Calibri" w:hAnsi="Calibri" w:cs="Calibri"/>
          <w:color w:val="C00000"/>
          <w:sz w:val="22"/>
          <w:szCs w:val="22"/>
          <w:lang w:val="en-US"/>
        </w:rPr>
        <w:t>:</w:t>
      </w:r>
    </w:p>
    <w:p w14:paraId="3EDC57B9" w14:textId="77777777" w:rsidR="00D83617" w:rsidRPr="00934734" w:rsidRDefault="00D83617" w:rsidP="000A482A">
      <w:pPr>
        <w:pStyle w:val="NormalWeb"/>
        <w:numPr>
          <w:ilvl w:val="0"/>
          <w:numId w:val="2"/>
        </w:numPr>
        <w:spacing w:before="120" w:beforeAutospacing="0" w:after="120" w:afterAutospacing="0" w:line="276" w:lineRule="auto"/>
        <w:jc w:val="both"/>
        <w:rPr>
          <w:rFonts w:ascii="Calibri" w:hAnsi="Calibri" w:cs="Calibri"/>
          <w:color w:val="C00000"/>
          <w:sz w:val="22"/>
          <w:szCs w:val="22"/>
          <w:lang w:val="en-US"/>
        </w:rPr>
      </w:pPr>
      <w:proofErr w:type="spellStart"/>
      <w:r w:rsidRPr="00934734">
        <w:rPr>
          <w:rStyle w:val="Textoennegrita"/>
          <w:rFonts w:ascii="Calibri" w:hAnsi="Calibri" w:cs="Calibri"/>
          <w:color w:val="C00000"/>
          <w:sz w:val="22"/>
          <w:szCs w:val="22"/>
          <w:lang w:val="en-US"/>
        </w:rPr>
        <w:t>Objetivo</w:t>
      </w:r>
      <w:proofErr w:type="spellEnd"/>
      <w:r w:rsidRPr="00934734">
        <w:rPr>
          <w:rStyle w:val="Textoennegrita"/>
          <w:rFonts w:ascii="Calibri" w:hAnsi="Calibri" w:cs="Calibri"/>
          <w:color w:val="C00000"/>
          <w:sz w:val="22"/>
          <w:szCs w:val="22"/>
          <w:lang w:val="en-US"/>
        </w:rPr>
        <w:t xml:space="preserve"> general:</w:t>
      </w:r>
      <w:r w:rsidRPr="00934734">
        <w:rPr>
          <w:rFonts w:ascii="Calibri" w:hAnsi="Calibri" w:cs="Calibri"/>
          <w:color w:val="C00000"/>
          <w:sz w:val="22"/>
          <w:szCs w:val="22"/>
          <w:lang w:val="en-US"/>
        </w:rPr>
        <w:t xml:space="preserve"> </w:t>
      </w:r>
      <w:proofErr w:type="spellStart"/>
      <w:r w:rsidRPr="00934734">
        <w:rPr>
          <w:rFonts w:ascii="Calibri" w:hAnsi="Calibri" w:cs="Calibri"/>
          <w:color w:val="C00000"/>
          <w:sz w:val="22"/>
          <w:szCs w:val="22"/>
          <w:lang w:val="en-US"/>
        </w:rPr>
        <w:t>Simular</w:t>
      </w:r>
      <w:proofErr w:type="spellEnd"/>
      <w:r w:rsidRPr="00934734">
        <w:rPr>
          <w:rFonts w:ascii="Calibri" w:hAnsi="Calibri" w:cs="Calibri"/>
          <w:color w:val="C00000"/>
          <w:sz w:val="22"/>
          <w:szCs w:val="22"/>
          <w:lang w:val="en-US"/>
        </w:rPr>
        <w:t xml:space="preserve"> la </w:t>
      </w:r>
      <w:proofErr w:type="spellStart"/>
      <w:r w:rsidRPr="00934734">
        <w:rPr>
          <w:rFonts w:ascii="Calibri" w:hAnsi="Calibri" w:cs="Calibri"/>
          <w:color w:val="C00000"/>
          <w:sz w:val="22"/>
          <w:szCs w:val="22"/>
          <w:lang w:val="en-US"/>
        </w:rPr>
        <w:t>percepción</w:t>
      </w:r>
      <w:proofErr w:type="spellEnd"/>
      <w:r w:rsidRPr="00934734">
        <w:rPr>
          <w:rFonts w:ascii="Calibri" w:hAnsi="Calibri" w:cs="Calibri"/>
          <w:color w:val="C00000"/>
          <w:sz w:val="22"/>
          <w:szCs w:val="22"/>
          <w:lang w:val="en-US"/>
        </w:rPr>
        <w:t xml:space="preserve"> de </w:t>
      </w:r>
      <w:proofErr w:type="spellStart"/>
      <w:r w:rsidRPr="00934734">
        <w:rPr>
          <w:rFonts w:ascii="Calibri" w:hAnsi="Calibri" w:cs="Calibri"/>
          <w:color w:val="C00000"/>
          <w:sz w:val="22"/>
          <w:szCs w:val="22"/>
          <w:lang w:val="en-US"/>
        </w:rPr>
        <w:t>inseguridad</w:t>
      </w:r>
      <w:proofErr w:type="spellEnd"/>
      <w:r w:rsidRPr="00934734">
        <w:rPr>
          <w:rFonts w:ascii="Calibri" w:hAnsi="Calibri" w:cs="Calibri"/>
          <w:color w:val="C00000"/>
          <w:sz w:val="22"/>
          <w:szCs w:val="22"/>
          <w:lang w:val="en-US"/>
        </w:rPr>
        <w:t xml:space="preserve"> </w:t>
      </w:r>
      <w:proofErr w:type="spellStart"/>
      <w:r w:rsidRPr="00934734">
        <w:rPr>
          <w:rFonts w:ascii="Calibri" w:hAnsi="Calibri" w:cs="Calibri"/>
          <w:color w:val="C00000"/>
          <w:sz w:val="22"/>
          <w:szCs w:val="22"/>
          <w:lang w:val="en-US"/>
        </w:rPr>
        <w:t>en</w:t>
      </w:r>
      <w:proofErr w:type="spellEnd"/>
      <w:r w:rsidRPr="00934734">
        <w:rPr>
          <w:rFonts w:ascii="Calibri" w:hAnsi="Calibri" w:cs="Calibri"/>
          <w:color w:val="C00000"/>
          <w:sz w:val="22"/>
          <w:szCs w:val="22"/>
          <w:lang w:val="en-US"/>
        </w:rPr>
        <w:t xml:space="preserve"> </w:t>
      </w:r>
      <w:proofErr w:type="spellStart"/>
      <w:r w:rsidRPr="00934734">
        <w:rPr>
          <w:rFonts w:ascii="Calibri" w:hAnsi="Calibri" w:cs="Calibri"/>
          <w:color w:val="C00000"/>
          <w:sz w:val="22"/>
          <w:szCs w:val="22"/>
          <w:lang w:val="en-US"/>
        </w:rPr>
        <w:t>el</w:t>
      </w:r>
      <w:proofErr w:type="spellEnd"/>
      <w:r w:rsidRPr="00934734">
        <w:rPr>
          <w:rFonts w:ascii="Calibri" w:hAnsi="Calibri" w:cs="Calibri"/>
          <w:color w:val="C00000"/>
          <w:sz w:val="22"/>
          <w:szCs w:val="22"/>
          <w:lang w:val="en-US"/>
        </w:rPr>
        <w:t xml:space="preserve"> </w:t>
      </w:r>
      <w:proofErr w:type="spellStart"/>
      <w:r w:rsidRPr="00934734">
        <w:rPr>
          <w:rFonts w:ascii="Calibri" w:hAnsi="Calibri" w:cs="Calibri"/>
          <w:color w:val="C00000"/>
          <w:sz w:val="22"/>
          <w:szCs w:val="22"/>
          <w:lang w:val="en-US"/>
        </w:rPr>
        <w:t>espacio</w:t>
      </w:r>
      <w:proofErr w:type="spellEnd"/>
      <w:r w:rsidRPr="00934734">
        <w:rPr>
          <w:rFonts w:ascii="Calibri" w:hAnsi="Calibri" w:cs="Calibri"/>
          <w:color w:val="C00000"/>
          <w:sz w:val="22"/>
          <w:szCs w:val="22"/>
          <w:lang w:val="en-US"/>
        </w:rPr>
        <w:t xml:space="preserve"> </w:t>
      </w:r>
      <w:proofErr w:type="spellStart"/>
      <w:r w:rsidRPr="00934734">
        <w:rPr>
          <w:rFonts w:ascii="Calibri" w:hAnsi="Calibri" w:cs="Calibri"/>
          <w:color w:val="C00000"/>
          <w:sz w:val="22"/>
          <w:szCs w:val="22"/>
          <w:lang w:val="en-US"/>
        </w:rPr>
        <w:t>público</w:t>
      </w:r>
      <w:proofErr w:type="spellEnd"/>
      <w:r w:rsidRPr="00934734">
        <w:rPr>
          <w:rFonts w:ascii="Calibri" w:hAnsi="Calibri" w:cs="Calibri"/>
          <w:color w:val="C00000"/>
          <w:sz w:val="22"/>
          <w:szCs w:val="22"/>
          <w:lang w:val="en-US"/>
        </w:rPr>
        <w:t xml:space="preserve"> a </w:t>
      </w:r>
      <w:proofErr w:type="spellStart"/>
      <w:r w:rsidRPr="00934734">
        <w:rPr>
          <w:rFonts w:ascii="Calibri" w:hAnsi="Calibri" w:cs="Calibri"/>
          <w:color w:val="C00000"/>
          <w:sz w:val="22"/>
          <w:szCs w:val="22"/>
          <w:lang w:val="en-US"/>
        </w:rPr>
        <w:t>través</w:t>
      </w:r>
      <w:proofErr w:type="spellEnd"/>
      <w:r w:rsidRPr="00934734">
        <w:rPr>
          <w:rFonts w:ascii="Calibri" w:hAnsi="Calibri" w:cs="Calibri"/>
          <w:color w:val="C00000"/>
          <w:sz w:val="22"/>
          <w:szCs w:val="22"/>
          <w:lang w:val="en-US"/>
        </w:rPr>
        <w:t xml:space="preserve"> de un </w:t>
      </w:r>
      <w:proofErr w:type="spellStart"/>
      <w:r w:rsidRPr="00934734">
        <w:rPr>
          <w:rFonts w:ascii="Calibri" w:hAnsi="Calibri" w:cs="Calibri"/>
          <w:color w:val="C00000"/>
          <w:sz w:val="22"/>
          <w:szCs w:val="22"/>
          <w:lang w:val="en-US"/>
        </w:rPr>
        <w:t>modelo</w:t>
      </w:r>
      <w:proofErr w:type="spellEnd"/>
      <w:r w:rsidRPr="00934734">
        <w:rPr>
          <w:rFonts w:ascii="Calibri" w:hAnsi="Calibri" w:cs="Calibri"/>
          <w:color w:val="C00000"/>
          <w:sz w:val="22"/>
          <w:szCs w:val="22"/>
          <w:lang w:val="en-US"/>
        </w:rPr>
        <w:t xml:space="preserve"> </w:t>
      </w:r>
      <w:proofErr w:type="spellStart"/>
      <w:r w:rsidRPr="00934734">
        <w:rPr>
          <w:rFonts w:ascii="Calibri" w:hAnsi="Calibri" w:cs="Calibri"/>
          <w:color w:val="C00000"/>
          <w:sz w:val="22"/>
          <w:szCs w:val="22"/>
          <w:lang w:val="en-US"/>
        </w:rPr>
        <w:t>basado</w:t>
      </w:r>
      <w:proofErr w:type="spellEnd"/>
      <w:r w:rsidRPr="00934734">
        <w:rPr>
          <w:rFonts w:ascii="Calibri" w:hAnsi="Calibri" w:cs="Calibri"/>
          <w:color w:val="C00000"/>
          <w:sz w:val="22"/>
          <w:szCs w:val="22"/>
          <w:lang w:val="en-US"/>
        </w:rPr>
        <w:t xml:space="preserve"> </w:t>
      </w:r>
      <w:proofErr w:type="spellStart"/>
      <w:r w:rsidRPr="00934734">
        <w:rPr>
          <w:rFonts w:ascii="Calibri" w:hAnsi="Calibri" w:cs="Calibri"/>
          <w:color w:val="C00000"/>
          <w:sz w:val="22"/>
          <w:szCs w:val="22"/>
          <w:lang w:val="en-US"/>
        </w:rPr>
        <w:t>en</w:t>
      </w:r>
      <w:proofErr w:type="spellEnd"/>
      <w:r w:rsidRPr="00934734">
        <w:rPr>
          <w:rFonts w:ascii="Calibri" w:hAnsi="Calibri" w:cs="Calibri"/>
          <w:color w:val="C00000"/>
          <w:sz w:val="22"/>
          <w:szCs w:val="22"/>
          <w:lang w:val="en-US"/>
        </w:rPr>
        <w:t xml:space="preserve"> </w:t>
      </w:r>
      <w:proofErr w:type="spellStart"/>
      <w:r w:rsidRPr="00934734">
        <w:rPr>
          <w:rFonts w:ascii="Calibri" w:hAnsi="Calibri" w:cs="Calibri"/>
          <w:color w:val="C00000"/>
          <w:sz w:val="22"/>
          <w:szCs w:val="22"/>
          <w:lang w:val="en-US"/>
        </w:rPr>
        <w:t>agentes</w:t>
      </w:r>
      <w:proofErr w:type="spellEnd"/>
      <w:r w:rsidRPr="00934734">
        <w:rPr>
          <w:rFonts w:ascii="Calibri" w:hAnsi="Calibri" w:cs="Calibri"/>
          <w:color w:val="C00000"/>
          <w:sz w:val="22"/>
          <w:szCs w:val="22"/>
          <w:lang w:val="en-US"/>
        </w:rPr>
        <w:t>.</w:t>
      </w:r>
    </w:p>
    <w:p w14:paraId="261E280E" w14:textId="77777777" w:rsidR="00D83617" w:rsidRPr="00934734" w:rsidRDefault="00D83617" w:rsidP="000A482A">
      <w:pPr>
        <w:pStyle w:val="NormalWeb"/>
        <w:numPr>
          <w:ilvl w:val="0"/>
          <w:numId w:val="2"/>
        </w:numPr>
        <w:spacing w:before="120" w:beforeAutospacing="0" w:after="120" w:afterAutospacing="0" w:line="276" w:lineRule="auto"/>
        <w:jc w:val="both"/>
        <w:rPr>
          <w:rStyle w:val="Textoennegrita"/>
          <w:rFonts w:ascii="Calibri" w:hAnsi="Calibri" w:cs="Calibri"/>
          <w:b w:val="0"/>
          <w:bCs w:val="0"/>
          <w:color w:val="C00000"/>
          <w:sz w:val="22"/>
          <w:szCs w:val="22"/>
          <w:lang w:val="en-US"/>
        </w:rPr>
      </w:pPr>
      <w:proofErr w:type="spellStart"/>
      <w:r w:rsidRPr="00934734">
        <w:rPr>
          <w:rStyle w:val="Textoennegrita"/>
          <w:rFonts w:ascii="Calibri" w:hAnsi="Calibri" w:cs="Calibri"/>
          <w:color w:val="C00000"/>
          <w:sz w:val="22"/>
          <w:szCs w:val="22"/>
          <w:lang w:val="en-US"/>
        </w:rPr>
        <w:t>Objetivos</w:t>
      </w:r>
      <w:proofErr w:type="spellEnd"/>
      <w:r w:rsidRPr="00934734">
        <w:rPr>
          <w:rStyle w:val="Textoennegrita"/>
          <w:rFonts w:ascii="Calibri" w:hAnsi="Calibri" w:cs="Calibri"/>
          <w:color w:val="C00000"/>
          <w:sz w:val="22"/>
          <w:szCs w:val="22"/>
          <w:lang w:val="en-US"/>
        </w:rPr>
        <w:t xml:space="preserve"> </w:t>
      </w:r>
      <w:proofErr w:type="spellStart"/>
      <w:r w:rsidRPr="00934734">
        <w:rPr>
          <w:rStyle w:val="Textoennegrita"/>
          <w:rFonts w:ascii="Calibri" w:hAnsi="Calibri" w:cs="Calibri"/>
          <w:color w:val="C00000"/>
          <w:sz w:val="22"/>
          <w:szCs w:val="22"/>
          <w:lang w:val="en-US"/>
        </w:rPr>
        <w:t>específicos</w:t>
      </w:r>
      <w:proofErr w:type="spellEnd"/>
      <w:r w:rsidRPr="00934734">
        <w:rPr>
          <w:rStyle w:val="Textoennegrita"/>
          <w:rFonts w:ascii="Calibri" w:hAnsi="Calibri" w:cs="Calibri"/>
          <w:color w:val="C00000"/>
          <w:sz w:val="22"/>
          <w:szCs w:val="22"/>
          <w:lang w:val="en-US"/>
        </w:rPr>
        <w:t>:</w:t>
      </w:r>
    </w:p>
    <w:p w14:paraId="61E2AD46" w14:textId="501E349D" w:rsidR="00AE6401" w:rsidRPr="00934734" w:rsidRDefault="00AE6401" w:rsidP="000A482A">
      <w:pPr>
        <w:pStyle w:val="NormalWeb"/>
        <w:numPr>
          <w:ilvl w:val="0"/>
          <w:numId w:val="2"/>
        </w:numPr>
        <w:spacing w:before="120" w:beforeAutospacing="0" w:after="120" w:afterAutospacing="0" w:line="276" w:lineRule="auto"/>
        <w:jc w:val="both"/>
        <w:rPr>
          <w:rFonts w:ascii="Calibri" w:hAnsi="Calibri" w:cs="Calibri"/>
          <w:color w:val="C00000"/>
          <w:sz w:val="22"/>
          <w:szCs w:val="22"/>
          <w:lang w:val="en-US"/>
        </w:rPr>
      </w:pPr>
      <w:r w:rsidRPr="00934734">
        <w:rPr>
          <w:rFonts w:ascii="Calibri" w:hAnsi="Calibri" w:cs="Calibri"/>
          <w:sz w:val="22"/>
          <w:szCs w:val="22"/>
          <w:lang w:val="en-US"/>
        </w:rPr>
        <w:t xml:space="preserve">This situated simulation logic renders ABM a particularly powerful method for </w:t>
      </w:r>
      <w:proofErr w:type="spellStart"/>
      <w:r w:rsidRPr="00934734">
        <w:rPr>
          <w:rFonts w:ascii="Calibri" w:hAnsi="Calibri" w:cs="Calibri"/>
          <w:sz w:val="22"/>
          <w:szCs w:val="22"/>
          <w:lang w:val="en-US"/>
        </w:rPr>
        <w:t>analysing</w:t>
      </w:r>
      <w:proofErr w:type="spellEnd"/>
      <w:r w:rsidRPr="00934734">
        <w:rPr>
          <w:rFonts w:ascii="Calibri" w:hAnsi="Calibri" w:cs="Calibri"/>
          <w:sz w:val="22"/>
          <w:szCs w:val="22"/>
          <w:lang w:val="en-US"/>
        </w:rPr>
        <w:t xml:space="preserve"> perceived insecurity from a </w:t>
      </w:r>
      <w:r w:rsidRPr="00934734">
        <w:rPr>
          <w:rStyle w:val="Textoennegrita"/>
          <w:rFonts w:ascii="Calibri" w:hAnsi="Calibri" w:cs="Calibri"/>
          <w:sz w:val="22"/>
          <w:szCs w:val="22"/>
          <w:lang w:val="en-US"/>
        </w:rPr>
        <w:t>micro-social, contextual, and agent-</w:t>
      </w:r>
      <w:proofErr w:type="spellStart"/>
      <w:r w:rsidRPr="00934734">
        <w:rPr>
          <w:rStyle w:val="Textoennegrita"/>
          <w:rFonts w:ascii="Calibri" w:hAnsi="Calibri" w:cs="Calibri"/>
          <w:sz w:val="22"/>
          <w:szCs w:val="22"/>
          <w:lang w:val="en-US"/>
        </w:rPr>
        <w:t>centred</w:t>
      </w:r>
      <w:proofErr w:type="spellEnd"/>
      <w:r w:rsidRPr="00934734">
        <w:rPr>
          <w:rStyle w:val="Textoennegrita"/>
          <w:rFonts w:ascii="Calibri" w:hAnsi="Calibri" w:cs="Calibri"/>
          <w:sz w:val="22"/>
          <w:szCs w:val="22"/>
          <w:lang w:val="en-US"/>
        </w:rPr>
        <w:t xml:space="preserve"> perspective</w:t>
      </w:r>
      <w:r w:rsidRPr="00934734">
        <w:rPr>
          <w:rFonts w:ascii="Calibri" w:hAnsi="Calibri" w:cs="Calibri"/>
          <w:sz w:val="22"/>
          <w:szCs w:val="22"/>
          <w:lang w:val="en-US"/>
        </w:rPr>
        <w:t>.</w:t>
      </w:r>
      <w:commentRangeStart w:id="2"/>
      <w:commentRangeEnd w:id="2"/>
      <w:r w:rsidRPr="00934734">
        <w:rPr>
          <w:rStyle w:val="Refdecomentario"/>
          <w:rFonts w:ascii="Calibri" w:hAnsi="Calibri" w:cs="Calibri"/>
          <w:sz w:val="22"/>
          <w:szCs w:val="22"/>
          <w:lang w:val="en-US"/>
        </w:rPr>
        <w:commentReference w:id="2"/>
      </w:r>
    </w:p>
    <w:p w14:paraId="6DF35E60" w14:textId="77777777" w:rsidR="00D83617" w:rsidRPr="00934734" w:rsidRDefault="00D83617" w:rsidP="000A482A">
      <w:pPr>
        <w:pStyle w:val="NormalWeb"/>
        <w:numPr>
          <w:ilvl w:val="1"/>
          <w:numId w:val="2"/>
        </w:numPr>
        <w:spacing w:before="120" w:beforeAutospacing="0" w:after="120" w:afterAutospacing="0" w:line="276" w:lineRule="auto"/>
        <w:jc w:val="both"/>
        <w:rPr>
          <w:rFonts w:ascii="Calibri" w:hAnsi="Calibri" w:cs="Calibri"/>
          <w:color w:val="C00000"/>
          <w:sz w:val="22"/>
          <w:szCs w:val="22"/>
          <w:lang w:val="en-US"/>
        </w:rPr>
      </w:pPr>
      <w:proofErr w:type="spellStart"/>
      <w:r w:rsidRPr="00934734">
        <w:rPr>
          <w:rFonts w:ascii="Calibri" w:hAnsi="Calibri" w:cs="Calibri"/>
          <w:color w:val="C00000"/>
          <w:sz w:val="22"/>
          <w:szCs w:val="22"/>
          <w:lang w:val="en-US"/>
        </w:rPr>
        <w:t>Integrar</w:t>
      </w:r>
      <w:proofErr w:type="spellEnd"/>
      <w:r w:rsidRPr="00934734">
        <w:rPr>
          <w:rFonts w:ascii="Calibri" w:hAnsi="Calibri" w:cs="Calibri"/>
          <w:color w:val="C00000"/>
          <w:sz w:val="22"/>
          <w:szCs w:val="22"/>
          <w:lang w:val="en-US"/>
        </w:rPr>
        <w:t xml:space="preserve"> </w:t>
      </w:r>
      <w:proofErr w:type="spellStart"/>
      <w:r w:rsidRPr="00934734">
        <w:rPr>
          <w:rFonts w:ascii="Calibri" w:hAnsi="Calibri" w:cs="Calibri"/>
          <w:color w:val="C00000"/>
          <w:sz w:val="22"/>
          <w:szCs w:val="22"/>
          <w:lang w:val="en-US"/>
        </w:rPr>
        <w:t>factores</w:t>
      </w:r>
      <w:proofErr w:type="spellEnd"/>
      <w:r w:rsidRPr="00934734">
        <w:rPr>
          <w:rFonts w:ascii="Calibri" w:hAnsi="Calibri" w:cs="Calibri"/>
          <w:color w:val="C00000"/>
          <w:sz w:val="22"/>
          <w:szCs w:val="22"/>
          <w:lang w:val="en-US"/>
        </w:rPr>
        <w:t xml:space="preserve"> </w:t>
      </w:r>
      <w:proofErr w:type="spellStart"/>
      <w:r w:rsidRPr="00934734">
        <w:rPr>
          <w:rFonts w:ascii="Calibri" w:hAnsi="Calibri" w:cs="Calibri"/>
          <w:color w:val="C00000"/>
          <w:sz w:val="22"/>
          <w:szCs w:val="22"/>
          <w:lang w:val="en-US"/>
        </w:rPr>
        <w:t>físicos</w:t>
      </w:r>
      <w:proofErr w:type="spellEnd"/>
      <w:r w:rsidRPr="00934734">
        <w:rPr>
          <w:rFonts w:ascii="Calibri" w:hAnsi="Calibri" w:cs="Calibri"/>
          <w:color w:val="C00000"/>
          <w:sz w:val="22"/>
          <w:szCs w:val="22"/>
          <w:lang w:val="en-US"/>
        </w:rPr>
        <w:t xml:space="preserve">, </w:t>
      </w:r>
      <w:proofErr w:type="spellStart"/>
      <w:r w:rsidRPr="00934734">
        <w:rPr>
          <w:rFonts w:ascii="Calibri" w:hAnsi="Calibri" w:cs="Calibri"/>
          <w:color w:val="C00000"/>
          <w:sz w:val="22"/>
          <w:szCs w:val="22"/>
          <w:lang w:val="en-US"/>
        </w:rPr>
        <w:t>sociales</w:t>
      </w:r>
      <w:proofErr w:type="spellEnd"/>
      <w:r w:rsidRPr="00934734">
        <w:rPr>
          <w:rFonts w:ascii="Calibri" w:hAnsi="Calibri" w:cs="Calibri"/>
          <w:color w:val="C00000"/>
          <w:sz w:val="22"/>
          <w:szCs w:val="22"/>
          <w:lang w:val="en-US"/>
        </w:rPr>
        <w:t xml:space="preserve"> y </w:t>
      </w:r>
      <w:proofErr w:type="spellStart"/>
      <w:r w:rsidRPr="00934734">
        <w:rPr>
          <w:rFonts w:ascii="Calibri" w:hAnsi="Calibri" w:cs="Calibri"/>
          <w:color w:val="C00000"/>
          <w:sz w:val="22"/>
          <w:szCs w:val="22"/>
          <w:lang w:val="en-US"/>
        </w:rPr>
        <w:t>afectivos</w:t>
      </w:r>
      <w:proofErr w:type="spellEnd"/>
      <w:r w:rsidRPr="00934734">
        <w:rPr>
          <w:rFonts w:ascii="Calibri" w:hAnsi="Calibri" w:cs="Calibri"/>
          <w:color w:val="C00000"/>
          <w:sz w:val="22"/>
          <w:szCs w:val="22"/>
          <w:lang w:val="en-US"/>
        </w:rPr>
        <w:t xml:space="preserve"> </w:t>
      </w:r>
      <w:proofErr w:type="spellStart"/>
      <w:r w:rsidRPr="00934734">
        <w:rPr>
          <w:rFonts w:ascii="Calibri" w:hAnsi="Calibri" w:cs="Calibri"/>
          <w:color w:val="C00000"/>
          <w:sz w:val="22"/>
          <w:szCs w:val="22"/>
          <w:lang w:val="en-US"/>
        </w:rPr>
        <w:t>en</w:t>
      </w:r>
      <w:proofErr w:type="spellEnd"/>
      <w:r w:rsidRPr="00934734">
        <w:rPr>
          <w:rFonts w:ascii="Calibri" w:hAnsi="Calibri" w:cs="Calibri"/>
          <w:color w:val="C00000"/>
          <w:sz w:val="22"/>
          <w:szCs w:val="22"/>
          <w:lang w:val="en-US"/>
        </w:rPr>
        <w:t xml:space="preserve"> la </w:t>
      </w:r>
      <w:proofErr w:type="spellStart"/>
      <w:r w:rsidRPr="00934734">
        <w:rPr>
          <w:rFonts w:ascii="Calibri" w:hAnsi="Calibri" w:cs="Calibri"/>
          <w:color w:val="C00000"/>
          <w:sz w:val="22"/>
          <w:szCs w:val="22"/>
          <w:lang w:val="en-US"/>
        </w:rPr>
        <w:t>simulación</w:t>
      </w:r>
      <w:proofErr w:type="spellEnd"/>
      <w:r w:rsidRPr="00934734">
        <w:rPr>
          <w:rFonts w:ascii="Calibri" w:hAnsi="Calibri" w:cs="Calibri"/>
          <w:color w:val="C00000"/>
          <w:sz w:val="22"/>
          <w:szCs w:val="22"/>
          <w:lang w:val="en-US"/>
        </w:rPr>
        <w:t>.</w:t>
      </w:r>
    </w:p>
    <w:p w14:paraId="2C78790B" w14:textId="77777777" w:rsidR="00D83617" w:rsidRPr="00934734" w:rsidRDefault="00D83617" w:rsidP="000A482A">
      <w:pPr>
        <w:pStyle w:val="NormalWeb"/>
        <w:numPr>
          <w:ilvl w:val="1"/>
          <w:numId w:val="2"/>
        </w:numPr>
        <w:spacing w:before="120" w:beforeAutospacing="0" w:after="120" w:afterAutospacing="0" w:line="276" w:lineRule="auto"/>
        <w:jc w:val="both"/>
        <w:rPr>
          <w:rFonts w:ascii="Calibri" w:hAnsi="Calibri" w:cs="Calibri"/>
          <w:color w:val="C00000"/>
          <w:sz w:val="22"/>
          <w:szCs w:val="22"/>
          <w:lang w:val="en-US"/>
        </w:rPr>
      </w:pPr>
      <w:proofErr w:type="spellStart"/>
      <w:r w:rsidRPr="00934734">
        <w:rPr>
          <w:rFonts w:ascii="Calibri" w:hAnsi="Calibri" w:cs="Calibri"/>
          <w:color w:val="C00000"/>
          <w:sz w:val="22"/>
          <w:szCs w:val="22"/>
          <w:lang w:val="en-US"/>
        </w:rPr>
        <w:t>Representar</w:t>
      </w:r>
      <w:proofErr w:type="spellEnd"/>
      <w:r w:rsidRPr="00934734">
        <w:rPr>
          <w:rFonts w:ascii="Calibri" w:hAnsi="Calibri" w:cs="Calibri"/>
          <w:color w:val="C00000"/>
          <w:sz w:val="22"/>
          <w:szCs w:val="22"/>
          <w:lang w:val="en-US"/>
        </w:rPr>
        <w:t xml:space="preserve"> la </w:t>
      </w:r>
      <w:proofErr w:type="spellStart"/>
      <w:r w:rsidRPr="00934734">
        <w:rPr>
          <w:rFonts w:ascii="Calibri" w:hAnsi="Calibri" w:cs="Calibri"/>
          <w:color w:val="C00000"/>
          <w:sz w:val="22"/>
          <w:szCs w:val="22"/>
          <w:lang w:val="en-US"/>
        </w:rPr>
        <w:t>heterogeneidad</w:t>
      </w:r>
      <w:proofErr w:type="spellEnd"/>
      <w:r w:rsidRPr="00934734">
        <w:rPr>
          <w:rFonts w:ascii="Calibri" w:hAnsi="Calibri" w:cs="Calibri"/>
          <w:color w:val="C00000"/>
          <w:sz w:val="22"/>
          <w:szCs w:val="22"/>
          <w:lang w:val="en-US"/>
        </w:rPr>
        <w:t xml:space="preserve"> individual </w:t>
      </w:r>
      <w:proofErr w:type="spellStart"/>
      <w:r w:rsidRPr="00934734">
        <w:rPr>
          <w:rFonts w:ascii="Calibri" w:hAnsi="Calibri" w:cs="Calibri"/>
          <w:color w:val="C00000"/>
          <w:sz w:val="22"/>
          <w:szCs w:val="22"/>
          <w:lang w:val="en-US"/>
        </w:rPr>
        <w:t>en</w:t>
      </w:r>
      <w:proofErr w:type="spellEnd"/>
      <w:r w:rsidRPr="00934734">
        <w:rPr>
          <w:rFonts w:ascii="Calibri" w:hAnsi="Calibri" w:cs="Calibri"/>
          <w:color w:val="C00000"/>
          <w:sz w:val="22"/>
          <w:szCs w:val="22"/>
          <w:lang w:val="en-US"/>
        </w:rPr>
        <w:t xml:space="preserve"> la </w:t>
      </w:r>
      <w:proofErr w:type="spellStart"/>
      <w:r w:rsidRPr="00934734">
        <w:rPr>
          <w:rFonts w:ascii="Calibri" w:hAnsi="Calibri" w:cs="Calibri"/>
          <w:color w:val="C00000"/>
          <w:sz w:val="22"/>
          <w:szCs w:val="22"/>
          <w:lang w:val="en-US"/>
        </w:rPr>
        <w:t>percepción</w:t>
      </w:r>
      <w:proofErr w:type="spellEnd"/>
      <w:r w:rsidRPr="00934734">
        <w:rPr>
          <w:rFonts w:ascii="Calibri" w:hAnsi="Calibri" w:cs="Calibri"/>
          <w:color w:val="C00000"/>
          <w:sz w:val="22"/>
          <w:szCs w:val="22"/>
          <w:lang w:val="en-US"/>
        </w:rPr>
        <w:t>.</w:t>
      </w:r>
    </w:p>
    <w:p w14:paraId="24C871B1" w14:textId="77777777" w:rsidR="00D83617" w:rsidRPr="00934734" w:rsidRDefault="00D83617" w:rsidP="000A482A">
      <w:pPr>
        <w:pStyle w:val="NormalWeb"/>
        <w:numPr>
          <w:ilvl w:val="1"/>
          <w:numId w:val="2"/>
        </w:numPr>
        <w:spacing w:before="120" w:beforeAutospacing="0" w:after="120" w:afterAutospacing="0" w:line="276" w:lineRule="auto"/>
        <w:jc w:val="both"/>
        <w:rPr>
          <w:rFonts w:ascii="Calibri" w:hAnsi="Calibri" w:cs="Calibri"/>
          <w:color w:val="C00000"/>
          <w:sz w:val="22"/>
          <w:szCs w:val="22"/>
          <w:lang w:val="en-US"/>
        </w:rPr>
      </w:pPr>
      <w:r w:rsidRPr="00934734">
        <w:rPr>
          <w:rFonts w:ascii="Calibri" w:hAnsi="Calibri" w:cs="Calibri"/>
          <w:color w:val="C00000"/>
          <w:sz w:val="22"/>
          <w:szCs w:val="22"/>
          <w:lang w:val="en-US"/>
        </w:rPr>
        <w:t xml:space="preserve">Explorar </w:t>
      </w:r>
      <w:proofErr w:type="spellStart"/>
      <w:r w:rsidRPr="00934734">
        <w:rPr>
          <w:rFonts w:ascii="Calibri" w:hAnsi="Calibri" w:cs="Calibri"/>
          <w:color w:val="C00000"/>
          <w:sz w:val="22"/>
          <w:szCs w:val="22"/>
          <w:lang w:val="en-US"/>
        </w:rPr>
        <w:t>escenarios</w:t>
      </w:r>
      <w:proofErr w:type="spellEnd"/>
      <w:r w:rsidRPr="00934734">
        <w:rPr>
          <w:rFonts w:ascii="Calibri" w:hAnsi="Calibri" w:cs="Calibri"/>
          <w:color w:val="C00000"/>
          <w:sz w:val="22"/>
          <w:szCs w:val="22"/>
          <w:lang w:val="en-US"/>
        </w:rPr>
        <w:t xml:space="preserve"> </w:t>
      </w:r>
      <w:proofErr w:type="spellStart"/>
      <w:r w:rsidRPr="00934734">
        <w:rPr>
          <w:rFonts w:ascii="Calibri" w:hAnsi="Calibri" w:cs="Calibri"/>
          <w:color w:val="C00000"/>
          <w:sz w:val="22"/>
          <w:szCs w:val="22"/>
          <w:lang w:val="en-US"/>
        </w:rPr>
        <w:t>contrafactuales</w:t>
      </w:r>
      <w:proofErr w:type="spellEnd"/>
      <w:r w:rsidRPr="00934734">
        <w:rPr>
          <w:rFonts w:ascii="Calibri" w:hAnsi="Calibri" w:cs="Calibri"/>
          <w:color w:val="C00000"/>
          <w:sz w:val="22"/>
          <w:szCs w:val="22"/>
          <w:lang w:val="en-US"/>
        </w:rPr>
        <w:t xml:space="preserve"> (</w:t>
      </w:r>
      <w:proofErr w:type="spellStart"/>
      <w:r w:rsidRPr="00934734">
        <w:rPr>
          <w:rFonts w:ascii="Calibri" w:hAnsi="Calibri" w:cs="Calibri"/>
          <w:color w:val="C00000"/>
          <w:sz w:val="22"/>
          <w:szCs w:val="22"/>
          <w:lang w:val="en-US"/>
        </w:rPr>
        <w:t>mejora</w:t>
      </w:r>
      <w:proofErr w:type="spellEnd"/>
      <w:r w:rsidRPr="00934734">
        <w:rPr>
          <w:rFonts w:ascii="Calibri" w:hAnsi="Calibri" w:cs="Calibri"/>
          <w:color w:val="C00000"/>
          <w:sz w:val="22"/>
          <w:szCs w:val="22"/>
          <w:lang w:val="en-US"/>
        </w:rPr>
        <w:t xml:space="preserve"> del </w:t>
      </w:r>
      <w:proofErr w:type="spellStart"/>
      <w:r w:rsidRPr="00934734">
        <w:rPr>
          <w:rFonts w:ascii="Calibri" w:hAnsi="Calibri" w:cs="Calibri"/>
          <w:color w:val="C00000"/>
          <w:sz w:val="22"/>
          <w:szCs w:val="22"/>
          <w:lang w:val="en-US"/>
        </w:rPr>
        <w:t>alumbrado</w:t>
      </w:r>
      <w:proofErr w:type="spellEnd"/>
      <w:r w:rsidRPr="00934734">
        <w:rPr>
          <w:rFonts w:ascii="Calibri" w:hAnsi="Calibri" w:cs="Calibri"/>
          <w:color w:val="C00000"/>
          <w:sz w:val="22"/>
          <w:szCs w:val="22"/>
          <w:lang w:val="en-US"/>
        </w:rPr>
        <w:t xml:space="preserve">, </w:t>
      </w:r>
      <w:proofErr w:type="spellStart"/>
      <w:r w:rsidRPr="00934734">
        <w:rPr>
          <w:rFonts w:ascii="Calibri" w:hAnsi="Calibri" w:cs="Calibri"/>
          <w:color w:val="C00000"/>
          <w:sz w:val="22"/>
          <w:szCs w:val="22"/>
          <w:lang w:val="en-US"/>
        </w:rPr>
        <w:t>redistribución</w:t>
      </w:r>
      <w:proofErr w:type="spellEnd"/>
      <w:r w:rsidRPr="00934734">
        <w:rPr>
          <w:rFonts w:ascii="Calibri" w:hAnsi="Calibri" w:cs="Calibri"/>
          <w:color w:val="C00000"/>
          <w:sz w:val="22"/>
          <w:szCs w:val="22"/>
          <w:lang w:val="en-US"/>
        </w:rPr>
        <w:t xml:space="preserve"> de </w:t>
      </w:r>
      <w:proofErr w:type="spellStart"/>
      <w:r w:rsidRPr="00934734">
        <w:rPr>
          <w:rFonts w:ascii="Calibri" w:hAnsi="Calibri" w:cs="Calibri"/>
          <w:color w:val="C00000"/>
          <w:sz w:val="22"/>
          <w:szCs w:val="22"/>
          <w:lang w:val="en-US"/>
        </w:rPr>
        <w:t>grupos</w:t>
      </w:r>
      <w:proofErr w:type="spellEnd"/>
      <w:r w:rsidRPr="00934734">
        <w:rPr>
          <w:rFonts w:ascii="Calibri" w:hAnsi="Calibri" w:cs="Calibri"/>
          <w:color w:val="C00000"/>
          <w:sz w:val="22"/>
          <w:szCs w:val="22"/>
          <w:lang w:val="en-US"/>
        </w:rPr>
        <w:t xml:space="preserve"> juveniles, etc.).</w:t>
      </w:r>
    </w:p>
    <w:p w14:paraId="2A5CF43D" w14:textId="4A7FB7E2" w:rsidR="00AE6401" w:rsidRPr="00934734" w:rsidRDefault="00AE6401" w:rsidP="00AE6401">
      <w:pPr>
        <w:pStyle w:val="NormalWeb"/>
        <w:numPr>
          <w:ilvl w:val="0"/>
          <w:numId w:val="2"/>
        </w:numPr>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t>Failure to ensure convergence in stochastic agent-based models may result in misleading conclusions due to sampling variability rather than model dynamics. By establishing a stable replication count and confirming convergence visually and statistically, this study enhances the robustness and reproducibility of the simulated outcomes</w:t>
      </w:r>
      <w:r w:rsidRPr="00934734">
        <w:rPr>
          <w:rFonts w:ascii="Calibri" w:hAnsi="Calibri" w:cs="Calibri"/>
          <w:sz w:val="22"/>
          <w:szCs w:val="22"/>
          <w:lang w:val="en-US"/>
        </w:rPr>
        <w:t>.</w:t>
      </w:r>
    </w:p>
    <w:p w14:paraId="38BE4CD9" w14:textId="77777777" w:rsidR="00D83617" w:rsidRPr="00934734" w:rsidRDefault="00D83617" w:rsidP="000A482A">
      <w:pPr>
        <w:pStyle w:val="NormalWeb"/>
        <w:spacing w:before="120" w:beforeAutospacing="0" w:after="120" w:afterAutospacing="0" w:line="276" w:lineRule="auto"/>
        <w:jc w:val="both"/>
        <w:rPr>
          <w:rFonts w:ascii="Calibri" w:hAnsi="Calibri" w:cs="Calibri"/>
          <w:color w:val="C00000"/>
          <w:sz w:val="22"/>
          <w:szCs w:val="22"/>
          <w:lang w:val="en-US"/>
        </w:rPr>
      </w:pPr>
      <w:r w:rsidRPr="00934734">
        <w:rPr>
          <w:rFonts w:ascii="Calibri" w:hAnsi="Calibri" w:cs="Calibri"/>
          <w:color w:val="C00000"/>
          <w:sz w:val="22"/>
          <w:szCs w:val="22"/>
          <w:lang w:val="en-US"/>
        </w:rPr>
        <w:t xml:space="preserve">This work aims to develop an agent-based model capable of simulating the emergence of perceived insecurity as a product of situated, dynamic interactions in urban space. The </w:t>
      </w:r>
      <w:r w:rsidRPr="00934734">
        <w:rPr>
          <w:rFonts w:ascii="Calibri" w:hAnsi="Calibri" w:cs="Calibri"/>
          <w:color w:val="C00000"/>
          <w:sz w:val="22"/>
          <w:szCs w:val="22"/>
          <w:lang w:val="en-US"/>
        </w:rPr>
        <w:lastRenderedPageBreak/>
        <w:t>remainder of this document is structured as follows: Section 2 reviews the relevant literature; Section 3 outlines the methodology and modelling decisions; Section 4 presents the results of the simulation scenarios; and Section 5 discusses implications, limitations, and avenues for future research.</w:t>
      </w:r>
    </w:p>
    <w:p w14:paraId="7796E77D" w14:textId="77777777" w:rsidR="00D83617" w:rsidRPr="00934734" w:rsidRDefault="00D83617" w:rsidP="000A482A">
      <w:pPr>
        <w:spacing w:before="120" w:after="120" w:line="276" w:lineRule="auto"/>
        <w:jc w:val="both"/>
        <w:rPr>
          <w:rFonts w:ascii="Calibri" w:hAnsi="Calibri" w:cs="Calibri"/>
          <w:color w:val="C00000"/>
          <w:sz w:val="22"/>
          <w:szCs w:val="22"/>
          <w:lang w:val="en-US"/>
        </w:rPr>
      </w:pPr>
    </w:p>
    <w:p w14:paraId="5106BDEA" w14:textId="77777777" w:rsidR="000A482A" w:rsidRPr="00934734" w:rsidRDefault="000A482A" w:rsidP="000A482A">
      <w:pPr>
        <w:spacing w:before="120" w:after="120" w:line="276" w:lineRule="auto"/>
        <w:rPr>
          <w:rStyle w:val="Textoennegrita"/>
          <w:rFonts w:ascii="Calibri" w:eastAsiaTheme="majorEastAsia" w:hAnsi="Calibri" w:cs="Calibri"/>
          <w:color w:val="0F4761" w:themeColor="accent1" w:themeShade="BF"/>
          <w:sz w:val="22"/>
          <w:szCs w:val="22"/>
          <w:lang w:val="en-US"/>
        </w:rPr>
      </w:pPr>
      <w:r w:rsidRPr="00934734">
        <w:rPr>
          <w:rStyle w:val="Textoennegrita"/>
          <w:rFonts w:ascii="Calibri" w:hAnsi="Calibri" w:cs="Calibri"/>
          <w:sz w:val="22"/>
          <w:szCs w:val="22"/>
          <w:lang w:val="en-US"/>
        </w:rPr>
        <w:br w:type="page"/>
      </w:r>
    </w:p>
    <w:p w14:paraId="4E5A75E9" w14:textId="2AA63555" w:rsidR="00D83617" w:rsidRPr="00934734" w:rsidRDefault="005E7858" w:rsidP="000A482A">
      <w:pPr>
        <w:pStyle w:val="Ttulo2"/>
        <w:spacing w:before="120" w:after="120" w:line="276" w:lineRule="auto"/>
        <w:jc w:val="both"/>
        <w:rPr>
          <w:rFonts w:ascii="Calibri" w:hAnsi="Calibri" w:cs="Calibri"/>
          <w:sz w:val="22"/>
          <w:szCs w:val="22"/>
          <w:lang w:val="en-US"/>
        </w:rPr>
      </w:pPr>
      <w:r>
        <w:rPr>
          <w:rStyle w:val="Textoennegrita"/>
          <w:rFonts w:ascii="Calibri" w:hAnsi="Calibri" w:cs="Calibri"/>
          <w:sz w:val="22"/>
          <w:szCs w:val="22"/>
          <w:lang w:val="en-US"/>
        </w:rPr>
        <w:lastRenderedPageBreak/>
        <w:t>From static description to dynamic simulation</w:t>
      </w:r>
    </w:p>
    <w:p w14:paraId="704172A0" w14:textId="21CD2114" w:rsidR="0006748D" w:rsidRPr="005E7858" w:rsidRDefault="00D83617" w:rsidP="005E7858">
      <w:pPr>
        <w:pStyle w:val="NormalWeb"/>
        <w:spacing w:before="120" w:beforeAutospacing="0" w:after="120" w:afterAutospacing="0" w:line="276" w:lineRule="auto"/>
        <w:jc w:val="both"/>
        <w:rPr>
          <w:rFonts w:ascii="Calibri" w:hAnsi="Calibri" w:cs="Calibri"/>
          <w:color w:val="000000" w:themeColor="text1"/>
          <w:sz w:val="22"/>
          <w:szCs w:val="22"/>
          <w:lang w:val="en-US"/>
        </w:rPr>
      </w:pPr>
      <w:r w:rsidRPr="005E7858">
        <w:rPr>
          <w:rFonts w:ascii="Calibri" w:hAnsi="Calibri" w:cs="Calibri"/>
          <w:color w:val="000000" w:themeColor="text1"/>
          <w:sz w:val="22"/>
          <w:szCs w:val="22"/>
          <w:lang w:val="en-US"/>
        </w:rPr>
        <w:t>Traditional approaches to urban insecurit</w:t>
      </w:r>
      <w:r w:rsidR="00AE6401" w:rsidRPr="005E7858">
        <w:rPr>
          <w:rFonts w:ascii="Calibri" w:hAnsi="Calibri" w:cs="Calibri"/>
          <w:color w:val="000000" w:themeColor="text1"/>
          <w:sz w:val="22"/>
          <w:szCs w:val="22"/>
          <w:lang w:val="en-US"/>
        </w:rPr>
        <w:t xml:space="preserve">y, </w:t>
      </w:r>
      <w:r w:rsidRPr="005E7858">
        <w:rPr>
          <w:rFonts w:ascii="Calibri" w:hAnsi="Calibri" w:cs="Calibri"/>
          <w:color w:val="000000" w:themeColor="text1"/>
          <w:sz w:val="22"/>
          <w:szCs w:val="22"/>
          <w:lang w:val="en-US"/>
        </w:rPr>
        <w:t>such as victimization surveys, police statistics, or spatial correlation analyses</w:t>
      </w:r>
      <w:r w:rsidR="00AE6401" w:rsidRPr="005E7858">
        <w:rPr>
          <w:rFonts w:ascii="Calibri" w:hAnsi="Calibri" w:cs="Calibri"/>
          <w:color w:val="000000" w:themeColor="text1"/>
          <w:sz w:val="22"/>
          <w:szCs w:val="22"/>
          <w:lang w:val="en-US"/>
        </w:rPr>
        <w:t xml:space="preserve"> </w:t>
      </w:r>
      <w:r w:rsidRPr="005E7858">
        <w:rPr>
          <w:rFonts w:ascii="Calibri" w:hAnsi="Calibri" w:cs="Calibri"/>
          <w:color w:val="000000" w:themeColor="text1"/>
          <w:sz w:val="22"/>
          <w:szCs w:val="22"/>
          <w:lang w:val="en-US"/>
        </w:rPr>
        <w:t>have been instrumental in identifying broad patterns of victimization and fea</w:t>
      </w:r>
      <w:r w:rsidR="0006748D" w:rsidRPr="005E7858">
        <w:rPr>
          <w:rFonts w:ascii="Calibri" w:hAnsi="Calibri" w:cs="Calibri"/>
          <w:color w:val="000000" w:themeColor="text1"/>
          <w:sz w:val="22"/>
          <w:szCs w:val="22"/>
          <w:lang w:val="en-US"/>
        </w:rPr>
        <w:t xml:space="preserve">r. </w:t>
      </w:r>
      <w:r w:rsidR="0006748D" w:rsidRPr="005E7858">
        <w:rPr>
          <w:rFonts w:ascii="Calibri" w:hAnsi="Calibri" w:cs="Calibri"/>
          <w:color w:val="000000" w:themeColor="text1"/>
          <w:sz w:val="22"/>
          <w:szCs w:val="22"/>
          <w:lang w:val="en-US"/>
        </w:rPr>
        <w:t>However, they face structural limitations</w:t>
      </w:r>
      <w:r w:rsidRPr="005E7858">
        <w:rPr>
          <w:rFonts w:ascii="Calibri" w:hAnsi="Calibri" w:cs="Calibri"/>
          <w:color w:val="000000" w:themeColor="text1"/>
          <w:sz w:val="22"/>
          <w:szCs w:val="22"/>
          <w:lang w:val="en-US"/>
        </w:rPr>
        <w:t xml:space="preserve">: perceived insecurity is inherently relational and cannot be reduced to an individual-level </w:t>
      </w:r>
      <w:r w:rsidR="0006748D" w:rsidRPr="005E7858">
        <w:rPr>
          <w:rFonts w:ascii="Calibri" w:hAnsi="Calibri" w:cs="Calibri"/>
          <w:color w:val="000000" w:themeColor="text1"/>
          <w:sz w:val="22"/>
          <w:szCs w:val="22"/>
          <w:lang w:val="en-US"/>
        </w:rPr>
        <w:t>accounts</w:t>
      </w:r>
      <w:r w:rsidRPr="005E7858">
        <w:rPr>
          <w:rFonts w:ascii="Calibri" w:hAnsi="Calibri" w:cs="Calibri"/>
          <w:color w:val="000000" w:themeColor="text1"/>
          <w:sz w:val="22"/>
          <w:szCs w:val="22"/>
          <w:lang w:val="en-US"/>
        </w:rPr>
        <w:t xml:space="preserve"> (</w:t>
      </w:r>
      <w:proofErr w:type="spellStart"/>
      <w:r w:rsidRPr="005E7858">
        <w:rPr>
          <w:rFonts w:ascii="Calibri" w:hAnsi="Calibri" w:cs="Calibri"/>
          <w:color w:val="000000" w:themeColor="text1"/>
          <w:sz w:val="22"/>
          <w:szCs w:val="22"/>
          <w:lang w:val="en-US"/>
        </w:rPr>
        <w:t>Fileborn</w:t>
      </w:r>
      <w:proofErr w:type="spellEnd"/>
      <w:r w:rsidRPr="005E7858">
        <w:rPr>
          <w:rFonts w:ascii="Calibri" w:hAnsi="Calibri" w:cs="Calibri"/>
          <w:color w:val="000000" w:themeColor="text1"/>
          <w:sz w:val="22"/>
          <w:szCs w:val="22"/>
          <w:lang w:val="en-US"/>
        </w:rPr>
        <w:t xml:space="preserve"> &amp; O’Neill, 2021; Valera &amp; Guàrdia, 2014). Moreover, these methods cannot capture the dynamic interactions between individual and contextual factors, nor simulate future scenarios. As Fraile (2007) notes, knowing crime rates or public opinion disaggregated by area is insufficient; what matters is capturing the interaction between perception, daily practices, and urban morphology.</w:t>
      </w:r>
    </w:p>
    <w:p w14:paraId="374BB818" w14:textId="03B59B05" w:rsidR="00020F67" w:rsidRPr="005E7858" w:rsidRDefault="00D83617" w:rsidP="005E7858">
      <w:pPr>
        <w:pStyle w:val="NormalWeb"/>
        <w:spacing w:before="120" w:beforeAutospacing="0" w:after="120" w:afterAutospacing="0" w:line="276" w:lineRule="auto"/>
        <w:jc w:val="both"/>
        <w:rPr>
          <w:rFonts w:ascii="Calibri" w:hAnsi="Calibri" w:cs="Calibri"/>
          <w:color w:val="000000" w:themeColor="text1"/>
          <w:sz w:val="22"/>
          <w:szCs w:val="22"/>
          <w:lang w:val="en-US"/>
        </w:rPr>
      </w:pPr>
      <w:r w:rsidRPr="005E7858">
        <w:rPr>
          <w:rFonts w:ascii="Calibri" w:hAnsi="Calibri" w:cs="Calibri"/>
          <w:color w:val="000000" w:themeColor="text1"/>
          <w:sz w:val="22"/>
          <w:szCs w:val="22"/>
          <w:lang w:val="en-US"/>
        </w:rPr>
        <w:t xml:space="preserve">In this regard, agent-based models (ABM) provide an innovative methodological approach that overcomes the static and descriptive logic of conventional tools. As Crooks et al. (2021) explain, ABMs allow researchers to represent urban phenomena as complex systems, where individual decisions and aggregate effects emerge from simple rules and local interactions. These interactions </w:t>
      </w:r>
      <w:r w:rsidR="0006748D" w:rsidRPr="005E7858">
        <w:rPr>
          <w:rFonts w:ascii="Calibri" w:hAnsi="Calibri" w:cs="Calibri"/>
          <w:color w:val="000000" w:themeColor="text1"/>
          <w:sz w:val="22"/>
          <w:szCs w:val="22"/>
          <w:lang w:val="en-US"/>
        </w:rPr>
        <w:t xml:space="preserve">generate </w:t>
      </w:r>
      <w:r w:rsidRPr="005E7858">
        <w:rPr>
          <w:rFonts w:ascii="Calibri" w:hAnsi="Calibri" w:cs="Calibri"/>
          <w:color w:val="000000" w:themeColor="text1"/>
          <w:sz w:val="22"/>
          <w:szCs w:val="22"/>
          <w:lang w:val="en-US"/>
        </w:rPr>
        <w:t xml:space="preserve">nonlinear collective </w:t>
      </w:r>
      <w:r w:rsidR="0006748D" w:rsidRPr="005E7858">
        <w:rPr>
          <w:rFonts w:ascii="Calibri" w:hAnsi="Calibri" w:cs="Calibri"/>
          <w:color w:val="000000" w:themeColor="text1"/>
          <w:sz w:val="22"/>
          <w:szCs w:val="22"/>
          <w:lang w:val="en-US"/>
        </w:rPr>
        <w:t>patterns</w:t>
      </w:r>
      <w:r w:rsidRPr="005E7858">
        <w:rPr>
          <w:rFonts w:ascii="Calibri" w:hAnsi="Calibri" w:cs="Calibri"/>
          <w:color w:val="000000" w:themeColor="text1"/>
          <w:sz w:val="22"/>
          <w:szCs w:val="22"/>
          <w:lang w:val="en-US"/>
        </w:rPr>
        <w:t xml:space="preserve"> that cannot be inferred directly from individual </w:t>
      </w:r>
      <w:proofErr w:type="spellStart"/>
      <w:r w:rsidRPr="005E7858">
        <w:rPr>
          <w:rFonts w:ascii="Calibri" w:hAnsi="Calibri" w:cs="Calibri"/>
          <w:color w:val="000000" w:themeColor="text1"/>
          <w:sz w:val="22"/>
          <w:szCs w:val="22"/>
          <w:lang w:val="en-US"/>
        </w:rPr>
        <w:t>behaviour</w:t>
      </w:r>
      <w:proofErr w:type="spellEnd"/>
      <w:r w:rsidRPr="005E7858">
        <w:rPr>
          <w:rFonts w:ascii="Calibri" w:hAnsi="Calibri" w:cs="Calibri"/>
          <w:color w:val="000000" w:themeColor="text1"/>
          <w:sz w:val="22"/>
          <w:szCs w:val="22"/>
          <w:lang w:val="en-US"/>
        </w:rPr>
        <w:t xml:space="preserve">, making ABM particularly suitable for studying phenomena </w:t>
      </w:r>
      <w:r w:rsidR="00020F67" w:rsidRPr="005E7858">
        <w:rPr>
          <w:rFonts w:ascii="Calibri" w:hAnsi="Calibri" w:cs="Calibri"/>
          <w:color w:val="000000" w:themeColor="text1"/>
          <w:sz w:val="22"/>
          <w:szCs w:val="22"/>
          <w:lang w:val="en-US"/>
        </w:rPr>
        <w:t xml:space="preserve">that </w:t>
      </w:r>
      <w:r w:rsidR="00020F67" w:rsidRPr="005E7858">
        <w:rPr>
          <w:rFonts w:ascii="Calibri" w:hAnsi="Calibri" w:cs="Calibri"/>
          <w:color w:val="000000" w:themeColor="text1"/>
          <w:sz w:val="22"/>
          <w:szCs w:val="22"/>
          <w:lang w:val="en-US"/>
        </w:rPr>
        <w:t>unfold across different scales, such as perceived insecurity.</w:t>
      </w:r>
    </w:p>
    <w:p w14:paraId="46C88395" w14:textId="1900488D" w:rsidR="00020F67" w:rsidRPr="005E7858" w:rsidRDefault="00020F67" w:rsidP="005E7858">
      <w:pPr>
        <w:pStyle w:val="NormalWeb"/>
        <w:spacing w:before="120" w:beforeAutospacing="0" w:after="120" w:afterAutospacing="0" w:line="276" w:lineRule="auto"/>
        <w:jc w:val="both"/>
        <w:rPr>
          <w:rFonts w:ascii="Calibri" w:hAnsi="Calibri" w:cs="Calibri"/>
          <w:color w:val="000000" w:themeColor="text1"/>
          <w:sz w:val="22"/>
          <w:szCs w:val="22"/>
          <w:lang w:val="en-US"/>
        </w:rPr>
      </w:pPr>
      <w:r w:rsidRPr="005E7858">
        <w:rPr>
          <w:rFonts w:ascii="Calibri" w:hAnsi="Calibri" w:cs="Calibri"/>
          <w:color w:val="000000" w:themeColor="text1"/>
          <w:sz w:val="22"/>
          <w:szCs w:val="22"/>
          <w:lang w:val="en-US"/>
        </w:rPr>
        <w:t xml:space="preserve">Beyond their explanatory power, ABMs are valuable for prospective simulation. They enable the </w:t>
      </w:r>
      <w:r w:rsidRPr="005E7858">
        <w:rPr>
          <w:rFonts w:ascii="Calibri" w:hAnsi="Calibri" w:cs="Calibri"/>
          <w:color w:val="000000" w:themeColor="text1"/>
          <w:sz w:val="22"/>
          <w:szCs w:val="22"/>
          <w:lang w:val="en-US"/>
        </w:rPr>
        <w:t>evaluation of counterfactual scenarios that support policy design</w:t>
      </w:r>
      <w:r w:rsidRPr="005E7858">
        <w:rPr>
          <w:rFonts w:ascii="Calibri" w:hAnsi="Calibri" w:cs="Calibri"/>
          <w:color w:val="000000" w:themeColor="text1"/>
          <w:sz w:val="22"/>
          <w:szCs w:val="22"/>
          <w:lang w:val="en-US"/>
        </w:rPr>
        <w:t xml:space="preserve">: </w:t>
      </w:r>
      <w:r w:rsidRPr="005E7858">
        <w:rPr>
          <w:rFonts w:ascii="Calibri" w:hAnsi="Calibri" w:cs="Calibri"/>
          <w:i/>
          <w:iCs/>
          <w:color w:val="000000" w:themeColor="text1"/>
          <w:sz w:val="22"/>
          <w:szCs w:val="22"/>
          <w:lang w:val="en-US"/>
        </w:rPr>
        <w:t>What if lighting improves? What if youth gatherings are redistributed? What if leisure routines shift?</w:t>
      </w:r>
      <w:r w:rsidRPr="005E7858">
        <w:rPr>
          <w:rFonts w:ascii="Calibri" w:hAnsi="Calibri" w:cs="Calibri"/>
          <w:color w:val="000000" w:themeColor="text1"/>
          <w:sz w:val="22"/>
          <w:szCs w:val="22"/>
          <w:lang w:val="en-US"/>
        </w:rPr>
        <w:t xml:space="preserve"> As Izquierdo et al. (2020) argue, ABMs can help decision-makers </w:t>
      </w:r>
      <w:r w:rsidRPr="005E7858">
        <w:rPr>
          <w:rFonts w:ascii="Calibri" w:hAnsi="Calibri" w:cs="Calibri"/>
          <w:color w:val="000000" w:themeColor="text1"/>
          <w:sz w:val="22"/>
          <w:szCs w:val="22"/>
          <w:lang w:val="en-US"/>
        </w:rPr>
        <w:t>understand</w:t>
      </w:r>
      <w:r w:rsidRPr="005E7858">
        <w:rPr>
          <w:rFonts w:ascii="Calibri" w:hAnsi="Calibri" w:cs="Calibri"/>
          <w:color w:val="000000" w:themeColor="text1"/>
          <w:sz w:val="22"/>
          <w:szCs w:val="22"/>
          <w:lang w:val="en-US"/>
        </w:rPr>
        <w:t xml:space="preserve"> the impact of safety interventions in intuitive, spatially grounded terms.</w:t>
      </w:r>
    </w:p>
    <w:p w14:paraId="5EA048F4" w14:textId="72EAB0AB" w:rsidR="00020F67" w:rsidRPr="005E7858" w:rsidRDefault="00F75935" w:rsidP="005E7858">
      <w:pPr>
        <w:pStyle w:val="NormalWeb"/>
        <w:spacing w:before="120" w:beforeAutospacing="0" w:after="120" w:afterAutospacing="0" w:line="276" w:lineRule="auto"/>
        <w:jc w:val="both"/>
        <w:rPr>
          <w:rFonts w:ascii="Calibri" w:hAnsi="Calibri" w:cs="Calibri"/>
          <w:color w:val="000000" w:themeColor="text1"/>
          <w:sz w:val="22"/>
          <w:szCs w:val="22"/>
          <w:lang w:val="en-US"/>
        </w:rPr>
      </w:pPr>
      <w:r w:rsidRPr="005E7858">
        <w:rPr>
          <w:rFonts w:ascii="Calibri" w:hAnsi="Calibri" w:cs="Calibri"/>
          <w:color w:val="000000" w:themeColor="text1"/>
          <w:sz w:val="22"/>
          <w:szCs w:val="22"/>
          <w:highlight w:val="yellow"/>
          <w:lang w:val="en-US"/>
        </w:rPr>
        <w:t>As Crooks et al. (2021</w:t>
      </w:r>
      <w:r w:rsidRPr="005E7858">
        <w:rPr>
          <w:rFonts w:ascii="Calibri" w:hAnsi="Calibri" w:cs="Calibri"/>
          <w:color w:val="000000" w:themeColor="text1"/>
          <w:sz w:val="22"/>
          <w:szCs w:val="22"/>
          <w:lang w:val="en-US"/>
        </w:rPr>
        <w:t xml:space="preserve">) further state, what distinguishes agent-based models from other simulation frameworks is their emphasis on interactions among autonomous, heterogeneous agents with differentiated </w:t>
      </w:r>
      <w:proofErr w:type="spellStart"/>
      <w:r w:rsidRPr="005E7858">
        <w:rPr>
          <w:rFonts w:ascii="Calibri" w:hAnsi="Calibri" w:cs="Calibri"/>
          <w:color w:val="000000" w:themeColor="text1"/>
          <w:sz w:val="22"/>
          <w:szCs w:val="22"/>
          <w:lang w:val="en-US"/>
        </w:rPr>
        <w:t>behaviours</w:t>
      </w:r>
      <w:proofErr w:type="spellEnd"/>
      <w:r w:rsidRPr="005E7858">
        <w:rPr>
          <w:rFonts w:ascii="Calibri" w:hAnsi="Calibri" w:cs="Calibri"/>
          <w:color w:val="000000" w:themeColor="text1"/>
          <w:sz w:val="22"/>
          <w:szCs w:val="22"/>
          <w:lang w:val="en-US"/>
        </w:rPr>
        <w:t>. Through these interactions</w:t>
      </w:r>
      <w:r w:rsidR="00020F67" w:rsidRPr="005E7858">
        <w:rPr>
          <w:rFonts w:ascii="Calibri" w:hAnsi="Calibri" w:cs="Calibri"/>
          <w:color w:val="000000" w:themeColor="text1"/>
          <w:sz w:val="22"/>
          <w:szCs w:val="22"/>
          <w:lang w:val="en-US"/>
        </w:rPr>
        <w:t xml:space="preserve"> (</w:t>
      </w:r>
      <w:r w:rsidRPr="005E7858">
        <w:rPr>
          <w:rFonts w:ascii="Calibri" w:hAnsi="Calibri" w:cs="Calibri"/>
          <w:color w:val="000000" w:themeColor="text1"/>
          <w:sz w:val="22"/>
          <w:szCs w:val="22"/>
          <w:lang w:val="en-US"/>
        </w:rPr>
        <w:t>with one another and with the environment</w:t>
      </w:r>
      <w:r w:rsidR="00020F67" w:rsidRPr="005E7858">
        <w:rPr>
          <w:rFonts w:ascii="Calibri" w:hAnsi="Calibri" w:cs="Calibri"/>
          <w:color w:val="000000" w:themeColor="text1"/>
          <w:sz w:val="22"/>
          <w:szCs w:val="22"/>
          <w:lang w:val="en-US"/>
        </w:rPr>
        <w:t xml:space="preserve">) </w:t>
      </w:r>
      <w:r w:rsidRPr="005E7858">
        <w:rPr>
          <w:rFonts w:ascii="Calibri" w:hAnsi="Calibri" w:cs="Calibri"/>
          <w:color w:val="000000" w:themeColor="text1"/>
          <w:sz w:val="22"/>
          <w:szCs w:val="22"/>
          <w:lang w:val="en-US"/>
        </w:rPr>
        <w:t xml:space="preserve">emergent patterns arise that are not directly encoded in individual rules but instead result from a nonlinear collective process. </w:t>
      </w:r>
      <w:r w:rsidR="00020F67" w:rsidRPr="005E7858">
        <w:rPr>
          <w:rFonts w:ascii="Calibri" w:hAnsi="Calibri" w:cs="Calibri"/>
          <w:color w:val="000000" w:themeColor="text1"/>
          <w:sz w:val="22"/>
          <w:szCs w:val="22"/>
          <w:lang w:val="en-US"/>
        </w:rPr>
        <w:t>This capacity to simulate both micro-level decision-making and macro-level patterns makes ABM especially powerful for addressing complex, relational problems such as urban insecurity.</w:t>
      </w:r>
    </w:p>
    <w:p w14:paraId="26647F4A" w14:textId="77777777" w:rsidR="00020F67" w:rsidRPr="005E7858" w:rsidRDefault="00020F67" w:rsidP="005E7858">
      <w:pPr>
        <w:pStyle w:val="NormalWeb"/>
        <w:spacing w:line="276" w:lineRule="auto"/>
        <w:jc w:val="both"/>
        <w:rPr>
          <w:rFonts w:ascii="Calibri" w:hAnsi="Calibri" w:cs="Calibri"/>
          <w:color w:val="000000" w:themeColor="text1"/>
          <w:sz w:val="22"/>
          <w:szCs w:val="22"/>
          <w:lang w:val="en-US"/>
        </w:rPr>
      </w:pPr>
      <w:r w:rsidRPr="005E7858">
        <w:rPr>
          <w:rFonts w:ascii="Calibri" w:hAnsi="Calibri" w:cs="Calibri"/>
          <w:color w:val="000000" w:themeColor="text1"/>
          <w:sz w:val="22"/>
          <w:szCs w:val="22"/>
          <w:lang w:val="en-US"/>
        </w:rPr>
        <w:t xml:space="preserve">The model developed here does not aim to replicate reality exactly, but to serve as a tool for exploring strategies. It allows perceived insecurity to emerge dynamically from interactions between physical, social, and temporal dimensions, rather than being imposed by external indices. It also captures perceptual heterogeneity: individuals in the same setting may feel </w:t>
      </w:r>
      <w:proofErr w:type="gramStart"/>
      <w:r w:rsidRPr="005E7858">
        <w:rPr>
          <w:rFonts w:ascii="Calibri" w:hAnsi="Calibri" w:cs="Calibri"/>
          <w:color w:val="000000" w:themeColor="text1"/>
          <w:sz w:val="22"/>
          <w:szCs w:val="22"/>
          <w:lang w:val="en-US"/>
        </w:rPr>
        <w:t>more or less insecure</w:t>
      </w:r>
      <w:proofErr w:type="gramEnd"/>
      <w:r w:rsidRPr="005E7858">
        <w:rPr>
          <w:rFonts w:ascii="Calibri" w:hAnsi="Calibri" w:cs="Calibri"/>
          <w:color w:val="000000" w:themeColor="text1"/>
          <w:sz w:val="22"/>
          <w:szCs w:val="22"/>
          <w:lang w:val="en-US"/>
        </w:rPr>
        <w:t xml:space="preserve"> depending on their gender, victimization history, or sensitivity to darkness.</w:t>
      </w:r>
    </w:p>
    <w:p w14:paraId="3C22544F" w14:textId="77777777" w:rsidR="00AE6401" w:rsidRPr="00934734" w:rsidRDefault="00AE6401">
      <w:pPr>
        <w:rPr>
          <w:rStyle w:val="Textoennegrita"/>
          <w:rFonts w:ascii="Calibri" w:eastAsiaTheme="majorEastAsia" w:hAnsi="Calibri" w:cs="Calibri"/>
          <w:b w:val="0"/>
          <w:bCs w:val="0"/>
          <w:color w:val="0F4761" w:themeColor="accent1" w:themeShade="BF"/>
          <w:sz w:val="22"/>
          <w:szCs w:val="22"/>
          <w:lang w:val="en-US"/>
        </w:rPr>
      </w:pPr>
      <w:r w:rsidRPr="00934734">
        <w:rPr>
          <w:rStyle w:val="Textoennegrita"/>
          <w:rFonts w:ascii="Calibri" w:hAnsi="Calibri" w:cs="Calibri"/>
          <w:b w:val="0"/>
          <w:bCs w:val="0"/>
          <w:sz w:val="22"/>
          <w:szCs w:val="22"/>
          <w:lang w:val="en-US"/>
        </w:rPr>
        <w:br w:type="page"/>
      </w:r>
    </w:p>
    <w:p w14:paraId="6B71C49A" w14:textId="75CCEA86" w:rsidR="00D83617" w:rsidRPr="00934734" w:rsidRDefault="00EA6F80" w:rsidP="00C16021">
      <w:pPr>
        <w:pStyle w:val="Ttulo2"/>
        <w:spacing w:before="120" w:after="120" w:line="276" w:lineRule="auto"/>
        <w:jc w:val="both"/>
        <w:rPr>
          <w:rFonts w:ascii="Calibri" w:hAnsi="Calibri" w:cs="Calibri"/>
          <w:sz w:val="22"/>
          <w:szCs w:val="22"/>
          <w:lang w:val="en-US"/>
        </w:rPr>
      </w:pPr>
      <w:r>
        <w:rPr>
          <w:rStyle w:val="Textoennegrita"/>
          <w:rFonts w:ascii="Calibri" w:hAnsi="Calibri" w:cs="Calibri"/>
          <w:b w:val="0"/>
          <w:bCs w:val="0"/>
          <w:sz w:val="22"/>
          <w:szCs w:val="22"/>
          <w:lang w:val="en-US"/>
        </w:rPr>
        <w:lastRenderedPageBreak/>
        <w:t>Approaches to studying urban safety perception</w:t>
      </w:r>
    </w:p>
    <w:p w14:paraId="06904587" w14:textId="7B0EB34E" w:rsidR="00D83617" w:rsidRPr="00934734" w:rsidRDefault="00D83617" w:rsidP="000A482A">
      <w:pPr>
        <w:pStyle w:val="NormalWeb"/>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t>Recent academic literature has consistently emphasized that perceived insecurity is not merely a derivative of crime rates, but a multidimensional construct shaped by the interaction of environmental, social, psychological, and affective factors. In one of the most comprehensive contributions to this debate</w:t>
      </w:r>
      <w:r w:rsidRPr="00934734">
        <w:rPr>
          <w:rFonts w:ascii="Calibri" w:hAnsi="Calibri" w:cs="Calibri"/>
          <w:sz w:val="22"/>
          <w:szCs w:val="22"/>
          <w:highlight w:val="yellow"/>
          <w:lang w:val="en-US"/>
        </w:rPr>
        <w:t xml:space="preserve">, </w:t>
      </w:r>
      <w:proofErr w:type="spellStart"/>
      <w:r w:rsidRPr="00934734">
        <w:rPr>
          <w:rFonts w:ascii="Calibri" w:hAnsi="Calibri" w:cs="Calibri"/>
          <w:sz w:val="22"/>
          <w:szCs w:val="22"/>
          <w:highlight w:val="yellow"/>
          <w:lang w:val="en-US"/>
        </w:rPr>
        <w:t>Syropoulos</w:t>
      </w:r>
      <w:proofErr w:type="spellEnd"/>
      <w:r w:rsidRPr="00934734">
        <w:rPr>
          <w:rFonts w:ascii="Calibri" w:hAnsi="Calibri" w:cs="Calibri"/>
          <w:sz w:val="22"/>
          <w:szCs w:val="22"/>
          <w:highlight w:val="yellow"/>
          <w:lang w:val="en-US"/>
        </w:rPr>
        <w:t xml:space="preserve"> et al. (2024</w:t>
      </w:r>
      <w:r w:rsidRPr="00934734">
        <w:rPr>
          <w:rFonts w:ascii="Calibri" w:hAnsi="Calibri" w:cs="Calibri"/>
          <w:sz w:val="22"/>
          <w:szCs w:val="22"/>
          <w:lang w:val="en-US"/>
        </w:rPr>
        <w:t>) propose and validate a multidimensional model of perceived personal safety comprising three interrelated dimensions:</w:t>
      </w:r>
      <w:r w:rsidRPr="00934734">
        <w:rPr>
          <w:rFonts w:ascii="Calibri" w:hAnsi="Calibri" w:cs="Calibri"/>
          <w:i/>
          <w:iCs/>
          <w:sz w:val="22"/>
          <w:szCs w:val="22"/>
          <w:lang w:val="en-US"/>
        </w:rPr>
        <w:t xml:space="preserve"> </w:t>
      </w:r>
      <w:r w:rsidR="00AE6401" w:rsidRPr="00934734">
        <w:rPr>
          <w:rStyle w:val="nfasis"/>
          <w:rFonts w:ascii="Calibri" w:eastAsiaTheme="majorEastAsia" w:hAnsi="Calibri" w:cs="Calibri"/>
          <w:i w:val="0"/>
          <w:iCs w:val="0"/>
          <w:sz w:val="22"/>
          <w:szCs w:val="22"/>
          <w:lang w:val="en-US"/>
        </w:rPr>
        <w:t>f</w:t>
      </w:r>
      <w:r w:rsidRPr="00934734">
        <w:rPr>
          <w:rStyle w:val="nfasis"/>
          <w:rFonts w:ascii="Calibri" w:eastAsiaTheme="majorEastAsia" w:hAnsi="Calibri" w:cs="Calibri"/>
          <w:i w:val="0"/>
          <w:iCs w:val="0"/>
          <w:sz w:val="22"/>
          <w:szCs w:val="22"/>
          <w:lang w:val="en-US"/>
        </w:rPr>
        <w:t xml:space="preserve">eeling of </w:t>
      </w:r>
      <w:r w:rsidR="00AE6401" w:rsidRPr="00934734">
        <w:rPr>
          <w:rStyle w:val="nfasis"/>
          <w:rFonts w:ascii="Calibri" w:eastAsiaTheme="majorEastAsia" w:hAnsi="Calibri" w:cs="Calibri"/>
          <w:i w:val="0"/>
          <w:iCs w:val="0"/>
          <w:sz w:val="22"/>
          <w:szCs w:val="22"/>
          <w:lang w:val="en-US"/>
        </w:rPr>
        <w:t>s</w:t>
      </w:r>
      <w:r w:rsidRPr="00934734">
        <w:rPr>
          <w:rStyle w:val="nfasis"/>
          <w:rFonts w:ascii="Calibri" w:eastAsiaTheme="majorEastAsia" w:hAnsi="Calibri" w:cs="Calibri"/>
          <w:i w:val="0"/>
          <w:iCs w:val="0"/>
          <w:sz w:val="22"/>
          <w:szCs w:val="22"/>
          <w:lang w:val="en-US"/>
        </w:rPr>
        <w:t>afety</w:t>
      </w:r>
      <w:r w:rsidRPr="00934734">
        <w:rPr>
          <w:rFonts w:ascii="Calibri" w:hAnsi="Calibri" w:cs="Calibri"/>
          <w:i/>
          <w:iCs/>
          <w:sz w:val="22"/>
          <w:szCs w:val="22"/>
          <w:lang w:val="en-US"/>
        </w:rPr>
        <w:t xml:space="preserve">, </w:t>
      </w:r>
      <w:r w:rsidR="00AE6401" w:rsidRPr="00934734">
        <w:rPr>
          <w:rStyle w:val="nfasis"/>
          <w:rFonts w:ascii="Calibri" w:eastAsiaTheme="majorEastAsia" w:hAnsi="Calibri" w:cs="Calibri"/>
          <w:i w:val="0"/>
          <w:iCs w:val="0"/>
          <w:sz w:val="22"/>
          <w:szCs w:val="22"/>
          <w:lang w:val="en-US"/>
        </w:rPr>
        <w:t>f</w:t>
      </w:r>
      <w:r w:rsidRPr="00934734">
        <w:rPr>
          <w:rStyle w:val="nfasis"/>
          <w:rFonts w:ascii="Calibri" w:eastAsiaTheme="majorEastAsia" w:hAnsi="Calibri" w:cs="Calibri"/>
          <w:i w:val="0"/>
          <w:iCs w:val="0"/>
          <w:sz w:val="22"/>
          <w:szCs w:val="22"/>
          <w:lang w:val="en-US"/>
        </w:rPr>
        <w:t xml:space="preserve">ear of </w:t>
      </w:r>
      <w:r w:rsidR="00AE6401" w:rsidRPr="00934734">
        <w:rPr>
          <w:rStyle w:val="nfasis"/>
          <w:rFonts w:ascii="Calibri" w:eastAsiaTheme="majorEastAsia" w:hAnsi="Calibri" w:cs="Calibri"/>
          <w:i w:val="0"/>
          <w:iCs w:val="0"/>
          <w:sz w:val="22"/>
          <w:szCs w:val="22"/>
          <w:lang w:val="en-US"/>
        </w:rPr>
        <w:t>c</w:t>
      </w:r>
      <w:r w:rsidRPr="00934734">
        <w:rPr>
          <w:rStyle w:val="nfasis"/>
          <w:rFonts w:ascii="Calibri" w:eastAsiaTheme="majorEastAsia" w:hAnsi="Calibri" w:cs="Calibri"/>
          <w:i w:val="0"/>
          <w:iCs w:val="0"/>
          <w:sz w:val="22"/>
          <w:szCs w:val="22"/>
          <w:lang w:val="en-US"/>
        </w:rPr>
        <w:t>rime</w:t>
      </w:r>
      <w:r w:rsidRPr="00934734">
        <w:rPr>
          <w:rFonts w:ascii="Calibri" w:hAnsi="Calibri" w:cs="Calibri"/>
          <w:i/>
          <w:iCs/>
          <w:sz w:val="22"/>
          <w:szCs w:val="22"/>
          <w:lang w:val="en-US"/>
        </w:rPr>
        <w:t>, and</w:t>
      </w:r>
      <w:r w:rsidR="00AE6401" w:rsidRPr="00934734">
        <w:rPr>
          <w:rStyle w:val="nfasis"/>
          <w:rFonts w:ascii="Calibri" w:eastAsiaTheme="majorEastAsia" w:hAnsi="Calibri" w:cs="Calibri"/>
          <w:i w:val="0"/>
          <w:iCs w:val="0"/>
          <w:sz w:val="22"/>
          <w:szCs w:val="22"/>
          <w:lang w:val="en-US"/>
        </w:rPr>
        <w:t xml:space="preserve"> s</w:t>
      </w:r>
      <w:r w:rsidRPr="00934734">
        <w:rPr>
          <w:rStyle w:val="nfasis"/>
          <w:rFonts w:ascii="Calibri" w:eastAsiaTheme="majorEastAsia" w:hAnsi="Calibri" w:cs="Calibri"/>
          <w:i w:val="0"/>
          <w:iCs w:val="0"/>
          <w:sz w:val="22"/>
          <w:szCs w:val="22"/>
          <w:lang w:val="en-US"/>
        </w:rPr>
        <w:t xml:space="preserve">afety </w:t>
      </w:r>
      <w:r w:rsidR="00AE6401" w:rsidRPr="00934734">
        <w:rPr>
          <w:rStyle w:val="nfasis"/>
          <w:rFonts w:ascii="Calibri" w:eastAsiaTheme="majorEastAsia" w:hAnsi="Calibri" w:cs="Calibri"/>
          <w:i w:val="0"/>
          <w:iCs w:val="0"/>
          <w:sz w:val="22"/>
          <w:szCs w:val="22"/>
          <w:lang w:val="en-US"/>
        </w:rPr>
        <w:t>c</w:t>
      </w:r>
      <w:r w:rsidRPr="00934734">
        <w:rPr>
          <w:rStyle w:val="nfasis"/>
          <w:rFonts w:ascii="Calibri" w:eastAsiaTheme="majorEastAsia" w:hAnsi="Calibri" w:cs="Calibri"/>
          <w:i w:val="0"/>
          <w:iCs w:val="0"/>
          <w:sz w:val="22"/>
          <w:szCs w:val="22"/>
          <w:lang w:val="en-US"/>
        </w:rPr>
        <w:t>onfidence</w:t>
      </w:r>
      <w:r w:rsidRPr="00934734">
        <w:rPr>
          <w:rFonts w:ascii="Calibri" w:hAnsi="Calibri" w:cs="Calibri"/>
          <w:sz w:val="22"/>
          <w:szCs w:val="22"/>
          <w:lang w:val="en-US"/>
        </w:rPr>
        <w:t xml:space="preserve">. Drawing on theories such as Social Safety </w:t>
      </w:r>
      <w:r w:rsidRPr="00934734">
        <w:rPr>
          <w:rFonts w:ascii="Calibri" w:hAnsi="Calibri" w:cs="Calibri"/>
          <w:sz w:val="22"/>
          <w:szCs w:val="22"/>
          <w:highlight w:val="cyan"/>
          <w:lang w:val="en-US"/>
        </w:rPr>
        <w:t>Theory (Slavich, 2020</w:t>
      </w:r>
      <w:r w:rsidRPr="00934734">
        <w:rPr>
          <w:rFonts w:ascii="Calibri" w:hAnsi="Calibri" w:cs="Calibri"/>
          <w:sz w:val="22"/>
          <w:szCs w:val="22"/>
          <w:lang w:val="en-US"/>
        </w:rPr>
        <w:t xml:space="preserve">), Attachment Theory </w:t>
      </w:r>
      <w:r w:rsidRPr="00934734">
        <w:rPr>
          <w:rFonts w:ascii="Calibri" w:hAnsi="Calibri" w:cs="Calibri"/>
          <w:sz w:val="22"/>
          <w:szCs w:val="22"/>
          <w:highlight w:val="cyan"/>
          <w:lang w:val="en-US"/>
        </w:rPr>
        <w:t>(Bowlby, 1951),</w:t>
      </w:r>
      <w:r w:rsidRPr="00934734">
        <w:rPr>
          <w:rFonts w:ascii="Calibri" w:hAnsi="Calibri" w:cs="Calibri"/>
          <w:sz w:val="22"/>
          <w:szCs w:val="22"/>
          <w:lang w:val="en-US"/>
        </w:rPr>
        <w:t xml:space="preserve"> and personality psychology, the authors demonstrate that each of these dimensions is differentially associated with psychosocial outcomes, including life satisfaction, depressive symptoms, trust in institutions, and locus of control. Their findings decisively show that perceived safety cannot be adequately captured through a single indicator and must be understood as a complex, multidimensional experience.</w:t>
      </w:r>
    </w:p>
    <w:p w14:paraId="67C81000" w14:textId="1DEEEDCC" w:rsidR="00D83617" w:rsidRPr="00934734" w:rsidRDefault="00D83617" w:rsidP="000A482A">
      <w:pPr>
        <w:pStyle w:val="NormalWeb"/>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t>This perspective aligns with empirical studies highlighting how factors such as gender, age, and familiarity with the urban environment mediate the perception of safety. In a large-scale study of urban parks</w:t>
      </w:r>
      <w:r w:rsidRPr="00934734">
        <w:rPr>
          <w:rFonts w:ascii="Calibri" w:hAnsi="Calibri" w:cs="Calibri"/>
          <w:sz w:val="22"/>
          <w:szCs w:val="22"/>
          <w:highlight w:val="yellow"/>
          <w:lang w:val="en-US"/>
        </w:rPr>
        <w:t>, Ianniello et al. (2022</w:t>
      </w:r>
      <w:r w:rsidRPr="00934734">
        <w:rPr>
          <w:rFonts w:ascii="Calibri" w:hAnsi="Calibri" w:cs="Calibri"/>
          <w:sz w:val="22"/>
          <w:szCs w:val="22"/>
          <w:lang w:val="en-US"/>
        </w:rPr>
        <w:t xml:space="preserve">) conceptualize perceived safety as a composite of </w:t>
      </w:r>
      <w:r w:rsidRPr="00934734">
        <w:rPr>
          <w:rStyle w:val="nfasis"/>
          <w:rFonts w:ascii="Calibri" w:eastAsiaTheme="majorEastAsia" w:hAnsi="Calibri" w:cs="Calibri"/>
          <w:sz w:val="22"/>
          <w:szCs w:val="22"/>
          <w:lang w:val="en-US"/>
        </w:rPr>
        <w:t>fear of crime</w:t>
      </w:r>
      <w:r w:rsidRPr="00934734">
        <w:rPr>
          <w:rFonts w:ascii="Calibri" w:hAnsi="Calibri" w:cs="Calibri"/>
          <w:sz w:val="22"/>
          <w:szCs w:val="22"/>
          <w:lang w:val="en-US"/>
        </w:rPr>
        <w:t xml:space="preserve">, </w:t>
      </w:r>
      <w:r w:rsidRPr="00934734">
        <w:rPr>
          <w:rStyle w:val="nfasis"/>
          <w:rFonts w:ascii="Calibri" w:eastAsiaTheme="majorEastAsia" w:hAnsi="Calibri" w:cs="Calibri"/>
          <w:sz w:val="22"/>
          <w:szCs w:val="22"/>
          <w:lang w:val="en-US"/>
        </w:rPr>
        <w:t>perceived risk</w:t>
      </w:r>
      <w:r w:rsidRPr="00934734">
        <w:rPr>
          <w:rFonts w:ascii="Calibri" w:hAnsi="Calibri" w:cs="Calibri"/>
          <w:sz w:val="22"/>
          <w:szCs w:val="22"/>
          <w:lang w:val="en-US"/>
        </w:rPr>
        <w:t xml:space="preserve">, </w:t>
      </w:r>
      <w:r w:rsidRPr="00934734">
        <w:rPr>
          <w:rStyle w:val="nfasis"/>
          <w:rFonts w:ascii="Calibri" w:eastAsiaTheme="majorEastAsia" w:hAnsi="Calibri" w:cs="Calibri"/>
          <w:sz w:val="22"/>
          <w:szCs w:val="22"/>
          <w:lang w:val="en-US"/>
        </w:rPr>
        <w:t>experience of victimization</w:t>
      </w:r>
      <w:r w:rsidRPr="00934734">
        <w:rPr>
          <w:rFonts w:ascii="Calibri" w:hAnsi="Calibri" w:cs="Calibri"/>
          <w:sz w:val="22"/>
          <w:szCs w:val="22"/>
          <w:lang w:val="en-US"/>
        </w:rPr>
        <w:t xml:space="preserve">, and </w:t>
      </w:r>
      <w:r w:rsidR="00F74174" w:rsidRPr="00934734">
        <w:rPr>
          <w:rStyle w:val="nfasis"/>
          <w:rFonts w:ascii="Calibri" w:eastAsiaTheme="majorEastAsia" w:hAnsi="Calibri" w:cs="Calibri"/>
          <w:sz w:val="22"/>
          <w:szCs w:val="22"/>
          <w:lang w:val="en-US"/>
        </w:rPr>
        <w:t>neighborhood</w:t>
      </w:r>
      <w:r w:rsidRPr="00934734">
        <w:rPr>
          <w:rStyle w:val="nfasis"/>
          <w:rFonts w:ascii="Calibri" w:eastAsiaTheme="majorEastAsia" w:hAnsi="Calibri" w:cs="Calibri"/>
          <w:sz w:val="22"/>
          <w:szCs w:val="22"/>
          <w:lang w:val="en-US"/>
        </w:rPr>
        <w:t xml:space="preserve"> opinion</w:t>
      </w:r>
      <w:r w:rsidRPr="00934734">
        <w:rPr>
          <w:rFonts w:ascii="Calibri" w:hAnsi="Calibri" w:cs="Calibri"/>
          <w:sz w:val="22"/>
          <w:szCs w:val="22"/>
          <w:lang w:val="en-US"/>
        </w:rPr>
        <w:t>, and explore its variation across demographic groups and spatial configurations. Their methodology combines objective environmental audits, spatial crime data, and usage patterns, revealing that physical conditions—such as maintenance, lighting, and accessibility—interact with social variables to shape how safe spaces are perceived and used. Notably, women and elderly respondents reported significantly higher levels of avoidance, regardless of actual crime statistics.</w:t>
      </w:r>
    </w:p>
    <w:p w14:paraId="011AC68A" w14:textId="166E9DE5" w:rsidR="00D83617" w:rsidRPr="00934734" w:rsidRDefault="00D83617" w:rsidP="000A482A">
      <w:pPr>
        <w:pStyle w:val="NormalWeb"/>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t xml:space="preserve">Other spatial studies reinforce this argument. In a spatially disaggregated analysis of perceived insecurity across urban </w:t>
      </w:r>
      <w:r w:rsidR="00F74174" w:rsidRPr="00934734">
        <w:rPr>
          <w:rFonts w:ascii="Calibri" w:hAnsi="Calibri" w:cs="Calibri"/>
          <w:sz w:val="22"/>
          <w:szCs w:val="22"/>
          <w:lang w:val="en-US"/>
        </w:rPr>
        <w:t>neighborhoods</w:t>
      </w:r>
      <w:r w:rsidRPr="00934734">
        <w:rPr>
          <w:rFonts w:ascii="Calibri" w:hAnsi="Calibri" w:cs="Calibri"/>
          <w:sz w:val="22"/>
          <w:szCs w:val="22"/>
          <w:highlight w:val="yellow"/>
          <w:lang w:val="en-US"/>
        </w:rPr>
        <w:t>, Roman et al. (2022</w:t>
      </w:r>
      <w:r w:rsidRPr="00934734">
        <w:rPr>
          <w:rFonts w:ascii="Calibri" w:hAnsi="Calibri" w:cs="Calibri"/>
          <w:sz w:val="22"/>
          <w:szCs w:val="22"/>
          <w:lang w:val="en-US"/>
        </w:rPr>
        <w:t xml:space="preserve">) find that </w:t>
      </w:r>
      <w:r w:rsidRPr="00934734">
        <w:rPr>
          <w:rStyle w:val="Textoennegrita"/>
          <w:rFonts w:ascii="Calibri" w:hAnsi="Calibri" w:cs="Calibri"/>
          <w:b w:val="0"/>
          <w:bCs w:val="0"/>
          <w:sz w:val="22"/>
          <w:szCs w:val="22"/>
          <w:lang w:val="en-US"/>
        </w:rPr>
        <w:t>objective crime rates only partially explain spatial variations in fear</w:t>
      </w:r>
      <w:r w:rsidRPr="00934734">
        <w:rPr>
          <w:rFonts w:ascii="Calibri" w:hAnsi="Calibri" w:cs="Calibri"/>
          <w:sz w:val="22"/>
          <w:szCs w:val="22"/>
          <w:lang w:val="en-US"/>
        </w:rPr>
        <w:t>. Instead, perceived disorder, signs of neglect, and symbolic cues</w:t>
      </w:r>
      <w:r w:rsidR="00F74174" w:rsidRPr="00934734">
        <w:rPr>
          <w:rFonts w:ascii="Calibri" w:hAnsi="Calibri" w:cs="Calibri"/>
          <w:sz w:val="22"/>
          <w:szCs w:val="22"/>
          <w:lang w:val="en-US"/>
        </w:rPr>
        <w:t xml:space="preserve">, </w:t>
      </w:r>
      <w:r w:rsidRPr="00934734">
        <w:rPr>
          <w:rFonts w:ascii="Calibri" w:hAnsi="Calibri" w:cs="Calibri"/>
          <w:sz w:val="22"/>
          <w:szCs w:val="22"/>
          <w:lang w:val="en-US"/>
        </w:rPr>
        <w:t>such as graffiti or broken windows</w:t>
      </w:r>
      <w:r w:rsidR="00F74174" w:rsidRPr="00934734">
        <w:rPr>
          <w:rFonts w:ascii="Calibri" w:hAnsi="Calibri" w:cs="Calibri"/>
          <w:sz w:val="22"/>
          <w:szCs w:val="22"/>
          <w:lang w:val="en-US"/>
        </w:rPr>
        <w:t xml:space="preserve">, </w:t>
      </w:r>
      <w:r w:rsidRPr="00934734">
        <w:rPr>
          <w:rFonts w:ascii="Calibri" w:hAnsi="Calibri" w:cs="Calibri"/>
          <w:sz w:val="22"/>
          <w:szCs w:val="22"/>
          <w:lang w:val="en-US"/>
        </w:rPr>
        <w:t xml:space="preserve">exert a stronger influence. Moreover, the effect of </w:t>
      </w:r>
      <w:r w:rsidRPr="00934734">
        <w:rPr>
          <w:rStyle w:val="Textoennegrita"/>
          <w:rFonts w:ascii="Calibri" w:hAnsi="Calibri" w:cs="Calibri"/>
          <w:b w:val="0"/>
          <w:bCs w:val="0"/>
          <w:sz w:val="22"/>
          <w:szCs w:val="22"/>
          <w:lang w:val="en-US"/>
        </w:rPr>
        <w:t>spatial familiarity</w:t>
      </w:r>
      <w:r w:rsidRPr="00934734">
        <w:rPr>
          <w:rFonts w:ascii="Calibri" w:hAnsi="Calibri" w:cs="Calibri"/>
          <w:sz w:val="22"/>
          <w:szCs w:val="22"/>
          <w:lang w:val="en-US"/>
        </w:rPr>
        <w:t xml:space="preserve"> emerges as a protective factor: those who live or transit regularly through a </w:t>
      </w:r>
      <w:r w:rsidR="00F74174" w:rsidRPr="00934734">
        <w:rPr>
          <w:rFonts w:ascii="Calibri" w:hAnsi="Calibri" w:cs="Calibri"/>
          <w:sz w:val="22"/>
          <w:szCs w:val="22"/>
          <w:lang w:val="en-US"/>
        </w:rPr>
        <w:t>neighborhood</w:t>
      </w:r>
      <w:r w:rsidRPr="00934734">
        <w:rPr>
          <w:rFonts w:ascii="Calibri" w:hAnsi="Calibri" w:cs="Calibri"/>
          <w:sz w:val="22"/>
          <w:szCs w:val="22"/>
          <w:lang w:val="en-US"/>
        </w:rPr>
        <w:t xml:space="preserve"> tend to feel safer, even in statistically unsafe contexts. These findings underscore the need to incorporate </w:t>
      </w:r>
      <w:r w:rsidRPr="00934734">
        <w:rPr>
          <w:rStyle w:val="Textoennegrita"/>
          <w:rFonts w:ascii="Calibri" w:hAnsi="Calibri" w:cs="Calibri"/>
          <w:b w:val="0"/>
          <w:bCs w:val="0"/>
          <w:sz w:val="22"/>
          <w:szCs w:val="22"/>
          <w:lang w:val="en-US"/>
        </w:rPr>
        <w:t>contextual and symbolic dimensions</w:t>
      </w:r>
      <w:r w:rsidRPr="00934734">
        <w:rPr>
          <w:rFonts w:ascii="Calibri" w:hAnsi="Calibri" w:cs="Calibri"/>
          <w:sz w:val="22"/>
          <w:szCs w:val="22"/>
          <w:lang w:val="en-US"/>
        </w:rPr>
        <w:t xml:space="preserve"> into models of perceived safety, rather than relying solely on crime metrics.</w:t>
      </w:r>
    </w:p>
    <w:p w14:paraId="48E90DCF" w14:textId="61677A05" w:rsidR="00D83617" w:rsidRPr="00934734" w:rsidRDefault="00D83617" w:rsidP="000A482A">
      <w:pPr>
        <w:pStyle w:val="NormalWeb"/>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t xml:space="preserve">Parallel to these empirical developments, a rich theoretical corpus has emerged around the </w:t>
      </w:r>
      <w:r w:rsidRPr="005E7858">
        <w:rPr>
          <w:rStyle w:val="Textoennegrita"/>
          <w:rFonts w:ascii="Calibri" w:hAnsi="Calibri" w:cs="Calibri"/>
          <w:b w:val="0"/>
          <w:bCs w:val="0"/>
          <w:sz w:val="22"/>
          <w:szCs w:val="22"/>
          <w:lang w:val="en-US"/>
        </w:rPr>
        <w:t>geography of fear</w:t>
      </w:r>
      <w:r w:rsidRPr="00934734">
        <w:rPr>
          <w:rFonts w:ascii="Calibri" w:hAnsi="Calibri" w:cs="Calibri"/>
          <w:sz w:val="22"/>
          <w:szCs w:val="22"/>
          <w:lang w:val="en-US"/>
        </w:rPr>
        <w:t xml:space="preserve">. Originating in feminist and human geography, this perspective conceptualizes fear not as an individual emotion but as a </w:t>
      </w:r>
      <w:r w:rsidRPr="005E7858">
        <w:rPr>
          <w:rStyle w:val="Textoennegrita"/>
          <w:rFonts w:ascii="Calibri" w:hAnsi="Calibri" w:cs="Calibri"/>
          <w:b w:val="0"/>
          <w:bCs w:val="0"/>
          <w:sz w:val="22"/>
          <w:szCs w:val="22"/>
          <w:lang w:val="en-US"/>
        </w:rPr>
        <w:t>spatially distributed and socially mediated phenomenon</w:t>
      </w:r>
      <w:r w:rsidRPr="005E7858">
        <w:rPr>
          <w:rFonts w:ascii="Calibri" w:hAnsi="Calibri" w:cs="Calibri"/>
          <w:b/>
          <w:bCs/>
          <w:sz w:val="22"/>
          <w:szCs w:val="22"/>
          <w:lang w:val="en-US"/>
        </w:rPr>
        <w:t xml:space="preserve"> </w:t>
      </w:r>
      <w:r w:rsidRPr="00934734">
        <w:rPr>
          <w:rFonts w:ascii="Calibri" w:hAnsi="Calibri" w:cs="Calibri"/>
          <w:sz w:val="22"/>
          <w:szCs w:val="22"/>
          <w:lang w:val="en-US"/>
        </w:rPr>
        <w:t>(</w:t>
      </w:r>
      <w:r w:rsidRPr="00934734">
        <w:rPr>
          <w:rFonts w:ascii="Calibri" w:hAnsi="Calibri" w:cs="Calibri"/>
          <w:sz w:val="22"/>
          <w:szCs w:val="22"/>
          <w:highlight w:val="yellow"/>
          <w:lang w:val="en-US"/>
        </w:rPr>
        <w:t>Pain, 1997</w:t>
      </w:r>
      <w:r w:rsidRPr="00934734">
        <w:rPr>
          <w:rFonts w:ascii="Calibri" w:hAnsi="Calibri" w:cs="Calibri"/>
          <w:sz w:val="22"/>
          <w:szCs w:val="22"/>
          <w:lang w:val="en-US"/>
        </w:rPr>
        <w:t>). The experience of fear is shaped by the intersection of identity, embodiment, and spatial relations, leading to the production of “</w:t>
      </w:r>
      <w:proofErr w:type="spellStart"/>
      <w:r w:rsidRPr="00934734">
        <w:rPr>
          <w:rFonts w:ascii="Calibri" w:hAnsi="Calibri" w:cs="Calibri"/>
          <w:sz w:val="22"/>
          <w:szCs w:val="22"/>
          <w:lang w:val="en-US"/>
        </w:rPr>
        <w:t>fearscapes</w:t>
      </w:r>
      <w:proofErr w:type="spellEnd"/>
      <w:r w:rsidRPr="00934734">
        <w:rPr>
          <w:rFonts w:ascii="Calibri" w:hAnsi="Calibri" w:cs="Calibri"/>
          <w:sz w:val="22"/>
          <w:szCs w:val="22"/>
          <w:lang w:val="en-US"/>
        </w:rPr>
        <w:t>” where certain bodies</w:t>
      </w:r>
      <w:r w:rsidR="001F1041" w:rsidRPr="00934734">
        <w:rPr>
          <w:rFonts w:ascii="Calibri" w:hAnsi="Calibri" w:cs="Calibri"/>
          <w:sz w:val="22"/>
          <w:szCs w:val="22"/>
          <w:lang w:val="en-US"/>
        </w:rPr>
        <w:t xml:space="preserve"> (</w:t>
      </w:r>
      <w:r w:rsidRPr="00934734">
        <w:rPr>
          <w:rFonts w:ascii="Calibri" w:hAnsi="Calibri" w:cs="Calibri"/>
          <w:sz w:val="22"/>
          <w:szCs w:val="22"/>
          <w:lang w:val="en-US"/>
        </w:rPr>
        <w:t>particularly women</w:t>
      </w:r>
      <w:r w:rsidR="001F1041" w:rsidRPr="00934734">
        <w:rPr>
          <w:rFonts w:ascii="Calibri" w:hAnsi="Calibri" w:cs="Calibri"/>
          <w:sz w:val="22"/>
          <w:szCs w:val="22"/>
          <w:lang w:val="en-US"/>
        </w:rPr>
        <w:t xml:space="preserve"> and </w:t>
      </w:r>
      <w:proofErr w:type="spellStart"/>
      <w:r w:rsidRPr="00934734">
        <w:rPr>
          <w:rFonts w:ascii="Calibri" w:hAnsi="Calibri" w:cs="Calibri"/>
          <w:sz w:val="22"/>
          <w:szCs w:val="22"/>
          <w:lang w:val="en-US"/>
        </w:rPr>
        <w:t>racialised</w:t>
      </w:r>
      <w:proofErr w:type="spellEnd"/>
      <w:r w:rsidRPr="00934734">
        <w:rPr>
          <w:rFonts w:ascii="Calibri" w:hAnsi="Calibri" w:cs="Calibri"/>
          <w:sz w:val="22"/>
          <w:szCs w:val="22"/>
          <w:lang w:val="en-US"/>
        </w:rPr>
        <w:t xml:space="preserve"> individuals</w:t>
      </w:r>
      <w:r w:rsidR="001F1041" w:rsidRPr="00934734">
        <w:rPr>
          <w:rFonts w:ascii="Calibri" w:hAnsi="Calibri" w:cs="Calibri"/>
          <w:sz w:val="22"/>
          <w:szCs w:val="22"/>
          <w:lang w:val="en-US"/>
        </w:rPr>
        <w:t xml:space="preserve">) </w:t>
      </w:r>
      <w:r w:rsidRPr="00934734">
        <w:rPr>
          <w:rFonts w:ascii="Calibri" w:hAnsi="Calibri" w:cs="Calibri"/>
          <w:sz w:val="22"/>
          <w:szCs w:val="22"/>
          <w:lang w:val="en-US"/>
        </w:rPr>
        <w:t>are systematically marginalized</w:t>
      </w:r>
      <w:r w:rsidRPr="00934734">
        <w:rPr>
          <w:rFonts w:ascii="Calibri" w:hAnsi="Calibri" w:cs="Calibri"/>
          <w:sz w:val="22"/>
          <w:szCs w:val="22"/>
          <w:highlight w:val="yellow"/>
          <w:lang w:val="en-US"/>
        </w:rPr>
        <w:t xml:space="preserve">. </w:t>
      </w:r>
      <w:proofErr w:type="spellStart"/>
      <w:r w:rsidRPr="00934734">
        <w:rPr>
          <w:rFonts w:ascii="Calibri" w:hAnsi="Calibri" w:cs="Calibri"/>
          <w:sz w:val="22"/>
          <w:szCs w:val="22"/>
          <w:highlight w:val="yellow"/>
          <w:lang w:val="en-US"/>
        </w:rPr>
        <w:t>Fileborn</w:t>
      </w:r>
      <w:proofErr w:type="spellEnd"/>
      <w:r w:rsidRPr="00934734">
        <w:rPr>
          <w:rFonts w:ascii="Calibri" w:hAnsi="Calibri" w:cs="Calibri"/>
          <w:sz w:val="22"/>
          <w:szCs w:val="22"/>
          <w:highlight w:val="yellow"/>
          <w:lang w:val="en-US"/>
        </w:rPr>
        <w:t xml:space="preserve"> and O’Neill (2021</w:t>
      </w:r>
      <w:r w:rsidRPr="00934734">
        <w:rPr>
          <w:rFonts w:ascii="Calibri" w:hAnsi="Calibri" w:cs="Calibri"/>
          <w:sz w:val="22"/>
          <w:szCs w:val="22"/>
          <w:lang w:val="en-US"/>
        </w:rPr>
        <w:t xml:space="preserve">) document how street harassment functions as a mechanism that reorders public space, creating informal exclusions through </w:t>
      </w:r>
      <w:proofErr w:type="spellStart"/>
      <w:r w:rsidRPr="00934734">
        <w:rPr>
          <w:rFonts w:ascii="Calibri" w:hAnsi="Calibri" w:cs="Calibri"/>
          <w:sz w:val="22"/>
          <w:szCs w:val="22"/>
          <w:lang w:val="en-US"/>
        </w:rPr>
        <w:t>behavioural</w:t>
      </w:r>
      <w:proofErr w:type="spellEnd"/>
      <w:r w:rsidRPr="00934734">
        <w:rPr>
          <w:rFonts w:ascii="Calibri" w:hAnsi="Calibri" w:cs="Calibri"/>
          <w:sz w:val="22"/>
          <w:szCs w:val="22"/>
          <w:lang w:val="en-US"/>
        </w:rPr>
        <w:t xml:space="preserve"> adaptation and spatial avoidance. This literature strongly supports the need for modelling frameworks that account for heterogeneity, symbolic space, and temporal routines.</w:t>
      </w:r>
    </w:p>
    <w:p w14:paraId="13FB8AE1" w14:textId="06D0FD4F" w:rsidR="00CE4599" w:rsidRPr="00934734" w:rsidRDefault="00D83617" w:rsidP="000A482A">
      <w:pPr>
        <w:pStyle w:val="NormalWeb"/>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t>The need for more dynamic and interactional models of perceived insecurity has led some researchers to turn to computational methods</w:t>
      </w:r>
      <w:r w:rsidRPr="00934734">
        <w:rPr>
          <w:rFonts w:ascii="Calibri" w:hAnsi="Calibri" w:cs="Calibri"/>
          <w:sz w:val="22"/>
          <w:szCs w:val="22"/>
          <w:highlight w:val="yellow"/>
          <w:lang w:val="en-US"/>
        </w:rPr>
        <w:t xml:space="preserve">. </w:t>
      </w:r>
      <w:r w:rsidR="00CE4599" w:rsidRPr="00934734">
        <w:rPr>
          <w:rFonts w:ascii="Calibri" w:hAnsi="Calibri" w:cs="Calibri"/>
          <w:sz w:val="22"/>
          <w:szCs w:val="22"/>
          <w:lang w:val="en-US"/>
        </w:rPr>
        <w:t xml:space="preserve">Recent studies have begun to apply this approach to urban safety. For example, </w:t>
      </w:r>
      <w:r w:rsidR="00CE4599" w:rsidRPr="00934734">
        <w:rPr>
          <w:rFonts w:ascii="Calibri" w:hAnsi="Calibri" w:cs="Calibri"/>
          <w:sz w:val="22"/>
          <w:szCs w:val="22"/>
          <w:highlight w:val="cyan"/>
          <w:lang w:val="en-US"/>
        </w:rPr>
        <w:t>Collins et al. (in Izquierdo et al., 2020)</w:t>
      </w:r>
      <w:r w:rsidR="00CE4599" w:rsidRPr="00934734">
        <w:rPr>
          <w:rFonts w:ascii="Calibri" w:hAnsi="Calibri" w:cs="Calibri"/>
          <w:sz w:val="22"/>
          <w:szCs w:val="22"/>
          <w:lang w:val="en-US"/>
        </w:rPr>
        <w:t xml:space="preserve"> developed an ABM to simulate gang </w:t>
      </w:r>
      <w:proofErr w:type="spellStart"/>
      <w:r w:rsidR="00CE4599" w:rsidRPr="00934734">
        <w:rPr>
          <w:rFonts w:ascii="Calibri" w:hAnsi="Calibri" w:cs="Calibri"/>
          <w:sz w:val="22"/>
          <w:szCs w:val="22"/>
          <w:lang w:val="en-US"/>
        </w:rPr>
        <w:t>behaviour</w:t>
      </w:r>
      <w:proofErr w:type="spellEnd"/>
      <w:r w:rsidR="00CE4599" w:rsidRPr="00934734">
        <w:rPr>
          <w:rFonts w:ascii="Calibri" w:hAnsi="Calibri" w:cs="Calibri"/>
          <w:sz w:val="22"/>
          <w:szCs w:val="22"/>
          <w:lang w:val="en-US"/>
        </w:rPr>
        <w:t xml:space="preserve">, using simple rules to model attraction and group affiliation. </w:t>
      </w:r>
      <w:r w:rsidR="00CE4599" w:rsidRPr="00934734">
        <w:rPr>
          <w:rFonts w:ascii="Calibri" w:hAnsi="Calibri" w:cs="Calibri"/>
          <w:sz w:val="22"/>
          <w:szCs w:val="22"/>
          <w:lang w:val="en-US"/>
        </w:rPr>
        <w:lastRenderedPageBreak/>
        <w:t xml:space="preserve">Similarly, </w:t>
      </w:r>
      <w:proofErr w:type="spellStart"/>
      <w:r w:rsidR="00CE4599" w:rsidRPr="00934734">
        <w:rPr>
          <w:rFonts w:ascii="Calibri" w:hAnsi="Calibri" w:cs="Calibri"/>
          <w:sz w:val="22"/>
          <w:szCs w:val="22"/>
          <w:highlight w:val="cyan"/>
          <w:lang w:val="en-US"/>
        </w:rPr>
        <w:t>Malleson</w:t>
      </w:r>
      <w:proofErr w:type="spellEnd"/>
      <w:r w:rsidR="00CE4599" w:rsidRPr="00934734">
        <w:rPr>
          <w:rFonts w:ascii="Calibri" w:hAnsi="Calibri" w:cs="Calibri"/>
          <w:sz w:val="22"/>
          <w:szCs w:val="22"/>
          <w:highlight w:val="cyan"/>
          <w:lang w:val="en-US"/>
        </w:rPr>
        <w:t xml:space="preserve"> (2010</w:t>
      </w:r>
      <w:r w:rsidR="00CE4599" w:rsidRPr="00934734">
        <w:rPr>
          <w:rFonts w:ascii="Calibri" w:hAnsi="Calibri" w:cs="Calibri"/>
          <w:sz w:val="22"/>
          <w:szCs w:val="22"/>
          <w:lang w:val="en-US"/>
        </w:rPr>
        <w:t xml:space="preserve">) applied ABMs to study burglary patterns. Most relevant to this work, however, is the model by Izquierdo et al. (2020), developed </w:t>
      </w:r>
      <w:r w:rsidR="008C5D08" w:rsidRPr="00934734">
        <w:rPr>
          <w:rFonts w:ascii="Calibri" w:hAnsi="Calibri" w:cs="Calibri"/>
          <w:sz w:val="22"/>
          <w:szCs w:val="22"/>
          <w:lang w:val="en-US"/>
        </w:rPr>
        <w:t xml:space="preserve">an </w:t>
      </w:r>
      <w:r w:rsidR="008C5D08" w:rsidRPr="00934734">
        <w:rPr>
          <w:rFonts w:ascii="Calibri" w:hAnsi="Calibri" w:cs="Calibri"/>
          <w:sz w:val="22"/>
          <w:szCs w:val="22"/>
          <w:lang w:val="en-US"/>
        </w:rPr>
        <w:t xml:space="preserve">ABM to simulate safety perception in a Mexican informal settlement, integrating nine </w:t>
      </w:r>
      <w:r w:rsidR="008C5D08" w:rsidRPr="00934734">
        <w:rPr>
          <w:rFonts w:ascii="Calibri" w:hAnsi="Calibri" w:cs="Calibri"/>
          <w:sz w:val="22"/>
          <w:szCs w:val="22"/>
          <w:lang w:val="en-US"/>
        </w:rPr>
        <w:t>urban</w:t>
      </w:r>
      <w:r w:rsidR="008C5D08" w:rsidRPr="00934734">
        <w:rPr>
          <w:rFonts w:ascii="Calibri" w:hAnsi="Calibri" w:cs="Calibri"/>
          <w:sz w:val="22"/>
          <w:szCs w:val="22"/>
          <w:lang w:val="en-US"/>
        </w:rPr>
        <w:t xml:space="preserve"> metrics</w:t>
      </w:r>
      <w:r w:rsidR="008C5D08" w:rsidRPr="00934734">
        <w:rPr>
          <w:rFonts w:ascii="Calibri" w:hAnsi="Calibri" w:cs="Calibri"/>
          <w:sz w:val="22"/>
          <w:szCs w:val="22"/>
          <w:lang w:val="en-US"/>
        </w:rPr>
        <w:t xml:space="preserve"> </w:t>
      </w:r>
      <w:r w:rsidR="008C5D08" w:rsidRPr="00934734">
        <w:rPr>
          <w:rFonts w:ascii="Calibri" w:hAnsi="Calibri" w:cs="Calibri"/>
          <w:sz w:val="22"/>
          <w:szCs w:val="22"/>
          <w:lang w:val="en-US"/>
        </w:rPr>
        <w:t>including visibility, formal surveillance, accessibility, and social cohesion</w:t>
      </w:r>
      <w:r w:rsidR="008C5D08" w:rsidRPr="00934734">
        <w:rPr>
          <w:rFonts w:ascii="Calibri" w:hAnsi="Calibri" w:cs="Calibri"/>
          <w:sz w:val="22"/>
          <w:szCs w:val="22"/>
          <w:lang w:val="en-US"/>
        </w:rPr>
        <w:t>.</w:t>
      </w:r>
      <w:r w:rsidR="008C5D08" w:rsidRPr="00934734">
        <w:rPr>
          <w:rFonts w:ascii="Calibri" w:hAnsi="Calibri" w:cs="Calibri"/>
          <w:sz w:val="22"/>
          <w:szCs w:val="22"/>
          <w:lang w:val="en-US"/>
        </w:rPr>
        <w:t xml:space="preserve"> This study </w:t>
      </w:r>
      <w:r w:rsidR="008C5D08" w:rsidRPr="00934734">
        <w:rPr>
          <w:rFonts w:ascii="Calibri" w:hAnsi="Calibri" w:cs="Calibri"/>
          <w:sz w:val="22"/>
          <w:szCs w:val="22"/>
          <w:lang w:val="en-US"/>
        </w:rPr>
        <w:t xml:space="preserve">not only </w:t>
      </w:r>
      <w:r w:rsidR="008C5D08" w:rsidRPr="00934734">
        <w:rPr>
          <w:rFonts w:ascii="Calibri" w:hAnsi="Calibri" w:cs="Calibri"/>
          <w:sz w:val="22"/>
          <w:szCs w:val="22"/>
          <w:lang w:val="en-US"/>
        </w:rPr>
        <w:t xml:space="preserve">reflects </w:t>
      </w:r>
      <w:r w:rsidR="008C5D08" w:rsidRPr="00934734">
        <w:rPr>
          <w:rFonts w:ascii="Calibri" w:hAnsi="Calibri" w:cs="Calibri"/>
          <w:color w:val="000000" w:themeColor="text1"/>
          <w:sz w:val="22"/>
          <w:szCs w:val="22"/>
          <w:lang w:val="en-US"/>
        </w:rPr>
        <w:t xml:space="preserve">a growing consensus around the </w:t>
      </w:r>
      <w:r w:rsidR="008C5D08" w:rsidRPr="00934734">
        <w:rPr>
          <w:rStyle w:val="Textoennegrita"/>
          <w:rFonts w:ascii="Calibri" w:hAnsi="Calibri" w:cs="Calibri"/>
          <w:color w:val="000000" w:themeColor="text1"/>
          <w:sz w:val="22"/>
          <w:szCs w:val="22"/>
          <w:lang w:val="en-US"/>
        </w:rPr>
        <w:t>situated and layered nature</w:t>
      </w:r>
      <w:r w:rsidR="008C5D08" w:rsidRPr="00934734">
        <w:rPr>
          <w:rFonts w:ascii="Calibri" w:hAnsi="Calibri" w:cs="Calibri"/>
          <w:color w:val="000000" w:themeColor="text1"/>
          <w:sz w:val="22"/>
          <w:szCs w:val="22"/>
          <w:lang w:val="en-US"/>
        </w:rPr>
        <w:t xml:space="preserve"> of safety perception and the inadequacy of purely quantitative or crime-focused </w:t>
      </w:r>
      <w:r w:rsidR="00293173" w:rsidRPr="00934734">
        <w:rPr>
          <w:rFonts w:ascii="Calibri" w:hAnsi="Calibri" w:cs="Calibri"/>
          <w:color w:val="000000" w:themeColor="text1"/>
          <w:sz w:val="22"/>
          <w:szCs w:val="22"/>
          <w:lang w:val="en-US"/>
        </w:rPr>
        <w:t>measures but</w:t>
      </w:r>
      <w:r w:rsidR="008C5D08" w:rsidRPr="00934734">
        <w:rPr>
          <w:rFonts w:ascii="Calibri" w:hAnsi="Calibri" w:cs="Calibri"/>
          <w:color w:val="000000" w:themeColor="text1"/>
          <w:sz w:val="22"/>
          <w:szCs w:val="22"/>
          <w:lang w:val="en-US"/>
        </w:rPr>
        <w:t xml:space="preserve"> also </w:t>
      </w:r>
      <w:r w:rsidR="00CE4599" w:rsidRPr="00934734">
        <w:rPr>
          <w:rFonts w:ascii="Calibri" w:hAnsi="Calibri" w:cs="Calibri"/>
          <w:sz w:val="22"/>
          <w:szCs w:val="22"/>
          <w:lang w:val="en-US"/>
        </w:rPr>
        <w:t>validates the use of ABM to simulate heterogeneous reactions to complex spatial configurations, notably integrating surveys, participatory observation, and local mobility data.</w:t>
      </w:r>
    </w:p>
    <w:p w14:paraId="2640E161" w14:textId="0E0C5E99" w:rsidR="00D83617" w:rsidRPr="00934734" w:rsidRDefault="00D83617" w:rsidP="000A482A">
      <w:pPr>
        <w:pStyle w:val="NormalWeb"/>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color w:val="C00000"/>
          <w:sz w:val="22"/>
          <w:szCs w:val="22"/>
          <w:lang w:val="en-US"/>
        </w:rPr>
        <w:t xml:space="preserve">Despite the richness of these approaches, they lack the capacity to simulate the </w:t>
      </w:r>
      <w:r w:rsidRPr="00934734">
        <w:rPr>
          <w:rStyle w:val="Textoennegrita"/>
          <w:rFonts w:ascii="Calibri" w:hAnsi="Calibri" w:cs="Calibri"/>
          <w:color w:val="C00000"/>
          <w:sz w:val="22"/>
          <w:szCs w:val="22"/>
          <w:lang w:val="en-US"/>
        </w:rPr>
        <w:t>emergent, intersubjective, and situated character</w:t>
      </w:r>
      <w:r w:rsidRPr="00934734">
        <w:rPr>
          <w:rFonts w:ascii="Calibri" w:hAnsi="Calibri" w:cs="Calibri"/>
          <w:color w:val="C00000"/>
          <w:sz w:val="22"/>
          <w:szCs w:val="22"/>
          <w:lang w:val="en-US"/>
        </w:rPr>
        <w:t xml:space="preserve"> of insecurity as it unfolds in real-time space. No reviewed study to date has fully integrated </w:t>
      </w:r>
      <w:r w:rsidRPr="00934734">
        <w:rPr>
          <w:rStyle w:val="Textoennegrita"/>
          <w:rFonts w:ascii="Calibri" w:hAnsi="Calibri" w:cs="Calibri"/>
          <w:color w:val="C00000"/>
          <w:sz w:val="22"/>
          <w:szCs w:val="22"/>
          <w:lang w:val="en-US"/>
        </w:rPr>
        <w:t xml:space="preserve">individual heterogeneity, </w:t>
      </w:r>
      <w:proofErr w:type="spellStart"/>
      <w:r w:rsidRPr="00934734">
        <w:rPr>
          <w:rStyle w:val="Textoennegrita"/>
          <w:rFonts w:ascii="Calibri" w:hAnsi="Calibri" w:cs="Calibri"/>
          <w:color w:val="C00000"/>
          <w:sz w:val="22"/>
          <w:szCs w:val="22"/>
          <w:lang w:val="en-US"/>
        </w:rPr>
        <w:t>spatio</w:t>
      </w:r>
      <w:proofErr w:type="spellEnd"/>
      <w:r w:rsidRPr="00934734">
        <w:rPr>
          <w:rStyle w:val="Textoennegrita"/>
          <w:rFonts w:ascii="Calibri" w:hAnsi="Calibri" w:cs="Calibri"/>
          <w:color w:val="C00000"/>
          <w:sz w:val="22"/>
          <w:szCs w:val="22"/>
          <w:lang w:val="en-US"/>
        </w:rPr>
        <w:t>-temporal context, symbolic environments, and dynamic decision-making</w:t>
      </w:r>
      <w:r w:rsidRPr="00934734">
        <w:rPr>
          <w:rFonts w:ascii="Calibri" w:hAnsi="Calibri" w:cs="Calibri"/>
          <w:color w:val="C00000"/>
          <w:sz w:val="22"/>
          <w:szCs w:val="22"/>
          <w:lang w:val="en-US"/>
        </w:rPr>
        <w:t xml:space="preserve"> in a unified simulation framework. It is precisely this methodological gap that the present project seeks to address.</w:t>
      </w:r>
      <w:r w:rsidRPr="00934734">
        <w:rPr>
          <w:rFonts w:ascii="Calibri" w:hAnsi="Calibri" w:cs="Calibri"/>
          <w:sz w:val="22"/>
          <w:szCs w:val="22"/>
          <w:lang w:val="en-US"/>
        </w:rPr>
        <w:t xml:space="preserve"> </w:t>
      </w:r>
    </w:p>
    <w:p w14:paraId="4F419949" w14:textId="4640DF03" w:rsidR="00D83617" w:rsidRPr="00934734" w:rsidRDefault="00D83617" w:rsidP="000A482A">
      <w:pPr>
        <w:pStyle w:val="NormalWeb"/>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t>In sum, existing literature confirms the multidimensional and stratified nature of perceived insecurity, validates the role of space and time, and signals the limitations of both survey-based and index-based approaches. Building upon this foundation, the present work proposes a methodological innovation capable of simulating how insecurity emerges</w:t>
      </w:r>
      <w:r w:rsidR="001F1041" w:rsidRPr="00934734">
        <w:rPr>
          <w:rFonts w:ascii="Calibri" w:hAnsi="Calibri" w:cs="Calibri"/>
          <w:sz w:val="22"/>
          <w:szCs w:val="22"/>
          <w:lang w:val="en-US"/>
        </w:rPr>
        <w:t xml:space="preserve"> and evolves</w:t>
      </w:r>
      <w:r w:rsidRPr="00934734">
        <w:rPr>
          <w:rFonts w:ascii="Calibri" w:hAnsi="Calibri" w:cs="Calibri"/>
          <w:sz w:val="22"/>
          <w:szCs w:val="22"/>
          <w:lang w:val="en-US"/>
        </w:rPr>
        <w:t xml:space="preserve"> in public space</w:t>
      </w:r>
      <w:r w:rsidR="001F1041" w:rsidRPr="00934734">
        <w:rPr>
          <w:rFonts w:ascii="Calibri" w:hAnsi="Calibri" w:cs="Calibri"/>
          <w:sz w:val="22"/>
          <w:szCs w:val="22"/>
          <w:lang w:val="en-US"/>
        </w:rPr>
        <w:t xml:space="preserve">, </w:t>
      </w:r>
      <w:r w:rsidRPr="00934734">
        <w:rPr>
          <w:rFonts w:ascii="Calibri" w:hAnsi="Calibri" w:cs="Calibri"/>
          <w:sz w:val="22"/>
          <w:szCs w:val="22"/>
          <w:lang w:val="en-US"/>
        </w:rPr>
        <w:t xml:space="preserve">not as a linear response to crime, but as a relational and </w:t>
      </w:r>
      <w:proofErr w:type="spellStart"/>
      <w:r w:rsidRPr="00934734">
        <w:rPr>
          <w:rFonts w:ascii="Calibri" w:hAnsi="Calibri" w:cs="Calibri"/>
          <w:sz w:val="22"/>
          <w:szCs w:val="22"/>
          <w:lang w:val="en-US"/>
        </w:rPr>
        <w:t>behavioural</w:t>
      </w:r>
      <w:proofErr w:type="spellEnd"/>
      <w:r w:rsidRPr="00934734">
        <w:rPr>
          <w:rFonts w:ascii="Calibri" w:hAnsi="Calibri" w:cs="Calibri"/>
          <w:sz w:val="22"/>
          <w:szCs w:val="22"/>
          <w:lang w:val="en-US"/>
        </w:rPr>
        <w:t xml:space="preserve"> process distributed across urban landscapes.</w:t>
      </w:r>
      <w:r w:rsidR="001F1041" w:rsidRPr="00934734">
        <w:rPr>
          <w:rFonts w:ascii="Calibri" w:hAnsi="Calibri" w:cs="Calibri"/>
          <w:sz w:val="22"/>
          <w:szCs w:val="22"/>
          <w:lang w:val="en-US"/>
        </w:rPr>
        <w:t xml:space="preserve"> </w:t>
      </w:r>
      <w:r w:rsidR="001F1041" w:rsidRPr="00934734">
        <w:rPr>
          <w:rFonts w:ascii="Calibri" w:hAnsi="Calibri" w:cs="Calibri"/>
          <w:sz w:val="22"/>
          <w:szCs w:val="22"/>
          <w:lang w:val="en-US"/>
        </w:rPr>
        <w:t xml:space="preserve">The agent-based model proposed here introduces agents with differentiated traits (e.g., gender, sensitivity to darkness, leisure </w:t>
      </w:r>
      <w:proofErr w:type="spellStart"/>
      <w:r w:rsidR="001F1041" w:rsidRPr="00934734">
        <w:rPr>
          <w:rFonts w:ascii="Calibri" w:hAnsi="Calibri" w:cs="Calibri"/>
          <w:sz w:val="22"/>
          <w:szCs w:val="22"/>
          <w:lang w:val="en-US"/>
        </w:rPr>
        <w:t>behaviour</w:t>
      </w:r>
      <w:proofErr w:type="spellEnd"/>
      <w:r w:rsidR="001F1041" w:rsidRPr="00934734">
        <w:rPr>
          <w:rFonts w:ascii="Calibri" w:hAnsi="Calibri" w:cs="Calibri"/>
          <w:sz w:val="22"/>
          <w:szCs w:val="22"/>
          <w:lang w:val="en-US"/>
        </w:rPr>
        <w:t xml:space="preserve">), situated in a dynamic urban environment characterized by lighting variation, group visibility, and temporal cycles. Perception does not pre-exist as a fixed score but arises from the agent’s </w:t>
      </w:r>
      <w:r w:rsidR="001F1041" w:rsidRPr="00934734">
        <w:rPr>
          <w:rStyle w:val="Textoennegrita"/>
          <w:rFonts w:ascii="Calibri" w:hAnsi="Calibri" w:cs="Calibri"/>
          <w:sz w:val="22"/>
          <w:szCs w:val="22"/>
          <w:lang w:val="en-US"/>
        </w:rPr>
        <w:t>interaction with context, memory of exposure, and social cues</w:t>
      </w:r>
      <w:r w:rsidR="001F1041" w:rsidRPr="00934734">
        <w:rPr>
          <w:rFonts w:ascii="Calibri" w:hAnsi="Calibri" w:cs="Calibri"/>
          <w:sz w:val="22"/>
          <w:szCs w:val="22"/>
          <w:lang w:val="en-US"/>
        </w:rPr>
        <w:t>.</w:t>
      </w:r>
      <w:r w:rsidR="001F1041" w:rsidRPr="00934734">
        <w:rPr>
          <w:rFonts w:ascii="Calibri" w:hAnsi="Calibri" w:cs="Calibri"/>
          <w:sz w:val="22"/>
          <w:szCs w:val="22"/>
          <w:lang w:val="en-US"/>
        </w:rPr>
        <w:t xml:space="preserve"> </w:t>
      </w:r>
      <w:r w:rsidR="001F1041" w:rsidRPr="00934734">
        <w:rPr>
          <w:rFonts w:ascii="Calibri" w:hAnsi="Calibri" w:cs="Calibri"/>
          <w:color w:val="C00000"/>
          <w:sz w:val="22"/>
          <w:szCs w:val="22"/>
          <w:lang w:val="en-US"/>
        </w:rPr>
        <w:t>This model conceives that p</w:t>
      </w:r>
      <w:r w:rsidRPr="00934734">
        <w:rPr>
          <w:rFonts w:ascii="Calibri" w:hAnsi="Calibri" w:cs="Calibri"/>
          <w:color w:val="C00000"/>
          <w:sz w:val="22"/>
          <w:szCs w:val="22"/>
          <w:lang w:val="en-US"/>
        </w:rPr>
        <w:t>erceived insecurity exemplifies such a phenomenon, shaped simultaneously by physical factors (e.g., lighting, accessibility, visibility), social factors (e.g., group presence, density, gender), and affective dimensions (e.g., past experiences, emotional memory).</w:t>
      </w:r>
    </w:p>
    <w:p w14:paraId="05954997" w14:textId="1FC0FFEF" w:rsidR="00074C88" w:rsidRPr="00934734" w:rsidRDefault="00074C88" w:rsidP="000A482A">
      <w:pPr>
        <w:spacing w:before="120" w:after="120" w:line="276" w:lineRule="auto"/>
        <w:jc w:val="both"/>
        <w:rPr>
          <w:rFonts w:ascii="Calibri" w:hAnsi="Calibri" w:cs="Calibri"/>
          <w:sz w:val="22"/>
          <w:szCs w:val="22"/>
          <w:lang w:val="en-US"/>
        </w:rPr>
      </w:pPr>
      <w:r w:rsidRPr="00934734">
        <w:rPr>
          <w:rFonts w:ascii="Calibri" w:hAnsi="Calibri" w:cs="Calibri"/>
          <w:sz w:val="22"/>
          <w:szCs w:val="22"/>
          <w:lang w:val="en-US"/>
        </w:rPr>
        <w:br w:type="page"/>
      </w:r>
    </w:p>
    <w:p w14:paraId="40092F4A" w14:textId="77777777" w:rsidR="00DD18C1" w:rsidRPr="00934734" w:rsidRDefault="00805CBF" w:rsidP="000A482A">
      <w:pPr>
        <w:spacing w:before="120" w:after="120" w:line="276" w:lineRule="auto"/>
        <w:jc w:val="both"/>
        <w:outlineLvl w:val="2"/>
        <w:rPr>
          <w:rFonts w:ascii="Calibri" w:hAnsi="Calibri" w:cs="Calibri"/>
          <w:b/>
          <w:bCs/>
          <w:sz w:val="22"/>
          <w:szCs w:val="22"/>
          <w:lang w:val="en-US"/>
        </w:rPr>
      </w:pPr>
      <w:commentRangeStart w:id="3"/>
      <w:r w:rsidRPr="00805CBF">
        <w:rPr>
          <w:rFonts w:ascii="Calibri" w:hAnsi="Calibri" w:cs="Calibri"/>
          <w:b/>
          <w:bCs/>
          <w:sz w:val="22"/>
          <w:szCs w:val="22"/>
          <w:lang w:val="en-US"/>
        </w:rPr>
        <w:lastRenderedPageBreak/>
        <w:t>3. Methodology</w:t>
      </w:r>
      <w:r w:rsidR="00C16021" w:rsidRPr="00934734">
        <w:rPr>
          <w:rFonts w:ascii="Calibri" w:hAnsi="Calibri" w:cs="Calibri"/>
          <w:b/>
          <w:bCs/>
          <w:sz w:val="22"/>
          <w:szCs w:val="22"/>
          <w:lang w:val="en-US"/>
        </w:rPr>
        <w:t xml:space="preserve"> </w:t>
      </w:r>
    </w:p>
    <w:p w14:paraId="4C48AA6F" w14:textId="3CC756E8" w:rsidR="00805CBF" w:rsidRPr="00805CBF" w:rsidRDefault="00DD18C1" w:rsidP="000A482A">
      <w:pPr>
        <w:spacing w:before="120" w:after="120" w:line="276" w:lineRule="auto"/>
        <w:jc w:val="both"/>
        <w:outlineLvl w:val="2"/>
        <w:rPr>
          <w:rFonts w:ascii="Calibri" w:hAnsi="Calibri" w:cs="Calibri"/>
          <w:b/>
          <w:bCs/>
          <w:sz w:val="22"/>
          <w:szCs w:val="22"/>
          <w:lang w:val="en-US"/>
        </w:rPr>
      </w:pPr>
      <w:r w:rsidRPr="00934734">
        <w:rPr>
          <w:rFonts w:ascii="Calibri" w:hAnsi="Calibri" w:cs="Calibri"/>
          <w:b/>
          <w:bCs/>
          <w:sz w:val="22"/>
          <w:szCs w:val="22"/>
          <w:lang w:val="en-US"/>
        </w:rPr>
        <w:t>3.1. F</w:t>
      </w:r>
      <w:r w:rsidR="00805CBF" w:rsidRPr="00805CBF">
        <w:rPr>
          <w:rFonts w:ascii="Calibri" w:hAnsi="Calibri" w:cs="Calibri"/>
          <w:b/>
          <w:bCs/>
          <w:sz w:val="22"/>
          <w:szCs w:val="22"/>
          <w:lang w:val="en-US"/>
        </w:rPr>
        <w:t xml:space="preserve">oundations and </w:t>
      </w:r>
      <w:r w:rsidR="00C16021" w:rsidRPr="00934734">
        <w:rPr>
          <w:rFonts w:ascii="Calibri" w:hAnsi="Calibri" w:cs="Calibri"/>
          <w:b/>
          <w:bCs/>
          <w:sz w:val="22"/>
          <w:szCs w:val="22"/>
          <w:lang w:val="en-US"/>
        </w:rPr>
        <w:t>v</w:t>
      </w:r>
      <w:r w:rsidR="00805CBF" w:rsidRPr="00805CBF">
        <w:rPr>
          <w:rFonts w:ascii="Calibri" w:hAnsi="Calibri" w:cs="Calibri"/>
          <w:b/>
          <w:bCs/>
          <w:sz w:val="22"/>
          <w:szCs w:val="22"/>
          <w:lang w:val="en-US"/>
        </w:rPr>
        <w:t xml:space="preserve">alidation </w:t>
      </w:r>
      <w:r w:rsidR="00C16021" w:rsidRPr="00934734">
        <w:rPr>
          <w:rFonts w:ascii="Calibri" w:hAnsi="Calibri" w:cs="Calibri"/>
          <w:b/>
          <w:bCs/>
          <w:sz w:val="22"/>
          <w:szCs w:val="22"/>
          <w:lang w:val="en-US"/>
        </w:rPr>
        <w:t>s</w:t>
      </w:r>
      <w:r w:rsidR="00805CBF" w:rsidRPr="00805CBF">
        <w:rPr>
          <w:rFonts w:ascii="Calibri" w:hAnsi="Calibri" w:cs="Calibri"/>
          <w:b/>
          <w:bCs/>
          <w:sz w:val="22"/>
          <w:szCs w:val="22"/>
          <w:lang w:val="en-US"/>
        </w:rPr>
        <w:t>trategy</w:t>
      </w:r>
      <w:commentRangeEnd w:id="3"/>
      <w:r w:rsidRPr="00934734">
        <w:rPr>
          <w:rStyle w:val="Refdecomentario"/>
          <w:lang w:val="en-US"/>
        </w:rPr>
        <w:commentReference w:id="3"/>
      </w:r>
    </w:p>
    <w:p w14:paraId="1ABF30E7" w14:textId="0CA7B420" w:rsidR="00805CBF" w:rsidRPr="00805CBF" w:rsidRDefault="00805CBF" w:rsidP="000A482A">
      <w:pPr>
        <w:spacing w:before="120" w:after="120" w:line="276" w:lineRule="auto"/>
        <w:jc w:val="both"/>
        <w:rPr>
          <w:rFonts w:ascii="Calibri" w:hAnsi="Calibri" w:cs="Calibri"/>
          <w:sz w:val="22"/>
          <w:szCs w:val="22"/>
          <w:lang w:val="en-US"/>
        </w:rPr>
      </w:pPr>
      <w:r w:rsidRPr="00805CBF">
        <w:rPr>
          <w:rFonts w:ascii="Calibri" w:hAnsi="Calibri" w:cs="Calibri"/>
          <w:sz w:val="22"/>
          <w:szCs w:val="22"/>
          <w:lang w:val="en-US"/>
        </w:rPr>
        <w:t>The methodological design of this study integrates statistical modeling and agent-based simulation. To ensure conceptual coherence, technical robustness, and empirical relevance, the approach adopted here aligns with recent and classical methodological frameworks in the field of computational social science.</w:t>
      </w:r>
    </w:p>
    <w:p w14:paraId="33C3D9D2" w14:textId="1710A61C" w:rsidR="00805CBF" w:rsidRPr="00805CBF" w:rsidRDefault="00805CBF" w:rsidP="000A482A">
      <w:pPr>
        <w:spacing w:before="120" w:after="120" w:line="276" w:lineRule="auto"/>
        <w:jc w:val="both"/>
        <w:rPr>
          <w:rFonts w:ascii="Calibri" w:hAnsi="Calibri" w:cs="Calibri"/>
          <w:sz w:val="22"/>
          <w:szCs w:val="22"/>
          <w:lang w:val="en-US"/>
        </w:rPr>
      </w:pPr>
      <w:r w:rsidRPr="00805CBF">
        <w:rPr>
          <w:rFonts w:ascii="Calibri" w:hAnsi="Calibri" w:cs="Calibri"/>
          <w:sz w:val="22"/>
          <w:szCs w:val="22"/>
          <w:lang w:val="en-US"/>
        </w:rPr>
        <w:t xml:space="preserve">A fundamental concern in simulation-based research is the </w:t>
      </w:r>
      <w:r w:rsidRPr="00805CBF">
        <w:rPr>
          <w:rFonts w:ascii="Calibri" w:hAnsi="Calibri" w:cs="Calibri"/>
          <w:b/>
          <w:bCs/>
          <w:sz w:val="22"/>
          <w:szCs w:val="22"/>
          <w:lang w:val="en-US"/>
        </w:rPr>
        <w:t>empirical validation of models</w:t>
      </w:r>
      <w:r w:rsidRPr="00805CBF">
        <w:rPr>
          <w:rFonts w:ascii="Calibri" w:hAnsi="Calibri" w:cs="Calibri"/>
          <w:sz w:val="22"/>
          <w:szCs w:val="22"/>
          <w:lang w:val="en-US"/>
        </w:rPr>
        <w:t xml:space="preserve">. In this regard, </w:t>
      </w:r>
      <w:r w:rsidRPr="00805CBF">
        <w:rPr>
          <w:rFonts w:ascii="Calibri" w:hAnsi="Calibri" w:cs="Calibri"/>
          <w:b/>
          <w:bCs/>
          <w:sz w:val="22"/>
          <w:szCs w:val="22"/>
          <w:highlight w:val="yellow"/>
          <w:lang w:val="en-US"/>
        </w:rPr>
        <w:t xml:space="preserve">Fagiolo, Moneta, and </w:t>
      </w:r>
      <w:proofErr w:type="spellStart"/>
      <w:r w:rsidRPr="00805CBF">
        <w:rPr>
          <w:rFonts w:ascii="Calibri" w:hAnsi="Calibri" w:cs="Calibri"/>
          <w:b/>
          <w:bCs/>
          <w:sz w:val="22"/>
          <w:szCs w:val="22"/>
          <w:highlight w:val="yellow"/>
          <w:lang w:val="en-US"/>
        </w:rPr>
        <w:t>Windrum</w:t>
      </w:r>
      <w:proofErr w:type="spellEnd"/>
      <w:r w:rsidRPr="00805CBF">
        <w:rPr>
          <w:rFonts w:ascii="Calibri" w:hAnsi="Calibri" w:cs="Calibri"/>
          <w:b/>
          <w:bCs/>
          <w:sz w:val="22"/>
          <w:szCs w:val="22"/>
          <w:highlight w:val="yellow"/>
          <w:lang w:val="en-US"/>
        </w:rPr>
        <w:t xml:space="preserve"> (2007</w:t>
      </w:r>
      <w:r w:rsidRPr="00805CBF">
        <w:rPr>
          <w:rFonts w:ascii="Calibri" w:hAnsi="Calibri" w:cs="Calibri"/>
          <w:b/>
          <w:bCs/>
          <w:sz w:val="22"/>
          <w:szCs w:val="22"/>
          <w:lang w:val="en-US"/>
        </w:rPr>
        <w:t>)</w:t>
      </w:r>
      <w:r w:rsidRPr="00805CBF">
        <w:rPr>
          <w:rFonts w:ascii="Calibri" w:hAnsi="Calibri" w:cs="Calibri"/>
          <w:sz w:val="22"/>
          <w:szCs w:val="22"/>
          <w:lang w:val="en-US"/>
        </w:rPr>
        <w:t xml:space="preserve"> argue that, especially in social systems where micro-level behavior is often unobservable, a model’s credibility should rest not on reproducing individual decisions but on its ability to reflect </w:t>
      </w:r>
      <w:r w:rsidRPr="00805CBF">
        <w:rPr>
          <w:rFonts w:ascii="Calibri" w:hAnsi="Calibri" w:cs="Calibri"/>
          <w:b/>
          <w:bCs/>
          <w:sz w:val="22"/>
          <w:szCs w:val="22"/>
          <w:lang w:val="en-US"/>
        </w:rPr>
        <w:t>stylized macro-level patterns</w:t>
      </w:r>
      <w:r w:rsidRPr="00805CBF">
        <w:rPr>
          <w:rFonts w:ascii="Calibri" w:hAnsi="Calibri" w:cs="Calibri"/>
          <w:sz w:val="22"/>
          <w:szCs w:val="22"/>
          <w:lang w:val="en-US"/>
        </w:rPr>
        <w:t xml:space="preserve">. This leads to what they define as </w:t>
      </w:r>
      <w:r w:rsidRPr="00805CBF">
        <w:rPr>
          <w:rFonts w:ascii="Calibri" w:hAnsi="Calibri" w:cs="Calibri"/>
          <w:b/>
          <w:bCs/>
          <w:sz w:val="22"/>
          <w:szCs w:val="22"/>
          <w:lang w:val="en-US"/>
        </w:rPr>
        <w:t>indirect calibration</w:t>
      </w:r>
      <w:r w:rsidRPr="00805CBF">
        <w:rPr>
          <w:rFonts w:ascii="Calibri" w:hAnsi="Calibri" w:cs="Calibri"/>
          <w:sz w:val="22"/>
          <w:szCs w:val="22"/>
          <w:lang w:val="en-US"/>
        </w:rPr>
        <w:t>: tuning model parameters so that simulated aggregate outcomes resemble known empirical regularities, rather than raw individual data. This principle underpins the modeling strategy of this thesis</w:t>
      </w:r>
      <w:r w:rsidR="00C16021" w:rsidRPr="00934734">
        <w:rPr>
          <w:rFonts w:ascii="Calibri" w:hAnsi="Calibri" w:cs="Calibri"/>
          <w:sz w:val="22"/>
          <w:szCs w:val="22"/>
          <w:lang w:val="en-US"/>
        </w:rPr>
        <w:t>: su</w:t>
      </w:r>
      <w:r w:rsidRPr="00805CBF">
        <w:rPr>
          <w:rFonts w:ascii="Calibri" w:hAnsi="Calibri" w:cs="Calibri"/>
          <w:sz w:val="22"/>
          <w:szCs w:val="22"/>
          <w:lang w:val="en-US"/>
        </w:rPr>
        <w:t xml:space="preserve">rvey data on perceived insecurity and institutional trust were reduced into latent dimensions using categorical principal components (CATPCA), while a crime </w:t>
      </w:r>
      <w:r w:rsidR="00C16021" w:rsidRPr="00934734">
        <w:rPr>
          <w:rFonts w:ascii="Calibri" w:hAnsi="Calibri" w:cs="Calibri"/>
          <w:sz w:val="22"/>
          <w:szCs w:val="22"/>
          <w:lang w:val="en-US"/>
        </w:rPr>
        <w:t>proxy index</w:t>
      </w:r>
      <w:r w:rsidRPr="00805CBF">
        <w:rPr>
          <w:rFonts w:ascii="Calibri" w:hAnsi="Calibri" w:cs="Calibri"/>
          <w:sz w:val="22"/>
          <w:szCs w:val="22"/>
          <w:lang w:val="en-US"/>
        </w:rPr>
        <w:t xml:space="preserve"> was constructed by combining official crime statistics with residents’ district-level perceptions. These data-driven constructs formed the basis for calibrating agents’ behavioral parameters</w:t>
      </w:r>
      <w:r w:rsidR="00550634" w:rsidRPr="00934734">
        <w:rPr>
          <w:rFonts w:ascii="Calibri" w:hAnsi="Calibri" w:cs="Calibri"/>
          <w:sz w:val="22"/>
          <w:szCs w:val="22"/>
          <w:lang w:val="en-US"/>
        </w:rPr>
        <w:t xml:space="preserve">, </w:t>
      </w:r>
      <w:r w:rsidRPr="00805CBF">
        <w:rPr>
          <w:rFonts w:ascii="Calibri" w:hAnsi="Calibri" w:cs="Calibri"/>
          <w:sz w:val="22"/>
          <w:szCs w:val="22"/>
          <w:lang w:val="en-US"/>
        </w:rPr>
        <w:t>such as risk sensitivity, visibility response, and movement routines</w:t>
      </w:r>
      <w:r w:rsidR="00C16021" w:rsidRPr="00934734">
        <w:rPr>
          <w:rFonts w:ascii="Calibri" w:hAnsi="Calibri" w:cs="Calibri"/>
          <w:sz w:val="22"/>
          <w:szCs w:val="22"/>
          <w:lang w:val="en-US"/>
        </w:rPr>
        <w:t>.</w:t>
      </w:r>
    </w:p>
    <w:p w14:paraId="7B882733" w14:textId="267C1217" w:rsidR="00805CBF" w:rsidRPr="00805CBF" w:rsidRDefault="00805CBF" w:rsidP="000A482A">
      <w:pPr>
        <w:spacing w:before="120" w:after="120" w:line="276" w:lineRule="auto"/>
        <w:jc w:val="both"/>
        <w:rPr>
          <w:rFonts w:ascii="Calibri" w:hAnsi="Calibri" w:cs="Calibri"/>
          <w:sz w:val="22"/>
          <w:szCs w:val="22"/>
          <w:lang w:val="en-US"/>
        </w:rPr>
      </w:pPr>
      <w:r w:rsidRPr="00805CBF">
        <w:rPr>
          <w:rFonts w:ascii="Calibri" w:hAnsi="Calibri" w:cs="Calibri"/>
          <w:sz w:val="22"/>
          <w:szCs w:val="22"/>
          <w:lang w:val="en-US"/>
        </w:rPr>
        <w:t xml:space="preserve">Complementing this approach, the framework proposed by </w:t>
      </w:r>
      <w:r w:rsidRPr="00805CBF">
        <w:rPr>
          <w:rFonts w:ascii="Calibri" w:hAnsi="Calibri" w:cs="Calibri"/>
          <w:b/>
          <w:bCs/>
          <w:sz w:val="22"/>
          <w:szCs w:val="22"/>
          <w:highlight w:val="yellow"/>
          <w:lang w:val="en-US"/>
        </w:rPr>
        <w:t>Moss and Edmonds (2007)</w:t>
      </w:r>
      <w:r w:rsidRPr="00805CBF">
        <w:rPr>
          <w:rFonts w:ascii="Calibri" w:hAnsi="Calibri" w:cs="Calibri"/>
          <w:sz w:val="22"/>
          <w:szCs w:val="22"/>
          <w:lang w:val="en-US"/>
        </w:rPr>
        <w:t xml:space="preserve"> offers an operational taxonomy of validation processes that is particularly suitable for ABMs. According to their typology, four types of validation are relevant: </w:t>
      </w:r>
      <w:r w:rsidRPr="00805CBF">
        <w:rPr>
          <w:rFonts w:ascii="Calibri" w:hAnsi="Calibri" w:cs="Calibri"/>
          <w:b/>
          <w:bCs/>
          <w:sz w:val="22"/>
          <w:szCs w:val="22"/>
          <w:lang w:val="en-US"/>
        </w:rPr>
        <w:t>input validation</w:t>
      </w:r>
      <w:r w:rsidRPr="00805CBF">
        <w:rPr>
          <w:rFonts w:ascii="Calibri" w:hAnsi="Calibri" w:cs="Calibri"/>
          <w:sz w:val="22"/>
          <w:szCs w:val="22"/>
          <w:lang w:val="en-US"/>
        </w:rPr>
        <w:t xml:space="preserve"> (ensuring the realism of parameters), </w:t>
      </w:r>
      <w:r w:rsidRPr="00805CBF">
        <w:rPr>
          <w:rFonts w:ascii="Calibri" w:hAnsi="Calibri" w:cs="Calibri"/>
          <w:b/>
          <w:bCs/>
          <w:sz w:val="22"/>
          <w:szCs w:val="22"/>
          <w:lang w:val="en-US"/>
        </w:rPr>
        <w:t>process validation</w:t>
      </w:r>
      <w:r w:rsidRPr="00805CBF">
        <w:rPr>
          <w:rFonts w:ascii="Calibri" w:hAnsi="Calibri" w:cs="Calibri"/>
          <w:sz w:val="22"/>
          <w:szCs w:val="22"/>
          <w:lang w:val="en-US"/>
        </w:rPr>
        <w:t xml:space="preserve"> (testing internal logic and mechanisms), </w:t>
      </w:r>
      <w:r w:rsidRPr="00805CBF">
        <w:rPr>
          <w:rFonts w:ascii="Calibri" w:hAnsi="Calibri" w:cs="Calibri"/>
          <w:b/>
          <w:bCs/>
          <w:sz w:val="22"/>
          <w:szCs w:val="22"/>
          <w:lang w:val="en-US"/>
        </w:rPr>
        <w:t>descriptive output validation</w:t>
      </w:r>
      <w:r w:rsidRPr="00805CBF">
        <w:rPr>
          <w:rFonts w:ascii="Calibri" w:hAnsi="Calibri" w:cs="Calibri"/>
          <w:sz w:val="22"/>
          <w:szCs w:val="22"/>
          <w:lang w:val="en-US"/>
        </w:rPr>
        <w:t xml:space="preserve"> (comparing simulated and observed outcomes), and </w:t>
      </w:r>
      <w:r w:rsidRPr="00805CBF">
        <w:rPr>
          <w:rFonts w:ascii="Calibri" w:hAnsi="Calibri" w:cs="Calibri"/>
          <w:b/>
          <w:bCs/>
          <w:sz w:val="22"/>
          <w:szCs w:val="22"/>
          <w:lang w:val="en-US"/>
        </w:rPr>
        <w:t>predictive validation</w:t>
      </w:r>
      <w:r w:rsidRPr="00805CBF">
        <w:rPr>
          <w:rFonts w:ascii="Calibri" w:hAnsi="Calibri" w:cs="Calibri"/>
          <w:sz w:val="22"/>
          <w:szCs w:val="22"/>
          <w:lang w:val="en-US"/>
        </w:rPr>
        <w:t xml:space="preserve"> (forecasting unseen data). In this project, input validation was achieved by deriving agent attributes from empirical regression results. </w:t>
      </w:r>
      <w:commentRangeStart w:id="4"/>
      <w:r w:rsidRPr="00805CBF">
        <w:rPr>
          <w:rFonts w:ascii="Calibri" w:hAnsi="Calibri" w:cs="Calibri"/>
          <w:color w:val="000000" w:themeColor="text1"/>
          <w:sz w:val="22"/>
          <w:szCs w:val="22"/>
          <w:lang w:val="en-US"/>
        </w:rPr>
        <w:t>Process validation was addressed through the internal consistency of behavioral rules and their grounding in theory and qualitative accounts</w:t>
      </w:r>
      <w:r w:rsidRPr="00805CBF">
        <w:rPr>
          <w:rFonts w:ascii="Calibri" w:hAnsi="Calibri" w:cs="Calibri"/>
          <w:sz w:val="22"/>
          <w:szCs w:val="22"/>
          <w:lang w:val="en-US"/>
        </w:rPr>
        <w:t xml:space="preserve">. </w:t>
      </w:r>
      <w:r w:rsidRPr="00805CBF">
        <w:rPr>
          <w:rFonts w:ascii="Calibri" w:hAnsi="Calibri" w:cs="Calibri"/>
          <w:color w:val="C00000"/>
          <w:sz w:val="22"/>
          <w:szCs w:val="22"/>
          <w:lang w:val="en-US"/>
        </w:rPr>
        <w:t>Descriptive output validation was carried out by comparing aggregate simulation outputs with observed patterns in the survey data</w:t>
      </w:r>
      <w:commentRangeEnd w:id="4"/>
      <w:r w:rsidR="00550634" w:rsidRPr="00934734">
        <w:rPr>
          <w:rStyle w:val="Refdecomentario"/>
          <w:rFonts w:ascii="Calibri" w:hAnsi="Calibri" w:cs="Calibri"/>
          <w:sz w:val="22"/>
          <w:szCs w:val="22"/>
          <w:lang w:val="en-US"/>
        </w:rPr>
        <w:commentReference w:id="4"/>
      </w:r>
      <w:r w:rsidRPr="00805CBF">
        <w:rPr>
          <w:rFonts w:ascii="Calibri" w:hAnsi="Calibri" w:cs="Calibri"/>
          <w:color w:val="C00000"/>
          <w:sz w:val="22"/>
          <w:szCs w:val="22"/>
          <w:lang w:val="en-US"/>
        </w:rPr>
        <w:t xml:space="preserve">. </w:t>
      </w:r>
      <w:r w:rsidRPr="00805CBF">
        <w:rPr>
          <w:rFonts w:ascii="Calibri" w:hAnsi="Calibri" w:cs="Calibri"/>
          <w:sz w:val="22"/>
          <w:szCs w:val="22"/>
          <w:lang w:val="en-US"/>
        </w:rPr>
        <w:t>Predictive validation, while desirable, falls beyond the scope of this exploratory implementation.</w:t>
      </w:r>
    </w:p>
    <w:p w14:paraId="6073E3AB" w14:textId="1DDAB916" w:rsidR="00BA6D55" w:rsidRPr="00805CBF" w:rsidRDefault="00805CBF" w:rsidP="000A482A">
      <w:pPr>
        <w:pStyle w:val="NormalWeb"/>
        <w:spacing w:before="120" w:beforeAutospacing="0" w:after="120" w:afterAutospacing="0" w:line="276" w:lineRule="auto"/>
        <w:jc w:val="both"/>
        <w:rPr>
          <w:rFonts w:ascii="Calibri" w:hAnsi="Calibri" w:cs="Calibri"/>
          <w:sz w:val="22"/>
          <w:szCs w:val="22"/>
          <w:lang w:val="en-US"/>
        </w:rPr>
      </w:pPr>
      <w:r w:rsidRPr="00805CBF">
        <w:rPr>
          <w:rFonts w:ascii="Calibri" w:hAnsi="Calibri" w:cs="Calibri"/>
          <w:sz w:val="22"/>
          <w:szCs w:val="22"/>
          <w:lang w:val="en-US"/>
        </w:rPr>
        <w:t xml:space="preserve">To reinforce the methodological credibility of the model, this thesis also draws on the recent classification by </w:t>
      </w:r>
      <w:r w:rsidRPr="00805CBF">
        <w:rPr>
          <w:rFonts w:ascii="Calibri" w:hAnsi="Calibri" w:cs="Calibri"/>
          <w:b/>
          <w:bCs/>
          <w:sz w:val="22"/>
          <w:szCs w:val="22"/>
          <w:highlight w:val="yellow"/>
          <w:lang w:val="en-US"/>
        </w:rPr>
        <w:t>Collins, Koehler, and Lynch (2024)</w:t>
      </w:r>
      <w:r w:rsidRPr="00805CBF">
        <w:rPr>
          <w:rFonts w:ascii="Calibri" w:hAnsi="Calibri" w:cs="Calibri"/>
          <w:sz w:val="22"/>
          <w:szCs w:val="22"/>
          <w:highlight w:val="yellow"/>
          <w:lang w:val="en-US"/>
        </w:rPr>
        <w:t>,</w:t>
      </w:r>
      <w:r w:rsidRPr="00805CBF">
        <w:rPr>
          <w:rFonts w:ascii="Calibri" w:hAnsi="Calibri" w:cs="Calibri"/>
          <w:sz w:val="22"/>
          <w:szCs w:val="22"/>
          <w:lang w:val="en-US"/>
        </w:rPr>
        <w:t xml:space="preserve"> who outline nine methods to support ABM validation, distinguishing between foundational and advanced strategies. Two of the foundational methods—</w:t>
      </w:r>
      <w:r w:rsidRPr="00805CBF">
        <w:rPr>
          <w:rFonts w:ascii="Calibri" w:hAnsi="Calibri" w:cs="Calibri"/>
          <w:b/>
          <w:bCs/>
          <w:sz w:val="22"/>
          <w:szCs w:val="22"/>
          <w:lang w:val="en-US"/>
        </w:rPr>
        <w:t>empirical validation</w:t>
      </w:r>
      <w:r w:rsidRPr="00805CBF">
        <w:rPr>
          <w:rFonts w:ascii="Calibri" w:hAnsi="Calibri" w:cs="Calibri"/>
          <w:sz w:val="22"/>
          <w:szCs w:val="22"/>
          <w:lang w:val="en-US"/>
        </w:rPr>
        <w:t xml:space="preserve"> and </w:t>
      </w:r>
      <w:r w:rsidRPr="00805CBF">
        <w:rPr>
          <w:rFonts w:ascii="Calibri" w:hAnsi="Calibri" w:cs="Calibri"/>
          <w:b/>
          <w:bCs/>
          <w:sz w:val="22"/>
          <w:szCs w:val="22"/>
          <w:lang w:val="en-US"/>
        </w:rPr>
        <w:t>visualization</w:t>
      </w:r>
      <w:r w:rsidRPr="00805CBF">
        <w:rPr>
          <w:rFonts w:ascii="Calibri" w:hAnsi="Calibri" w:cs="Calibri"/>
          <w:sz w:val="22"/>
          <w:szCs w:val="22"/>
          <w:lang w:val="en-US"/>
        </w:rPr>
        <w:t>—are directly applied here</w:t>
      </w:r>
      <w:r w:rsidR="00DD18C1" w:rsidRPr="00934734">
        <w:rPr>
          <w:rFonts w:ascii="Calibri" w:hAnsi="Calibri" w:cs="Calibri"/>
          <w:sz w:val="22"/>
          <w:szCs w:val="22"/>
          <w:lang w:val="en-US"/>
        </w:rPr>
        <w:t xml:space="preserve">: the </w:t>
      </w:r>
      <w:r w:rsidRPr="00805CBF">
        <w:rPr>
          <w:rFonts w:ascii="Calibri" w:hAnsi="Calibri" w:cs="Calibri"/>
          <w:sz w:val="22"/>
          <w:szCs w:val="22"/>
          <w:lang w:val="en-US"/>
        </w:rPr>
        <w:t>model is empirically validated by tuning agent parameters according to regression results obtained from real survey data and by reproducing distributions of perceived insecurity comparable to those observed</w:t>
      </w:r>
      <w:r w:rsidR="00DD18C1" w:rsidRPr="00934734">
        <w:rPr>
          <w:rFonts w:ascii="Calibri" w:hAnsi="Calibri" w:cs="Calibri"/>
          <w:sz w:val="22"/>
          <w:szCs w:val="22"/>
          <w:lang w:val="en-US"/>
        </w:rPr>
        <w:t xml:space="preserve">; </w:t>
      </w:r>
      <w:r w:rsidR="00DD18C1" w:rsidRPr="00934734">
        <w:rPr>
          <w:rFonts w:ascii="Calibri" w:hAnsi="Calibri" w:cs="Calibri"/>
          <w:color w:val="C00000"/>
          <w:sz w:val="22"/>
          <w:szCs w:val="22"/>
          <w:lang w:val="en-US"/>
        </w:rPr>
        <w:t>th</w:t>
      </w:r>
      <w:r w:rsidR="00BA6D55" w:rsidRPr="00934734">
        <w:rPr>
          <w:rFonts w:ascii="Calibri" w:hAnsi="Calibri" w:cs="Calibri"/>
          <w:color w:val="C00000"/>
          <w:sz w:val="22"/>
          <w:szCs w:val="22"/>
          <w:lang w:val="en-US"/>
        </w:rPr>
        <w:t xml:space="preserve">e </w:t>
      </w:r>
      <w:r w:rsidR="00BA6D55" w:rsidRPr="00934734">
        <w:rPr>
          <w:rFonts w:ascii="Calibri" w:hAnsi="Calibri" w:cs="Calibri"/>
          <w:sz w:val="22"/>
          <w:szCs w:val="22"/>
          <w:lang w:val="en-US"/>
        </w:rPr>
        <w:t xml:space="preserve">model </w:t>
      </w:r>
      <w:r w:rsidR="00BA6D55" w:rsidRPr="00934734">
        <w:rPr>
          <w:rFonts w:ascii="Calibri" w:hAnsi="Calibri" w:cs="Calibri"/>
          <w:sz w:val="22"/>
          <w:szCs w:val="22"/>
          <w:lang w:val="en-US"/>
        </w:rPr>
        <w:t xml:space="preserve">also </w:t>
      </w:r>
      <w:r w:rsidR="00BA6D55" w:rsidRPr="00934734">
        <w:rPr>
          <w:rFonts w:ascii="Calibri" w:hAnsi="Calibri" w:cs="Calibri"/>
          <w:sz w:val="22"/>
          <w:szCs w:val="22"/>
          <w:lang w:val="en-US"/>
        </w:rPr>
        <w:t>integrates real-time visualization techniques to support dynamic validation</w:t>
      </w:r>
      <w:r w:rsidR="00BA6D55" w:rsidRPr="00934734">
        <w:rPr>
          <w:rFonts w:ascii="Calibri" w:hAnsi="Calibri" w:cs="Calibri"/>
          <w:sz w:val="22"/>
          <w:szCs w:val="22"/>
          <w:lang w:val="en-US"/>
        </w:rPr>
        <w:t>: s</w:t>
      </w:r>
      <w:r w:rsidR="00BA6D55" w:rsidRPr="00934734">
        <w:rPr>
          <w:rFonts w:ascii="Calibri" w:hAnsi="Calibri" w:cs="Calibri"/>
          <w:sz w:val="22"/>
          <w:szCs w:val="22"/>
          <w:lang w:val="en-US"/>
        </w:rPr>
        <w:t>patial and temporal displays track how agents’ perceived insecurity evolves, both globally and per district, providing immediate visual feedback to detect inconsistencies or unexpected dynamics.</w:t>
      </w:r>
      <w:r w:rsidR="00BA6D55" w:rsidRPr="00934734">
        <w:rPr>
          <w:rFonts w:ascii="Calibri" w:hAnsi="Calibri" w:cs="Calibri"/>
          <w:sz w:val="22"/>
          <w:szCs w:val="22"/>
          <w:lang w:val="en-US"/>
        </w:rPr>
        <w:t xml:space="preserve"> </w:t>
      </w:r>
      <w:r w:rsidRPr="00805CBF">
        <w:rPr>
          <w:rFonts w:ascii="Calibri" w:hAnsi="Calibri" w:cs="Calibri"/>
          <w:sz w:val="22"/>
          <w:szCs w:val="22"/>
          <w:lang w:val="en-US"/>
        </w:rPr>
        <w:t xml:space="preserve">In addition, an advanced method identified by </w:t>
      </w:r>
      <w:r w:rsidR="00807D6C" w:rsidRPr="00934734">
        <w:rPr>
          <w:rFonts w:ascii="Calibri" w:hAnsi="Calibri" w:cs="Calibri"/>
          <w:sz w:val="22"/>
          <w:szCs w:val="22"/>
          <w:lang w:val="en-US"/>
        </w:rPr>
        <w:t>these authors</w:t>
      </w:r>
      <w:r w:rsidRPr="00805CBF">
        <w:rPr>
          <w:rFonts w:ascii="Calibri" w:hAnsi="Calibri" w:cs="Calibri"/>
          <w:sz w:val="22"/>
          <w:szCs w:val="22"/>
          <w:lang w:val="en-US"/>
        </w:rPr>
        <w:t xml:space="preserve">, </w:t>
      </w:r>
      <w:r w:rsidRPr="00805CBF">
        <w:rPr>
          <w:rFonts w:ascii="Calibri" w:hAnsi="Calibri" w:cs="Calibri"/>
          <w:b/>
          <w:bCs/>
          <w:sz w:val="22"/>
          <w:szCs w:val="22"/>
          <w:lang w:val="en-US"/>
        </w:rPr>
        <w:t>bootstrapping</w:t>
      </w:r>
      <w:r w:rsidRPr="00805CBF">
        <w:rPr>
          <w:rFonts w:ascii="Calibri" w:hAnsi="Calibri" w:cs="Calibri"/>
          <w:sz w:val="22"/>
          <w:szCs w:val="22"/>
          <w:lang w:val="en-US"/>
        </w:rPr>
        <w:t xml:space="preserve">, is employed in the statistical </w:t>
      </w:r>
      <w:r w:rsidRPr="00805CBF">
        <w:rPr>
          <w:rFonts w:ascii="Calibri" w:hAnsi="Calibri" w:cs="Calibri"/>
          <w:color w:val="000000" w:themeColor="text1"/>
          <w:sz w:val="22"/>
          <w:szCs w:val="22"/>
          <w:lang w:val="en-US"/>
        </w:rPr>
        <w:t xml:space="preserve">analysis phase to assess the robustness of model estimates through confidence intervals </w:t>
      </w:r>
      <w:commentRangeStart w:id="5"/>
      <w:r w:rsidRPr="00805CBF">
        <w:rPr>
          <w:rFonts w:ascii="Calibri" w:hAnsi="Calibri" w:cs="Calibri"/>
          <w:color w:val="000000" w:themeColor="text1"/>
          <w:sz w:val="22"/>
          <w:szCs w:val="22"/>
          <w:lang w:val="en-US"/>
        </w:rPr>
        <w:t>and sensitivity checks</w:t>
      </w:r>
      <w:commentRangeEnd w:id="5"/>
      <w:r w:rsidR="00807D6C" w:rsidRPr="00934734">
        <w:rPr>
          <w:rStyle w:val="Refdecomentario"/>
          <w:rFonts w:ascii="Calibri" w:hAnsi="Calibri" w:cs="Calibri"/>
          <w:color w:val="000000" w:themeColor="text1"/>
          <w:sz w:val="22"/>
          <w:szCs w:val="22"/>
          <w:lang w:val="en-US"/>
        </w:rPr>
        <w:commentReference w:id="5"/>
      </w:r>
      <w:r w:rsidR="00BA6D55" w:rsidRPr="00934734">
        <w:rPr>
          <w:rFonts w:ascii="Calibri" w:hAnsi="Calibri" w:cs="Calibri"/>
          <w:color w:val="000000" w:themeColor="text1"/>
          <w:sz w:val="22"/>
          <w:szCs w:val="22"/>
          <w:lang w:val="en-US"/>
        </w:rPr>
        <w:t xml:space="preserve"> (both in the </w:t>
      </w:r>
      <w:r w:rsidR="00BA6D55" w:rsidRPr="00934734">
        <w:rPr>
          <w:rFonts w:ascii="Calibri" w:hAnsi="Calibri" w:cs="Calibri"/>
          <w:color w:val="000000" w:themeColor="text1"/>
          <w:sz w:val="22"/>
          <w:szCs w:val="22"/>
          <w:lang w:val="en-US"/>
        </w:rPr>
        <w:t>statistical phase</w:t>
      </w:r>
      <w:r w:rsidR="00BA6D55" w:rsidRPr="00934734">
        <w:rPr>
          <w:rFonts w:ascii="Calibri" w:hAnsi="Calibri" w:cs="Calibri"/>
          <w:color w:val="000000" w:themeColor="text1"/>
          <w:sz w:val="22"/>
          <w:szCs w:val="22"/>
          <w:lang w:val="en-US"/>
        </w:rPr>
        <w:t xml:space="preserve">, </w:t>
      </w:r>
      <w:r w:rsidR="00BA6D55" w:rsidRPr="00934734">
        <w:rPr>
          <w:rFonts w:ascii="Calibri" w:hAnsi="Calibri" w:cs="Calibri"/>
          <w:color w:val="000000" w:themeColor="text1"/>
          <w:sz w:val="22"/>
          <w:szCs w:val="22"/>
          <w:lang w:val="en-US"/>
        </w:rPr>
        <w:t>using robust estimators</w:t>
      </w:r>
      <w:r w:rsidR="00BA6D55" w:rsidRPr="00934734">
        <w:rPr>
          <w:rFonts w:ascii="Calibri" w:hAnsi="Calibri" w:cs="Calibri"/>
          <w:color w:val="000000" w:themeColor="text1"/>
          <w:sz w:val="22"/>
          <w:szCs w:val="22"/>
          <w:lang w:val="en-US"/>
        </w:rPr>
        <w:t xml:space="preserve">, </w:t>
      </w:r>
      <w:r w:rsidR="00BA6D55" w:rsidRPr="00934734">
        <w:rPr>
          <w:rFonts w:ascii="Calibri" w:hAnsi="Calibri" w:cs="Calibri"/>
          <w:color w:val="000000" w:themeColor="text1"/>
          <w:sz w:val="22"/>
          <w:szCs w:val="22"/>
          <w:lang w:val="en-US"/>
        </w:rPr>
        <w:t xml:space="preserve">and in the simulation, through One-At-a-Time (OAT) </w:t>
      </w:r>
      <w:r w:rsidR="00BA6D55" w:rsidRPr="00934734">
        <w:rPr>
          <w:rFonts w:ascii="Calibri" w:hAnsi="Calibri" w:cs="Calibri"/>
          <w:color w:val="000000" w:themeColor="text1"/>
          <w:sz w:val="22"/>
          <w:szCs w:val="22"/>
          <w:lang w:val="en-US"/>
        </w:rPr>
        <w:lastRenderedPageBreak/>
        <w:t xml:space="preserve">experiments varying key parameters like crime weight, leisure probability, and insecurity threshold to observe their impact on predicted </w:t>
      </w:r>
      <w:r w:rsidR="00BA6D55" w:rsidRPr="00934734">
        <w:rPr>
          <w:rFonts w:ascii="Calibri" w:hAnsi="Calibri" w:cs="Calibri"/>
          <w:sz w:val="22"/>
          <w:szCs w:val="22"/>
          <w:lang w:val="en-US"/>
        </w:rPr>
        <w:t>perceptions</w:t>
      </w:r>
      <w:r w:rsidR="00BA6D55" w:rsidRPr="00934734">
        <w:rPr>
          <w:rFonts w:ascii="Calibri" w:hAnsi="Calibri" w:cs="Calibri"/>
          <w:sz w:val="22"/>
          <w:szCs w:val="22"/>
          <w:lang w:val="en-US"/>
        </w:rPr>
        <w:t>)</w:t>
      </w:r>
      <w:r w:rsidRPr="00805CBF">
        <w:rPr>
          <w:rFonts w:ascii="Calibri" w:hAnsi="Calibri" w:cs="Calibri"/>
          <w:sz w:val="22"/>
          <w:szCs w:val="22"/>
          <w:lang w:val="en-US"/>
        </w:rPr>
        <w:t xml:space="preserve">. </w:t>
      </w:r>
    </w:p>
    <w:p w14:paraId="1D840CC1" w14:textId="6BA96E96" w:rsidR="00805CBF" w:rsidRPr="00805CBF" w:rsidRDefault="00805CBF" w:rsidP="000A482A">
      <w:pPr>
        <w:spacing w:before="120" w:after="120" w:line="276" w:lineRule="auto"/>
        <w:jc w:val="both"/>
        <w:rPr>
          <w:rFonts w:ascii="Calibri" w:hAnsi="Calibri" w:cs="Calibri"/>
          <w:sz w:val="22"/>
          <w:szCs w:val="22"/>
          <w:lang w:val="en-US"/>
        </w:rPr>
      </w:pPr>
      <w:r w:rsidRPr="00805CBF">
        <w:rPr>
          <w:rFonts w:ascii="Calibri" w:hAnsi="Calibri" w:cs="Calibri"/>
          <w:sz w:val="22"/>
          <w:szCs w:val="22"/>
          <w:lang w:val="en-US"/>
        </w:rPr>
        <w:t xml:space="preserve">Finally, this validation strategy is situated within the broader process-oriented model verification framework described by </w:t>
      </w:r>
      <w:r w:rsidRPr="00805CBF">
        <w:rPr>
          <w:rFonts w:ascii="Calibri" w:hAnsi="Calibri" w:cs="Calibri"/>
          <w:b/>
          <w:bCs/>
          <w:sz w:val="22"/>
          <w:szCs w:val="22"/>
          <w:lang w:val="en-US"/>
        </w:rPr>
        <w:t>Sargent (2013</w:t>
      </w:r>
      <w:r w:rsidR="00DD18C1" w:rsidRPr="00934734">
        <w:rPr>
          <w:rFonts w:ascii="Calibri" w:hAnsi="Calibri" w:cs="Calibri"/>
          <w:b/>
          <w:bCs/>
          <w:sz w:val="22"/>
          <w:szCs w:val="22"/>
          <w:lang w:val="en-US"/>
        </w:rPr>
        <w:t>)</w:t>
      </w:r>
      <w:r w:rsidRPr="00805CBF">
        <w:rPr>
          <w:rFonts w:ascii="Calibri" w:hAnsi="Calibri" w:cs="Calibri"/>
          <w:sz w:val="22"/>
          <w:szCs w:val="22"/>
          <w:lang w:val="en-US"/>
        </w:rPr>
        <w:t xml:space="preserve">. Sargent distinguishes between </w:t>
      </w:r>
      <w:r w:rsidRPr="00805CBF">
        <w:rPr>
          <w:rFonts w:ascii="Calibri" w:hAnsi="Calibri" w:cs="Calibri"/>
          <w:b/>
          <w:bCs/>
          <w:sz w:val="22"/>
          <w:szCs w:val="22"/>
          <w:lang w:val="en-US"/>
        </w:rPr>
        <w:t>data validity</w:t>
      </w:r>
      <w:r w:rsidRPr="00805CBF">
        <w:rPr>
          <w:rFonts w:ascii="Calibri" w:hAnsi="Calibri" w:cs="Calibri"/>
          <w:sz w:val="22"/>
          <w:szCs w:val="22"/>
          <w:lang w:val="en-US"/>
        </w:rPr>
        <w:t xml:space="preserve">, </w:t>
      </w:r>
      <w:r w:rsidRPr="00805CBF">
        <w:rPr>
          <w:rFonts w:ascii="Calibri" w:hAnsi="Calibri" w:cs="Calibri"/>
          <w:b/>
          <w:bCs/>
          <w:sz w:val="22"/>
          <w:szCs w:val="22"/>
          <w:lang w:val="en-US"/>
        </w:rPr>
        <w:t>conceptual model validation</w:t>
      </w:r>
      <w:r w:rsidRPr="00805CBF">
        <w:rPr>
          <w:rFonts w:ascii="Calibri" w:hAnsi="Calibri" w:cs="Calibri"/>
          <w:sz w:val="22"/>
          <w:szCs w:val="22"/>
          <w:lang w:val="en-US"/>
        </w:rPr>
        <w:t xml:space="preserve">, </w:t>
      </w:r>
      <w:r w:rsidRPr="00805CBF">
        <w:rPr>
          <w:rFonts w:ascii="Calibri" w:hAnsi="Calibri" w:cs="Calibri"/>
          <w:b/>
          <w:bCs/>
          <w:sz w:val="22"/>
          <w:szCs w:val="22"/>
          <w:lang w:val="en-US"/>
        </w:rPr>
        <w:t>computerized model verification</w:t>
      </w:r>
      <w:r w:rsidRPr="00805CBF">
        <w:rPr>
          <w:rFonts w:ascii="Calibri" w:hAnsi="Calibri" w:cs="Calibri"/>
          <w:sz w:val="22"/>
          <w:szCs w:val="22"/>
          <w:lang w:val="en-US"/>
        </w:rPr>
        <w:t xml:space="preserve">, and </w:t>
      </w:r>
      <w:r w:rsidRPr="00805CBF">
        <w:rPr>
          <w:rFonts w:ascii="Calibri" w:hAnsi="Calibri" w:cs="Calibri"/>
          <w:b/>
          <w:bCs/>
          <w:sz w:val="22"/>
          <w:szCs w:val="22"/>
          <w:lang w:val="en-US"/>
        </w:rPr>
        <w:t>operational validation</w:t>
      </w:r>
      <w:r w:rsidRPr="00805CBF">
        <w:rPr>
          <w:rFonts w:ascii="Calibri" w:hAnsi="Calibri" w:cs="Calibri"/>
          <w:sz w:val="22"/>
          <w:szCs w:val="22"/>
          <w:lang w:val="en-US"/>
        </w:rPr>
        <w:t xml:space="preserve">. The current model meets data validity standards by relying on well-documented, structured sources: a representative urban safety survey and official crime reports. Conceptual validation was achieved by basing agent behavior and simulation logic on existing sociological and criminological literature. </w:t>
      </w:r>
      <w:commentRangeStart w:id="6"/>
      <w:r w:rsidRPr="00805CBF">
        <w:rPr>
          <w:rFonts w:ascii="Calibri" w:hAnsi="Calibri" w:cs="Calibri"/>
          <w:color w:val="C00000"/>
          <w:sz w:val="22"/>
          <w:szCs w:val="22"/>
          <w:lang w:val="en-US"/>
        </w:rPr>
        <w:t xml:space="preserve">Computerized model verification </w:t>
      </w:r>
      <w:commentRangeEnd w:id="6"/>
      <w:r w:rsidR="00BA6D55" w:rsidRPr="00934734">
        <w:rPr>
          <w:rStyle w:val="Refdecomentario"/>
          <w:rFonts w:ascii="Calibri" w:hAnsi="Calibri" w:cs="Calibri"/>
          <w:sz w:val="22"/>
          <w:szCs w:val="22"/>
          <w:lang w:val="en-US"/>
        </w:rPr>
        <w:commentReference w:id="6"/>
      </w:r>
      <w:r w:rsidRPr="00805CBF">
        <w:rPr>
          <w:rFonts w:ascii="Calibri" w:hAnsi="Calibri" w:cs="Calibri"/>
          <w:color w:val="C00000"/>
          <w:sz w:val="22"/>
          <w:szCs w:val="22"/>
          <w:lang w:val="en-US"/>
        </w:rPr>
        <w:t>was conducted through iterative testing in the GAMA platform to ensure consistency between the conceptual and implemented models</w:t>
      </w:r>
      <w:r w:rsidRPr="00805CBF">
        <w:rPr>
          <w:rFonts w:ascii="Calibri" w:hAnsi="Calibri" w:cs="Calibri"/>
          <w:sz w:val="22"/>
          <w:szCs w:val="22"/>
          <w:lang w:val="en-US"/>
        </w:rPr>
        <w:t xml:space="preserve">. </w:t>
      </w:r>
      <w:commentRangeStart w:id="7"/>
      <w:r w:rsidRPr="00805CBF">
        <w:rPr>
          <w:rFonts w:ascii="Calibri" w:hAnsi="Calibri" w:cs="Calibri"/>
          <w:color w:val="C00000"/>
          <w:sz w:val="22"/>
          <w:szCs w:val="22"/>
          <w:lang w:val="en-US"/>
        </w:rPr>
        <w:t xml:space="preserve">Operational validation </w:t>
      </w:r>
      <w:commentRangeEnd w:id="7"/>
      <w:r w:rsidR="00BA6D55" w:rsidRPr="00934734">
        <w:rPr>
          <w:rStyle w:val="Refdecomentario"/>
          <w:rFonts w:ascii="Calibri" w:hAnsi="Calibri" w:cs="Calibri"/>
          <w:sz w:val="22"/>
          <w:szCs w:val="22"/>
          <w:lang w:val="en-US"/>
        </w:rPr>
        <w:commentReference w:id="7"/>
      </w:r>
      <w:r w:rsidRPr="00805CBF">
        <w:rPr>
          <w:rFonts w:ascii="Calibri" w:hAnsi="Calibri" w:cs="Calibri"/>
          <w:color w:val="C00000"/>
          <w:sz w:val="22"/>
          <w:szCs w:val="22"/>
          <w:lang w:val="en-US"/>
        </w:rPr>
        <w:t>is addressed by comparing simulated outputs with empirical data and by examining their behavior under varying conditions of crime exposure and neighborhood characteristics</w:t>
      </w:r>
      <w:r w:rsidRPr="00805CBF">
        <w:rPr>
          <w:rFonts w:ascii="Calibri" w:hAnsi="Calibri" w:cs="Calibri"/>
          <w:sz w:val="22"/>
          <w:szCs w:val="22"/>
          <w:lang w:val="en-US"/>
        </w:rPr>
        <w:t>.</w:t>
      </w:r>
    </w:p>
    <w:p w14:paraId="1491C915" w14:textId="77777777" w:rsidR="00BA6D55" w:rsidRPr="00934734" w:rsidRDefault="00BA6D55" w:rsidP="000A482A">
      <w:pPr>
        <w:spacing w:before="120" w:after="120" w:line="276" w:lineRule="auto"/>
        <w:jc w:val="both"/>
        <w:rPr>
          <w:rFonts w:ascii="Calibri" w:hAnsi="Calibri" w:cs="Calibri"/>
          <w:sz w:val="22"/>
          <w:szCs w:val="22"/>
          <w:lang w:val="en-US"/>
        </w:rPr>
      </w:pPr>
    </w:p>
    <w:p w14:paraId="3B1CDA56" w14:textId="016069F3" w:rsidR="00074C88" w:rsidRPr="00934734" w:rsidRDefault="00074C88" w:rsidP="000A482A">
      <w:pPr>
        <w:spacing w:before="120" w:after="120" w:line="276" w:lineRule="auto"/>
        <w:jc w:val="both"/>
        <w:rPr>
          <w:rStyle w:val="Textoennegrita"/>
          <w:rFonts w:ascii="Calibri" w:hAnsi="Calibri" w:cs="Calibri"/>
          <w:b w:val="0"/>
          <w:bCs w:val="0"/>
          <w:sz w:val="22"/>
          <w:szCs w:val="22"/>
          <w:lang w:val="en-US"/>
        </w:rPr>
      </w:pPr>
      <w:r w:rsidRPr="00934734">
        <w:rPr>
          <w:rStyle w:val="Textoennegrita"/>
          <w:rFonts w:ascii="Calibri" w:hAnsi="Calibri" w:cs="Calibri"/>
          <w:sz w:val="22"/>
          <w:szCs w:val="22"/>
          <w:lang w:val="en-US"/>
        </w:rPr>
        <w:br w:type="page"/>
      </w:r>
    </w:p>
    <w:p w14:paraId="32F0BF48" w14:textId="08215AE2" w:rsidR="00851AFE" w:rsidRPr="00934734" w:rsidRDefault="00851AFE" w:rsidP="000A482A">
      <w:pPr>
        <w:spacing w:before="120" w:after="120" w:line="276" w:lineRule="auto"/>
        <w:jc w:val="both"/>
        <w:rPr>
          <w:rFonts w:ascii="Calibri" w:hAnsi="Calibri" w:cs="Calibri"/>
          <w:b/>
          <w:bCs/>
          <w:sz w:val="22"/>
          <w:szCs w:val="22"/>
          <w:lang w:val="en-US"/>
        </w:rPr>
      </w:pPr>
      <w:r w:rsidRPr="00934734">
        <w:rPr>
          <w:rFonts w:ascii="Calibri" w:hAnsi="Calibri" w:cs="Calibri"/>
          <w:b/>
          <w:bCs/>
          <w:sz w:val="22"/>
          <w:szCs w:val="22"/>
          <w:lang w:val="en-US"/>
        </w:rPr>
        <w:lastRenderedPageBreak/>
        <w:t>3.</w:t>
      </w:r>
      <w:r w:rsidR="00DD18C1" w:rsidRPr="00934734">
        <w:rPr>
          <w:rFonts w:ascii="Calibri" w:hAnsi="Calibri" w:cs="Calibri"/>
          <w:b/>
          <w:bCs/>
          <w:sz w:val="22"/>
          <w:szCs w:val="22"/>
          <w:lang w:val="en-US"/>
        </w:rPr>
        <w:t>2</w:t>
      </w:r>
      <w:r w:rsidRPr="00934734">
        <w:rPr>
          <w:rFonts w:ascii="Calibri" w:hAnsi="Calibri" w:cs="Calibri"/>
          <w:b/>
          <w:bCs/>
          <w:sz w:val="22"/>
          <w:szCs w:val="22"/>
          <w:lang w:val="en-US"/>
        </w:rPr>
        <w:t>. Empirical model development and parameter calibration in R</w:t>
      </w:r>
    </w:p>
    <w:p w14:paraId="58E707BE" w14:textId="74E2BCCC" w:rsidR="00851AFE" w:rsidRPr="00934734" w:rsidRDefault="00851AFE" w:rsidP="000A482A">
      <w:pPr>
        <w:pStyle w:val="NormalWeb"/>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t xml:space="preserve">The first phase of the methodological process involved a comprehensive empirical analysis using </w:t>
      </w:r>
      <w:r w:rsidRPr="00934734">
        <w:rPr>
          <w:rFonts w:ascii="Calibri" w:hAnsi="Calibri" w:cs="Calibri"/>
          <w:sz w:val="22"/>
          <w:szCs w:val="22"/>
          <w:lang w:val="en-US"/>
        </w:rPr>
        <w:t xml:space="preserve">the </w:t>
      </w:r>
      <w:r w:rsidR="00DD18C1" w:rsidRPr="00934734">
        <w:rPr>
          <w:rFonts w:ascii="Calibri" w:hAnsi="Calibri" w:cs="Calibri"/>
          <w:sz w:val="22"/>
          <w:szCs w:val="22"/>
          <w:lang w:val="en-US"/>
        </w:rPr>
        <w:t>statistical</w:t>
      </w:r>
      <w:r w:rsidRPr="00934734">
        <w:rPr>
          <w:rFonts w:ascii="Calibri" w:hAnsi="Calibri" w:cs="Calibri"/>
          <w:sz w:val="22"/>
          <w:szCs w:val="22"/>
          <w:lang w:val="en-US"/>
        </w:rPr>
        <w:t xml:space="preserve"> analysis program </w:t>
      </w:r>
      <w:r w:rsidRPr="00934734">
        <w:rPr>
          <w:rFonts w:ascii="Calibri" w:hAnsi="Calibri" w:cs="Calibri"/>
          <w:sz w:val="22"/>
          <w:szCs w:val="22"/>
          <w:lang w:val="en-US"/>
        </w:rPr>
        <w:t>R</w:t>
      </w:r>
      <w:r w:rsidRPr="00934734">
        <w:rPr>
          <w:rFonts w:ascii="Calibri" w:hAnsi="Calibri" w:cs="Calibri"/>
          <w:color w:val="C00000"/>
          <w:sz w:val="22"/>
          <w:szCs w:val="22"/>
          <w:lang w:val="en-US"/>
        </w:rPr>
        <w:t>, aimed at constructing theoretically meaningful variables, exploring key relationships, and extracting parameters for the simulation</w:t>
      </w:r>
      <w:r w:rsidRPr="00934734">
        <w:rPr>
          <w:rFonts w:ascii="Calibri" w:hAnsi="Calibri" w:cs="Calibri"/>
          <w:sz w:val="22"/>
          <w:szCs w:val="22"/>
          <w:lang w:val="en-US"/>
        </w:rPr>
        <w:t xml:space="preserve">. This analysis relied on data from the </w:t>
      </w:r>
      <w:r w:rsidRPr="00934734">
        <w:rPr>
          <w:rStyle w:val="Textoennegrita"/>
          <w:rFonts w:ascii="Calibri" w:hAnsi="Calibri" w:cs="Calibri"/>
          <w:sz w:val="22"/>
          <w:szCs w:val="22"/>
          <w:lang w:val="en-US"/>
        </w:rPr>
        <w:t>Pamplona Citizen Security Perception Survey</w:t>
      </w:r>
      <w:r w:rsidRPr="00934734">
        <w:rPr>
          <w:rFonts w:ascii="Calibri" w:hAnsi="Calibri" w:cs="Calibri"/>
          <w:sz w:val="22"/>
          <w:szCs w:val="22"/>
          <w:lang w:val="en-US"/>
        </w:rPr>
        <w:t>, provided by</w:t>
      </w:r>
      <w:r w:rsidR="00DD18C1" w:rsidRPr="00934734">
        <w:rPr>
          <w:rFonts w:ascii="Calibri" w:hAnsi="Calibri" w:cs="Calibri"/>
          <w:sz w:val="22"/>
          <w:szCs w:val="22"/>
          <w:lang w:val="en-US"/>
        </w:rPr>
        <w:t xml:space="preserve"> Pamplona’s City Council</w:t>
      </w:r>
      <w:r w:rsidRPr="00934734">
        <w:rPr>
          <w:rFonts w:ascii="Calibri" w:hAnsi="Calibri" w:cs="Calibri"/>
          <w:sz w:val="22"/>
          <w:szCs w:val="22"/>
          <w:lang w:val="en-US"/>
        </w:rPr>
        <w:t xml:space="preserve">, and crime statistics from the </w:t>
      </w:r>
      <w:r w:rsidRPr="00934734">
        <w:rPr>
          <w:rStyle w:val="Textoennegrita"/>
          <w:rFonts w:ascii="Calibri" w:hAnsi="Calibri" w:cs="Calibri"/>
          <w:sz w:val="22"/>
          <w:szCs w:val="22"/>
          <w:lang w:val="en-US"/>
        </w:rPr>
        <w:t xml:space="preserve">Balance de </w:t>
      </w:r>
      <w:proofErr w:type="spellStart"/>
      <w:r w:rsidRPr="00934734">
        <w:rPr>
          <w:rStyle w:val="Textoennegrita"/>
          <w:rFonts w:ascii="Calibri" w:hAnsi="Calibri" w:cs="Calibri"/>
          <w:sz w:val="22"/>
          <w:szCs w:val="22"/>
          <w:lang w:val="en-US"/>
        </w:rPr>
        <w:t>Criminalidad</w:t>
      </w:r>
      <w:proofErr w:type="spellEnd"/>
      <w:r w:rsidRPr="00934734">
        <w:rPr>
          <w:rStyle w:val="Textoennegrita"/>
          <w:rFonts w:ascii="Calibri" w:hAnsi="Calibri" w:cs="Calibri"/>
          <w:sz w:val="22"/>
          <w:szCs w:val="22"/>
          <w:lang w:val="en-US"/>
        </w:rPr>
        <w:t xml:space="preserve"> </w:t>
      </w:r>
      <w:r w:rsidR="00DD18C1" w:rsidRPr="00934734">
        <w:rPr>
          <w:rStyle w:val="Textoennegrita"/>
          <w:rFonts w:ascii="Calibri" w:hAnsi="Calibri" w:cs="Calibri"/>
          <w:sz w:val="22"/>
          <w:szCs w:val="22"/>
          <w:lang w:val="en-US"/>
        </w:rPr>
        <w:t>(</w:t>
      </w:r>
      <w:proofErr w:type="spellStart"/>
      <w:r w:rsidR="00DD18C1" w:rsidRPr="00934734">
        <w:rPr>
          <w:rStyle w:val="Textoennegrita"/>
          <w:rFonts w:ascii="Calibri" w:hAnsi="Calibri" w:cs="Calibri"/>
          <w:sz w:val="22"/>
          <w:szCs w:val="22"/>
          <w:lang w:val="en-US"/>
        </w:rPr>
        <w:t>c</w:t>
      </w:r>
      <w:r w:rsidRPr="00934734">
        <w:rPr>
          <w:rStyle w:val="Textoennegrita"/>
          <w:rFonts w:ascii="Calibri" w:hAnsi="Calibri" w:cs="Calibri"/>
          <w:sz w:val="22"/>
          <w:szCs w:val="22"/>
          <w:lang w:val="en-US"/>
        </w:rPr>
        <w:t>uarto</w:t>
      </w:r>
      <w:proofErr w:type="spellEnd"/>
      <w:r w:rsidRPr="00934734">
        <w:rPr>
          <w:rStyle w:val="Textoennegrita"/>
          <w:rFonts w:ascii="Calibri" w:hAnsi="Calibri" w:cs="Calibri"/>
          <w:sz w:val="22"/>
          <w:szCs w:val="22"/>
          <w:lang w:val="en-US"/>
        </w:rPr>
        <w:t xml:space="preserve"> </w:t>
      </w:r>
      <w:proofErr w:type="spellStart"/>
      <w:r w:rsidR="00DD18C1" w:rsidRPr="00934734">
        <w:rPr>
          <w:rStyle w:val="Textoennegrita"/>
          <w:rFonts w:ascii="Calibri" w:hAnsi="Calibri" w:cs="Calibri"/>
          <w:sz w:val="22"/>
          <w:szCs w:val="22"/>
          <w:lang w:val="en-US"/>
        </w:rPr>
        <w:t>t</w:t>
      </w:r>
      <w:r w:rsidRPr="00934734">
        <w:rPr>
          <w:rStyle w:val="Textoennegrita"/>
          <w:rFonts w:ascii="Calibri" w:hAnsi="Calibri" w:cs="Calibri"/>
          <w:sz w:val="22"/>
          <w:szCs w:val="22"/>
          <w:lang w:val="en-US"/>
        </w:rPr>
        <w:t>rimestre</w:t>
      </w:r>
      <w:proofErr w:type="spellEnd"/>
      <w:r w:rsidRPr="00934734">
        <w:rPr>
          <w:rStyle w:val="Textoennegrita"/>
          <w:rFonts w:ascii="Calibri" w:hAnsi="Calibri" w:cs="Calibri"/>
          <w:sz w:val="22"/>
          <w:szCs w:val="22"/>
          <w:lang w:val="en-US"/>
        </w:rPr>
        <w:t xml:space="preserve"> </w:t>
      </w:r>
      <w:commentRangeStart w:id="8"/>
      <w:r w:rsidRPr="00934734">
        <w:rPr>
          <w:rStyle w:val="Textoennegrita"/>
          <w:rFonts w:ascii="Calibri" w:hAnsi="Calibri" w:cs="Calibri"/>
          <w:sz w:val="22"/>
          <w:szCs w:val="22"/>
          <w:lang w:val="en-US"/>
        </w:rPr>
        <w:t>202</w:t>
      </w:r>
      <w:r w:rsidR="00DD18C1" w:rsidRPr="00934734">
        <w:rPr>
          <w:rStyle w:val="Textoennegrita"/>
          <w:rFonts w:ascii="Calibri" w:hAnsi="Calibri" w:cs="Calibri"/>
          <w:sz w:val="22"/>
          <w:szCs w:val="22"/>
          <w:lang w:val="en-US"/>
        </w:rPr>
        <w:t>4)</w:t>
      </w:r>
      <w:r w:rsidRPr="00934734">
        <w:rPr>
          <w:rFonts w:ascii="Calibri" w:hAnsi="Calibri" w:cs="Calibri"/>
          <w:sz w:val="22"/>
          <w:szCs w:val="22"/>
          <w:lang w:val="en-US"/>
        </w:rPr>
        <w:t xml:space="preserve"> </w:t>
      </w:r>
      <w:commentRangeEnd w:id="8"/>
      <w:r w:rsidR="002D6A64" w:rsidRPr="00934734">
        <w:rPr>
          <w:rStyle w:val="Refdecomentario"/>
          <w:rFonts w:ascii="Calibri" w:hAnsi="Calibri" w:cs="Calibri"/>
          <w:sz w:val="22"/>
          <w:szCs w:val="22"/>
          <w:lang w:val="en-US"/>
        </w:rPr>
        <w:commentReference w:id="8"/>
      </w:r>
      <w:r w:rsidRPr="00934734">
        <w:rPr>
          <w:rFonts w:ascii="Calibri" w:hAnsi="Calibri" w:cs="Calibri"/>
          <w:sz w:val="22"/>
          <w:szCs w:val="22"/>
          <w:lang w:val="en-US"/>
        </w:rPr>
        <w:t>published by the Spanish Ministry of the Interior</w:t>
      </w:r>
      <w:r w:rsidR="00D33A46" w:rsidRPr="00934734">
        <w:rPr>
          <w:rStyle w:val="Refdenotaalpie"/>
          <w:rFonts w:ascii="Calibri" w:hAnsi="Calibri" w:cs="Calibri"/>
          <w:sz w:val="22"/>
          <w:szCs w:val="22"/>
          <w:lang w:val="en-US"/>
        </w:rPr>
        <w:footnoteReference w:id="1"/>
      </w:r>
      <w:r w:rsidRPr="00934734">
        <w:rPr>
          <w:rFonts w:ascii="Calibri" w:hAnsi="Calibri" w:cs="Calibri"/>
          <w:sz w:val="22"/>
          <w:szCs w:val="22"/>
          <w:lang w:val="en-US"/>
        </w:rPr>
        <w:t>.</w:t>
      </w:r>
    </w:p>
    <w:p w14:paraId="49796894" w14:textId="77777777" w:rsidR="00CD2326" w:rsidRPr="00934734" w:rsidRDefault="00CD2326" w:rsidP="000A482A">
      <w:pPr>
        <w:pStyle w:val="NormalWeb"/>
        <w:spacing w:before="120" w:beforeAutospacing="0" w:after="120" w:afterAutospacing="0" w:line="276" w:lineRule="auto"/>
        <w:jc w:val="both"/>
        <w:rPr>
          <w:rFonts w:ascii="Calibri" w:hAnsi="Calibri" w:cs="Calibri"/>
          <w:sz w:val="22"/>
          <w:szCs w:val="22"/>
          <w:lang w:val="en-US"/>
        </w:rPr>
      </w:pPr>
    </w:p>
    <w:p w14:paraId="3529328E" w14:textId="3928836C" w:rsidR="00851AFE" w:rsidRPr="00934734" w:rsidRDefault="00851AFE" w:rsidP="000A482A">
      <w:pPr>
        <w:pStyle w:val="Ttulo4"/>
        <w:spacing w:before="120" w:after="120" w:line="276" w:lineRule="auto"/>
        <w:jc w:val="both"/>
        <w:rPr>
          <w:rFonts w:ascii="Calibri" w:hAnsi="Calibri" w:cs="Calibri"/>
          <w:sz w:val="22"/>
          <w:szCs w:val="22"/>
          <w:lang w:val="en-US"/>
        </w:rPr>
      </w:pPr>
      <w:r w:rsidRPr="00934734">
        <w:rPr>
          <w:rStyle w:val="Textoennegrita"/>
          <w:rFonts w:ascii="Calibri" w:hAnsi="Calibri" w:cs="Calibri"/>
          <w:b w:val="0"/>
          <w:bCs w:val="0"/>
          <w:sz w:val="22"/>
          <w:szCs w:val="22"/>
          <w:lang w:val="en-US"/>
        </w:rPr>
        <w:t>3.</w:t>
      </w:r>
      <w:r w:rsidR="00350CDB" w:rsidRPr="00934734">
        <w:rPr>
          <w:rStyle w:val="Textoennegrita"/>
          <w:rFonts w:ascii="Calibri" w:hAnsi="Calibri" w:cs="Calibri"/>
          <w:b w:val="0"/>
          <w:bCs w:val="0"/>
          <w:sz w:val="22"/>
          <w:szCs w:val="22"/>
          <w:lang w:val="en-US"/>
        </w:rPr>
        <w:t>2</w:t>
      </w:r>
      <w:r w:rsidRPr="00934734">
        <w:rPr>
          <w:rStyle w:val="Textoennegrita"/>
          <w:rFonts w:ascii="Calibri" w:hAnsi="Calibri" w:cs="Calibri"/>
          <w:b w:val="0"/>
          <w:bCs w:val="0"/>
          <w:sz w:val="22"/>
          <w:szCs w:val="22"/>
          <w:lang w:val="en-US"/>
        </w:rPr>
        <w:t>.2. Construction of latent indices: insecurity perception</w:t>
      </w:r>
    </w:p>
    <w:p w14:paraId="67C1912C" w14:textId="2E1B6BBF" w:rsidR="00CD2326" w:rsidRPr="00934734" w:rsidRDefault="00CD2326" w:rsidP="000A482A">
      <w:pPr>
        <w:pStyle w:val="NormalWeb"/>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t xml:space="preserve">To quantify latent dimensions of perceived insecurity, a </w:t>
      </w:r>
      <w:r w:rsidRPr="00934734">
        <w:rPr>
          <w:rStyle w:val="Textoennegrita"/>
          <w:rFonts w:ascii="Calibri" w:hAnsi="Calibri" w:cs="Calibri"/>
          <w:sz w:val="22"/>
          <w:szCs w:val="22"/>
          <w:lang w:val="en-US"/>
        </w:rPr>
        <w:t>Categorical Principal Components Analysis (CATPCA)</w:t>
      </w:r>
      <w:r w:rsidRPr="00934734">
        <w:rPr>
          <w:rFonts w:ascii="Calibri" w:hAnsi="Calibri" w:cs="Calibri"/>
          <w:sz w:val="22"/>
          <w:szCs w:val="22"/>
          <w:lang w:val="en-US"/>
        </w:rPr>
        <w:t xml:space="preserve"> was conducted using the </w:t>
      </w:r>
      <w:proofErr w:type="spellStart"/>
      <w:r w:rsidRPr="00934734">
        <w:rPr>
          <w:rStyle w:val="CdigoHTML"/>
          <w:rFonts w:ascii="Calibri" w:eastAsiaTheme="majorEastAsia" w:hAnsi="Calibri" w:cs="Calibri"/>
          <w:sz w:val="22"/>
          <w:szCs w:val="22"/>
          <w:lang w:val="en-US"/>
        </w:rPr>
        <w:t>Gifi</w:t>
      </w:r>
      <w:proofErr w:type="spellEnd"/>
      <w:r w:rsidRPr="00934734">
        <w:rPr>
          <w:rFonts w:ascii="Calibri" w:hAnsi="Calibri" w:cs="Calibri"/>
          <w:sz w:val="22"/>
          <w:szCs w:val="22"/>
          <w:lang w:val="en-US"/>
        </w:rPr>
        <w:t xml:space="preserve"> package. This method, suitable for mixed </w:t>
      </w:r>
      <w:r w:rsidRPr="00934734">
        <w:rPr>
          <w:rStyle w:val="Textoennegrita"/>
          <w:rFonts w:ascii="Calibri" w:hAnsi="Calibri" w:cs="Calibri"/>
          <w:sz w:val="22"/>
          <w:szCs w:val="22"/>
          <w:lang w:val="en-US"/>
        </w:rPr>
        <w:t>ordinal and nominal variables</w:t>
      </w:r>
      <w:r w:rsidRPr="00934734">
        <w:rPr>
          <w:rFonts w:ascii="Calibri" w:hAnsi="Calibri" w:cs="Calibri"/>
          <w:sz w:val="22"/>
          <w:szCs w:val="22"/>
          <w:lang w:val="en-US"/>
        </w:rPr>
        <w:t xml:space="preserve">, enabled the reduction of a set of perception-related survey items into continuous indices capturing broader </w:t>
      </w:r>
      <w:r w:rsidR="00350CDB" w:rsidRPr="00934734">
        <w:rPr>
          <w:rFonts w:ascii="Calibri" w:hAnsi="Calibri" w:cs="Calibri"/>
          <w:sz w:val="22"/>
          <w:szCs w:val="22"/>
          <w:lang w:val="en-US"/>
        </w:rPr>
        <w:t xml:space="preserve">interpretable </w:t>
      </w:r>
      <w:r w:rsidRPr="00934734">
        <w:rPr>
          <w:rFonts w:ascii="Calibri" w:hAnsi="Calibri" w:cs="Calibri"/>
          <w:sz w:val="22"/>
          <w:szCs w:val="22"/>
          <w:lang w:val="en-US"/>
        </w:rPr>
        <w:t>dimensions:</w:t>
      </w:r>
    </w:p>
    <w:p w14:paraId="07EB3E4C" w14:textId="6662B19B" w:rsidR="00CD2326" w:rsidRPr="00934734" w:rsidRDefault="00CD2326" w:rsidP="000A482A">
      <w:pPr>
        <w:pStyle w:val="NormalWeb"/>
        <w:numPr>
          <w:ilvl w:val="0"/>
          <w:numId w:val="15"/>
        </w:numPr>
        <w:spacing w:before="120" w:beforeAutospacing="0" w:after="120" w:afterAutospacing="0" w:line="276" w:lineRule="auto"/>
        <w:jc w:val="both"/>
        <w:rPr>
          <w:rFonts w:ascii="Calibri" w:hAnsi="Calibri" w:cs="Calibri"/>
          <w:sz w:val="22"/>
          <w:szCs w:val="22"/>
          <w:lang w:val="en-US"/>
        </w:rPr>
      </w:pPr>
      <w:r w:rsidRPr="00934734">
        <w:rPr>
          <w:rStyle w:val="Textoennegrita"/>
          <w:rFonts w:ascii="Calibri" w:hAnsi="Calibri" w:cs="Calibri"/>
          <w:sz w:val="22"/>
          <w:szCs w:val="22"/>
          <w:lang w:val="en-US"/>
        </w:rPr>
        <w:t>Component 1</w:t>
      </w:r>
      <w:r w:rsidRPr="00934734">
        <w:rPr>
          <w:rFonts w:ascii="Calibri" w:hAnsi="Calibri" w:cs="Calibri"/>
          <w:sz w:val="22"/>
          <w:szCs w:val="22"/>
          <w:lang w:val="en-US"/>
        </w:rPr>
        <w:t xml:space="preserve"> was interpreted as </w:t>
      </w:r>
      <w:r w:rsidRPr="00934734">
        <w:rPr>
          <w:rStyle w:val="Textoennegrita"/>
          <w:rFonts w:ascii="Calibri" w:hAnsi="Calibri" w:cs="Calibri"/>
          <w:sz w:val="22"/>
          <w:szCs w:val="22"/>
          <w:lang w:val="en-US"/>
        </w:rPr>
        <w:t>general insecurity</w:t>
      </w:r>
      <w:r w:rsidR="00241F88" w:rsidRPr="00934734">
        <w:rPr>
          <w:rStyle w:val="Textoennegrita"/>
          <w:rFonts w:ascii="Calibri" w:hAnsi="Calibri" w:cs="Calibri"/>
          <w:sz w:val="22"/>
          <w:szCs w:val="22"/>
          <w:lang w:val="en-US"/>
        </w:rPr>
        <w:t xml:space="preserve"> (</w:t>
      </w:r>
      <w:proofErr w:type="spellStart"/>
      <w:r w:rsidR="00241F88" w:rsidRPr="00934734">
        <w:rPr>
          <w:rStyle w:val="Textoennegrita"/>
          <w:rFonts w:ascii="Calibri" w:hAnsi="Calibri" w:cs="Calibri"/>
          <w:sz w:val="22"/>
          <w:szCs w:val="22"/>
          <w:lang w:val="en-US"/>
        </w:rPr>
        <w:t>gen_ins</w:t>
      </w:r>
      <w:proofErr w:type="spellEnd"/>
      <w:r w:rsidR="00241F88" w:rsidRPr="00934734">
        <w:rPr>
          <w:rStyle w:val="Textoennegrita"/>
          <w:rFonts w:ascii="Calibri" w:hAnsi="Calibri" w:cs="Calibri"/>
          <w:sz w:val="22"/>
          <w:szCs w:val="22"/>
          <w:lang w:val="en-US"/>
        </w:rPr>
        <w:t>)</w:t>
      </w:r>
      <w:r w:rsidRPr="00934734">
        <w:rPr>
          <w:rFonts w:ascii="Calibri" w:hAnsi="Calibri" w:cs="Calibri"/>
          <w:sz w:val="22"/>
          <w:szCs w:val="22"/>
          <w:lang w:val="en-US"/>
        </w:rPr>
        <w:t>, based on items such as feelings of unsafety walking alone, avoidance of public spaces, or self-reported fear.</w:t>
      </w:r>
    </w:p>
    <w:p w14:paraId="66C1A001" w14:textId="4FFE6D07" w:rsidR="00CD2326" w:rsidRPr="00934734" w:rsidRDefault="00CD2326" w:rsidP="000A482A">
      <w:pPr>
        <w:pStyle w:val="NormalWeb"/>
        <w:numPr>
          <w:ilvl w:val="0"/>
          <w:numId w:val="15"/>
        </w:numPr>
        <w:spacing w:before="120" w:beforeAutospacing="0" w:after="120" w:afterAutospacing="0" w:line="276" w:lineRule="auto"/>
        <w:jc w:val="both"/>
        <w:rPr>
          <w:rFonts w:ascii="Calibri" w:hAnsi="Calibri" w:cs="Calibri"/>
          <w:sz w:val="22"/>
          <w:szCs w:val="22"/>
          <w:lang w:val="en-US"/>
        </w:rPr>
      </w:pPr>
      <w:r w:rsidRPr="00934734">
        <w:rPr>
          <w:rStyle w:val="Textoennegrita"/>
          <w:rFonts w:ascii="Calibri" w:hAnsi="Calibri" w:cs="Calibri"/>
          <w:sz w:val="22"/>
          <w:szCs w:val="22"/>
          <w:lang w:val="en-US"/>
        </w:rPr>
        <w:t>Component 2</w:t>
      </w:r>
      <w:r w:rsidRPr="00934734">
        <w:rPr>
          <w:rFonts w:ascii="Calibri" w:hAnsi="Calibri" w:cs="Calibri"/>
          <w:sz w:val="22"/>
          <w:szCs w:val="22"/>
          <w:lang w:val="en-US"/>
        </w:rPr>
        <w:t xml:space="preserve"> was interpreted as </w:t>
      </w:r>
      <w:r w:rsidRPr="00934734">
        <w:rPr>
          <w:rStyle w:val="Textoennegrita"/>
          <w:rFonts w:ascii="Calibri" w:hAnsi="Calibri" w:cs="Calibri"/>
          <w:sz w:val="22"/>
          <w:szCs w:val="22"/>
          <w:lang w:val="en-US"/>
        </w:rPr>
        <w:t>institutional insecurity</w:t>
      </w:r>
      <w:r w:rsidR="00241F88" w:rsidRPr="00934734">
        <w:rPr>
          <w:rStyle w:val="Textoennegrita"/>
          <w:rFonts w:ascii="Calibri" w:hAnsi="Calibri" w:cs="Calibri"/>
          <w:sz w:val="22"/>
          <w:szCs w:val="22"/>
          <w:lang w:val="en-US"/>
        </w:rPr>
        <w:t xml:space="preserve"> (</w:t>
      </w:r>
      <w:proofErr w:type="spellStart"/>
      <w:r w:rsidR="00241F88" w:rsidRPr="00934734">
        <w:rPr>
          <w:rStyle w:val="Textoennegrita"/>
          <w:rFonts w:ascii="Calibri" w:hAnsi="Calibri" w:cs="Calibri"/>
          <w:sz w:val="22"/>
          <w:szCs w:val="22"/>
          <w:lang w:val="en-US"/>
        </w:rPr>
        <w:t>inst_ins</w:t>
      </w:r>
      <w:proofErr w:type="spellEnd"/>
      <w:r w:rsidR="00241F88" w:rsidRPr="00934734">
        <w:rPr>
          <w:rStyle w:val="Textoennegrita"/>
          <w:rFonts w:ascii="Calibri" w:hAnsi="Calibri" w:cs="Calibri"/>
          <w:sz w:val="22"/>
          <w:szCs w:val="22"/>
          <w:lang w:val="en-US"/>
        </w:rPr>
        <w:t>)</w:t>
      </w:r>
      <w:r w:rsidRPr="00934734">
        <w:rPr>
          <w:rFonts w:ascii="Calibri" w:hAnsi="Calibri" w:cs="Calibri"/>
          <w:sz w:val="22"/>
          <w:szCs w:val="22"/>
          <w:lang w:val="en-US"/>
        </w:rPr>
        <w:t>, involving trust in police, satisfaction with municipal responses, and perceptions of local effectiveness.</w:t>
      </w:r>
    </w:p>
    <w:p w14:paraId="09F1C234" w14:textId="53C80B8B" w:rsidR="00851AFE" w:rsidRPr="00934734" w:rsidRDefault="00CD2326" w:rsidP="00350CDB">
      <w:pPr>
        <w:pStyle w:val="NormalWeb"/>
        <w:spacing w:before="120" w:beforeAutospacing="0" w:after="120" w:afterAutospacing="0" w:line="276" w:lineRule="auto"/>
        <w:jc w:val="both"/>
        <w:rPr>
          <w:rFonts w:ascii="Calibri" w:hAnsi="Calibri" w:cs="Calibri"/>
          <w:sz w:val="22"/>
          <w:szCs w:val="22"/>
          <w:lang w:val="en-US"/>
        </w:rPr>
      </w:pPr>
      <w:commentRangeStart w:id="9"/>
      <w:r w:rsidRPr="00934734">
        <w:rPr>
          <w:rFonts w:ascii="Calibri" w:hAnsi="Calibri" w:cs="Calibri"/>
          <w:sz w:val="22"/>
          <w:szCs w:val="22"/>
          <w:lang w:val="en-US"/>
        </w:rPr>
        <w:t xml:space="preserve">Together, the first two components explained </w:t>
      </w:r>
      <w:r w:rsidR="00350CDB" w:rsidRPr="00934734">
        <w:rPr>
          <w:rStyle w:val="Textoennegrita"/>
          <w:rFonts w:ascii="Calibri" w:hAnsi="Calibri" w:cs="Calibri"/>
          <w:sz w:val="22"/>
          <w:szCs w:val="22"/>
          <w:lang w:val="en-US"/>
        </w:rPr>
        <w:t>47,66</w:t>
      </w:r>
      <w:r w:rsidRPr="00934734">
        <w:rPr>
          <w:rStyle w:val="Textoennegrita"/>
          <w:rFonts w:ascii="Calibri" w:hAnsi="Calibri" w:cs="Calibri"/>
          <w:sz w:val="22"/>
          <w:szCs w:val="22"/>
          <w:lang w:val="en-US"/>
        </w:rPr>
        <w:t xml:space="preserve">% and </w:t>
      </w:r>
      <w:r w:rsidR="00350CDB" w:rsidRPr="00934734">
        <w:rPr>
          <w:rStyle w:val="Textoennegrita"/>
          <w:rFonts w:ascii="Calibri" w:hAnsi="Calibri" w:cs="Calibri"/>
          <w:sz w:val="22"/>
          <w:szCs w:val="22"/>
          <w:lang w:val="en-US"/>
        </w:rPr>
        <w:t>15,81</w:t>
      </w:r>
      <w:r w:rsidRPr="00934734">
        <w:rPr>
          <w:rStyle w:val="Textoennegrita"/>
          <w:rFonts w:ascii="Calibri" w:hAnsi="Calibri" w:cs="Calibri"/>
          <w:sz w:val="22"/>
          <w:szCs w:val="22"/>
          <w:lang w:val="en-US"/>
        </w:rPr>
        <w:t>% of the total variance, respectively</w:t>
      </w:r>
      <w:r w:rsidRPr="00934734">
        <w:rPr>
          <w:rFonts w:ascii="Calibri" w:hAnsi="Calibri" w:cs="Calibri"/>
          <w:sz w:val="22"/>
          <w:szCs w:val="22"/>
          <w:lang w:val="en-US"/>
        </w:rPr>
        <w:t xml:space="preserve"> (exact values to be inserted), with their combination covering </w:t>
      </w:r>
      <w:r w:rsidR="00350CDB" w:rsidRPr="00934734">
        <w:rPr>
          <w:rStyle w:val="Textoennegrita"/>
          <w:rFonts w:ascii="Calibri" w:hAnsi="Calibri" w:cs="Calibri"/>
          <w:sz w:val="22"/>
          <w:szCs w:val="22"/>
          <w:lang w:val="en-US"/>
        </w:rPr>
        <w:t>63,47</w:t>
      </w:r>
      <w:r w:rsidRPr="00934734">
        <w:rPr>
          <w:rStyle w:val="Textoennegrita"/>
          <w:rFonts w:ascii="Calibri" w:hAnsi="Calibri" w:cs="Calibri"/>
          <w:sz w:val="22"/>
          <w:szCs w:val="22"/>
          <w:lang w:val="en-US"/>
        </w:rPr>
        <w:t>%</w:t>
      </w:r>
      <w:r w:rsidRPr="00934734">
        <w:rPr>
          <w:rFonts w:ascii="Calibri" w:hAnsi="Calibri" w:cs="Calibri"/>
          <w:sz w:val="22"/>
          <w:szCs w:val="22"/>
          <w:lang w:val="en-US"/>
        </w:rPr>
        <w:t xml:space="preserve"> of the original data variation. These continuous indices were later used as </w:t>
      </w:r>
      <w:r w:rsidRPr="00934734">
        <w:rPr>
          <w:rStyle w:val="Textoennegrita"/>
          <w:rFonts w:ascii="Calibri" w:hAnsi="Calibri" w:cs="Calibri"/>
          <w:sz w:val="22"/>
          <w:szCs w:val="22"/>
          <w:lang w:val="en-US"/>
        </w:rPr>
        <w:t>dependent variables in the regression model</w:t>
      </w:r>
      <w:commentRangeEnd w:id="9"/>
      <w:r w:rsidR="00350CDB" w:rsidRPr="00934734">
        <w:rPr>
          <w:rStyle w:val="Refdecomentario"/>
          <w:lang w:val="en-US"/>
        </w:rPr>
        <w:commentReference w:id="9"/>
      </w:r>
      <w:r w:rsidR="00851AFE" w:rsidRPr="00934734">
        <w:rPr>
          <w:rFonts w:ascii="Calibri" w:hAnsi="Calibri" w:cs="Calibri"/>
          <w:sz w:val="22"/>
          <w:szCs w:val="22"/>
          <w:lang w:val="en-US"/>
        </w:rPr>
        <w:t xml:space="preserve"> used to empirically ground the behavioral logic of agents in the simulation.</w:t>
      </w:r>
    </w:p>
    <w:p w14:paraId="5F7266CC" w14:textId="77777777" w:rsidR="00D132D6" w:rsidRPr="00934734" w:rsidRDefault="00D132D6" w:rsidP="000A482A">
      <w:pPr>
        <w:pStyle w:val="NormalWeb"/>
        <w:spacing w:before="120" w:beforeAutospacing="0" w:after="120" w:afterAutospacing="0" w:line="276" w:lineRule="auto"/>
        <w:jc w:val="both"/>
        <w:rPr>
          <w:rFonts w:ascii="Calibri" w:hAnsi="Calibri" w:cs="Calibri"/>
          <w:sz w:val="22"/>
          <w:szCs w:val="22"/>
          <w:lang w:val="en-US"/>
        </w:rPr>
      </w:pPr>
    </w:p>
    <w:p w14:paraId="1AB3F320" w14:textId="1A9662F1" w:rsidR="00851AFE" w:rsidRPr="00934734" w:rsidRDefault="00851AFE" w:rsidP="000A482A">
      <w:pPr>
        <w:pStyle w:val="Ttulo4"/>
        <w:spacing w:before="120" w:after="120" w:line="276" w:lineRule="auto"/>
        <w:jc w:val="both"/>
        <w:rPr>
          <w:rFonts w:ascii="Calibri" w:hAnsi="Calibri" w:cs="Calibri"/>
          <w:sz w:val="22"/>
          <w:szCs w:val="22"/>
          <w:lang w:val="en-US"/>
        </w:rPr>
      </w:pPr>
      <w:r w:rsidRPr="00934734">
        <w:rPr>
          <w:rStyle w:val="Textoennegrita"/>
          <w:rFonts w:ascii="Calibri" w:hAnsi="Calibri" w:cs="Calibri"/>
          <w:b w:val="0"/>
          <w:bCs w:val="0"/>
          <w:sz w:val="22"/>
          <w:szCs w:val="22"/>
          <w:lang w:val="en-US"/>
        </w:rPr>
        <w:t>3.</w:t>
      </w:r>
      <w:r w:rsidR="00350CDB" w:rsidRPr="00934734">
        <w:rPr>
          <w:rStyle w:val="Textoennegrita"/>
          <w:rFonts w:ascii="Calibri" w:hAnsi="Calibri" w:cs="Calibri"/>
          <w:b w:val="0"/>
          <w:bCs w:val="0"/>
          <w:sz w:val="22"/>
          <w:szCs w:val="22"/>
          <w:lang w:val="en-US"/>
        </w:rPr>
        <w:t>2</w:t>
      </w:r>
      <w:r w:rsidRPr="00934734">
        <w:rPr>
          <w:rStyle w:val="Textoennegrita"/>
          <w:rFonts w:ascii="Calibri" w:hAnsi="Calibri" w:cs="Calibri"/>
          <w:b w:val="0"/>
          <w:bCs w:val="0"/>
          <w:sz w:val="22"/>
          <w:szCs w:val="22"/>
          <w:lang w:val="en-US"/>
        </w:rPr>
        <w:t>.3. Construction of a spatialized Crime Severity Index</w:t>
      </w:r>
      <w:r w:rsidR="00241F88" w:rsidRPr="00934734">
        <w:rPr>
          <w:rStyle w:val="Textoennegrita"/>
          <w:rFonts w:ascii="Calibri" w:hAnsi="Calibri" w:cs="Calibri"/>
          <w:b w:val="0"/>
          <w:bCs w:val="0"/>
          <w:sz w:val="22"/>
          <w:szCs w:val="22"/>
          <w:lang w:val="en-US"/>
        </w:rPr>
        <w:t xml:space="preserve"> (CSI)</w:t>
      </w:r>
    </w:p>
    <w:p w14:paraId="4105FC25" w14:textId="77777777" w:rsidR="00CD2326" w:rsidRPr="00934734" w:rsidRDefault="00CD2326" w:rsidP="000A482A">
      <w:pPr>
        <w:pStyle w:val="NormalWeb"/>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t xml:space="preserve">To account for not just the frequency but the severity of different types of offences reported in Pamplona, a </w:t>
      </w:r>
      <w:r w:rsidRPr="00934734">
        <w:rPr>
          <w:rStyle w:val="Textoennegrita"/>
          <w:rFonts w:ascii="Calibri" w:hAnsi="Calibri" w:cs="Calibri"/>
          <w:b w:val="0"/>
          <w:bCs w:val="0"/>
          <w:sz w:val="22"/>
          <w:szCs w:val="22"/>
          <w:lang w:val="en-US"/>
        </w:rPr>
        <w:t>Crime Severity Index (CSI)</w:t>
      </w:r>
      <w:r w:rsidRPr="00934734">
        <w:rPr>
          <w:rFonts w:ascii="Calibri" w:hAnsi="Calibri" w:cs="Calibri"/>
          <w:sz w:val="22"/>
          <w:szCs w:val="22"/>
          <w:lang w:val="en-US"/>
        </w:rPr>
        <w:t xml:space="preserve"> was constructed. This approach draws inspiration from internationally recognized indices, such as the</w:t>
      </w:r>
      <w:r w:rsidRPr="00934734">
        <w:rPr>
          <w:rFonts w:ascii="Calibri" w:hAnsi="Calibri" w:cs="Calibri"/>
          <w:b/>
          <w:bCs/>
          <w:sz w:val="22"/>
          <w:szCs w:val="22"/>
          <w:lang w:val="en-US"/>
        </w:rPr>
        <w:t xml:space="preserve"> </w:t>
      </w:r>
      <w:r w:rsidRPr="00934734">
        <w:rPr>
          <w:rStyle w:val="Textoennegrita"/>
          <w:rFonts w:ascii="Calibri" w:hAnsi="Calibri" w:cs="Calibri"/>
          <w:b w:val="0"/>
          <w:bCs w:val="0"/>
          <w:sz w:val="22"/>
          <w:szCs w:val="22"/>
          <w:lang w:val="en-US"/>
        </w:rPr>
        <w:t>Canadian Crime Severity Index</w:t>
      </w:r>
      <w:r w:rsidRPr="00934734">
        <w:rPr>
          <w:rFonts w:ascii="Calibri" w:hAnsi="Calibri" w:cs="Calibri"/>
          <w:sz w:val="22"/>
          <w:szCs w:val="22"/>
          <w:lang w:val="en-US"/>
        </w:rPr>
        <w:t xml:space="preserve"> </w:t>
      </w:r>
      <w:r w:rsidRPr="00934734">
        <w:rPr>
          <w:rFonts w:ascii="Calibri" w:hAnsi="Calibri" w:cs="Calibri"/>
          <w:sz w:val="22"/>
          <w:szCs w:val="22"/>
          <w:highlight w:val="yellow"/>
          <w:lang w:val="en-US"/>
        </w:rPr>
        <w:t>(Statistics Canada, 2022</w:t>
      </w:r>
      <w:r w:rsidRPr="00934734">
        <w:rPr>
          <w:rFonts w:ascii="Calibri" w:hAnsi="Calibri" w:cs="Calibri"/>
          <w:sz w:val="22"/>
          <w:szCs w:val="22"/>
          <w:lang w:val="en-US"/>
        </w:rPr>
        <w:t xml:space="preserve">) and the </w:t>
      </w:r>
      <w:r w:rsidRPr="00934734">
        <w:rPr>
          <w:rStyle w:val="Textoennegrita"/>
          <w:rFonts w:ascii="Calibri" w:hAnsi="Calibri" w:cs="Calibri"/>
          <w:b w:val="0"/>
          <w:bCs w:val="0"/>
          <w:sz w:val="22"/>
          <w:szCs w:val="22"/>
          <w:lang w:val="en-US"/>
        </w:rPr>
        <w:t xml:space="preserve">Cambridge Crime Harm </w:t>
      </w:r>
      <w:r w:rsidRPr="00934734">
        <w:rPr>
          <w:rStyle w:val="Textoennegrita"/>
          <w:rFonts w:ascii="Calibri" w:hAnsi="Calibri" w:cs="Calibri"/>
          <w:b w:val="0"/>
          <w:bCs w:val="0"/>
          <w:sz w:val="22"/>
          <w:szCs w:val="22"/>
          <w:highlight w:val="yellow"/>
          <w:lang w:val="en-US"/>
        </w:rPr>
        <w:t>Index</w:t>
      </w:r>
      <w:r w:rsidRPr="00934734">
        <w:rPr>
          <w:rFonts w:ascii="Calibri" w:hAnsi="Calibri" w:cs="Calibri"/>
          <w:sz w:val="22"/>
          <w:szCs w:val="22"/>
          <w:highlight w:val="yellow"/>
          <w:lang w:val="en-US"/>
        </w:rPr>
        <w:t xml:space="preserve"> (Sherman et al., 2016</w:t>
      </w:r>
      <w:r w:rsidRPr="00934734">
        <w:rPr>
          <w:rFonts w:ascii="Calibri" w:hAnsi="Calibri" w:cs="Calibri"/>
          <w:sz w:val="22"/>
          <w:szCs w:val="22"/>
          <w:lang w:val="en-US"/>
        </w:rPr>
        <w:t>). These models use judicial sentencing guidelines as proxies for crime seriousness, under the rationale that the more severe the punishment assigned by courts, the greater the societal harm attributed to the offence.</w:t>
      </w:r>
    </w:p>
    <w:p w14:paraId="683B7A3B" w14:textId="51287266" w:rsidR="00934734" w:rsidRPr="00934734" w:rsidRDefault="00934734" w:rsidP="00934734">
      <w:pPr>
        <w:pStyle w:val="NormalWeb"/>
        <w:jc w:val="both"/>
        <w:rPr>
          <w:lang w:val="en-US"/>
        </w:rPr>
      </w:pPr>
      <w:r w:rsidRPr="00934734">
        <w:rPr>
          <w:rFonts w:ascii="Calibri" w:hAnsi="Calibri" w:cs="Calibri"/>
          <w:sz w:val="22"/>
          <w:szCs w:val="22"/>
          <w:lang w:val="en-US"/>
        </w:rPr>
        <w:t xml:space="preserve">The foundational work of </w:t>
      </w:r>
      <w:r w:rsidRPr="00934734">
        <w:rPr>
          <w:rStyle w:val="Textoennegrita"/>
          <w:rFonts w:ascii="Calibri" w:hAnsi="Calibri" w:cs="Calibri"/>
          <w:b w:val="0"/>
          <w:bCs w:val="0"/>
          <w:sz w:val="22"/>
          <w:szCs w:val="22"/>
          <w:highlight w:val="yellow"/>
          <w:lang w:val="en-US"/>
        </w:rPr>
        <w:t>Sellin and Wolfgang (1964)</w:t>
      </w:r>
      <w:r w:rsidRPr="00934734">
        <w:rPr>
          <w:rFonts w:ascii="Calibri" w:hAnsi="Calibri" w:cs="Calibri"/>
          <w:b/>
          <w:bCs/>
          <w:sz w:val="22"/>
          <w:szCs w:val="22"/>
          <w:highlight w:val="yellow"/>
          <w:lang w:val="en-US"/>
        </w:rPr>
        <w:t>,</w:t>
      </w:r>
      <w:r w:rsidRPr="00934734">
        <w:rPr>
          <w:rFonts w:ascii="Calibri" w:hAnsi="Calibri" w:cs="Calibri"/>
          <w:sz w:val="22"/>
          <w:szCs w:val="22"/>
          <w:lang w:val="en-US"/>
        </w:rPr>
        <w:t xml:space="preserve"> who emphasized the importance of assigning </w:t>
      </w:r>
      <w:r w:rsidRPr="00934734">
        <w:rPr>
          <w:rStyle w:val="Textoennegrita"/>
          <w:rFonts w:ascii="Calibri" w:hAnsi="Calibri" w:cs="Calibri"/>
          <w:b w:val="0"/>
          <w:bCs w:val="0"/>
          <w:sz w:val="22"/>
          <w:szCs w:val="22"/>
          <w:lang w:val="en-US"/>
        </w:rPr>
        <w:t>ratio-scaled seriousness weights</w:t>
      </w:r>
      <w:r w:rsidRPr="00934734">
        <w:rPr>
          <w:rFonts w:ascii="Calibri" w:hAnsi="Calibri" w:cs="Calibri"/>
          <w:sz w:val="22"/>
          <w:szCs w:val="22"/>
          <w:lang w:val="en-US"/>
        </w:rPr>
        <w:t xml:space="preserve"> to criminal events, is also essential for the construction of this </w:t>
      </w:r>
      <w:r w:rsidRPr="00934734">
        <w:rPr>
          <w:rStyle w:val="Textoennegrita"/>
          <w:rFonts w:ascii="Calibri" w:hAnsi="Calibri" w:cs="Calibri"/>
          <w:b w:val="0"/>
          <w:bCs w:val="0"/>
          <w:sz w:val="22"/>
          <w:szCs w:val="22"/>
          <w:lang w:val="en-US"/>
        </w:rPr>
        <w:t>index</w:t>
      </w:r>
      <w:r w:rsidRPr="00934734">
        <w:rPr>
          <w:rStyle w:val="Textoennegrita"/>
          <w:rFonts w:ascii="Calibri" w:hAnsi="Calibri" w:cs="Calibri"/>
          <w:b w:val="0"/>
          <w:bCs w:val="0"/>
          <w:sz w:val="22"/>
          <w:szCs w:val="22"/>
          <w:lang w:val="en-US"/>
        </w:rPr>
        <w:t>. They</w:t>
      </w:r>
      <w:r w:rsidRPr="00934734">
        <w:rPr>
          <w:rStyle w:val="Textoennegrita"/>
          <w:rFonts w:ascii="Calibri" w:hAnsi="Calibri" w:cs="Calibri"/>
          <w:b w:val="0"/>
          <w:bCs w:val="0"/>
          <w:sz w:val="22"/>
          <w:szCs w:val="22"/>
          <w:lang w:val="en-US"/>
        </w:rPr>
        <w:t xml:space="preserve"> proposed assigning proportional seriousness weights to offences, allowing multiple crimes within a single event to be summed and reflecting cumulative harm. Their approach assumes that an offence with twice the weight is twice as serious, enabling more precise scaling. Seriousness is treated not as a fixed legal label but as a measurable dimension of social harm, based on representative judgments or proxies like sentencing guidelines.</w:t>
      </w:r>
    </w:p>
    <w:p w14:paraId="2285718E" w14:textId="77777777" w:rsidR="00934734" w:rsidRPr="00934734" w:rsidRDefault="00934734" w:rsidP="000A482A">
      <w:pPr>
        <w:pStyle w:val="NormalWeb"/>
        <w:spacing w:before="120" w:beforeAutospacing="0" w:after="120" w:afterAutospacing="0" w:line="276" w:lineRule="auto"/>
        <w:jc w:val="both"/>
        <w:rPr>
          <w:rFonts w:ascii="Calibri" w:hAnsi="Calibri" w:cs="Calibri"/>
          <w:sz w:val="22"/>
          <w:szCs w:val="22"/>
          <w:lang w:val="en-US"/>
        </w:rPr>
      </w:pPr>
    </w:p>
    <w:p w14:paraId="2A75421F" w14:textId="01C5CDEC" w:rsidR="00CD2326" w:rsidRPr="00934734" w:rsidRDefault="00CD2326" w:rsidP="000A482A">
      <w:pPr>
        <w:pStyle w:val="NormalWeb"/>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t xml:space="preserve">Given that individual conviction data is not available for the local context, the CSI was built using </w:t>
      </w:r>
      <w:r w:rsidRPr="00934734">
        <w:rPr>
          <w:rStyle w:val="Textoennegrita"/>
          <w:rFonts w:ascii="Calibri" w:hAnsi="Calibri" w:cs="Calibri"/>
          <w:b w:val="0"/>
          <w:bCs w:val="0"/>
          <w:sz w:val="22"/>
          <w:szCs w:val="22"/>
          <w:lang w:val="en-US"/>
        </w:rPr>
        <w:t>minimum and maximum sentencing ranges</w:t>
      </w:r>
      <w:r w:rsidRPr="00934734">
        <w:rPr>
          <w:rFonts w:ascii="Calibri" w:hAnsi="Calibri" w:cs="Calibri"/>
          <w:sz w:val="22"/>
          <w:szCs w:val="22"/>
          <w:lang w:val="en-US"/>
        </w:rPr>
        <w:t xml:space="preserve"> from the Spanish Penal Code. Offences were assigned weights proportional to these legal penalties, anchored to a baseline offence (minor assault = 1.0). Offences with vague or residual classification (e.g., “resto de </w:t>
      </w:r>
      <w:proofErr w:type="spellStart"/>
      <w:r w:rsidRPr="00934734">
        <w:rPr>
          <w:rFonts w:ascii="Calibri" w:hAnsi="Calibri" w:cs="Calibri"/>
          <w:sz w:val="22"/>
          <w:szCs w:val="22"/>
          <w:lang w:val="en-US"/>
        </w:rPr>
        <w:t>criminalidad</w:t>
      </w:r>
      <w:proofErr w:type="spellEnd"/>
      <w:r w:rsidRPr="00934734">
        <w:rPr>
          <w:rFonts w:ascii="Calibri" w:hAnsi="Calibri" w:cs="Calibri"/>
          <w:sz w:val="22"/>
          <w:szCs w:val="22"/>
          <w:lang w:val="en-US"/>
        </w:rPr>
        <w:t xml:space="preserve"> </w:t>
      </w:r>
      <w:proofErr w:type="spellStart"/>
      <w:r w:rsidRPr="00934734">
        <w:rPr>
          <w:rFonts w:ascii="Calibri" w:hAnsi="Calibri" w:cs="Calibri"/>
          <w:sz w:val="22"/>
          <w:szCs w:val="22"/>
          <w:lang w:val="en-US"/>
        </w:rPr>
        <w:t>convencional</w:t>
      </w:r>
      <w:proofErr w:type="spellEnd"/>
      <w:r w:rsidRPr="00934734">
        <w:rPr>
          <w:rFonts w:ascii="Calibri" w:hAnsi="Calibri" w:cs="Calibri"/>
          <w:sz w:val="22"/>
          <w:szCs w:val="22"/>
          <w:lang w:val="en-US"/>
        </w:rPr>
        <w:t>”) were conservatively weighted. The frequency of each offence type was extracted</w:t>
      </w:r>
      <w:r w:rsidR="00241F88" w:rsidRPr="00934734">
        <w:rPr>
          <w:rFonts w:ascii="Calibri" w:hAnsi="Calibri" w:cs="Calibri"/>
          <w:sz w:val="22"/>
          <w:szCs w:val="22"/>
          <w:lang w:val="en-US"/>
        </w:rPr>
        <w:t xml:space="preserve"> from </w:t>
      </w:r>
      <w:r w:rsidR="00241F88" w:rsidRPr="00934734">
        <w:rPr>
          <w:rStyle w:val="Textoennegrita"/>
          <w:rFonts w:ascii="Calibri" w:hAnsi="Calibri" w:cs="Calibri"/>
          <w:b w:val="0"/>
          <w:bCs w:val="0"/>
          <w:sz w:val="22"/>
          <w:szCs w:val="22"/>
          <w:lang w:val="en-US"/>
        </w:rPr>
        <w:t xml:space="preserve">Balance de </w:t>
      </w:r>
      <w:proofErr w:type="spellStart"/>
      <w:r w:rsidR="00241F88" w:rsidRPr="00934734">
        <w:rPr>
          <w:rStyle w:val="Textoennegrita"/>
          <w:rFonts w:ascii="Calibri" w:hAnsi="Calibri" w:cs="Calibri"/>
          <w:b w:val="0"/>
          <w:bCs w:val="0"/>
          <w:sz w:val="22"/>
          <w:szCs w:val="22"/>
          <w:lang w:val="en-US"/>
        </w:rPr>
        <w:t>Criminalidad</w:t>
      </w:r>
      <w:proofErr w:type="spellEnd"/>
      <w:r w:rsidR="00934734">
        <w:rPr>
          <w:rStyle w:val="Textoennegrita"/>
          <w:rFonts w:ascii="Calibri" w:hAnsi="Calibri" w:cs="Calibri"/>
          <w:b w:val="0"/>
          <w:bCs w:val="0"/>
          <w:sz w:val="22"/>
          <w:szCs w:val="22"/>
          <w:lang w:val="en-US"/>
        </w:rPr>
        <w:t xml:space="preserve"> (2024)</w:t>
      </w:r>
      <w:r w:rsidR="00241F88" w:rsidRPr="00934734">
        <w:rPr>
          <w:rStyle w:val="Textoennegrita"/>
          <w:rFonts w:ascii="Calibri" w:hAnsi="Calibri" w:cs="Calibri"/>
          <w:b w:val="0"/>
          <w:bCs w:val="0"/>
          <w:sz w:val="22"/>
          <w:szCs w:val="22"/>
          <w:lang w:val="en-US"/>
        </w:rPr>
        <w:t xml:space="preserve"> </w:t>
      </w:r>
      <w:r w:rsidR="00241F88" w:rsidRPr="00934734">
        <w:rPr>
          <w:rFonts w:ascii="Calibri" w:hAnsi="Calibri" w:cs="Calibri"/>
          <w:sz w:val="22"/>
          <w:szCs w:val="22"/>
          <w:lang w:val="en-US"/>
        </w:rPr>
        <w:t>published by the Spanish Ministry of the Interio</w:t>
      </w:r>
      <w:r w:rsidR="00934734">
        <w:rPr>
          <w:rFonts w:ascii="Calibri" w:hAnsi="Calibri" w:cs="Calibri"/>
          <w:sz w:val="22"/>
          <w:szCs w:val="22"/>
          <w:lang w:val="en-US"/>
        </w:rPr>
        <w:t>r</w:t>
      </w:r>
      <w:r w:rsidR="00241F88" w:rsidRPr="00934734">
        <w:rPr>
          <w:rFonts w:ascii="Calibri" w:hAnsi="Calibri" w:cs="Calibri"/>
          <w:sz w:val="22"/>
          <w:szCs w:val="22"/>
          <w:lang w:val="en-US"/>
        </w:rPr>
        <w:t xml:space="preserve">. </w:t>
      </w:r>
      <w:r w:rsidRPr="00934734">
        <w:rPr>
          <w:rFonts w:ascii="Calibri" w:hAnsi="Calibri" w:cs="Calibri"/>
          <w:sz w:val="22"/>
          <w:szCs w:val="22"/>
          <w:lang w:val="en-US"/>
        </w:rPr>
        <w:t>The resulting weighted scores were normalized to create a continuous index of crime severity.</w:t>
      </w:r>
    </w:p>
    <w:p w14:paraId="127D2CA5" w14:textId="316886A2" w:rsidR="00CD2326" w:rsidRPr="00934734" w:rsidRDefault="00CD2326" w:rsidP="000A482A">
      <w:pPr>
        <w:pStyle w:val="NormalWeb"/>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t xml:space="preserve">Since official crime data is reported only at the </w:t>
      </w:r>
      <w:r w:rsidRPr="00934734">
        <w:rPr>
          <w:rStyle w:val="Textoennegrita"/>
          <w:rFonts w:ascii="Calibri" w:hAnsi="Calibri" w:cs="Calibri"/>
          <w:sz w:val="22"/>
          <w:szCs w:val="22"/>
          <w:lang w:val="en-US"/>
        </w:rPr>
        <w:t>municipal level</w:t>
      </w:r>
      <w:r w:rsidRPr="00934734">
        <w:rPr>
          <w:rFonts w:ascii="Calibri" w:hAnsi="Calibri" w:cs="Calibri"/>
          <w:sz w:val="22"/>
          <w:szCs w:val="22"/>
          <w:lang w:val="en-US"/>
        </w:rPr>
        <w:t xml:space="preserve">, the CSI was </w:t>
      </w:r>
      <w:r w:rsidRPr="00934734">
        <w:rPr>
          <w:rStyle w:val="Textoennegrita"/>
          <w:rFonts w:ascii="Calibri" w:hAnsi="Calibri" w:cs="Calibri"/>
          <w:sz w:val="22"/>
          <w:szCs w:val="22"/>
          <w:lang w:val="en-US"/>
        </w:rPr>
        <w:t>spatially redistributed across neighborhoods</w:t>
      </w:r>
      <w:r w:rsidRPr="00934734">
        <w:rPr>
          <w:rFonts w:ascii="Calibri" w:hAnsi="Calibri" w:cs="Calibri"/>
          <w:sz w:val="22"/>
          <w:szCs w:val="22"/>
          <w:lang w:val="en-US"/>
        </w:rPr>
        <w:t xml:space="preserve"> using average perceived insecurity scores from the survey. </w:t>
      </w:r>
      <w:r w:rsidRPr="00934734">
        <w:rPr>
          <w:rFonts w:ascii="Calibri" w:hAnsi="Calibri" w:cs="Calibri"/>
          <w:strike/>
          <w:sz w:val="22"/>
          <w:szCs w:val="22"/>
          <w:lang w:val="en-US"/>
        </w:rPr>
        <w:t xml:space="preserve">This hybrid integration of objective criminal exposure and subjective spatial perception aligns with the logic of </w:t>
      </w:r>
      <w:r w:rsidRPr="00934734">
        <w:rPr>
          <w:rStyle w:val="Textoennegrita"/>
          <w:rFonts w:ascii="Calibri" w:hAnsi="Calibri" w:cs="Calibri"/>
          <w:strike/>
          <w:sz w:val="22"/>
          <w:szCs w:val="22"/>
          <w:lang w:val="en-US"/>
        </w:rPr>
        <w:t>indirect calibration</w:t>
      </w:r>
      <w:r w:rsidRPr="00934734">
        <w:rPr>
          <w:rFonts w:ascii="Calibri" w:hAnsi="Calibri" w:cs="Calibri"/>
          <w:strike/>
          <w:sz w:val="22"/>
          <w:szCs w:val="22"/>
          <w:lang w:val="en-US"/>
        </w:rPr>
        <w:t xml:space="preserve"> (</w:t>
      </w:r>
      <w:r w:rsidRPr="00934734">
        <w:rPr>
          <w:rFonts w:ascii="Calibri" w:hAnsi="Calibri" w:cs="Calibri"/>
          <w:strike/>
          <w:sz w:val="22"/>
          <w:szCs w:val="22"/>
          <w:highlight w:val="yellow"/>
          <w:lang w:val="en-US"/>
        </w:rPr>
        <w:t>Fagiolo et al., 2007</w:t>
      </w:r>
      <w:r w:rsidRPr="00934734">
        <w:rPr>
          <w:rFonts w:ascii="Calibri" w:hAnsi="Calibri" w:cs="Calibri"/>
          <w:strike/>
          <w:sz w:val="22"/>
          <w:szCs w:val="22"/>
          <w:lang w:val="en-US"/>
        </w:rPr>
        <w:t>), allowing the model to reflect heterogeneous risk environments even in the absence of disaggregated crime records</w:t>
      </w:r>
      <w:r w:rsidRPr="00934734">
        <w:rPr>
          <w:rFonts w:ascii="Calibri" w:hAnsi="Calibri" w:cs="Calibri"/>
          <w:sz w:val="22"/>
          <w:szCs w:val="22"/>
          <w:highlight w:val="cyan"/>
          <w:lang w:val="en-US"/>
        </w:rPr>
        <w:t>. Full weight tables, offence classifications, and calculation procedures are included in the Appendix.</w:t>
      </w:r>
    </w:p>
    <w:p w14:paraId="4B7D1F66" w14:textId="77777777" w:rsidR="00A32098" w:rsidRPr="00934734" w:rsidRDefault="00A32098" w:rsidP="000A482A">
      <w:pPr>
        <w:pStyle w:val="NormalWeb"/>
        <w:spacing w:before="120" w:beforeAutospacing="0" w:after="120" w:afterAutospacing="0" w:line="276" w:lineRule="auto"/>
        <w:jc w:val="both"/>
        <w:rPr>
          <w:rFonts w:ascii="Calibri" w:hAnsi="Calibri" w:cs="Calibri"/>
          <w:sz w:val="22"/>
          <w:szCs w:val="22"/>
          <w:lang w:val="en-US"/>
        </w:rPr>
      </w:pPr>
    </w:p>
    <w:p w14:paraId="2C56973E" w14:textId="4CE7AD7C" w:rsidR="00851AFE" w:rsidRPr="00934734" w:rsidRDefault="00851AFE" w:rsidP="000A482A">
      <w:pPr>
        <w:pStyle w:val="Ttulo4"/>
        <w:spacing w:before="120" w:after="120" w:line="276" w:lineRule="auto"/>
        <w:jc w:val="both"/>
        <w:rPr>
          <w:rFonts w:ascii="Calibri" w:hAnsi="Calibri" w:cs="Calibri"/>
          <w:sz w:val="22"/>
          <w:szCs w:val="22"/>
          <w:lang w:val="en-US"/>
        </w:rPr>
      </w:pPr>
      <w:r w:rsidRPr="00934734">
        <w:rPr>
          <w:rStyle w:val="Textoennegrita"/>
          <w:rFonts w:ascii="Calibri" w:hAnsi="Calibri" w:cs="Calibri"/>
          <w:b w:val="0"/>
          <w:bCs w:val="0"/>
          <w:sz w:val="22"/>
          <w:szCs w:val="22"/>
          <w:lang w:val="en-US"/>
        </w:rPr>
        <w:t>3</w:t>
      </w:r>
      <w:r w:rsidR="00241F88" w:rsidRPr="00934734">
        <w:rPr>
          <w:rStyle w:val="Textoennegrita"/>
          <w:rFonts w:ascii="Calibri" w:hAnsi="Calibri" w:cs="Calibri"/>
          <w:b w:val="0"/>
          <w:bCs w:val="0"/>
          <w:sz w:val="22"/>
          <w:szCs w:val="22"/>
          <w:lang w:val="en-US"/>
        </w:rPr>
        <w:t>.2</w:t>
      </w:r>
      <w:r w:rsidRPr="00934734">
        <w:rPr>
          <w:rStyle w:val="Textoennegrita"/>
          <w:rFonts w:ascii="Calibri" w:hAnsi="Calibri" w:cs="Calibri"/>
          <w:b w:val="0"/>
          <w:bCs w:val="0"/>
          <w:sz w:val="22"/>
          <w:szCs w:val="22"/>
          <w:lang w:val="en-US"/>
        </w:rPr>
        <w:t>.4. Regression modeling and empirical parameter extraction</w:t>
      </w:r>
    </w:p>
    <w:p w14:paraId="152B9511" w14:textId="39F863BF" w:rsidR="0018657A" w:rsidRPr="00934734" w:rsidRDefault="0018657A" w:rsidP="000A482A">
      <w:pPr>
        <w:pStyle w:val="NormalWeb"/>
        <w:spacing w:before="120" w:beforeAutospacing="0" w:after="120" w:afterAutospacing="0" w:line="276" w:lineRule="auto"/>
        <w:jc w:val="both"/>
        <w:rPr>
          <w:rFonts w:ascii="Calibri" w:hAnsi="Calibri" w:cs="Calibri"/>
          <w:sz w:val="22"/>
          <w:szCs w:val="22"/>
          <w:lang w:val="en-US"/>
        </w:rPr>
      </w:pPr>
      <w:commentRangeStart w:id="10"/>
      <w:r w:rsidRPr="00934734">
        <w:rPr>
          <w:rFonts w:ascii="Calibri" w:hAnsi="Calibri" w:cs="Calibri"/>
          <w:sz w:val="22"/>
          <w:szCs w:val="22"/>
          <w:lang w:val="en-US"/>
        </w:rPr>
        <w:t xml:space="preserve">A multivariate linear regression model was then fitted using </w:t>
      </w:r>
      <w:proofErr w:type="spellStart"/>
      <w:r w:rsidRPr="00934734">
        <w:rPr>
          <w:rStyle w:val="CdigoHTML"/>
          <w:rFonts w:ascii="Calibri" w:hAnsi="Calibri" w:cs="Calibri"/>
          <w:i/>
          <w:iCs/>
          <w:sz w:val="22"/>
          <w:szCs w:val="22"/>
          <w:lang w:val="en-US"/>
        </w:rPr>
        <w:t>gen_ins</w:t>
      </w:r>
      <w:proofErr w:type="spellEnd"/>
      <w:r w:rsidRPr="00934734">
        <w:rPr>
          <w:rFonts w:ascii="Calibri" w:hAnsi="Calibri" w:cs="Calibri"/>
          <w:sz w:val="22"/>
          <w:szCs w:val="22"/>
          <w:lang w:val="en-US"/>
        </w:rPr>
        <w:t xml:space="preserve"> and </w:t>
      </w:r>
      <w:proofErr w:type="spellStart"/>
      <w:r w:rsidRPr="00934734">
        <w:rPr>
          <w:rStyle w:val="CdigoHTML"/>
          <w:rFonts w:ascii="Calibri" w:hAnsi="Calibri" w:cs="Calibri"/>
          <w:i/>
          <w:iCs/>
          <w:sz w:val="22"/>
          <w:szCs w:val="22"/>
          <w:lang w:val="en-US"/>
        </w:rPr>
        <w:t>inst_ins</w:t>
      </w:r>
      <w:proofErr w:type="spellEnd"/>
      <w:r w:rsidRPr="00934734">
        <w:rPr>
          <w:rFonts w:ascii="Calibri" w:hAnsi="Calibri" w:cs="Calibri"/>
          <w:sz w:val="22"/>
          <w:szCs w:val="22"/>
          <w:lang w:val="en-US"/>
        </w:rPr>
        <w:t xml:space="preserve"> as dependent variables. Predictor variables included </w:t>
      </w:r>
      <w:r w:rsidRPr="00934734">
        <w:rPr>
          <w:rStyle w:val="Textoennegrita"/>
          <w:rFonts w:ascii="Calibri" w:eastAsiaTheme="majorEastAsia" w:hAnsi="Calibri" w:cs="Calibri"/>
          <w:b w:val="0"/>
          <w:bCs w:val="0"/>
          <w:sz w:val="22"/>
          <w:szCs w:val="22"/>
          <w:lang w:val="en-US"/>
        </w:rPr>
        <w:t>sociodemographic characteristics</w:t>
      </w:r>
      <w:r w:rsidRPr="00934734">
        <w:rPr>
          <w:rFonts w:ascii="Calibri" w:hAnsi="Calibri" w:cs="Calibri"/>
          <w:sz w:val="22"/>
          <w:szCs w:val="22"/>
          <w:lang w:val="en-US"/>
        </w:rPr>
        <w:t xml:space="preserve"> (e.g., gender, age, education level, nationality), </w:t>
      </w:r>
      <w:r w:rsidRPr="00934734">
        <w:rPr>
          <w:rStyle w:val="Textoennegrita"/>
          <w:rFonts w:ascii="Calibri" w:eastAsiaTheme="majorEastAsia" w:hAnsi="Calibri" w:cs="Calibri"/>
          <w:b w:val="0"/>
          <w:bCs w:val="0"/>
          <w:sz w:val="22"/>
          <w:szCs w:val="22"/>
          <w:lang w:val="en-US"/>
        </w:rPr>
        <w:t>contextual attributes</w:t>
      </w:r>
      <w:r w:rsidRPr="00934734">
        <w:rPr>
          <w:rFonts w:ascii="Calibri" w:hAnsi="Calibri" w:cs="Calibri"/>
          <w:sz w:val="22"/>
          <w:szCs w:val="22"/>
          <w:lang w:val="en-US"/>
        </w:rPr>
        <w:t xml:space="preserve"> (e.g., neighborhood of residence), </w:t>
      </w:r>
      <w:r w:rsidRPr="00934734">
        <w:rPr>
          <w:rStyle w:val="Textoennegrita"/>
          <w:rFonts w:ascii="Calibri" w:eastAsiaTheme="majorEastAsia" w:hAnsi="Calibri" w:cs="Calibri"/>
          <w:b w:val="0"/>
          <w:bCs w:val="0"/>
          <w:sz w:val="22"/>
          <w:szCs w:val="22"/>
          <w:lang w:val="en-US"/>
        </w:rPr>
        <w:t>experiential factors</w:t>
      </w:r>
      <w:r w:rsidRPr="00934734">
        <w:rPr>
          <w:rFonts w:ascii="Calibri" w:hAnsi="Calibri" w:cs="Calibri"/>
          <w:sz w:val="22"/>
          <w:szCs w:val="22"/>
          <w:lang w:val="en-US"/>
        </w:rPr>
        <w:t xml:space="preserve"> (e.g., prior victimization, self-protection behaviors), and</w:t>
      </w:r>
      <w:r w:rsidRPr="00934734">
        <w:rPr>
          <w:rFonts w:ascii="Calibri" w:hAnsi="Calibri" w:cs="Calibri"/>
          <w:b/>
          <w:bCs/>
          <w:sz w:val="22"/>
          <w:szCs w:val="22"/>
          <w:lang w:val="en-US"/>
        </w:rPr>
        <w:t xml:space="preserve"> </w:t>
      </w:r>
      <w:r w:rsidRPr="00934734">
        <w:rPr>
          <w:rStyle w:val="Textoennegrita"/>
          <w:rFonts w:ascii="Calibri" w:eastAsiaTheme="majorEastAsia" w:hAnsi="Calibri" w:cs="Calibri"/>
          <w:b w:val="0"/>
          <w:bCs w:val="0"/>
          <w:sz w:val="22"/>
          <w:szCs w:val="22"/>
          <w:lang w:val="en-US"/>
        </w:rPr>
        <w:t>attitudinal or environmental variables</w:t>
      </w:r>
      <w:r w:rsidRPr="00934734">
        <w:rPr>
          <w:rStyle w:val="Refdenotaalpie"/>
          <w:rFonts w:ascii="Calibri" w:hAnsi="Calibri" w:cs="Calibri"/>
          <w:sz w:val="22"/>
          <w:szCs w:val="22"/>
          <w:lang w:val="en-US"/>
        </w:rPr>
        <w:footnoteReference w:id="2"/>
      </w:r>
      <w:r w:rsidRPr="00934734">
        <w:rPr>
          <w:rStyle w:val="Textoennegrita"/>
          <w:rFonts w:ascii="Calibri" w:hAnsi="Calibri" w:cs="Calibri"/>
          <w:sz w:val="22"/>
          <w:szCs w:val="22"/>
          <w:lang w:val="en-US"/>
        </w:rPr>
        <w:t xml:space="preserve"> </w:t>
      </w:r>
      <w:r w:rsidRPr="00934734">
        <w:rPr>
          <w:rFonts w:ascii="Calibri" w:hAnsi="Calibri" w:cs="Calibri"/>
          <w:sz w:val="22"/>
          <w:szCs w:val="22"/>
          <w:lang w:val="en-US"/>
        </w:rPr>
        <w:t xml:space="preserve"> (e.g., institutional trust, perceived environmental degradation). Model selection followed a stepwise approach guided by AIC and theoretical relevance.</w:t>
      </w:r>
      <w:commentRangeEnd w:id="10"/>
      <w:r w:rsidR="00241F88" w:rsidRPr="00934734">
        <w:rPr>
          <w:rStyle w:val="Refdecomentario"/>
          <w:lang w:val="en-US"/>
        </w:rPr>
        <w:commentReference w:id="10"/>
      </w:r>
    </w:p>
    <w:p w14:paraId="7277E7EE" w14:textId="1DC9B840" w:rsidR="009539C7" w:rsidRPr="00934734" w:rsidRDefault="00CD2326" w:rsidP="00D23FEF">
      <w:pPr>
        <w:pStyle w:val="NormalWeb"/>
        <w:spacing w:before="120" w:beforeAutospacing="0" w:after="120" w:afterAutospacing="0" w:line="276" w:lineRule="auto"/>
        <w:jc w:val="both"/>
        <w:rPr>
          <w:rFonts w:ascii="Calibri" w:hAnsi="Calibri" w:cs="Calibri"/>
          <w:strike/>
          <w:sz w:val="22"/>
          <w:szCs w:val="22"/>
          <w:lang w:val="en-US"/>
        </w:rPr>
      </w:pPr>
      <w:r w:rsidRPr="00934734">
        <w:rPr>
          <w:rFonts w:ascii="Calibri" w:hAnsi="Calibri" w:cs="Calibri"/>
          <w:sz w:val="22"/>
          <w:szCs w:val="22"/>
          <w:lang w:val="en-US"/>
        </w:rPr>
        <w:t xml:space="preserve">Once the model was </w:t>
      </w:r>
      <w:r w:rsidR="0018657A" w:rsidRPr="00934734">
        <w:rPr>
          <w:rFonts w:ascii="Calibri" w:hAnsi="Calibri" w:cs="Calibri"/>
          <w:sz w:val="22"/>
          <w:szCs w:val="22"/>
          <w:lang w:val="en-US"/>
        </w:rPr>
        <w:t>specified</w:t>
      </w:r>
      <w:r w:rsidRPr="00934734">
        <w:rPr>
          <w:rFonts w:ascii="Calibri" w:hAnsi="Calibri" w:cs="Calibri"/>
          <w:sz w:val="22"/>
          <w:szCs w:val="22"/>
          <w:lang w:val="en-US"/>
        </w:rPr>
        <w:t xml:space="preserve">, diagnostic testing revealed violations of Ordinary Least Squares (OLS) assumptions, including </w:t>
      </w:r>
      <w:r w:rsidRPr="00934734">
        <w:rPr>
          <w:rStyle w:val="Textoennegrita"/>
          <w:rFonts w:ascii="Calibri" w:hAnsi="Calibri" w:cs="Calibri"/>
          <w:b w:val="0"/>
          <w:bCs w:val="0"/>
          <w:sz w:val="22"/>
          <w:szCs w:val="22"/>
          <w:lang w:val="en-US"/>
        </w:rPr>
        <w:t>non-constant variance (heteroskedasticity)</w:t>
      </w:r>
      <w:r w:rsidRPr="00934734">
        <w:rPr>
          <w:rFonts w:ascii="Calibri" w:hAnsi="Calibri" w:cs="Calibri"/>
          <w:sz w:val="22"/>
          <w:szCs w:val="22"/>
          <w:lang w:val="en-US"/>
        </w:rPr>
        <w:t xml:space="preserve"> and the presence of </w:t>
      </w:r>
      <w:r w:rsidRPr="00934734">
        <w:rPr>
          <w:rStyle w:val="Textoennegrita"/>
          <w:rFonts w:ascii="Calibri" w:hAnsi="Calibri" w:cs="Calibri"/>
          <w:b w:val="0"/>
          <w:bCs w:val="0"/>
          <w:sz w:val="22"/>
          <w:szCs w:val="22"/>
          <w:lang w:val="en-US"/>
        </w:rPr>
        <w:t>influential observations</w:t>
      </w:r>
      <w:r w:rsidRPr="00934734">
        <w:rPr>
          <w:rFonts w:ascii="Calibri" w:hAnsi="Calibri" w:cs="Calibri"/>
          <w:b/>
          <w:bCs/>
          <w:sz w:val="22"/>
          <w:szCs w:val="22"/>
          <w:lang w:val="en-US"/>
        </w:rPr>
        <w:t>.</w:t>
      </w:r>
      <w:r w:rsidRPr="00934734">
        <w:rPr>
          <w:rFonts w:ascii="Calibri" w:hAnsi="Calibri" w:cs="Calibri"/>
          <w:sz w:val="22"/>
          <w:szCs w:val="22"/>
          <w:lang w:val="en-US"/>
        </w:rPr>
        <w:t xml:space="preserve"> To address these, </w:t>
      </w:r>
      <w:r w:rsidRPr="00934734">
        <w:rPr>
          <w:rStyle w:val="Textoennegrita"/>
          <w:rFonts w:ascii="Calibri" w:hAnsi="Calibri" w:cs="Calibri"/>
          <w:b w:val="0"/>
          <w:bCs w:val="0"/>
          <w:sz w:val="22"/>
          <w:szCs w:val="22"/>
          <w:lang w:val="en-US"/>
        </w:rPr>
        <w:t>robust standard errors (HC1)</w:t>
      </w:r>
      <w:r w:rsidRPr="00934734">
        <w:rPr>
          <w:rFonts w:ascii="Calibri" w:hAnsi="Calibri" w:cs="Calibri"/>
          <w:sz w:val="22"/>
          <w:szCs w:val="22"/>
          <w:lang w:val="en-US"/>
        </w:rPr>
        <w:t xml:space="preserve"> were computed, ensuring that coefficient estimates remained valid under heteroskedastic conditions.</w:t>
      </w:r>
      <w:r w:rsidR="009539C7" w:rsidRPr="00934734">
        <w:rPr>
          <w:rFonts w:ascii="Calibri" w:hAnsi="Calibri" w:cs="Calibri"/>
          <w:sz w:val="22"/>
          <w:szCs w:val="22"/>
          <w:lang w:val="en-US"/>
        </w:rPr>
        <w:t xml:space="preserve"> </w:t>
      </w:r>
    </w:p>
    <w:p w14:paraId="40037A93" w14:textId="5F716460" w:rsidR="00934734" w:rsidRPr="00934734" w:rsidRDefault="00934734" w:rsidP="00934734">
      <w:pPr>
        <w:pStyle w:val="NormalWeb"/>
        <w:jc w:val="both"/>
        <w:rPr>
          <w:rFonts w:ascii="Calibri" w:hAnsi="Calibri" w:cs="Calibri"/>
          <w:sz w:val="22"/>
          <w:szCs w:val="22"/>
          <w:lang w:val="en-US"/>
        </w:rPr>
      </w:pPr>
      <w:proofErr w:type="spellStart"/>
      <w:r w:rsidRPr="00934734">
        <w:rPr>
          <w:rFonts w:ascii="Calibri" w:hAnsi="Calibri" w:cs="Calibri"/>
          <w:sz w:val="22"/>
          <w:szCs w:val="22"/>
        </w:rPr>
        <w:t>Finally</w:t>
      </w:r>
      <w:proofErr w:type="spellEnd"/>
      <w:r w:rsidRPr="00934734">
        <w:rPr>
          <w:rFonts w:ascii="Calibri" w:hAnsi="Calibri" w:cs="Calibri"/>
          <w:sz w:val="22"/>
          <w:szCs w:val="22"/>
        </w:rPr>
        <w:t xml:space="preserve">, </w:t>
      </w:r>
      <w:proofErr w:type="spellStart"/>
      <w:r w:rsidRPr="00934734">
        <w:rPr>
          <w:rFonts w:ascii="Calibri" w:hAnsi="Calibri" w:cs="Calibri"/>
          <w:sz w:val="22"/>
          <w:szCs w:val="22"/>
        </w:rPr>
        <w:t>sensitivity</w:t>
      </w:r>
      <w:proofErr w:type="spellEnd"/>
      <w:r w:rsidRPr="00934734">
        <w:rPr>
          <w:rFonts w:ascii="Calibri" w:hAnsi="Calibri" w:cs="Calibri"/>
          <w:sz w:val="22"/>
          <w:szCs w:val="22"/>
        </w:rPr>
        <w:t xml:space="preserve"> </w:t>
      </w:r>
      <w:proofErr w:type="spellStart"/>
      <w:r w:rsidRPr="00934734">
        <w:rPr>
          <w:rFonts w:ascii="Calibri" w:hAnsi="Calibri" w:cs="Calibri"/>
          <w:sz w:val="22"/>
          <w:szCs w:val="22"/>
        </w:rPr>
        <w:t>checks</w:t>
      </w:r>
      <w:proofErr w:type="spellEnd"/>
      <w:r w:rsidRPr="00934734">
        <w:rPr>
          <w:rFonts w:ascii="Calibri" w:hAnsi="Calibri" w:cs="Calibri"/>
          <w:sz w:val="22"/>
          <w:szCs w:val="22"/>
        </w:rPr>
        <w:t xml:space="preserve"> </w:t>
      </w:r>
      <w:proofErr w:type="spellStart"/>
      <w:r w:rsidRPr="00934734">
        <w:rPr>
          <w:rFonts w:ascii="Calibri" w:hAnsi="Calibri" w:cs="Calibri"/>
          <w:sz w:val="22"/>
          <w:szCs w:val="22"/>
        </w:rPr>
        <w:t>were</w:t>
      </w:r>
      <w:proofErr w:type="spellEnd"/>
      <w:r w:rsidRPr="00934734">
        <w:rPr>
          <w:rFonts w:ascii="Calibri" w:hAnsi="Calibri" w:cs="Calibri"/>
          <w:sz w:val="22"/>
          <w:szCs w:val="22"/>
        </w:rPr>
        <w:t xml:space="preserve"> </w:t>
      </w:r>
      <w:proofErr w:type="spellStart"/>
      <w:r w:rsidRPr="00934734">
        <w:rPr>
          <w:rFonts w:ascii="Calibri" w:hAnsi="Calibri" w:cs="Calibri"/>
          <w:sz w:val="22"/>
          <w:szCs w:val="22"/>
        </w:rPr>
        <w:t>conducted</w:t>
      </w:r>
      <w:proofErr w:type="spellEnd"/>
      <w:r w:rsidRPr="00934734">
        <w:rPr>
          <w:rFonts w:ascii="Calibri" w:hAnsi="Calibri" w:cs="Calibri"/>
          <w:sz w:val="22"/>
          <w:szCs w:val="22"/>
        </w:rPr>
        <w:t xml:space="preserve"> </w:t>
      </w:r>
      <w:proofErr w:type="spellStart"/>
      <w:r w:rsidRPr="00934734">
        <w:rPr>
          <w:rFonts w:ascii="Calibri" w:hAnsi="Calibri" w:cs="Calibri"/>
          <w:sz w:val="22"/>
          <w:szCs w:val="22"/>
        </w:rPr>
        <w:t>to</w:t>
      </w:r>
      <w:proofErr w:type="spellEnd"/>
      <w:r w:rsidRPr="00934734">
        <w:rPr>
          <w:rFonts w:ascii="Calibri" w:hAnsi="Calibri" w:cs="Calibri"/>
          <w:sz w:val="22"/>
          <w:szCs w:val="22"/>
        </w:rPr>
        <w:t xml:space="preserve"> </w:t>
      </w:r>
      <w:proofErr w:type="spellStart"/>
      <w:r w:rsidRPr="00934734">
        <w:rPr>
          <w:rFonts w:ascii="Calibri" w:hAnsi="Calibri" w:cs="Calibri"/>
          <w:sz w:val="22"/>
          <w:szCs w:val="22"/>
        </w:rPr>
        <w:t>validate</w:t>
      </w:r>
      <w:proofErr w:type="spellEnd"/>
      <w:r w:rsidRPr="00934734">
        <w:rPr>
          <w:rFonts w:ascii="Calibri" w:hAnsi="Calibri" w:cs="Calibri"/>
          <w:sz w:val="22"/>
          <w:szCs w:val="22"/>
        </w:rPr>
        <w:t xml:space="preserve"> </w:t>
      </w:r>
      <w:proofErr w:type="spellStart"/>
      <w:r w:rsidRPr="00934734">
        <w:rPr>
          <w:rFonts w:ascii="Calibri" w:hAnsi="Calibri" w:cs="Calibri"/>
          <w:sz w:val="22"/>
          <w:szCs w:val="22"/>
        </w:rPr>
        <w:t>model</w:t>
      </w:r>
      <w:proofErr w:type="spellEnd"/>
      <w:r w:rsidRPr="00934734">
        <w:rPr>
          <w:rFonts w:ascii="Calibri" w:hAnsi="Calibri" w:cs="Calibri"/>
          <w:sz w:val="22"/>
          <w:szCs w:val="22"/>
        </w:rPr>
        <w:t xml:space="preserve"> </w:t>
      </w:r>
      <w:proofErr w:type="spellStart"/>
      <w:r w:rsidRPr="00934734">
        <w:rPr>
          <w:rFonts w:ascii="Calibri" w:hAnsi="Calibri" w:cs="Calibri"/>
          <w:sz w:val="22"/>
          <w:szCs w:val="22"/>
        </w:rPr>
        <w:t>robustness</w:t>
      </w:r>
      <w:proofErr w:type="spellEnd"/>
      <w:r w:rsidRPr="00934734">
        <w:rPr>
          <w:rFonts w:ascii="Calibri" w:hAnsi="Calibri" w:cs="Calibri"/>
          <w:sz w:val="22"/>
          <w:szCs w:val="22"/>
        </w:rPr>
        <w:t xml:space="preserve"> and derive </w:t>
      </w:r>
      <w:proofErr w:type="spellStart"/>
      <w:r w:rsidRPr="00934734">
        <w:rPr>
          <w:rFonts w:ascii="Calibri" w:hAnsi="Calibri" w:cs="Calibri"/>
          <w:sz w:val="22"/>
          <w:szCs w:val="22"/>
        </w:rPr>
        <w:t>stable</w:t>
      </w:r>
      <w:proofErr w:type="spellEnd"/>
      <w:r w:rsidRPr="00934734">
        <w:rPr>
          <w:rFonts w:ascii="Calibri" w:hAnsi="Calibri" w:cs="Calibri"/>
          <w:sz w:val="22"/>
          <w:szCs w:val="22"/>
        </w:rPr>
        <w:t xml:space="preserve"> </w:t>
      </w:r>
      <w:proofErr w:type="spellStart"/>
      <w:r w:rsidRPr="00934734">
        <w:rPr>
          <w:rFonts w:ascii="Calibri" w:hAnsi="Calibri" w:cs="Calibri"/>
          <w:sz w:val="22"/>
          <w:szCs w:val="22"/>
        </w:rPr>
        <w:t>coefficients</w:t>
      </w:r>
      <w:proofErr w:type="spellEnd"/>
      <w:r w:rsidRPr="00934734">
        <w:rPr>
          <w:rFonts w:ascii="Calibri" w:hAnsi="Calibri" w:cs="Calibri"/>
          <w:sz w:val="22"/>
          <w:szCs w:val="22"/>
        </w:rPr>
        <w:t xml:space="preserve"> </w:t>
      </w:r>
      <w:proofErr w:type="spellStart"/>
      <w:r w:rsidRPr="00934734">
        <w:rPr>
          <w:rFonts w:ascii="Calibri" w:hAnsi="Calibri" w:cs="Calibri"/>
          <w:sz w:val="22"/>
          <w:szCs w:val="22"/>
        </w:rPr>
        <w:t>for</w:t>
      </w:r>
      <w:proofErr w:type="spellEnd"/>
      <w:r w:rsidRPr="00934734">
        <w:rPr>
          <w:rFonts w:ascii="Calibri" w:hAnsi="Calibri" w:cs="Calibri"/>
          <w:sz w:val="22"/>
          <w:szCs w:val="22"/>
        </w:rPr>
        <w:t xml:space="preserve"> use in </w:t>
      </w:r>
      <w:proofErr w:type="spellStart"/>
      <w:r w:rsidRPr="00934734">
        <w:rPr>
          <w:rFonts w:ascii="Calibri" w:hAnsi="Calibri" w:cs="Calibri"/>
          <w:sz w:val="22"/>
          <w:szCs w:val="22"/>
        </w:rPr>
        <w:t>the</w:t>
      </w:r>
      <w:proofErr w:type="spellEnd"/>
      <w:r w:rsidRPr="00934734">
        <w:rPr>
          <w:rFonts w:ascii="Calibri" w:hAnsi="Calibri" w:cs="Calibri"/>
          <w:sz w:val="22"/>
          <w:szCs w:val="22"/>
        </w:rPr>
        <w:t xml:space="preserve"> </w:t>
      </w:r>
      <w:proofErr w:type="spellStart"/>
      <w:r w:rsidRPr="00934734">
        <w:rPr>
          <w:rFonts w:ascii="Calibri" w:hAnsi="Calibri" w:cs="Calibri"/>
          <w:sz w:val="22"/>
          <w:szCs w:val="22"/>
        </w:rPr>
        <w:t>agent-based</w:t>
      </w:r>
      <w:proofErr w:type="spellEnd"/>
      <w:r w:rsidRPr="00934734">
        <w:rPr>
          <w:rFonts w:ascii="Calibri" w:hAnsi="Calibri" w:cs="Calibri"/>
          <w:sz w:val="22"/>
          <w:szCs w:val="22"/>
        </w:rPr>
        <w:t xml:space="preserve"> </w:t>
      </w:r>
      <w:proofErr w:type="spellStart"/>
      <w:r w:rsidRPr="00934734">
        <w:rPr>
          <w:rFonts w:ascii="Calibri" w:hAnsi="Calibri" w:cs="Calibri"/>
          <w:sz w:val="22"/>
          <w:szCs w:val="22"/>
        </w:rPr>
        <w:t>model</w:t>
      </w:r>
      <w:proofErr w:type="spellEnd"/>
      <w:r w:rsidRPr="00934734">
        <w:rPr>
          <w:rFonts w:ascii="Calibri" w:hAnsi="Calibri" w:cs="Calibri"/>
          <w:sz w:val="22"/>
          <w:szCs w:val="22"/>
        </w:rPr>
        <w:t xml:space="preserve"> (ABM). A 10-fold </w:t>
      </w:r>
      <w:proofErr w:type="spellStart"/>
      <w:r w:rsidRPr="00934734">
        <w:rPr>
          <w:rFonts w:ascii="Calibri" w:hAnsi="Calibri" w:cs="Calibri"/>
          <w:sz w:val="22"/>
          <w:szCs w:val="22"/>
        </w:rPr>
        <w:t>cross-validation</w:t>
      </w:r>
      <w:proofErr w:type="spellEnd"/>
      <w:r w:rsidRPr="00934734">
        <w:rPr>
          <w:rFonts w:ascii="Calibri" w:hAnsi="Calibri" w:cs="Calibri"/>
          <w:sz w:val="22"/>
          <w:szCs w:val="22"/>
        </w:rPr>
        <w:t xml:space="preserve"> </w:t>
      </w:r>
      <w:proofErr w:type="spellStart"/>
      <w:r w:rsidRPr="00934734">
        <w:rPr>
          <w:rFonts w:ascii="Calibri" w:hAnsi="Calibri" w:cs="Calibri"/>
          <w:sz w:val="22"/>
          <w:szCs w:val="22"/>
        </w:rPr>
        <w:t>assessed</w:t>
      </w:r>
      <w:proofErr w:type="spellEnd"/>
      <w:r w:rsidRPr="00934734">
        <w:rPr>
          <w:rFonts w:ascii="Calibri" w:hAnsi="Calibri" w:cs="Calibri"/>
          <w:sz w:val="22"/>
          <w:szCs w:val="22"/>
        </w:rPr>
        <w:t xml:space="preserve"> </w:t>
      </w:r>
      <w:proofErr w:type="spellStart"/>
      <w:r w:rsidRPr="00934734">
        <w:rPr>
          <w:rFonts w:ascii="Calibri" w:hAnsi="Calibri" w:cs="Calibri"/>
          <w:sz w:val="22"/>
          <w:szCs w:val="22"/>
        </w:rPr>
        <w:t>out-of-sample</w:t>
      </w:r>
      <w:proofErr w:type="spellEnd"/>
      <w:r w:rsidRPr="00934734">
        <w:rPr>
          <w:rFonts w:ascii="Calibri" w:hAnsi="Calibri" w:cs="Calibri"/>
          <w:sz w:val="22"/>
          <w:szCs w:val="22"/>
        </w:rPr>
        <w:t xml:space="preserve"> performance, </w:t>
      </w:r>
      <w:proofErr w:type="spellStart"/>
      <w:r w:rsidRPr="00934734">
        <w:rPr>
          <w:rFonts w:ascii="Calibri" w:hAnsi="Calibri" w:cs="Calibri"/>
          <w:sz w:val="22"/>
          <w:szCs w:val="22"/>
        </w:rPr>
        <w:t>mitigating</w:t>
      </w:r>
      <w:proofErr w:type="spellEnd"/>
      <w:r w:rsidRPr="00934734">
        <w:rPr>
          <w:rFonts w:ascii="Calibri" w:hAnsi="Calibri" w:cs="Calibri"/>
          <w:sz w:val="22"/>
          <w:szCs w:val="22"/>
        </w:rPr>
        <w:t xml:space="preserve"> </w:t>
      </w:r>
      <w:proofErr w:type="spellStart"/>
      <w:r w:rsidRPr="00934734">
        <w:rPr>
          <w:rFonts w:ascii="Calibri" w:hAnsi="Calibri" w:cs="Calibri"/>
          <w:sz w:val="22"/>
          <w:szCs w:val="22"/>
        </w:rPr>
        <w:t>risks</w:t>
      </w:r>
      <w:proofErr w:type="spellEnd"/>
      <w:r w:rsidRPr="00934734">
        <w:rPr>
          <w:rFonts w:ascii="Calibri" w:hAnsi="Calibri" w:cs="Calibri"/>
          <w:sz w:val="22"/>
          <w:szCs w:val="22"/>
        </w:rPr>
        <w:t xml:space="preserve"> </w:t>
      </w:r>
      <w:proofErr w:type="spellStart"/>
      <w:r w:rsidRPr="00934734">
        <w:rPr>
          <w:rFonts w:ascii="Calibri" w:hAnsi="Calibri" w:cs="Calibri"/>
          <w:sz w:val="22"/>
          <w:szCs w:val="22"/>
        </w:rPr>
        <w:t>of</w:t>
      </w:r>
      <w:proofErr w:type="spellEnd"/>
      <w:r w:rsidRPr="00934734">
        <w:rPr>
          <w:rFonts w:ascii="Calibri" w:hAnsi="Calibri" w:cs="Calibri"/>
          <w:sz w:val="22"/>
          <w:szCs w:val="22"/>
        </w:rPr>
        <w:t xml:space="preserve"> </w:t>
      </w:r>
      <w:proofErr w:type="spellStart"/>
      <w:r w:rsidRPr="00934734">
        <w:rPr>
          <w:rFonts w:ascii="Calibri" w:hAnsi="Calibri" w:cs="Calibri"/>
          <w:sz w:val="22"/>
          <w:szCs w:val="22"/>
        </w:rPr>
        <w:t>overfitting</w:t>
      </w:r>
      <w:proofErr w:type="spellEnd"/>
      <w:r w:rsidRPr="00934734">
        <w:rPr>
          <w:rFonts w:ascii="Calibri" w:hAnsi="Calibri" w:cs="Calibri"/>
          <w:sz w:val="22"/>
          <w:szCs w:val="22"/>
        </w:rPr>
        <w:t xml:space="preserve"> </w:t>
      </w:r>
      <w:proofErr w:type="spellStart"/>
      <w:r w:rsidRPr="00934734">
        <w:rPr>
          <w:rFonts w:ascii="Calibri" w:hAnsi="Calibri" w:cs="Calibri"/>
          <w:sz w:val="22"/>
          <w:szCs w:val="22"/>
        </w:rPr>
        <w:t>given</w:t>
      </w:r>
      <w:proofErr w:type="spellEnd"/>
      <w:r w:rsidRPr="00934734">
        <w:rPr>
          <w:rFonts w:ascii="Calibri" w:hAnsi="Calibri" w:cs="Calibri"/>
          <w:sz w:val="22"/>
          <w:szCs w:val="22"/>
        </w:rPr>
        <w:t xml:space="preserve"> </w:t>
      </w:r>
      <w:proofErr w:type="spellStart"/>
      <w:r w:rsidRPr="00934734">
        <w:rPr>
          <w:rFonts w:ascii="Calibri" w:hAnsi="Calibri" w:cs="Calibri"/>
          <w:sz w:val="22"/>
          <w:szCs w:val="22"/>
        </w:rPr>
        <w:t>the</w:t>
      </w:r>
      <w:proofErr w:type="spellEnd"/>
      <w:r w:rsidRPr="00934734">
        <w:rPr>
          <w:rFonts w:ascii="Calibri" w:hAnsi="Calibri" w:cs="Calibri"/>
          <w:sz w:val="22"/>
          <w:szCs w:val="22"/>
        </w:rPr>
        <w:t xml:space="preserve"> </w:t>
      </w:r>
      <w:proofErr w:type="spellStart"/>
      <w:r w:rsidRPr="00934734">
        <w:rPr>
          <w:rFonts w:ascii="Calibri" w:hAnsi="Calibri" w:cs="Calibri"/>
          <w:sz w:val="22"/>
          <w:szCs w:val="22"/>
        </w:rPr>
        <w:t>moderate</w:t>
      </w:r>
      <w:proofErr w:type="spellEnd"/>
      <w:r w:rsidRPr="00934734">
        <w:rPr>
          <w:rFonts w:ascii="Calibri" w:hAnsi="Calibri" w:cs="Calibri"/>
          <w:sz w:val="22"/>
          <w:szCs w:val="22"/>
        </w:rPr>
        <w:t xml:space="preserve"> </w:t>
      </w:r>
      <w:proofErr w:type="spellStart"/>
      <w:r w:rsidRPr="00934734">
        <w:rPr>
          <w:rFonts w:ascii="Calibri" w:hAnsi="Calibri" w:cs="Calibri"/>
          <w:sz w:val="22"/>
          <w:szCs w:val="22"/>
        </w:rPr>
        <w:t>sample</w:t>
      </w:r>
      <w:proofErr w:type="spellEnd"/>
      <w:r w:rsidRPr="00934734">
        <w:rPr>
          <w:rFonts w:ascii="Calibri" w:hAnsi="Calibri" w:cs="Calibri"/>
          <w:sz w:val="22"/>
          <w:szCs w:val="22"/>
        </w:rPr>
        <w:t xml:space="preserve"> </w:t>
      </w:r>
      <w:proofErr w:type="spellStart"/>
      <w:r w:rsidRPr="00934734">
        <w:rPr>
          <w:rFonts w:ascii="Calibri" w:hAnsi="Calibri" w:cs="Calibri"/>
          <w:sz w:val="22"/>
          <w:szCs w:val="22"/>
        </w:rPr>
        <w:t>size</w:t>
      </w:r>
      <w:proofErr w:type="spellEnd"/>
      <w:r w:rsidRPr="00934734">
        <w:rPr>
          <w:rFonts w:ascii="Calibri" w:hAnsi="Calibri" w:cs="Calibri"/>
          <w:sz w:val="22"/>
          <w:szCs w:val="22"/>
        </w:rPr>
        <w:t xml:space="preserve"> and </w:t>
      </w:r>
      <w:proofErr w:type="spellStart"/>
      <w:r w:rsidRPr="00934734">
        <w:rPr>
          <w:rFonts w:ascii="Calibri" w:hAnsi="Calibri" w:cs="Calibri"/>
          <w:sz w:val="22"/>
          <w:szCs w:val="22"/>
        </w:rPr>
        <w:t>categorical</w:t>
      </w:r>
      <w:proofErr w:type="spellEnd"/>
      <w:r w:rsidRPr="00934734">
        <w:rPr>
          <w:rFonts w:ascii="Calibri" w:hAnsi="Calibri" w:cs="Calibri"/>
          <w:sz w:val="22"/>
          <w:szCs w:val="22"/>
        </w:rPr>
        <w:t xml:space="preserve"> </w:t>
      </w:r>
      <w:proofErr w:type="spellStart"/>
      <w:r w:rsidRPr="00934734">
        <w:rPr>
          <w:rFonts w:ascii="Calibri" w:hAnsi="Calibri" w:cs="Calibri"/>
          <w:sz w:val="22"/>
          <w:szCs w:val="22"/>
        </w:rPr>
        <w:t>predictors</w:t>
      </w:r>
      <w:proofErr w:type="spellEnd"/>
      <w:r w:rsidRPr="00934734">
        <w:rPr>
          <w:rFonts w:ascii="Calibri" w:hAnsi="Calibri" w:cs="Calibri"/>
          <w:sz w:val="22"/>
          <w:szCs w:val="22"/>
        </w:rPr>
        <w:t xml:space="preserve">. </w:t>
      </w:r>
      <w:proofErr w:type="spellStart"/>
      <w:r w:rsidRPr="00934734">
        <w:rPr>
          <w:rFonts w:ascii="Calibri" w:hAnsi="Calibri" w:cs="Calibri"/>
          <w:sz w:val="22"/>
          <w:szCs w:val="22"/>
        </w:rPr>
        <w:t>The</w:t>
      </w:r>
      <w:proofErr w:type="spellEnd"/>
      <w:r w:rsidRPr="00934734">
        <w:rPr>
          <w:rFonts w:ascii="Calibri" w:hAnsi="Calibri" w:cs="Calibri"/>
          <w:sz w:val="22"/>
          <w:szCs w:val="22"/>
        </w:rPr>
        <w:t xml:space="preserve"> forward-</w:t>
      </w:r>
      <w:proofErr w:type="spellStart"/>
      <w:r w:rsidRPr="00934734">
        <w:rPr>
          <w:rFonts w:ascii="Calibri" w:hAnsi="Calibri" w:cs="Calibri"/>
          <w:sz w:val="22"/>
          <w:szCs w:val="22"/>
        </w:rPr>
        <w:t>selected</w:t>
      </w:r>
      <w:proofErr w:type="spellEnd"/>
      <w:r w:rsidRPr="00934734">
        <w:rPr>
          <w:rFonts w:ascii="Calibri" w:hAnsi="Calibri" w:cs="Calibri"/>
          <w:sz w:val="22"/>
          <w:szCs w:val="22"/>
        </w:rPr>
        <w:t xml:space="preserve"> </w:t>
      </w:r>
      <w:proofErr w:type="spellStart"/>
      <w:r w:rsidRPr="00934734">
        <w:rPr>
          <w:rFonts w:ascii="Calibri" w:hAnsi="Calibri" w:cs="Calibri"/>
          <w:sz w:val="22"/>
          <w:szCs w:val="22"/>
        </w:rPr>
        <w:t>models</w:t>
      </w:r>
      <w:proofErr w:type="spellEnd"/>
      <w:r w:rsidRPr="00934734">
        <w:rPr>
          <w:rFonts w:ascii="Calibri" w:hAnsi="Calibri" w:cs="Calibri"/>
          <w:sz w:val="22"/>
          <w:szCs w:val="22"/>
        </w:rPr>
        <w:t xml:space="preserve"> </w:t>
      </w:r>
      <w:proofErr w:type="spellStart"/>
      <w:r w:rsidRPr="00934734">
        <w:rPr>
          <w:rFonts w:ascii="Calibri" w:hAnsi="Calibri" w:cs="Calibri"/>
          <w:sz w:val="22"/>
          <w:szCs w:val="22"/>
        </w:rPr>
        <w:t>performed</w:t>
      </w:r>
      <w:proofErr w:type="spellEnd"/>
      <w:r w:rsidRPr="00934734">
        <w:rPr>
          <w:rFonts w:ascii="Calibri" w:hAnsi="Calibri" w:cs="Calibri"/>
          <w:sz w:val="22"/>
          <w:szCs w:val="22"/>
        </w:rPr>
        <w:t xml:space="preserve"> </w:t>
      </w:r>
      <w:proofErr w:type="spellStart"/>
      <w:r w:rsidRPr="00934734">
        <w:rPr>
          <w:rFonts w:ascii="Calibri" w:hAnsi="Calibri" w:cs="Calibri"/>
          <w:sz w:val="22"/>
          <w:szCs w:val="22"/>
        </w:rPr>
        <w:t>well</w:t>
      </w:r>
      <w:proofErr w:type="spellEnd"/>
      <w:r w:rsidRPr="00934734">
        <w:rPr>
          <w:rFonts w:ascii="Calibri" w:hAnsi="Calibri" w:cs="Calibri"/>
          <w:sz w:val="22"/>
          <w:szCs w:val="22"/>
        </w:rPr>
        <w:t xml:space="preserve">, </w:t>
      </w:r>
      <w:proofErr w:type="spellStart"/>
      <w:r w:rsidRPr="00934734">
        <w:rPr>
          <w:rFonts w:ascii="Calibri" w:hAnsi="Calibri" w:cs="Calibri"/>
          <w:sz w:val="22"/>
          <w:szCs w:val="22"/>
        </w:rPr>
        <w:t>particularly</w:t>
      </w:r>
      <w:proofErr w:type="spellEnd"/>
      <w:r w:rsidRPr="00934734">
        <w:rPr>
          <w:rFonts w:ascii="Calibri" w:hAnsi="Calibri" w:cs="Calibri"/>
          <w:sz w:val="22"/>
          <w:szCs w:val="22"/>
        </w:rPr>
        <w:t xml:space="preserve"> </w:t>
      </w:r>
      <w:proofErr w:type="spellStart"/>
      <w:r w:rsidRPr="00934734">
        <w:rPr>
          <w:rFonts w:ascii="Calibri" w:hAnsi="Calibri" w:cs="Calibri"/>
          <w:sz w:val="22"/>
          <w:szCs w:val="22"/>
        </w:rPr>
        <w:t>for</w:t>
      </w:r>
      <w:proofErr w:type="spellEnd"/>
      <w:r w:rsidRPr="00934734">
        <w:rPr>
          <w:rFonts w:ascii="Calibri" w:hAnsi="Calibri" w:cs="Calibri"/>
          <w:sz w:val="22"/>
          <w:szCs w:val="22"/>
        </w:rPr>
        <w:t xml:space="preserve"> general </w:t>
      </w:r>
      <w:proofErr w:type="spellStart"/>
      <w:r w:rsidRPr="00934734">
        <w:rPr>
          <w:rFonts w:ascii="Calibri" w:hAnsi="Calibri" w:cs="Calibri"/>
          <w:sz w:val="22"/>
          <w:szCs w:val="22"/>
        </w:rPr>
        <w:t>insecurity</w:t>
      </w:r>
      <w:proofErr w:type="spellEnd"/>
      <w:r w:rsidRPr="00934734">
        <w:rPr>
          <w:rFonts w:ascii="Calibri" w:hAnsi="Calibri" w:cs="Calibri"/>
          <w:sz w:val="22"/>
          <w:szCs w:val="22"/>
        </w:rPr>
        <w:t xml:space="preserve"> (</w:t>
      </w:r>
      <w:proofErr w:type="spellStart"/>
      <w:r w:rsidRPr="00934734">
        <w:rPr>
          <w:rFonts w:ascii="Calibri" w:hAnsi="Calibri" w:cs="Calibri"/>
          <w:sz w:val="22"/>
          <w:szCs w:val="22"/>
        </w:rPr>
        <w:t>gen_ins</w:t>
      </w:r>
      <w:proofErr w:type="spellEnd"/>
      <w:r w:rsidRPr="00934734">
        <w:rPr>
          <w:rFonts w:ascii="Calibri" w:hAnsi="Calibri" w:cs="Calibri"/>
          <w:sz w:val="22"/>
          <w:szCs w:val="22"/>
        </w:rPr>
        <w:t xml:space="preserve">: R² = 0.42, RMSE = 0.76, MAE = 0.62), </w:t>
      </w:r>
      <w:proofErr w:type="spellStart"/>
      <w:r w:rsidRPr="00934734">
        <w:rPr>
          <w:rFonts w:ascii="Calibri" w:hAnsi="Calibri" w:cs="Calibri"/>
          <w:sz w:val="22"/>
          <w:szCs w:val="22"/>
        </w:rPr>
        <w:t>with</w:t>
      </w:r>
      <w:proofErr w:type="spellEnd"/>
      <w:r w:rsidRPr="00934734">
        <w:rPr>
          <w:rFonts w:ascii="Calibri" w:hAnsi="Calibri" w:cs="Calibri"/>
          <w:sz w:val="22"/>
          <w:szCs w:val="22"/>
        </w:rPr>
        <w:t xml:space="preserve"> more </w:t>
      </w:r>
      <w:proofErr w:type="spellStart"/>
      <w:r w:rsidRPr="00934734">
        <w:rPr>
          <w:rFonts w:ascii="Calibri" w:hAnsi="Calibri" w:cs="Calibri"/>
          <w:sz w:val="22"/>
          <w:szCs w:val="22"/>
        </w:rPr>
        <w:t>modest</w:t>
      </w:r>
      <w:proofErr w:type="spellEnd"/>
      <w:r w:rsidRPr="00934734">
        <w:rPr>
          <w:rFonts w:ascii="Calibri" w:hAnsi="Calibri" w:cs="Calibri"/>
          <w:sz w:val="22"/>
          <w:szCs w:val="22"/>
        </w:rPr>
        <w:t xml:space="preserve"> </w:t>
      </w:r>
      <w:proofErr w:type="spellStart"/>
      <w:r w:rsidRPr="00934734">
        <w:rPr>
          <w:rFonts w:ascii="Calibri" w:hAnsi="Calibri" w:cs="Calibri"/>
          <w:sz w:val="22"/>
          <w:szCs w:val="22"/>
        </w:rPr>
        <w:t>results</w:t>
      </w:r>
      <w:proofErr w:type="spellEnd"/>
      <w:r w:rsidRPr="00934734">
        <w:rPr>
          <w:rFonts w:ascii="Calibri" w:hAnsi="Calibri" w:cs="Calibri"/>
          <w:sz w:val="22"/>
          <w:szCs w:val="22"/>
        </w:rPr>
        <w:t xml:space="preserve"> </w:t>
      </w:r>
      <w:proofErr w:type="spellStart"/>
      <w:r w:rsidRPr="00934734">
        <w:rPr>
          <w:rFonts w:ascii="Calibri" w:hAnsi="Calibri" w:cs="Calibri"/>
          <w:sz w:val="22"/>
          <w:szCs w:val="22"/>
        </w:rPr>
        <w:t>for</w:t>
      </w:r>
      <w:proofErr w:type="spellEnd"/>
      <w:r w:rsidRPr="00934734">
        <w:rPr>
          <w:rFonts w:ascii="Calibri" w:hAnsi="Calibri" w:cs="Calibri"/>
          <w:sz w:val="22"/>
          <w:szCs w:val="22"/>
        </w:rPr>
        <w:t xml:space="preserve"> </w:t>
      </w:r>
      <w:proofErr w:type="spellStart"/>
      <w:r w:rsidRPr="00934734">
        <w:rPr>
          <w:rFonts w:ascii="Calibri" w:hAnsi="Calibri" w:cs="Calibri"/>
          <w:sz w:val="22"/>
          <w:szCs w:val="22"/>
        </w:rPr>
        <w:t>institutional</w:t>
      </w:r>
      <w:proofErr w:type="spellEnd"/>
      <w:r w:rsidRPr="00934734">
        <w:rPr>
          <w:rFonts w:ascii="Calibri" w:hAnsi="Calibri" w:cs="Calibri"/>
          <w:sz w:val="22"/>
          <w:szCs w:val="22"/>
        </w:rPr>
        <w:t xml:space="preserve"> </w:t>
      </w:r>
      <w:proofErr w:type="spellStart"/>
      <w:r w:rsidRPr="00934734">
        <w:rPr>
          <w:rFonts w:ascii="Calibri" w:hAnsi="Calibri" w:cs="Calibri"/>
          <w:sz w:val="22"/>
          <w:szCs w:val="22"/>
        </w:rPr>
        <w:t>insecurity</w:t>
      </w:r>
      <w:proofErr w:type="spellEnd"/>
      <w:r w:rsidRPr="00934734">
        <w:rPr>
          <w:rFonts w:ascii="Calibri" w:hAnsi="Calibri" w:cs="Calibri"/>
          <w:sz w:val="22"/>
          <w:szCs w:val="22"/>
        </w:rPr>
        <w:t xml:space="preserve"> (</w:t>
      </w:r>
      <w:proofErr w:type="spellStart"/>
      <w:r w:rsidRPr="00934734">
        <w:rPr>
          <w:rFonts w:ascii="Calibri" w:hAnsi="Calibri" w:cs="Calibri"/>
          <w:sz w:val="22"/>
          <w:szCs w:val="22"/>
        </w:rPr>
        <w:t>inst_ins</w:t>
      </w:r>
      <w:proofErr w:type="spellEnd"/>
      <w:r w:rsidRPr="00934734">
        <w:rPr>
          <w:rFonts w:ascii="Calibri" w:hAnsi="Calibri" w:cs="Calibri"/>
          <w:sz w:val="22"/>
          <w:szCs w:val="22"/>
        </w:rPr>
        <w:t>: R² = 0.07, RMSE = 0.98, MAE = 0.77).</w:t>
      </w:r>
      <w:r w:rsidR="00D23FEF" w:rsidRPr="00934734">
        <w:rPr>
          <w:rFonts w:ascii="Calibri" w:hAnsi="Calibri" w:cs="Calibri"/>
          <w:sz w:val="22"/>
          <w:szCs w:val="22"/>
          <w:lang w:val="en-US"/>
        </w:rPr>
        <w:t xml:space="preserve"> </w:t>
      </w:r>
    </w:p>
    <w:p w14:paraId="3A91A284" w14:textId="1E092231" w:rsidR="004E65E2" w:rsidRPr="00934734" w:rsidRDefault="0018657A" w:rsidP="000A482A">
      <w:pPr>
        <w:pStyle w:val="NormalWeb"/>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t xml:space="preserve">In parallel, </w:t>
      </w:r>
      <w:r w:rsidRPr="00934734">
        <w:rPr>
          <w:rStyle w:val="Textoennegrita"/>
          <w:rFonts w:ascii="Calibri" w:hAnsi="Calibri" w:cs="Calibri"/>
          <w:sz w:val="22"/>
          <w:szCs w:val="22"/>
          <w:lang w:val="en-US"/>
        </w:rPr>
        <w:t>bootstrap-based confidence intervals</w:t>
      </w:r>
      <w:r w:rsidRPr="00934734">
        <w:rPr>
          <w:rStyle w:val="Refdenotaalpie"/>
          <w:rFonts w:ascii="Calibri" w:hAnsi="Calibri" w:cs="Calibri"/>
          <w:b/>
          <w:bCs/>
          <w:sz w:val="22"/>
          <w:szCs w:val="22"/>
          <w:lang w:val="en-US"/>
        </w:rPr>
        <w:footnoteReference w:id="3"/>
      </w:r>
      <w:r w:rsidRPr="00934734">
        <w:rPr>
          <w:rFonts w:ascii="Calibri" w:hAnsi="Calibri" w:cs="Calibri"/>
          <w:sz w:val="22"/>
          <w:szCs w:val="22"/>
          <w:lang w:val="en-US"/>
        </w:rPr>
        <w:t xml:space="preserve"> were computed using 1,000 resamples with replacement.</w:t>
      </w:r>
      <w:r w:rsidR="00934734">
        <w:rPr>
          <w:rFonts w:ascii="Calibri" w:hAnsi="Calibri" w:cs="Calibri"/>
          <w:sz w:val="22"/>
          <w:szCs w:val="22"/>
          <w:lang w:val="en-US"/>
        </w:rPr>
        <w:t xml:space="preserve"> </w:t>
      </w:r>
      <w:r w:rsidRPr="00934734">
        <w:rPr>
          <w:rFonts w:ascii="Calibri" w:hAnsi="Calibri" w:cs="Calibri"/>
          <w:sz w:val="22"/>
          <w:szCs w:val="22"/>
          <w:lang w:val="en-US"/>
        </w:rPr>
        <w:t xml:space="preserve">This procedure offered an additional robustness check under weaker distributional assumptions and allowed for more flexible inference when traditional standard errors might be biased. The resulting </w:t>
      </w:r>
      <w:r w:rsidRPr="00934734">
        <w:rPr>
          <w:rStyle w:val="Textoennegrita"/>
          <w:rFonts w:ascii="Calibri" w:hAnsi="Calibri" w:cs="Calibri"/>
          <w:sz w:val="22"/>
          <w:szCs w:val="22"/>
          <w:lang w:val="en-US"/>
        </w:rPr>
        <w:t>bootstrap distributions</w:t>
      </w:r>
      <w:r w:rsidRPr="00934734">
        <w:rPr>
          <w:rFonts w:ascii="Calibri" w:hAnsi="Calibri" w:cs="Calibri"/>
          <w:sz w:val="22"/>
          <w:szCs w:val="22"/>
          <w:lang w:val="en-US"/>
        </w:rPr>
        <w:t xml:space="preserve"> of regression coefficients also </w:t>
      </w:r>
      <w:r w:rsidRPr="00934734">
        <w:rPr>
          <w:rFonts w:ascii="Calibri" w:hAnsi="Calibri" w:cs="Calibri"/>
          <w:sz w:val="22"/>
          <w:szCs w:val="22"/>
          <w:lang w:val="en-US"/>
        </w:rPr>
        <w:lastRenderedPageBreak/>
        <w:t xml:space="preserve">provided </w:t>
      </w:r>
      <w:r w:rsidRPr="00934734">
        <w:rPr>
          <w:rStyle w:val="Textoennegrita"/>
          <w:rFonts w:ascii="Calibri" w:hAnsi="Calibri" w:cs="Calibri"/>
          <w:b w:val="0"/>
          <w:bCs w:val="0"/>
          <w:sz w:val="22"/>
          <w:szCs w:val="22"/>
          <w:lang w:val="en-US"/>
        </w:rPr>
        <w:t>credible bounds for behavioral parameters</w:t>
      </w:r>
      <w:r w:rsidRPr="00934734">
        <w:rPr>
          <w:rFonts w:ascii="Calibri" w:hAnsi="Calibri" w:cs="Calibri"/>
          <w:sz w:val="22"/>
          <w:szCs w:val="22"/>
          <w:lang w:val="en-US"/>
        </w:rPr>
        <w:t xml:space="preserve"> later used in the </w:t>
      </w:r>
      <w:r w:rsidR="00D23FEF" w:rsidRPr="00934734">
        <w:rPr>
          <w:rFonts w:ascii="Calibri" w:hAnsi="Calibri" w:cs="Calibri"/>
          <w:sz w:val="22"/>
          <w:szCs w:val="22"/>
          <w:lang w:val="en-US"/>
        </w:rPr>
        <w:t>ABM</w:t>
      </w:r>
      <w:r w:rsidRPr="00934734">
        <w:rPr>
          <w:rFonts w:ascii="Calibri" w:hAnsi="Calibri" w:cs="Calibri"/>
          <w:sz w:val="22"/>
          <w:szCs w:val="22"/>
          <w:lang w:val="en-US"/>
        </w:rPr>
        <w:t xml:space="preserve">, since </w:t>
      </w:r>
      <w:r w:rsidR="004E65E2" w:rsidRPr="00934734">
        <w:rPr>
          <w:rFonts w:ascii="Calibri" w:hAnsi="Calibri" w:cs="Calibri"/>
          <w:sz w:val="22"/>
          <w:szCs w:val="22"/>
          <w:lang w:val="en-US"/>
        </w:rPr>
        <w:t>they provide a confidence range for how strongly each predictor affects perceived insecurity.</w:t>
      </w:r>
    </w:p>
    <w:p w14:paraId="27CD33FA" w14:textId="6A619620" w:rsidR="004E65E2" w:rsidRPr="00934734" w:rsidRDefault="009539C7" w:rsidP="000A482A">
      <w:pPr>
        <w:pStyle w:val="NormalWeb"/>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t>Together, these steps support both the s</w:t>
      </w:r>
      <w:r w:rsidR="0018657A" w:rsidRPr="00934734">
        <w:rPr>
          <w:rStyle w:val="Textoennegrita"/>
          <w:rFonts w:ascii="Calibri" w:hAnsi="Calibri" w:cs="Calibri"/>
          <w:b w:val="0"/>
          <w:bCs w:val="0"/>
          <w:sz w:val="22"/>
          <w:szCs w:val="22"/>
          <w:lang w:val="en-US"/>
        </w:rPr>
        <w:t>tatistical</w:t>
      </w:r>
      <w:r w:rsidR="0018657A" w:rsidRPr="00934734">
        <w:rPr>
          <w:rStyle w:val="Textoennegrita"/>
          <w:rFonts w:ascii="Calibri" w:hAnsi="Calibri" w:cs="Calibri"/>
          <w:sz w:val="22"/>
          <w:szCs w:val="22"/>
          <w:lang w:val="en-US"/>
        </w:rPr>
        <w:t xml:space="preserve"> </w:t>
      </w:r>
      <w:r w:rsidR="0018657A" w:rsidRPr="00934734">
        <w:rPr>
          <w:rStyle w:val="Textoennegrita"/>
          <w:rFonts w:ascii="Calibri" w:hAnsi="Calibri" w:cs="Calibri"/>
          <w:b w:val="0"/>
          <w:bCs w:val="0"/>
          <w:sz w:val="22"/>
          <w:szCs w:val="22"/>
          <w:lang w:val="en-US"/>
        </w:rPr>
        <w:t>robustness</w:t>
      </w:r>
      <w:r w:rsidRPr="00934734">
        <w:rPr>
          <w:rFonts w:ascii="Calibri" w:hAnsi="Calibri" w:cs="Calibri"/>
          <w:sz w:val="22"/>
          <w:szCs w:val="22"/>
          <w:lang w:val="en-US"/>
        </w:rPr>
        <w:t xml:space="preserve"> (</w:t>
      </w:r>
      <w:r w:rsidR="0018657A" w:rsidRPr="00934734">
        <w:rPr>
          <w:rFonts w:ascii="Calibri" w:hAnsi="Calibri" w:cs="Calibri"/>
          <w:sz w:val="22"/>
          <w:szCs w:val="22"/>
          <w:lang w:val="en-US"/>
        </w:rPr>
        <w:t>ensuring that coefficient estimates are interpretable, stable, and not artifacts of modeling assumptions</w:t>
      </w:r>
      <w:r w:rsidRPr="00934734">
        <w:rPr>
          <w:rFonts w:ascii="Calibri" w:hAnsi="Calibri" w:cs="Calibri"/>
          <w:sz w:val="22"/>
          <w:szCs w:val="22"/>
          <w:lang w:val="en-US"/>
        </w:rPr>
        <w:t>) and the</w:t>
      </w:r>
      <w:r w:rsidRPr="00934734">
        <w:rPr>
          <w:rFonts w:ascii="Calibri" w:hAnsi="Calibri" w:cs="Calibri"/>
          <w:b/>
          <w:bCs/>
          <w:sz w:val="22"/>
          <w:szCs w:val="22"/>
          <w:lang w:val="en-US"/>
        </w:rPr>
        <w:t xml:space="preserve"> </w:t>
      </w:r>
      <w:r w:rsidRPr="00934734">
        <w:rPr>
          <w:rFonts w:ascii="Calibri" w:hAnsi="Calibri" w:cs="Calibri"/>
          <w:sz w:val="22"/>
          <w:szCs w:val="22"/>
          <w:lang w:val="en-US"/>
        </w:rPr>
        <w:t>p</w:t>
      </w:r>
      <w:r w:rsidR="0018657A" w:rsidRPr="00934734">
        <w:rPr>
          <w:rStyle w:val="Textoennegrita"/>
          <w:rFonts w:ascii="Calibri" w:hAnsi="Calibri" w:cs="Calibri"/>
          <w:b w:val="0"/>
          <w:bCs w:val="0"/>
          <w:sz w:val="22"/>
          <w:szCs w:val="22"/>
          <w:lang w:val="en-US"/>
        </w:rPr>
        <w:t>redictive generalizability</w:t>
      </w:r>
      <w:r w:rsidRPr="00934734">
        <w:rPr>
          <w:rFonts w:ascii="Calibri" w:hAnsi="Calibri" w:cs="Calibri"/>
          <w:sz w:val="22"/>
          <w:szCs w:val="22"/>
          <w:lang w:val="en-US"/>
        </w:rPr>
        <w:t xml:space="preserve"> (</w:t>
      </w:r>
      <w:r w:rsidR="0018657A" w:rsidRPr="00934734">
        <w:rPr>
          <w:rFonts w:ascii="Calibri" w:hAnsi="Calibri" w:cs="Calibri"/>
          <w:sz w:val="22"/>
          <w:szCs w:val="22"/>
          <w:lang w:val="en-US"/>
        </w:rPr>
        <w:t>supporting confidence that the model structure will hold beyond the training data</w:t>
      </w:r>
      <w:r w:rsidRPr="00934734">
        <w:rPr>
          <w:rFonts w:ascii="Calibri" w:hAnsi="Calibri" w:cs="Calibri"/>
          <w:sz w:val="22"/>
          <w:szCs w:val="22"/>
          <w:lang w:val="en-US"/>
        </w:rPr>
        <w:t>)</w:t>
      </w:r>
      <w:r w:rsidR="00934734">
        <w:rPr>
          <w:rFonts w:ascii="Calibri" w:hAnsi="Calibri" w:cs="Calibri"/>
          <w:sz w:val="22"/>
          <w:szCs w:val="22"/>
          <w:lang w:val="en-US"/>
        </w:rPr>
        <w:t xml:space="preserve">, </w:t>
      </w:r>
      <w:proofErr w:type="spellStart"/>
      <w:r w:rsidR="00934734">
        <w:t>strengthening</w:t>
      </w:r>
      <w:proofErr w:type="spellEnd"/>
      <w:r w:rsidR="00934734">
        <w:t xml:space="preserve"> </w:t>
      </w:r>
      <w:proofErr w:type="spellStart"/>
      <w:r w:rsidR="00934734">
        <w:t>confidence</w:t>
      </w:r>
      <w:proofErr w:type="spellEnd"/>
      <w:r w:rsidR="00934734">
        <w:t xml:space="preserve"> in </w:t>
      </w:r>
      <w:proofErr w:type="spellStart"/>
      <w:r w:rsidR="00934734">
        <w:t>the</w:t>
      </w:r>
      <w:proofErr w:type="spellEnd"/>
      <w:r w:rsidR="00934734">
        <w:t xml:space="preserve"> </w:t>
      </w:r>
      <w:proofErr w:type="spellStart"/>
      <w:r w:rsidR="00934734">
        <w:t>model’s</w:t>
      </w:r>
      <w:proofErr w:type="spellEnd"/>
      <w:r w:rsidR="00934734">
        <w:t xml:space="preserve"> use as a </w:t>
      </w:r>
      <w:proofErr w:type="spellStart"/>
      <w:r w:rsidR="00934734">
        <w:t>calibration</w:t>
      </w:r>
      <w:proofErr w:type="spellEnd"/>
      <w:r w:rsidR="00934734">
        <w:t xml:space="preserve"> base </w:t>
      </w:r>
      <w:proofErr w:type="spellStart"/>
      <w:r w:rsidR="00934734">
        <w:t>for</w:t>
      </w:r>
      <w:proofErr w:type="spellEnd"/>
      <w:r w:rsidR="00934734">
        <w:t xml:space="preserve"> </w:t>
      </w:r>
      <w:proofErr w:type="spellStart"/>
      <w:r w:rsidR="00934734">
        <w:t>simulating</w:t>
      </w:r>
      <w:proofErr w:type="spellEnd"/>
      <w:r w:rsidR="00934734">
        <w:t xml:space="preserve"> individual-</w:t>
      </w:r>
      <w:proofErr w:type="spellStart"/>
      <w:r w:rsidR="00934734">
        <w:t>level</w:t>
      </w:r>
      <w:proofErr w:type="spellEnd"/>
      <w:r w:rsidR="00934734">
        <w:t xml:space="preserve"> </w:t>
      </w:r>
      <w:proofErr w:type="spellStart"/>
      <w:r w:rsidR="00934734">
        <w:t>behavio</w:t>
      </w:r>
      <w:r w:rsidR="00934734">
        <w:t>r</w:t>
      </w:r>
      <w:proofErr w:type="spellEnd"/>
      <w:r w:rsidRPr="00934734">
        <w:rPr>
          <w:rFonts w:ascii="Calibri" w:hAnsi="Calibri" w:cs="Calibri"/>
          <w:sz w:val="22"/>
          <w:szCs w:val="22"/>
          <w:lang w:val="en-US"/>
        </w:rPr>
        <w:t xml:space="preserve">. </w:t>
      </w:r>
      <w:commentRangeStart w:id="11"/>
      <w:r w:rsidR="0018657A" w:rsidRPr="00934734">
        <w:rPr>
          <w:rFonts w:ascii="Calibri" w:hAnsi="Calibri" w:cs="Calibri"/>
          <w:sz w:val="22"/>
          <w:szCs w:val="22"/>
          <w:lang w:val="en-US"/>
        </w:rPr>
        <w:t xml:space="preserve">In the terms of Moss and Edmonds (2007), this process contributes to both </w:t>
      </w:r>
      <w:r w:rsidR="0018657A" w:rsidRPr="00934734">
        <w:rPr>
          <w:rStyle w:val="Textoennegrita"/>
          <w:rFonts w:ascii="Calibri" w:hAnsi="Calibri" w:cs="Calibri"/>
          <w:sz w:val="22"/>
          <w:szCs w:val="22"/>
          <w:lang w:val="en-US"/>
        </w:rPr>
        <w:t>input validation</w:t>
      </w:r>
      <w:r w:rsidR="0018657A" w:rsidRPr="00934734">
        <w:rPr>
          <w:rFonts w:ascii="Calibri" w:hAnsi="Calibri" w:cs="Calibri"/>
          <w:sz w:val="22"/>
          <w:szCs w:val="22"/>
          <w:lang w:val="en-US"/>
        </w:rPr>
        <w:t xml:space="preserve"> (ensuring realistic parameter values) and </w:t>
      </w:r>
      <w:r w:rsidR="0018657A" w:rsidRPr="00934734">
        <w:rPr>
          <w:rStyle w:val="Textoennegrita"/>
          <w:rFonts w:ascii="Calibri" w:hAnsi="Calibri" w:cs="Calibri"/>
          <w:sz w:val="22"/>
          <w:szCs w:val="22"/>
          <w:lang w:val="en-US"/>
        </w:rPr>
        <w:t>process validation</w:t>
      </w:r>
      <w:r w:rsidR="0018657A" w:rsidRPr="00934734">
        <w:rPr>
          <w:rFonts w:ascii="Calibri" w:hAnsi="Calibri" w:cs="Calibri"/>
          <w:sz w:val="22"/>
          <w:szCs w:val="22"/>
          <w:lang w:val="en-US"/>
        </w:rPr>
        <w:t xml:space="preserve"> (ensuring plausible agent logic). </w:t>
      </w:r>
      <w:r w:rsidR="004E65E2" w:rsidRPr="00934734">
        <w:rPr>
          <w:rFonts w:ascii="Calibri" w:hAnsi="Calibri" w:cs="Calibri"/>
          <w:color w:val="C00000"/>
          <w:sz w:val="22"/>
          <w:szCs w:val="22"/>
          <w:lang w:val="en-US"/>
        </w:rPr>
        <w:t xml:space="preserve">Furthermore, the structure of the regression outputs supports initial </w:t>
      </w:r>
      <w:r w:rsidR="004E65E2" w:rsidRPr="00934734">
        <w:rPr>
          <w:rStyle w:val="Textoennegrita"/>
          <w:rFonts w:ascii="Calibri" w:hAnsi="Calibri" w:cs="Calibri"/>
          <w:color w:val="C00000"/>
          <w:sz w:val="22"/>
          <w:szCs w:val="22"/>
          <w:lang w:val="en-US"/>
        </w:rPr>
        <w:t>descriptive output validation</w:t>
      </w:r>
      <w:r w:rsidR="004E65E2" w:rsidRPr="00934734">
        <w:rPr>
          <w:rFonts w:ascii="Calibri" w:hAnsi="Calibri" w:cs="Calibri"/>
          <w:color w:val="C00000"/>
          <w:sz w:val="22"/>
          <w:szCs w:val="22"/>
          <w:lang w:val="en-US"/>
        </w:rPr>
        <w:t xml:space="preserve"> once compared with simulated distributions.</w:t>
      </w:r>
    </w:p>
    <w:p w14:paraId="15F97EF8" w14:textId="77777777" w:rsidR="0018657A" w:rsidRPr="00934734" w:rsidRDefault="0018657A" w:rsidP="000A482A">
      <w:pPr>
        <w:pStyle w:val="NormalWeb"/>
        <w:spacing w:before="120" w:beforeAutospacing="0" w:after="120" w:afterAutospacing="0" w:line="276" w:lineRule="auto"/>
        <w:jc w:val="both"/>
        <w:rPr>
          <w:rFonts w:ascii="Calibri" w:hAnsi="Calibri" w:cs="Calibri"/>
          <w:color w:val="C00000"/>
          <w:sz w:val="22"/>
          <w:szCs w:val="22"/>
          <w:lang w:val="en-US"/>
        </w:rPr>
      </w:pPr>
      <w:r w:rsidRPr="00934734">
        <w:rPr>
          <w:rFonts w:ascii="Calibri" w:hAnsi="Calibri" w:cs="Calibri"/>
          <w:color w:val="C00000"/>
          <w:sz w:val="22"/>
          <w:szCs w:val="22"/>
          <w:lang w:val="en-US"/>
        </w:rPr>
        <w:t xml:space="preserve">These procedures also reflect the principles of </w:t>
      </w:r>
      <w:r w:rsidRPr="00934734">
        <w:rPr>
          <w:rStyle w:val="Textoennegrita"/>
          <w:rFonts w:ascii="Calibri" w:hAnsi="Calibri" w:cs="Calibri"/>
          <w:color w:val="C00000"/>
          <w:sz w:val="22"/>
          <w:szCs w:val="22"/>
          <w:lang w:val="en-US"/>
        </w:rPr>
        <w:t>indirect calibration</w:t>
      </w:r>
      <w:r w:rsidRPr="00934734">
        <w:rPr>
          <w:rFonts w:ascii="Calibri" w:hAnsi="Calibri" w:cs="Calibri"/>
          <w:color w:val="C00000"/>
          <w:sz w:val="22"/>
          <w:szCs w:val="22"/>
          <w:lang w:val="en-US"/>
        </w:rPr>
        <w:t xml:space="preserve"> (Fagiolo et al., 2007): rather than matching individual behaviors, the model is tuned to reproduce empirically observed aggregate regularities, thereby enhancing credibility while acknowledging data constraints</w:t>
      </w:r>
      <w:commentRangeEnd w:id="11"/>
      <w:r w:rsidR="009539C7" w:rsidRPr="00934734">
        <w:rPr>
          <w:rStyle w:val="Refdecomentario"/>
          <w:rFonts w:ascii="Calibri" w:hAnsi="Calibri" w:cs="Calibri"/>
          <w:sz w:val="22"/>
          <w:szCs w:val="22"/>
          <w:lang w:val="en-US"/>
        </w:rPr>
        <w:commentReference w:id="11"/>
      </w:r>
      <w:r w:rsidRPr="00934734">
        <w:rPr>
          <w:rFonts w:ascii="Calibri" w:hAnsi="Calibri" w:cs="Calibri"/>
          <w:color w:val="C00000"/>
          <w:sz w:val="22"/>
          <w:szCs w:val="22"/>
          <w:lang w:val="en-US"/>
        </w:rPr>
        <w:t>.</w:t>
      </w:r>
    </w:p>
    <w:p w14:paraId="12DD2F23" w14:textId="65281AF5" w:rsidR="000C3FD6" w:rsidRPr="00934734" w:rsidRDefault="000C3FD6" w:rsidP="000A482A">
      <w:pPr>
        <w:spacing w:before="120" w:after="120" w:line="276" w:lineRule="auto"/>
        <w:jc w:val="both"/>
        <w:rPr>
          <w:rFonts w:ascii="Calibri" w:hAnsi="Calibri" w:cs="Calibri"/>
          <w:sz w:val="22"/>
          <w:szCs w:val="22"/>
          <w:lang w:val="en-US"/>
        </w:rPr>
      </w:pPr>
      <w:r w:rsidRPr="00934734">
        <w:rPr>
          <w:rFonts w:ascii="Calibri" w:hAnsi="Calibri" w:cs="Calibri"/>
          <w:sz w:val="22"/>
          <w:szCs w:val="22"/>
          <w:lang w:val="en-US"/>
        </w:rPr>
        <w:br w:type="page"/>
      </w:r>
    </w:p>
    <w:p w14:paraId="1207BB6F" w14:textId="47599ABE" w:rsidR="000C3FD6" w:rsidRPr="00934734" w:rsidRDefault="000C3FD6" w:rsidP="000A482A">
      <w:pPr>
        <w:pStyle w:val="Ttulo3"/>
        <w:spacing w:before="120" w:after="120" w:line="276" w:lineRule="auto"/>
        <w:jc w:val="both"/>
        <w:rPr>
          <w:rFonts w:ascii="Calibri" w:hAnsi="Calibri" w:cs="Calibri"/>
          <w:sz w:val="22"/>
          <w:szCs w:val="22"/>
          <w:lang w:val="en-US"/>
        </w:rPr>
      </w:pPr>
      <w:r w:rsidRPr="00934734">
        <w:rPr>
          <w:rStyle w:val="Textoennegrita"/>
          <w:rFonts w:ascii="Calibri" w:hAnsi="Calibri" w:cs="Calibri"/>
          <w:b w:val="0"/>
          <w:bCs w:val="0"/>
          <w:sz w:val="22"/>
          <w:szCs w:val="22"/>
          <w:lang w:val="en-US"/>
        </w:rPr>
        <w:lastRenderedPageBreak/>
        <w:t>3.</w:t>
      </w:r>
      <w:r w:rsidR="00E24BDF" w:rsidRPr="00934734">
        <w:rPr>
          <w:rStyle w:val="Textoennegrita"/>
          <w:rFonts w:ascii="Calibri" w:hAnsi="Calibri" w:cs="Calibri"/>
          <w:b w:val="0"/>
          <w:bCs w:val="0"/>
          <w:sz w:val="22"/>
          <w:szCs w:val="22"/>
          <w:lang w:val="en-US"/>
        </w:rPr>
        <w:t>2</w:t>
      </w:r>
      <w:r w:rsidRPr="00934734">
        <w:rPr>
          <w:rStyle w:val="Textoennegrita"/>
          <w:rFonts w:ascii="Calibri" w:hAnsi="Calibri" w:cs="Calibri"/>
          <w:b w:val="0"/>
          <w:bCs w:val="0"/>
          <w:sz w:val="22"/>
          <w:szCs w:val="22"/>
          <w:lang w:val="en-US"/>
        </w:rPr>
        <w:t>. Simulation development in GAMA</w:t>
      </w:r>
    </w:p>
    <w:p w14:paraId="4DAE3956" w14:textId="5C13B704" w:rsidR="000C3FD6" w:rsidRPr="00934734" w:rsidRDefault="000C3FD6" w:rsidP="000A482A">
      <w:pPr>
        <w:pStyle w:val="NormalWeb"/>
        <w:spacing w:before="120" w:beforeAutospacing="0" w:after="120" w:afterAutospacing="0" w:line="276" w:lineRule="auto"/>
        <w:jc w:val="both"/>
        <w:rPr>
          <w:rFonts w:ascii="Calibri" w:hAnsi="Calibri" w:cs="Calibri"/>
          <w:color w:val="000000" w:themeColor="text1"/>
          <w:sz w:val="22"/>
          <w:szCs w:val="22"/>
          <w:lang w:val="en-US"/>
        </w:rPr>
      </w:pPr>
      <w:r w:rsidRPr="00934734">
        <w:rPr>
          <w:rFonts w:ascii="Calibri" w:hAnsi="Calibri" w:cs="Calibri"/>
          <w:color w:val="000000" w:themeColor="text1"/>
          <w:sz w:val="22"/>
          <w:szCs w:val="22"/>
          <w:lang w:val="en-US"/>
        </w:rPr>
        <w:t xml:space="preserve">To explore how contextual and individual-level factors interact to shape perceptions of public insecurity, an </w:t>
      </w:r>
      <w:r w:rsidRPr="00934734">
        <w:rPr>
          <w:rStyle w:val="Textoennegrita"/>
          <w:rFonts w:ascii="Calibri" w:hAnsi="Calibri" w:cs="Calibri"/>
          <w:color w:val="000000" w:themeColor="text1"/>
          <w:sz w:val="22"/>
          <w:szCs w:val="22"/>
          <w:lang w:val="en-US"/>
        </w:rPr>
        <w:t>agent-based model (ABM)</w:t>
      </w:r>
      <w:r w:rsidRPr="00934734">
        <w:rPr>
          <w:rStyle w:val="Textoennegrita"/>
          <w:rFonts w:ascii="Calibri" w:hAnsi="Calibri" w:cs="Calibri"/>
          <w:color w:val="000000" w:themeColor="text1"/>
          <w:sz w:val="22"/>
          <w:szCs w:val="22"/>
          <w:lang w:val="en-US"/>
        </w:rPr>
        <w:t xml:space="preserve"> was implemented</w:t>
      </w:r>
      <w:r w:rsidRPr="00934734">
        <w:rPr>
          <w:rFonts w:ascii="Calibri" w:hAnsi="Calibri" w:cs="Calibri"/>
          <w:color w:val="000000" w:themeColor="text1"/>
          <w:sz w:val="22"/>
          <w:szCs w:val="22"/>
          <w:lang w:val="en-US"/>
        </w:rPr>
        <w:t xml:space="preserve"> using the </w:t>
      </w:r>
      <w:r w:rsidRPr="00934734">
        <w:rPr>
          <w:rStyle w:val="Textoennegrita"/>
          <w:rFonts w:ascii="Calibri" w:hAnsi="Calibri" w:cs="Calibri"/>
          <w:color w:val="000000" w:themeColor="text1"/>
          <w:sz w:val="22"/>
          <w:szCs w:val="22"/>
          <w:u w:val="single"/>
          <w:lang w:val="en-US"/>
        </w:rPr>
        <w:t>GAMA</w:t>
      </w:r>
      <w:r w:rsidRPr="00934734">
        <w:rPr>
          <w:rStyle w:val="Textoennegrita"/>
          <w:rFonts w:ascii="Calibri" w:hAnsi="Calibri" w:cs="Calibri"/>
          <w:color w:val="000000" w:themeColor="text1"/>
          <w:sz w:val="22"/>
          <w:szCs w:val="22"/>
          <w:u w:val="single"/>
          <w:lang w:val="en-US"/>
        </w:rPr>
        <w:t xml:space="preserve"> </w:t>
      </w:r>
      <w:r w:rsidRPr="00934734">
        <w:rPr>
          <w:rStyle w:val="Textoennegrita"/>
          <w:rFonts w:ascii="Calibri" w:hAnsi="Calibri" w:cs="Calibri"/>
          <w:color w:val="000000" w:themeColor="text1"/>
          <w:sz w:val="22"/>
          <w:szCs w:val="22"/>
          <w:u w:val="single"/>
          <w:lang w:val="en-US"/>
        </w:rPr>
        <w:t>platform</w:t>
      </w:r>
      <w:r w:rsidRPr="00934734">
        <w:rPr>
          <w:rFonts w:ascii="Calibri" w:hAnsi="Calibri" w:cs="Calibri"/>
          <w:color w:val="000000" w:themeColor="text1"/>
          <w:sz w:val="22"/>
          <w:szCs w:val="22"/>
          <w:lang w:val="en-US"/>
        </w:rPr>
        <w:t>, a high-level modeling environment tailored for spatially explicit simulations. GAMA supports complex georeferenced behavior, allows direct integration of empirical data (e.g., shapefiles, CSVs), and provides a rich syntax for specifying heterogeneous agent attributes and adaptive logic.</w:t>
      </w:r>
      <w:r w:rsidRPr="00934734">
        <w:rPr>
          <w:rFonts w:ascii="Calibri" w:hAnsi="Calibri" w:cs="Calibri"/>
          <w:strike/>
          <w:color w:val="C00000"/>
          <w:sz w:val="22"/>
          <w:szCs w:val="22"/>
          <w:lang w:val="en-US"/>
        </w:rPr>
        <w:t xml:space="preserve"> </w:t>
      </w:r>
    </w:p>
    <w:p w14:paraId="6A51A18F" w14:textId="64C0CB84" w:rsidR="000C3FD6" w:rsidRPr="00934734" w:rsidRDefault="00D132D6" w:rsidP="000473B2">
      <w:pPr>
        <w:pStyle w:val="NormalWeb"/>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color w:val="000000" w:themeColor="text1"/>
          <w:sz w:val="22"/>
          <w:szCs w:val="22"/>
          <w:lang w:val="en-US"/>
        </w:rPr>
        <w:t>This model constitutes a flexible and empirically grounded computational tool for analyzing perceptions of insecurity in urban public space, with particular attention to contextual, temporal, and demographic effects. It simulates the daily routines of a residential population (n=167), whose demographic attributes and individual perceptions are drawn from</w:t>
      </w:r>
      <w:r w:rsidRPr="00934734">
        <w:rPr>
          <w:rFonts w:ascii="Calibri" w:hAnsi="Calibri" w:cs="Calibri"/>
          <w:color w:val="000000" w:themeColor="text1"/>
          <w:sz w:val="22"/>
          <w:szCs w:val="22"/>
          <w:lang w:val="en-US"/>
        </w:rPr>
        <w:t xml:space="preserve"> a CSV of</w:t>
      </w:r>
      <w:r w:rsidRPr="00934734">
        <w:rPr>
          <w:rFonts w:ascii="Calibri" w:hAnsi="Calibri" w:cs="Calibri"/>
          <w:color w:val="000000" w:themeColor="text1"/>
          <w:sz w:val="22"/>
          <w:szCs w:val="22"/>
          <w:lang w:val="en-US"/>
        </w:rPr>
        <w:t xml:space="preserve"> real survey data. </w:t>
      </w:r>
      <w:r w:rsidR="000473B2" w:rsidRPr="00934734">
        <w:rPr>
          <w:rFonts w:ascii="Calibri" w:hAnsi="Calibri" w:cs="Calibri"/>
          <w:color w:val="000000" w:themeColor="text1"/>
          <w:sz w:val="22"/>
          <w:szCs w:val="22"/>
          <w:lang w:val="en-US"/>
        </w:rPr>
        <w:t xml:space="preserve">The </w:t>
      </w:r>
      <w:r w:rsidR="000473B2" w:rsidRPr="00934734">
        <w:rPr>
          <w:rStyle w:val="Textoennegrita"/>
          <w:rFonts w:ascii="Calibri" w:hAnsi="Calibri" w:cs="Calibri"/>
          <w:b w:val="0"/>
          <w:bCs w:val="0"/>
          <w:sz w:val="22"/>
          <w:szCs w:val="22"/>
          <w:lang w:val="en-US"/>
        </w:rPr>
        <w:t>k</w:t>
      </w:r>
      <w:r w:rsidR="000C3FD6" w:rsidRPr="00934734">
        <w:rPr>
          <w:rStyle w:val="Textoennegrita"/>
          <w:rFonts w:ascii="Calibri" w:hAnsi="Calibri" w:cs="Calibri"/>
          <w:b w:val="0"/>
          <w:bCs w:val="0"/>
          <w:sz w:val="22"/>
          <w:szCs w:val="22"/>
          <w:lang w:val="en-US"/>
        </w:rPr>
        <w:t>ey components of the model</w:t>
      </w:r>
      <w:r w:rsidR="000473B2" w:rsidRPr="00934734">
        <w:rPr>
          <w:rStyle w:val="Textoennegrita"/>
          <w:rFonts w:ascii="Calibri" w:hAnsi="Calibri" w:cs="Calibri"/>
          <w:b w:val="0"/>
          <w:bCs w:val="0"/>
          <w:sz w:val="22"/>
          <w:szCs w:val="22"/>
          <w:lang w:val="en-US"/>
        </w:rPr>
        <w:t xml:space="preserve"> are: </w:t>
      </w:r>
    </w:p>
    <w:p w14:paraId="58AFCC94" w14:textId="77777777" w:rsidR="000C3FD6" w:rsidRPr="00934734" w:rsidRDefault="000C3FD6" w:rsidP="000A482A">
      <w:pPr>
        <w:pStyle w:val="NormalWeb"/>
        <w:numPr>
          <w:ilvl w:val="0"/>
          <w:numId w:val="18"/>
        </w:numPr>
        <w:spacing w:before="120" w:beforeAutospacing="0" w:after="120" w:afterAutospacing="0" w:line="276" w:lineRule="auto"/>
        <w:jc w:val="both"/>
        <w:rPr>
          <w:rFonts w:ascii="Calibri" w:hAnsi="Calibri" w:cs="Calibri"/>
          <w:sz w:val="22"/>
          <w:szCs w:val="22"/>
          <w:lang w:val="en-US"/>
        </w:rPr>
      </w:pPr>
      <w:r w:rsidRPr="00934734">
        <w:rPr>
          <w:rStyle w:val="Textoennegrita"/>
          <w:rFonts w:ascii="Calibri" w:hAnsi="Calibri" w:cs="Calibri"/>
          <w:sz w:val="22"/>
          <w:szCs w:val="22"/>
          <w:lang w:val="en-US"/>
        </w:rPr>
        <w:t>Spatial context</w:t>
      </w:r>
      <w:r w:rsidRPr="00934734">
        <w:rPr>
          <w:rFonts w:ascii="Calibri" w:hAnsi="Calibri" w:cs="Calibri"/>
          <w:sz w:val="22"/>
          <w:szCs w:val="22"/>
          <w:lang w:val="en-US"/>
        </w:rPr>
        <w:t>: The model includes shapefiles for neighborhoods (</w:t>
      </w:r>
      <w:r w:rsidRPr="00934734">
        <w:rPr>
          <w:rStyle w:val="CdigoHTML"/>
          <w:rFonts w:ascii="Calibri" w:eastAsiaTheme="majorEastAsia" w:hAnsi="Calibri" w:cs="Calibri"/>
          <w:sz w:val="22"/>
          <w:szCs w:val="22"/>
          <w:lang w:val="en-US"/>
        </w:rPr>
        <w:t>barrios</w:t>
      </w:r>
      <w:r w:rsidRPr="00934734">
        <w:rPr>
          <w:rFonts w:ascii="Calibri" w:hAnsi="Calibri" w:cs="Calibri"/>
          <w:sz w:val="22"/>
          <w:szCs w:val="22"/>
          <w:lang w:val="en-US"/>
        </w:rPr>
        <w:t>), buildings (classified as residential, workplace, or leisure), roads, and parks. Each neighborhood is associated with two contextual indices:</w:t>
      </w:r>
    </w:p>
    <w:p w14:paraId="6B483D9A" w14:textId="6D186626" w:rsidR="000C3FD6" w:rsidRPr="00934734" w:rsidRDefault="000C3FD6" w:rsidP="000A482A">
      <w:pPr>
        <w:pStyle w:val="NormalWeb"/>
        <w:numPr>
          <w:ilvl w:val="1"/>
          <w:numId w:val="18"/>
        </w:numPr>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t xml:space="preserve">A </w:t>
      </w:r>
      <w:r w:rsidRPr="00934734">
        <w:rPr>
          <w:rStyle w:val="Textoennegrita"/>
          <w:rFonts w:ascii="Calibri" w:hAnsi="Calibri" w:cs="Calibri"/>
          <w:sz w:val="22"/>
          <w:szCs w:val="22"/>
          <w:lang w:val="en-US"/>
        </w:rPr>
        <w:t>crime proxy score</w:t>
      </w:r>
      <w:r w:rsidRPr="00934734">
        <w:rPr>
          <w:rFonts w:ascii="Calibri" w:hAnsi="Calibri" w:cs="Calibri"/>
          <w:sz w:val="22"/>
          <w:szCs w:val="22"/>
          <w:lang w:val="en-US"/>
        </w:rPr>
        <w:t xml:space="preserve">, constructed from the calibrated </w:t>
      </w:r>
      <w:r w:rsidR="000473B2" w:rsidRPr="00934734">
        <w:rPr>
          <w:rFonts w:ascii="Calibri" w:hAnsi="Calibri" w:cs="Calibri"/>
          <w:sz w:val="22"/>
          <w:szCs w:val="22"/>
          <w:lang w:val="en-US"/>
        </w:rPr>
        <w:t>CSI.</w:t>
      </w:r>
    </w:p>
    <w:p w14:paraId="4D70361B" w14:textId="77777777" w:rsidR="000C3FD6" w:rsidRPr="00934734" w:rsidRDefault="000C3FD6" w:rsidP="000A482A">
      <w:pPr>
        <w:pStyle w:val="NormalWeb"/>
        <w:numPr>
          <w:ilvl w:val="1"/>
          <w:numId w:val="18"/>
        </w:numPr>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t xml:space="preserve">A </w:t>
      </w:r>
      <w:r w:rsidRPr="00934734">
        <w:rPr>
          <w:rStyle w:val="Textoennegrita"/>
          <w:rFonts w:ascii="Calibri" w:hAnsi="Calibri" w:cs="Calibri"/>
          <w:sz w:val="22"/>
          <w:szCs w:val="22"/>
          <w:lang w:val="en-US"/>
        </w:rPr>
        <w:t>lighting score</w:t>
      </w:r>
      <w:r w:rsidRPr="00934734">
        <w:rPr>
          <w:rFonts w:ascii="Calibri" w:hAnsi="Calibri" w:cs="Calibri"/>
          <w:sz w:val="22"/>
          <w:szCs w:val="22"/>
          <w:lang w:val="en-US"/>
        </w:rPr>
        <w:t>, representing perceived darkness in public spaces.</w:t>
      </w:r>
    </w:p>
    <w:p w14:paraId="64D878B5" w14:textId="77777777" w:rsidR="000C3FD6" w:rsidRPr="00934734" w:rsidRDefault="000C3FD6" w:rsidP="000A482A">
      <w:pPr>
        <w:pStyle w:val="NormalWeb"/>
        <w:numPr>
          <w:ilvl w:val="0"/>
          <w:numId w:val="18"/>
        </w:numPr>
        <w:spacing w:before="120" w:beforeAutospacing="0" w:after="120" w:afterAutospacing="0" w:line="276" w:lineRule="auto"/>
        <w:jc w:val="both"/>
        <w:rPr>
          <w:rFonts w:ascii="Calibri" w:hAnsi="Calibri" w:cs="Calibri"/>
          <w:sz w:val="22"/>
          <w:szCs w:val="22"/>
          <w:lang w:val="en-US"/>
        </w:rPr>
      </w:pPr>
      <w:r w:rsidRPr="00934734">
        <w:rPr>
          <w:rStyle w:val="Textoennegrita"/>
          <w:rFonts w:ascii="Calibri" w:hAnsi="Calibri" w:cs="Calibri"/>
          <w:sz w:val="22"/>
          <w:szCs w:val="22"/>
          <w:lang w:val="en-US"/>
        </w:rPr>
        <w:t>Resident agents</w:t>
      </w:r>
      <w:r w:rsidRPr="00934734">
        <w:rPr>
          <w:rFonts w:ascii="Calibri" w:hAnsi="Calibri" w:cs="Calibri"/>
          <w:sz w:val="22"/>
          <w:szCs w:val="22"/>
          <w:lang w:val="en-US"/>
        </w:rPr>
        <w:t xml:space="preserve"> follow a daily routine: commuting to work, optionally engaging in leisure after work (based on a probability), and returning home. Their state (working, resting, leisure) evolves throughout the simulation, and their </w:t>
      </w:r>
      <w:r w:rsidRPr="00934734">
        <w:rPr>
          <w:rStyle w:val="Textoennegrita"/>
          <w:rFonts w:ascii="Calibri" w:hAnsi="Calibri" w:cs="Calibri"/>
          <w:sz w:val="22"/>
          <w:szCs w:val="22"/>
          <w:lang w:val="en-US"/>
        </w:rPr>
        <w:t>prediction of insecurity</w:t>
      </w:r>
      <w:r w:rsidRPr="00934734">
        <w:rPr>
          <w:rFonts w:ascii="Calibri" w:hAnsi="Calibri" w:cs="Calibri"/>
          <w:sz w:val="22"/>
          <w:szCs w:val="22"/>
          <w:lang w:val="en-US"/>
        </w:rPr>
        <w:t xml:space="preserve"> is continuously updated based on personal vulnerability factors, neighborhood context, lighting conditions, time of day, and exposure to </w:t>
      </w:r>
      <w:proofErr w:type="spellStart"/>
      <w:r w:rsidRPr="00934734">
        <w:rPr>
          <w:rStyle w:val="Textoennegrita"/>
          <w:rFonts w:ascii="Calibri" w:hAnsi="Calibri" w:cs="Calibri"/>
          <w:sz w:val="22"/>
          <w:szCs w:val="22"/>
          <w:lang w:val="en-US"/>
        </w:rPr>
        <w:t>botellonero</w:t>
      </w:r>
      <w:proofErr w:type="spellEnd"/>
      <w:r w:rsidRPr="00934734">
        <w:rPr>
          <w:rStyle w:val="Textoennegrita"/>
          <w:rFonts w:ascii="Calibri" w:hAnsi="Calibri" w:cs="Calibri"/>
          <w:sz w:val="22"/>
          <w:szCs w:val="22"/>
          <w:lang w:val="en-US"/>
        </w:rPr>
        <w:t xml:space="preserve"> groups</w:t>
      </w:r>
      <w:r w:rsidRPr="00934734">
        <w:rPr>
          <w:rFonts w:ascii="Calibri" w:hAnsi="Calibri" w:cs="Calibri"/>
          <w:sz w:val="22"/>
          <w:szCs w:val="22"/>
          <w:lang w:val="en-US"/>
        </w:rPr>
        <w:t xml:space="preserve"> (youth gatherings in parks).</w:t>
      </w:r>
    </w:p>
    <w:p w14:paraId="5F9B9BDB" w14:textId="77777777" w:rsidR="000C3FD6" w:rsidRPr="00934734" w:rsidRDefault="000C3FD6" w:rsidP="000A482A">
      <w:pPr>
        <w:pStyle w:val="NormalWeb"/>
        <w:numPr>
          <w:ilvl w:val="0"/>
          <w:numId w:val="18"/>
        </w:numPr>
        <w:spacing w:before="120" w:beforeAutospacing="0" w:after="120" w:afterAutospacing="0" w:line="276" w:lineRule="auto"/>
        <w:jc w:val="both"/>
        <w:rPr>
          <w:rFonts w:ascii="Calibri" w:hAnsi="Calibri" w:cs="Calibri"/>
          <w:sz w:val="22"/>
          <w:szCs w:val="22"/>
          <w:lang w:val="en-US"/>
        </w:rPr>
      </w:pPr>
      <w:proofErr w:type="spellStart"/>
      <w:r w:rsidRPr="00934734">
        <w:rPr>
          <w:rStyle w:val="Textoennegrita"/>
          <w:rFonts w:ascii="Calibri" w:hAnsi="Calibri" w:cs="Calibri"/>
          <w:sz w:val="22"/>
          <w:szCs w:val="22"/>
          <w:lang w:val="en-US"/>
        </w:rPr>
        <w:t>Botellonero</w:t>
      </w:r>
      <w:proofErr w:type="spellEnd"/>
      <w:r w:rsidRPr="00934734">
        <w:rPr>
          <w:rStyle w:val="Textoennegrita"/>
          <w:rFonts w:ascii="Calibri" w:hAnsi="Calibri" w:cs="Calibri"/>
          <w:sz w:val="22"/>
          <w:szCs w:val="22"/>
          <w:lang w:val="en-US"/>
        </w:rPr>
        <w:t xml:space="preserve"> agents</w:t>
      </w:r>
      <w:r w:rsidRPr="00934734">
        <w:rPr>
          <w:rFonts w:ascii="Calibri" w:hAnsi="Calibri" w:cs="Calibri"/>
          <w:sz w:val="22"/>
          <w:szCs w:val="22"/>
          <w:lang w:val="en-US"/>
        </w:rPr>
        <w:t xml:space="preserve"> are created in selected parks and become visible only during nighttime hours and specific days of the week. Their presence raises the perceived insecurity of nearby residents, weighted by contextual crime and personal sensitivity scores.</w:t>
      </w:r>
    </w:p>
    <w:p w14:paraId="6FB7142C" w14:textId="77777777" w:rsidR="000C3FD6" w:rsidRPr="00934734" w:rsidRDefault="000C3FD6" w:rsidP="000A482A">
      <w:pPr>
        <w:pStyle w:val="NormalWeb"/>
        <w:numPr>
          <w:ilvl w:val="0"/>
          <w:numId w:val="18"/>
        </w:numPr>
        <w:spacing w:before="120" w:beforeAutospacing="0" w:after="120" w:afterAutospacing="0" w:line="276" w:lineRule="auto"/>
        <w:jc w:val="both"/>
        <w:rPr>
          <w:rFonts w:ascii="Calibri" w:hAnsi="Calibri" w:cs="Calibri"/>
          <w:sz w:val="22"/>
          <w:szCs w:val="22"/>
          <w:lang w:val="en-US"/>
        </w:rPr>
      </w:pPr>
      <w:r w:rsidRPr="00934734">
        <w:rPr>
          <w:rStyle w:val="Textoennegrita"/>
          <w:rFonts w:ascii="Calibri" w:hAnsi="Calibri" w:cs="Calibri"/>
          <w:b w:val="0"/>
          <w:bCs w:val="0"/>
          <w:sz w:val="22"/>
          <w:szCs w:val="22"/>
          <w:lang w:val="en-US"/>
        </w:rPr>
        <w:t>Insecurity prediction</w:t>
      </w:r>
      <w:r w:rsidRPr="00934734">
        <w:rPr>
          <w:rFonts w:ascii="Calibri" w:hAnsi="Calibri" w:cs="Calibri"/>
          <w:sz w:val="22"/>
          <w:szCs w:val="22"/>
          <w:lang w:val="en-US"/>
        </w:rPr>
        <w:t xml:space="preserve"> is modeled as a linear combination of individual-level effects (from regression), contextual modifiers (e.g</w:t>
      </w:r>
      <w:r w:rsidRPr="00934734">
        <w:rPr>
          <w:rFonts w:ascii="Calibri" w:hAnsi="Calibri" w:cs="Calibri"/>
          <w:color w:val="C00000"/>
          <w:sz w:val="22"/>
          <w:szCs w:val="22"/>
          <w:lang w:val="en-US"/>
        </w:rPr>
        <w:t xml:space="preserve">., </w:t>
      </w:r>
      <w:proofErr w:type="spellStart"/>
      <w:r w:rsidRPr="00934734">
        <w:rPr>
          <w:rStyle w:val="CdigoHTML"/>
          <w:rFonts w:ascii="Calibri" w:eastAsiaTheme="majorEastAsia" w:hAnsi="Calibri" w:cs="Calibri"/>
          <w:color w:val="C00000"/>
          <w:sz w:val="22"/>
          <w:szCs w:val="22"/>
          <w:lang w:val="en-US"/>
        </w:rPr>
        <w:t>crime_weight</w:t>
      </w:r>
      <w:proofErr w:type="spellEnd"/>
      <w:r w:rsidRPr="00934734">
        <w:rPr>
          <w:rFonts w:ascii="Calibri" w:hAnsi="Calibri" w:cs="Calibri"/>
          <w:sz w:val="22"/>
          <w:szCs w:val="22"/>
          <w:lang w:val="en-US"/>
        </w:rPr>
        <w:t xml:space="preserve">, </w:t>
      </w:r>
      <w:proofErr w:type="spellStart"/>
      <w:r w:rsidRPr="00934734">
        <w:rPr>
          <w:rStyle w:val="CdigoHTML"/>
          <w:rFonts w:ascii="Calibri" w:eastAsiaTheme="majorEastAsia" w:hAnsi="Calibri" w:cs="Calibri"/>
          <w:sz w:val="22"/>
          <w:szCs w:val="22"/>
          <w:lang w:val="en-US"/>
        </w:rPr>
        <w:t>lightning_score</w:t>
      </w:r>
      <w:proofErr w:type="spellEnd"/>
      <w:r w:rsidRPr="00934734">
        <w:rPr>
          <w:rFonts w:ascii="Calibri" w:hAnsi="Calibri" w:cs="Calibri"/>
          <w:sz w:val="22"/>
          <w:szCs w:val="22"/>
          <w:lang w:val="en-US"/>
        </w:rPr>
        <w:t xml:space="preserve">), and dynamic factors such as proximity to </w:t>
      </w:r>
      <w:proofErr w:type="spellStart"/>
      <w:r w:rsidRPr="00934734">
        <w:rPr>
          <w:rFonts w:ascii="Calibri" w:hAnsi="Calibri" w:cs="Calibri"/>
          <w:sz w:val="22"/>
          <w:szCs w:val="22"/>
          <w:lang w:val="en-US"/>
        </w:rPr>
        <w:t>botelloneros</w:t>
      </w:r>
      <w:proofErr w:type="spellEnd"/>
      <w:r w:rsidRPr="00934734">
        <w:rPr>
          <w:rFonts w:ascii="Calibri" w:hAnsi="Calibri" w:cs="Calibri"/>
          <w:sz w:val="22"/>
          <w:szCs w:val="22"/>
          <w:lang w:val="en-US"/>
        </w:rPr>
        <w:t xml:space="preserve">. A resident is classified as </w:t>
      </w:r>
      <w:r w:rsidRPr="00934734">
        <w:rPr>
          <w:rStyle w:val="Textoennegrita"/>
          <w:rFonts w:ascii="Calibri" w:hAnsi="Calibri" w:cs="Calibri"/>
          <w:sz w:val="22"/>
          <w:szCs w:val="22"/>
          <w:lang w:val="en-US"/>
        </w:rPr>
        <w:t>insecure</w:t>
      </w:r>
      <w:r w:rsidRPr="00934734">
        <w:rPr>
          <w:rFonts w:ascii="Calibri" w:hAnsi="Calibri" w:cs="Calibri"/>
          <w:sz w:val="22"/>
          <w:szCs w:val="22"/>
          <w:lang w:val="en-US"/>
        </w:rPr>
        <w:t xml:space="preserve"> when their prediction exceeds a set threshold (</w:t>
      </w:r>
      <w:proofErr w:type="spellStart"/>
      <w:r w:rsidRPr="00934734">
        <w:rPr>
          <w:rStyle w:val="CdigoHTML"/>
          <w:rFonts w:ascii="Calibri" w:eastAsiaTheme="majorEastAsia" w:hAnsi="Calibri" w:cs="Calibri"/>
          <w:sz w:val="22"/>
          <w:szCs w:val="22"/>
          <w:lang w:val="en-US"/>
        </w:rPr>
        <w:t>threshold_pred</w:t>
      </w:r>
      <w:proofErr w:type="spellEnd"/>
      <w:r w:rsidRPr="00934734">
        <w:rPr>
          <w:rFonts w:ascii="Calibri" w:hAnsi="Calibri" w:cs="Calibri"/>
          <w:sz w:val="22"/>
          <w:szCs w:val="22"/>
          <w:lang w:val="en-US"/>
        </w:rPr>
        <w:t>), which can be adjusted experimentally.</w:t>
      </w:r>
    </w:p>
    <w:p w14:paraId="0B12CD1F" w14:textId="4041C981" w:rsidR="00D33A46" w:rsidRPr="00934734" w:rsidRDefault="000C3FD6" w:rsidP="00D33A46">
      <w:pPr>
        <w:pStyle w:val="NormalWeb"/>
        <w:numPr>
          <w:ilvl w:val="0"/>
          <w:numId w:val="18"/>
        </w:numPr>
        <w:spacing w:before="120" w:beforeAutospacing="0" w:after="120" w:afterAutospacing="0" w:line="276" w:lineRule="auto"/>
        <w:jc w:val="both"/>
        <w:rPr>
          <w:rFonts w:ascii="Calibri" w:hAnsi="Calibri" w:cs="Calibri"/>
          <w:sz w:val="22"/>
          <w:szCs w:val="22"/>
          <w:lang w:val="en-US"/>
        </w:rPr>
      </w:pPr>
      <w:r w:rsidRPr="00934734">
        <w:rPr>
          <w:rStyle w:val="Textoennegrita"/>
          <w:rFonts w:ascii="Calibri" w:hAnsi="Calibri" w:cs="Calibri"/>
          <w:sz w:val="22"/>
          <w:szCs w:val="22"/>
          <w:lang w:val="en-US"/>
        </w:rPr>
        <w:t>Initialization</w:t>
      </w:r>
      <w:r w:rsidRPr="00934734">
        <w:rPr>
          <w:rFonts w:ascii="Calibri" w:hAnsi="Calibri" w:cs="Calibri"/>
          <w:sz w:val="22"/>
          <w:szCs w:val="22"/>
          <w:lang w:val="en-US"/>
        </w:rPr>
        <w:t xml:space="preserve"> includes loading spatial data, creating agents, distributing them across neighborhoods, assigning routines, and tracking global indicators such as the proportion of insecure agents and the average prediction per barrio.</w:t>
      </w:r>
    </w:p>
    <w:p w14:paraId="3095293D" w14:textId="77777777" w:rsidR="00D33A46" w:rsidRPr="00934734" w:rsidRDefault="00D33A46" w:rsidP="00D33A46">
      <w:pPr>
        <w:pStyle w:val="NormalWeb"/>
        <w:spacing w:before="120" w:beforeAutospacing="0" w:after="120" w:afterAutospacing="0" w:line="276" w:lineRule="auto"/>
        <w:jc w:val="both"/>
        <w:rPr>
          <w:rStyle w:val="Textoennegrita"/>
          <w:rFonts w:ascii="Calibri" w:hAnsi="Calibri" w:cs="Calibri"/>
          <w:b w:val="0"/>
          <w:bCs w:val="0"/>
          <w:sz w:val="22"/>
          <w:szCs w:val="22"/>
          <w:lang w:val="en-US"/>
        </w:rPr>
      </w:pPr>
    </w:p>
    <w:p w14:paraId="02C4FECD" w14:textId="303183E3" w:rsidR="00E24BDF" w:rsidRPr="00934734" w:rsidRDefault="00E24BDF" w:rsidP="000A482A">
      <w:pPr>
        <w:pStyle w:val="Ttulo3"/>
        <w:spacing w:before="120" w:after="120" w:line="276" w:lineRule="auto"/>
        <w:jc w:val="both"/>
        <w:rPr>
          <w:rFonts w:ascii="Calibri" w:hAnsi="Calibri" w:cs="Calibri"/>
          <w:sz w:val="22"/>
          <w:szCs w:val="22"/>
          <w:lang w:val="en-US"/>
        </w:rPr>
      </w:pPr>
      <w:r w:rsidRPr="00934734">
        <w:rPr>
          <w:rStyle w:val="Textoennegrita"/>
          <w:rFonts w:ascii="Calibri" w:hAnsi="Calibri" w:cs="Calibri"/>
          <w:b w:val="0"/>
          <w:bCs w:val="0"/>
          <w:sz w:val="22"/>
          <w:szCs w:val="22"/>
          <w:lang w:val="en-US"/>
        </w:rPr>
        <w:t>3.</w:t>
      </w:r>
      <w:r w:rsidRPr="00934734">
        <w:rPr>
          <w:rStyle w:val="Textoennegrita"/>
          <w:rFonts w:ascii="Calibri" w:hAnsi="Calibri" w:cs="Calibri"/>
          <w:b w:val="0"/>
          <w:bCs w:val="0"/>
          <w:sz w:val="22"/>
          <w:szCs w:val="22"/>
          <w:lang w:val="en-US"/>
        </w:rPr>
        <w:t>3</w:t>
      </w:r>
      <w:r w:rsidRPr="00934734">
        <w:rPr>
          <w:rStyle w:val="Textoennegrita"/>
          <w:rFonts w:ascii="Calibri" w:hAnsi="Calibri" w:cs="Calibri"/>
          <w:b w:val="0"/>
          <w:bCs w:val="0"/>
          <w:sz w:val="22"/>
          <w:szCs w:val="22"/>
          <w:lang w:val="en-US"/>
        </w:rPr>
        <w:t>. Stochastic replication analysis</w:t>
      </w:r>
    </w:p>
    <w:p w14:paraId="0FA6C337" w14:textId="119898B0" w:rsidR="00DE7C8E" w:rsidRPr="00934734" w:rsidRDefault="00DE7C8E" w:rsidP="000A482A">
      <w:pPr>
        <w:pStyle w:val="NormalWeb"/>
        <w:spacing w:before="120" w:beforeAutospacing="0" w:after="120" w:afterAutospacing="0" w:line="276" w:lineRule="auto"/>
        <w:jc w:val="both"/>
        <w:rPr>
          <w:rFonts w:ascii="Calibri" w:hAnsi="Calibri" w:cs="Calibri"/>
          <w:color w:val="C00000"/>
          <w:sz w:val="22"/>
          <w:szCs w:val="22"/>
          <w:lang w:val="en-US"/>
        </w:rPr>
      </w:pPr>
      <w:r w:rsidRPr="00934734">
        <w:rPr>
          <w:rFonts w:ascii="Calibri" w:hAnsi="Calibri" w:cs="Calibri"/>
          <w:sz w:val="22"/>
          <w:szCs w:val="22"/>
          <w:lang w:val="en-US"/>
        </w:rPr>
        <w:t xml:space="preserve">Agent-based models are by nature </w:t>
      </w:r>
      <w:r w:rsidRPr="00934734">
        <w:rPr>
          <w:rStyle w:val="Textoennegrita"/>
          <w:rFonts w:ascii="Calibri" w:hAnsi="Calibri" w:cs="Calibri"/>
          <w:sz w:val="22"/>
          <w:szCs w:val="22"/>
          <w:lang w:val="en-US"/>
        </w:rPr>
        <w:t>stochastic systems</w:t>
      </w:r>
      <w:r w:rsidRPr="00934734">
        <w:rPr>
          <w:rFonts w:ascii="Calibri" w:hAnsi="Calibri" w:cs="Calibri"/>
          <w:sz w:val="22"/>
          <w:szCs w:val="22"/>
          <w:lang w:val="en-US"/>
        </w:rPr>
        <w:t xml:space="preserve">, </w:t>
      </w:r>
      <w:r w:rsidRPr="00934734">
        <w:rPr>
          <w:rFonts w:ascii="Calibri" w:hAnsi="Calibri" w:cs="Calibri"/>
          <w:sz w:val="22"/>
          <w:szCs w:val="22"/>
          <w:lang w:val="en-US"/>
        </w:rPr>
        <w:t>implying</w:t>
      </w:r>
      <w:r w:rsidRPr="00934734">
        <w:rPr>
          <w:rFonts w:ascii="Calibri" w:hAnsi="Calibri" w:cs="Calibri"/>
          <w:sz w:val="22"/>
          <w:szCs w:val="22"/>
          <w:lang w:val="en-US"/>
        </w:rPr>
        <w:t xml:space="preserve"> that different runs of the same configuration can produce different outcomes. Therefore, ensuring that simulation outputs are </w:t>
      </w:r>
      <w:r w:rsidRPr="00934734">
        <w:rPr>
          <w:rStyle w:val="Textoennegrita"/>
          <w:rFonts w:ascii="Calibri" w:hAnsi="Calibri" w:cs="Calibri"/>
          <w:b w:val="0"/>
          <w:bCs w:val="0"/>
          <w:sz w:val="22"/>
          <w:szCs w:val="22"/>
          <w:lang w:val="en-US"/>
        </w:rPr>
        <w:t>statistically stable and robust</w:t>
      </w:r>
      <w:r w:rsidRPr="00934734">
        <w:rPr>
          <w:rFonts w:ascii="Calibri" w:hAnsi="Calibri" w:cs="Calibri"/>
          <w:sz w:val="22"/>
          <w:szCs w:val="22"/>
          <w:lang w:val="en-US"/>
        </w:rPr>
        <w:t xml:space="preserve"> requires determining the </w:t>
      </w:r>
      <w:r w:rsidRPr="00934734">
        <w:rPr>
          <w:rStyle w:val="Textoennegrita"/>
          <w:rFonts w:ascii="Calibri" w:hAnsi="Calibri" w:cs="Calibri"/>
          <w:b w:val="0"/>
          <w:bCs w:val="0"/>
          <w:sz w:val="22"/>
          <w:szCs w:val="22"/>
          <w:lang w:val="en-US"/>
        </w:rPr>
        <w:t>minimum number of replications</w:t>
      </w:r>
      <w:r w:rsidRPr="00934734">
        <w:rPr>
          <w:rFonts w:ascii="Calibri" w:hAnsi="Calibri" w:cs="Calibri"/>
          <w:sz w:val="22"/>
          <w:szCs w:val="22"/>
          <w:lang w:val="en-US"/>
        </w:rPr>
        <w:t xml:space="preserve"> needed per configuration before interpreting results or comparing scenarios.</w:t>
      </w:r>
      <w:r w:rsidR="00D4152F" w:rsidRPr="00934734">
        <w:rPr>
          <w:rFonts w:ascii="Calibri" w:hAnsi="Calibri" w:cs="Calibri"/>
          <w:color w:val="C00000"/>
          <w:sz w:val="22"/>
          <w:szCs w:val="22"/>
          <w:lang w:val="en-US"/>
        </w:rPr>
        <w:t xml:space="preserve"> </w:t>
      </w:r>
    </w:p>
    <w:p w14:paraId="0B9BDC17" w14:textId="1431D592" w:rsidR="00DE7C8E" w:rsidRPr="00934734" w:rsidRDefault="001D7D60" w:rsidP="000473B2">
      <w:pPr>
        <w:pStyle w:val="NormalWeb"/>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lastRenderedPageBreak/>
        <w:t xml:space="preserve">As emphasized by </w:t>
      </w:r>
      <w:r w:rsidRPr="00934734">
        <w:rPr>
          <w:rFonts w:ascii="Calibri" w:hAnsi="Calibri" w:cs="Calibri"/>
          <w:sz w:val="22"/>
          <w:szCs w:val="22"/>
          <w:highlight w:val="cyan"/>
          <w:lang w:val="en-US"/>
        </w:rPr>
        <w:t>Secchi and Seri (2016),</w:t>
      </w:r>
      <w:r w:rsidRPr="00934734">
        <w:rPr>
          <w:rFonts w:ascii="Calibri" w:hAnsi="Calibri" w:cs="Calibri"/>
          <w:sz w:val="22"/>
          <w:szCs w:val="22"/>
          <w:lang w:val="en-US"/>
        </w:rPr>
        <w:t xml:space="preserve"> many agent-based models in the social sciences employ an arbitrary number of repetitions without formally justifying it, which can undermine the credibility of their findings</w:t>
      </w:r>
      <w:r w:rsidR="000473B2" w:rsidRPr="00934734">
        <w:rPr>
          <w:rFonts w:ascii="Calibri" w:hAnsi="Calibri" w:cs="Calibri"/>
          <w:sz w:val="22"/>
          <w:szCs w:val="22"/>
          <w:lang w:val="en-US"/>
        </w:rPr>
        <w:t>. For example, i</w:t>
      </w:r>
      <w:r w:rsidR="000473B2" w:rsidRPr="00934734">
        <w:rPr>
          <w:rFonts w:ascii="Calibri" w:hAnsi="Calibri" w:cs="Calibri"/>
          <w:sz w:val="22"/>
          <w:szCs w:val="22"/>
          <w:lang w:val="en-US"/>
        </w:rPr>
        <w:t xml:space="preserve">nsufficient repetitions may yield </w:t>
      </w:r>
      <w:r w:rsidR="000473B2" w:rsidRPr="00934734">
        <w:rPr>
          <w:rStyle w:val="Textoennegrita"/>
          <w:rFonts w:ascii="Calibri" w:hAnsi="Calibri" w:cs="Calibri"/>
          <w:b w:val="0"/>
          <w:bCs w:val="0"/>
          <w:sz w:val="22"/>
          <w:szCs w:val="22"/>
          <w:lang w:val="en-US"/>
        </w:rPr>
        <w:t>unstable or misleading outputs</w:t>
      </w:r>
      <w:r w:rsidR="000473B2" w:rsidRPr="00934734">
        <w:rPr>
          <w:rFonts w:ascii="Calibri" w:hAnsi="Calibri" w:cs="Calibri"/>
          <w:sz w:val="22"/>
          <w:szCs w:val="22"/>
          <w:lang w:val="en-US"/>
        </w:rPr>
        <w:t>, making it impossible to distinguish between systematic effects and stochastic noise.</w:t>
      </w:r>
      <w:r w:rsidR="000473B2" w:rsidRPr="00934734">
        <w:rPr>
          <w:rFonts w:ascii="Calibri" w:hAnsi="Calibri" w:cs="Calibri"/>
          <w:sz w:val="22"/>
          <w:szCs w:val="22"/>
          <w:lang w:val="en-US"/>
        </w:rPr>
        <w:t xml:space="preserve"> These authors</w:t>
      </w:r>
      <w:r w:rsidRPr="00934734">
        <w:rPr>
          <w:rFonts w:ascii="Calibri" w:hAnsi="Calibri" w:cs="Calibri"/>
          <w:sz w:val="22"/>
          <w:szCs w:val="22"/>
          <w:lang w:val="en-US"/>
        </w:rPr>
        <w:t xml:space="preserve"> propose</w:t>
      </w:r>
      <w:r w:rsidR="000473B2" w:rsidRPr="00934734">
        <w:rPr>
          <w:rFonts w:ascii="Calibri" w:hAnsi="Calibri" w:cs="Calibri"/>
          <w:sz w:val="22"/>
          <w:szCs w:val="22"/>
          <w:lang w:val="en-US"/>
        </w:rPr>
        <w:t xml:space="preserve"> a </w:t>
      </w:r>
      <w:r w:rsidRPr="00934734">
        <w:rPr>
          <w:rFonts w:ascii="Calibri" w:hAnsi="Calibri" w:cs="Calibri"/>
          <w:sz w:val="22"/>
          <w:szCs w:val="22"/>
          <w:lang w:val="en-US"/>
        </w:rPr>
        <w:t xml:space="preserve">method </w:t>
      </w:r>
      <w:r w:rsidR="00E37443" w:rsidRPr="00934734">
        <w:rPr>
          <w:rFonts w:ascii="Calibri" w:hAnsi="Calibri" w:cs="Calibri"/>
          <w:sz w:val="22"/>
          <w:szCs w:val="22"/>
          <w:lang w:val="en-US"/>
        </w:rPr>
        <w:t>to solve</w:t>
      </w:r>
      <w:r w:rsidRPr="00934734">
        <w:rPr>
          <w:rFonts w:ascii="Calibri" w:hAnsi="Calibri" w:cs="Calibri"/>
          <w:sz w:val="22"/>
          <w:szCs w:val="22"/>
          <w:lang w:val="en-US"/>
        </w:rPr>
        <w:t xml:space="preserve"> this gap by offering a </w:t>
      </w:r>
      <w:r w:rsidRPr="00934734">
        <w:rPr>
          <w:rStyle w:val="Textoennegrita"/>
          <w:rFonts w:ascii="Calibri" w:hAnsi="Calibri" w:cs="Calibri"/>
          <w:b w:val="0"/>
          <w:bCs w:val="0"/>
          <w:sz w:val="22"/>
          <w:szCs w:val="22"/>
          <w:lang w:val="en-US"/>
        </w:rPr>
        <w:t>computationally grounded rationale</w:t>
      </w:r>
      <w:r w:rsidRPr="00934734">
        <w:rPr>
          <w:rFonts w:ascii="Calibri" w:hAnsi="Calibri" w:cs="Calibri"/>
          <w:sz w:val="22"/>
          <w:szCs w:val="22"/>
          <w:lang w:val="en-US"/>
        </w:rPr>
        <w:t xml:space="preserve"> for</w:t>
      </w:r>
      <w:r w:rsidR="00E37443" w:rsidRPr="00934734">
        <w:rPr>
          <w:rFonts w:ascii="Calibri" w:hAnsi="Calibri" w:cs="Calibri"/>
          <w:sz w:val="22"/>
          <w:szCs w:val="22"/>
          <w:lang w:val="en-US"/>
        </w:rPr>
        <w:t xml:space="preserve"> </w:t>
      </w:r>
      <w:r w:rsidR="00E37443" w:rsidRPr="00934734">
        <w:rPr>
          <w:rFonts w:ascii="Calibri" w:hAnsi="Calibri" w:cs="Calibri"/>
          <w:sz w:val="22"/>
          <w:szCs w:val="22"/>
          <w:lang w:val="en-US"/>
        </w:rPr>
        <w:t>ensuring convergence in stochastic outputs</w:t>
      </w:r>
      <w:r w:rsidR="00E37443" w:rsidRPr="00934734">
        <w:rPr>
          <w:rFonts w:ascii="Calibri" w:hAnsi="Calibri" w:cs="Calibri"/>
          <w:sz w:val="22"/>
          <w:szCs w:val="22"/>
          <w:lang w:val="en-US"/>
        </w:rPr>
        <w:t xml:space="preserve"> and</w:t>
      </w:r>
      <w:r w:rsidRPr="00934734">
        <w:rPr>
          <w:rFonts w:ascii="Calibri" w:hAnsi="Calibri" w:cs="Calibri"/>
          <w:sz w:val="22"/>
          <w:szCs w:val="22"/>
          <w:lang w:val="en-US"/>
        </w:rPr>
        <w:t xml:space="preserve"> determining replication counts based on expected effect size and model complexity. </w:t>
      </w:r>
      <w:r w:rsidR="000473B2" w:rsidRPr="00934734">
        <w:rPr>
          <w:rFonts w:ascii="Calibri" w:hAnsi="Calibri" w:cs="Calibri"/>
          <w:sz w:val="22"/>
          <w:szCs w:val="22"/>
          <w:lang w:val="en-US"/>
        </w:rPr>
        <w:t>T</w:t>
      </w:r>
      <w:r w:rsidR="00DE7C8E" w:rsidRPr="00934734">
        <w:rPr>
          <w:rFonts w:ascii="Calibri" w:hAnsi="Calibri" w:cs="Calibri"/>
          <w:sz w:val="22"/>
          <w:szCs w:val="22"/>
          <w:lang w:val="en-US"/>
        </w:rPr>
        <w:t>he</w:t>
      </w:r>
      <w:r w:rsidR="00DE7C8E" w:rsidRPr="00934734">
        <w:rPr>
          <w:rFonts w:ascii="Calibri" w:hAnsi="Calibri" w:cs="Calibri"/>
          <w:b/>
          <w:bCs/>
          <w:sz w:val="22"/>
          <w:szCs w:val="22"/>
          <w:lang w:val="en-US"/>
        </w:rPr>
        <w:t xml:space="preserve"> </w:t>
      </w:r>
      <w:r w:rsidR="00DE7C8E" w:rsidRPr="00934734">
        <w:rPr>
          <w:rStyle w:val="Textoennegrita"/>
          <w:rFonts w:ascii="Calibri" w:hAnsi="Calibri" w:cs="Calibri"/>
          <w:b w:val="0"/>
          <w:bCs w:val="0"/>
          <w:sz w:val="22"/>
          <w:szCs w:val="22"/>
          <w:lang w:val="en-US"/>
        </w:rPr>
        <w:t>replication estimation formula</w:t>
      </w:r>
      <w:r w:rsidR="00DE7C8E" w:rsidRPr="00934734">
        <w:rPr>
          <w:rFonts w:ascii="Calibri" w:hAnsi="Calibri" w:cs="Calibri"/>
          <w:sz w:val="22"/>
          <w:szCs w:val="22"/>
          <w:lang w:val="en-US"/>
        </w:rPr>
        <w:t xml:space="preserve"> developed by </w:t>
      </w:r>
      <w:r w:rsidR="000473B2" w:rsidRPr="00934734">
        <w:rPr>
          <w:rFonts w:ascii="Calibri" w:hAnsi="Calibri" w:cs="Calibri"/>
          <w:sz w:val="22"/>
          <w:szCs w:val="22"/>
          <w:lang w:val="en-US"/>
        </w:rPr>
        <w:t>them, which</w:t>
      </w:r>
      <w:r w:rsidR="00DE7C8E" w:rsidRPr="00934734">
        <w:rPr>
          <w:rFonts w:ascii="Calibri" w:hAnsi="Calibri" w:cs="Calibri"/>
          <w:sz w:val="22"/>
          <w:szCs w:val="22"/>
          <w:lang w:val="en-US"/>
        </w:rPr>
        <w:t xml:space="preserve"> calculates the number of required </w:t>
      </w:r>
      <w:proofErr w:type="gramStart"/>
      <w:r w:rsidR="00DE7C8E" w:rsidRPr="00934734">
        <w:rPr>
          <w:rFonts w:ascii="Calibri" w:hAnsi="Calibri" w:cs="Calibri"/>
          <w:sz w:val="22"/>
          <w:szCs w:val="22"/>
          <w:lang w:val="en-US"/>
        </w:rPr>
        <w:t>simulation</w:t>
      </w:r>
      <w:proofErr w:type="gramEnd"/>
      <w:r w:rsidR="00DE7C8E" w:rsidRPr="00934734">
        <w:rPr>
          <w:rFonts w:ascii="Calibri" w:hAnsi="Calibri" w:cs="Calibri"/>
          <w:sz w:val="22"/>
          <w:szCs w:val="22"/>
          <w:lang w:val="en-US"/>
        </w:rPr>
        <w:t xml:space="preserve"> runs </w:t>
      </w:r>
      <w:r w:rsidR="00DE7C8E" w:rsidRPr="00934734">
        <w:rPr>
          <w:rFonts w:ascii="Calibri" w:hAnsi="Calibri" w:cs="Calibri"/>
          <w:sz w:val="22"/>
          <w:szCs w:val="22"/>
          <w:lang w:val="en-US"/>
        </w:rPr>
        <w:t>(n</w:t>
      </w:r>
      <w:r w:rsidR="00DE7C8E" w:rsidRPr="00934734">
        <w:rPr>
          <w:rFonts w:ascii="Calibri" w:hAnsi="Calibri" w:cs="Calibri"/>
          <w:sz w:val="22"/>
          <w:szCs w:val="22"/>
          <w:lang w:val="en-US"/>
        </w:rPr>
        <w:t xml:space="preserve">) as a function of the number of configurations </w:t>
      </w:r>
      <w:r w:rsidR="00DE7C8E" w:rsidRPr="00934734">
        <w:rPr>
          <w:rFonts w:ascii="Calibri" w:hAnsi="Calibri" w:cs="Calibri"/>
          <w:sz w:val="22"/>
          <w:szCs w:val="22"/>
          <w:lang w:val="en-US"/>
        </w:rPr>
        <w:t>(J</w:t>
      </w:r>
      <w:r w:rsidR="00E37443" w:rsidRPr="00934734">
        <w:rPr>
          <w:rFonts w:ascii="Calibri" w:hAnsi="Calibri" w:cs="Calibri"/>
          <w:sz w:val="22"/>
          <w:szCs w:val="22"/>
          <w:lang w:val="en-US"/>
        </w:rPr>
        <w:t>, model dimensionality</w:t>
      </w:r>
      <w:r w:rsidR="00DE7C8E" w:rsidRPr="00934734">
        <w:rPr>
          <w:rFonts w:ascii="Calibri" w:hAnsi="Calibri" w:cs="Calibri"/>
          <w:sz w:val="22"/>
          <w:szCs w:val="22"/>
          <w:lang w:val="en-US"/>
        </w:rPr>
        <w:t xml:space="preserve">) and the expected effect size </w:t>
      </w:r>
      <w:r w:rsidR="00DE7C8E" w:rsidRPr="00934734">
        <w:rPr>
          <w:rFonts w:ascii="Calibri" w:hAnsi="Calibri" w:cs="Calibri"/>
          <w:sz w:val="22"/>
          <w:szCs w:val="22"/>
          <w:lang w:val="en-US"/>
        </w:rPr>
        <w:t>(ES</w:t>
      </w:r>
      <w:r w:rsidR="00E37443" w:rsidRPr="00934734">
        <w:rPr>
          <w:rFonts w:ascii="Calibri" w:hAnsi="Calibri" w:cs="Calibri"/>
          <w:sz w:val="22"/>
          <w:szCs w:val="22"/>
          <w:lang w:val="en-US"/>
        </w:rPr>
        <w:t>, statistical sensitivity</w:t>
      </w:r>
      <w:r w:rsidR="00DE7C8E" w:rsidRPr="00934734">
        <w:rPr>
          <w:rFonts w:ascii="Calibri" w:hAnsi="Calibri" w:cs="Calibri"/>
          <w:sz w:val="22"/>
          <w:szCs w:val="22"/>
          <w:lang w:val="en-US"/>
        </w:rPr>
        <w:t>)</w:t>
      </w:r>
      <w:r w:rsidR="000473B2" w:rsidRPr="00934734">
        <w:rPr>
          <w:rFonts w:ascii="Calibri" w:hAnsi="Calibri" w:cs="Calibri"/>
          <w:sz w:val="22"/>
          <w:szCs w:val="22"/>
          <w:lang w:val="en-US"/>
        </w:rPr>
        <w:t xml:space="preserve">, </w:t>
      </w:r>
      <w:r w:rsidR="000473B2" w:rsidRPr="00934734">
        <w:rPr>
          <w:rFonts w:ascii="Calibri" w:hAnsi="Calibri" w:cs="Calibri"/>
          <w:sz w:val="22"/>
          <w:szCs w:val="22"/>
          <w:lang w:val="en-US"/>
        </w:rPr>
        <w:t>was applied</w:t>
      </w:r>
      <w:r w:rsidR="00DE7C8E" w:rsidRPr="00934734">
        <w:rPr>
          <w:rFonts w:ascii="Calibri" w:hAnsi="Calibri" w:cs="Calibri"/>
          <w:sz w:val="22"/>
          <w:szCs w:val="22"/>
          <w:lang w:val="en-US"/>
        </w:rPr>
        <w:t>:</w:t>
      </w:r>
    </w:p>
    <w:p w14:paraId="22B3E1BF" w14:textId="0928092C" w:rsidR="00DE7C8E" w:rsidRPr="00934734" w:rsidRDefault="000A482A" w:rsidP="000A482A">
      <w:pPr>
        <w:pStyle w:val="NormalWeb"/>
        <w:spacing w:before="120" w:beforeAutospacing="0" w:after="120" w:afterAutospacing="0" w:line="276" w:lineRule="auto"/>
        <w:jc w:val="both"/>
        <w:rPr>
          <w:rFonts w:ascii="Calibri" w:hAnsi="Calibri" w:cs="Calibri"/>
          <w:sz w:val="22"/>
          <w:szCs w:val="22"/>
          <w:lang w:val="en-US"/>
        </w:rPr>
      </w:pPr>
      <m:oMathPara>
        <m:oMath>
          <m:r>
            <w:rPr>
              <w:rFonts w:ascii="Cambria Math" w:hAnsi="Cambria Math" w:cs="Calibri"/>
              <w:sz w:val="22"/>
              <w:szCs w:val="22"/>
              <w:lang w:val="en-US"/>
            </w:rPr>
            <m:t xml:space="preserve"> </m:t>
          </m:r>
          <m:r>
            <w:rPr>
              <w:rFonts w:ascii="Cambria Math" w:hAnsi="Cambria Math" w:cs="Calibri"/>
              <w:sz w:val="22"/>
              <w:szCs w:val="22"/>
              <w:lang w:val="en-US"/>
            </w:rPr>
            <m:t>n</m:t>
          </m:r>
          <m:d>
            <m:dPr>
              <m:ctrlPr>
                <w:rPr>
                  <w:rFonts w:ascii="Cambria Math" w:hAnsi="Cambria Math" w:cs="Calibri"/>
                  <w:i/>
                  <w:sz w:val="22"/>
                  <w:szCs w:val="22"/>
                  <w:lang w:val="en-US"/>
                </w:rPr>
              </m:ctrlPr>
            </m:dPr>
            <m:e>
              <m:r>
                <w:rPr>
                  <w:rFonts w:ascii="Cambria Math" w:hAnsi="Cambria Math" w:cs="Calibri"/>
                  <w:sz w:val="22"/>
                  <w:szCs w:val="22"/>
                  <w:lang w:val="en-US"/>
                </w:rPr>
                <m:t>J, ES</m:t>
              </m:r>
            </m:e>
          </m:d>
          <m:r>
            <w:rPr>
              <w:rFonts w:ascii="Cambria Math" w:hAnsi="Cambria Math" w:cs="Calibri"/>
              <w:sz w:val="22"/>
              <w:szCs w:val="22"/>
              <w:lang w:val="en-US"/>
            </w:rPr>
            <m:t xml:space="preserve">≈14.091 ∙ </m:t>
          </m:r>
          <m:sSup>
            <m:sSupPr>
              <m:ctrlPr>
                <w:rPr>
                  <w:rFonts w:ascii="Cambria Math" w:hAnsi="Cambria Math" w:cs="Calibri"/>
                  <w:i/>
                  <w:sz w:val="22"/>
                  <w:szCs w:val="22"/>
                  <w:lang w:val="en-US"/>
                </w:rPr>
              </m:ctrlPr>
            </m:sSupPr>
            <m:e>
              <m:r>
                <w:rPr>
                  <w:rFonts w:ascii="Cambria Math" w:hAnsi="Cambria Math" w:cs="Calibri"/>
                  <w:sz w:val="22"/>
                  <w:szCs w:val="22"/>
                  <w:lang w:val="en-US"/>
                </w:rPr>
                <m:t>J</m:t>
              </m:r>
            </m:e>
            <m:sup>
              <m:r>
                <w:rPr>
                  <w:rFonts w:ascii="Cambria Math" w:hAnsi="Cambria Math" w:cs="Calibri"/>
                  <w:sz w:val="22"/>
                  <w:szCs w:val="22"/>
                  <w:lang w:val="en-US"/>
                </w:rPr>
                <m:t>-640</m:t>
              </m:r>
            </m:sup>
          </m:sSup>
          <m:r>
            <w:rPr>
              <w:rFonts w:ascii="Cambria Math" w:hAnsi="Cambria Math" w:cs="Calibri"/>
              <w:sz w:val="22"/>
              <w:szCs w:val="22"/>
              <w:lang w:val="en-US"/>
            </w:rPr>
            <m:t xml:space="preserve"> ∙ </m:t>
          </m:r>
          <m:sSup>
            <m:sSupPr>
              <m:ctrlPr>
                <w:rPr>
                  <w:rFonts w:ascii="Cambria Math" w:hAnsi="Cambria Math" w:cs="Calibri"/>
                  <w:i/>
                  <w:sz w:val="22"/>
                  <w:szCs w:val="22"/>
                  <w:lang w:val="en-US"/>
                </w:rPr>
              </m:ctrlPr>
            </m:sSupPr>
            <m:e>
              <m:r>
                <w:rPr>
                  <w:rFonts w:ascii="Cambria Math" w:hAnsi="Cambria Math" w:cs="Calibri"/>
                  <w:sz w:val="22"/>
                  <w:szCs w:val="22"/>
                  <w:lang w:val="en-US"/>
                </w:rPr>
                <m:t>ES</m:t>
              </m:r>
            </m:e>
            <m:sup>
              <m:r>
                <w:rPr>
                  <w:rFonts w:ascii="Cambria Math" w:hAnsi="Cambria Math" w:cs="Calibri"/>
                  <w:sz w:val="22"/>
                  <w:szCs w:val="22"/>
                  <w:lang w:val="en-US"/>
                </w:rPr>
                <m:t>-1.986</m:t>
              </m:r>
            </m:sup>
          </m:sSup>
          <m:r>
            <w:rPr>
              <w:rFonts w:ascii="Cambria Math" w:hAnsi="Cambria Math" w:cs="Calibri"/>
              <w:sz w:val="22"/>
              <w:szCs w:val="22"/>
              <w:lang w:val="en-US"/>
            </w:rPr>
            <m:t xml:space="preserve">   </m:t>
          </m:r>
          <m:r>
            <w:rPr>
              <w:rStyle w:val="Refdenotaalpie"/>
              <w:rFonts w:ascii="Cambria Math" w:hAnsi="Cambria Math" w:cs="Calibri"/>
              <w:i/>
              <w:sz w:val="22"/>
              <w:szCs w:val="22"/>
              <w:lang w:val="en-US"/>
            </w:rPr>
            <w:footnoteReference w:id="4"/>
          </m:r>
          <m:r>
            <w:rPr>
              <w:rFonts w:ascii="Cambria Math" w:hAnsi="Cambria Math" w:cs="Calibri"/>
              <w:sz w:val="22"/>
              <w:szCs w:val="22"/>
              <w:lang w:val="en-US"/>
            </w:rPr>
            <m:t xml:space="preserve"> </m:t>
          </m:r>
        </m:oMath>
      </m:oMathPara>
    </w:p>
    <w:p w14:paraId="36785287" w14:textId="6DA8384F" w:rsidR="001D7D60" w:rsidRPr="00934734" w:rsidRDefault="00E37443" w:rsidP="000A482A">
      <w:pPr>
        <w:pStyle w:val="NormalWeb"/>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t xml:space="preserve">This approach </w:t>
      </w:r>
      <w:r w:rsidR="0025794E" w:rsidRPr="00934734">
        <w:rPr>
          <w:rFonts w:ascii="Calibri" w:hAnsi="Calibri" w:cs="Calibri"/>
          <w:sz w:val="22"/>
          <w:szCs w:val="22"/>
          <w:lang w:val="en-US"/>
        </w:rPr>
        <w:t>balances computational cost with analytical reliability.</w:t>
      </w:r>
    </w:p>
    <w:p w14:paraId="51E953C4" w14:textId="2696E9B3" w:rsidR="00DE7C8E" w:rsidRPr="00934734" w:rsidRDefault="00DE7C8E" w:rsidP="000A482A">
      <w:pPr>
        <w:pStyle w:val="NormalWeb"/>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t xml:space="preserve">In </w:t>
      </w:r>
      <w:r w:rsidR="0025794E" w:rsidRPr="00934734">
        <w:rPr>
          <w:rFonts w:ascii="Calibri" w:hAnsi="Calibri" w:cs="Calibri"/>
          <w:sz w:val="22"/>
          <w:szCs w:val="22"/>
          <w:lang w:val="en-US"/>
        </w:rPr>
        <w:t>this</w:t>
      </w:r>
      <w:r w:rsidRPr="00934734">
        <w:rPr>
          <w:rFonts w:ascii="Calibri" w:hAnsi="Calibri" w:cs="Calibri"/>
          <w:sz w:val="22"/>
          <w:szCs w:val="22"/>
          <w:lang w:val="en-US"/>
        </w:rPr>
        <w:t xml:space="preserve"> case, where a single parameter configuration was evaluated (</w:t>
      </w:r>
      <w:r w:rsidRPr="00934734">
        <w:rPr>
          <w:rStyle w:val="CdigoHTML"/>
          <w:rFonts w:ascii="Calibri" w:eastAsiaTheme="majorEastAsia" w:hAnsi="Calibri" w:cs="Calibri"/>
          <w:sz w:val="22"/>
          <w:szCs w:val="22"/>
          <w:lang w:val="en-US"/>
        </w:rPr>
        <w:t>J = 1</w:t>
      </w:r>
      <w:r w:rsidRPr="00934734">
        <w:rPr>
          <w:rFonts w:ascii="Calibri" w:hAnsi="Calibri" w:cs="Calibri"/>
          <w:sz w:val="22"/>
          <w:szCs w:val="22"/>
          <w:lang w:val="en-US"/>
        </w:rPr>
        <w:t>) and a moderate expected effect size was assumed (</w:t>
      </w:r>
      <w:r w:rsidRPr="00934734">
        <w:rPr>
          <w:rStyle w:val="CdigoHTML"/>
          <w:rFonts w:ascii="Calibri" w:eastAsiaTheme="majorEastAsia" w:hAnsi="Calibri" w:cs="Calibri"/>
          <w:sz w:val="22"/>
          <w:szCs w:val="22"/>
          <w:lang w:val="en-US"/>
        </w:rPr>
        <w:t>ES = 0.3</w:t>
      </w:r>
      <w:r w:rsidRPr="00934734">
        <w:rPr>
          <w:rFonts w:ascii="Calibri" w:hAnsi="Calibri" w:cs="Calibri"/>
          <w:sz w:val="22"/>
          <w:szCs w:val="22"/>
          <w:lang w:val="en-US"/>
        </w:rPr>
        <w:t xml:space="preserve">), the formula yielded an estimated </w:t>
      </w:r>
      <w:r w:rsidR="0025794E" w:rsidRPr="00934734">
        <w:rPr>
          <w:rFonts w:ascii="Calibri" w:hAnsi="Calibri" w:cs="Calibri"/>
          <w:sz w:val="22"/>
          <w:szCs w:val="22"/>
          <w:lang w:val="en-US"/>
        </w:rPr>
        <w:t xml:space="preserve">of </w:t>
      </w:r>
      <w:commentRangeStart w:id="12"/>
      <w:r w:rsidR="0025794E" w:rsidRPr="00934734">
        <w:rPr>
          <w:rStyle w:val="Textoennegrita"/>
          <w:rFonts w:ascii="Calibri" w:hAnsi="Calibri" w:cs="Calibri"/>
          <w:sz w:val="22"/>
          <w:szCs w:val="22"/>
          <w:lang w:val="en-US"/>
        </w:rPr>
        <w:t>153 simulation runs</w:t>
      </w:r>
      <w:r w:rsidR="0025794E" w:rsidRPr="00934734">
        <w:rPr>
          <w:rFonts w:ascii="Calibri" w:hAnsi="Calibri" w:cs="Calibri"/>
          <w:sz w:val="22"/>
          <w:szCs w:val="22"/>
          <w:lang w:val="en-US"/>
        </w:rPr>
        <w:t xml:space="preserve">. </w:t>
      </w:r>
      <w:commentRangeEnd w:id="12"/>
      <w:r w:rsidR="001D7D60" w:rsidRPr="00934734">
        <w:rPr>
          <w:rStyle w:val="Refdecomentario"/>
          <w:rFonts w:ascii="Calibri" w:hAnsi="Calibri" w:cs="Calibri"/>
          <w:sz w:val="22"/>
          <w:szCs w:val="22"/>
          <w:lang w:val="en-US"/>
        </w:rPr>
        <w:commentReference w:id="12"/>
      </w:r>
      <w:r w:rsidR="00F3040F" w:rsidRPr="00934734">
        <w:rPr>
          <w:rFonts w:ascii="Calibri" w:hAnsi="Calibri" w:cs="Calibri"/>
          <w:sz w:val="22"/>
          <w:szCs w:val="22"/>
          <w:lang w:val="en-US"/>
        </w:rPr>
        <w:t xml:space="preserve"> </w:t>
      </w:r>
      <w:r w:rsidRPr="00934734">
        <w:rPr>
          <w:rFonts w:ascii="Calibri" w:hAnsi="Calibri" w:cs="Calibri"/>
          <w:sz w:val="22"/>
          <w:szCs w:val="22"/>
          <w:lang w:val="en-US"/>
        </w:rPr>
        <w:t>Each run generated values for five core indicators:</w:t>
      </w:r>
    </w:p>
    <w:p w14:paraId="7F3F58B2" w14:textId="77777777" w:rsidR="00DE7C8E" w:rsidRPr="00934734" w:rsidRDefault="00DE7C8E" w:rsidP="000A482A">
      <w:pPr>
        <w:pStyle w:val="NormalWeb"/>
        <w:numPr>
          <w:ilvl w:val="0"/>
          <w:numId w:val="22"/>
        </w:numPr>
        <w:spacing w:before="120" w:beforeAutospacing="0" w:after="120" w:afterAutospacing="0" w:line="276" w:lineRule="auto"/>
        <w:jc w:val="both"/>
        <w:rPr>
          <w:rFonts w:ascii="Calibri" w:hAnsi="Calibri" w:cs="Calibri"/>
          <w:sz w:val="22"/>
          <w:szCs w:val="22"/>
          <w:lang w:val="en-US"/>
        </w:rPr>
      </w:pPr>
      <w:proofErr w:type="spellStart"/>
      <w:r w:rsidRPr="00934734">
        <w:rPr>
          <w:rStyle w:val="CdigoHTML"/>
          <w:rFonts w:ascii="Calibri" w:eastAsiaTheme="majorEastAsia" w:hAnsi="Calibri" w:cs="Calibri"/>
          <w:sz w:val="22"/>
          <w:szCs w:val="22"/>
          <w:lang w:val="en-US"/>
        </w:rPr>
        <w:t>insecure_rate</w:t>
      </w:r>
      <w:proofErr w:type="spellEnd"/>
      <w:r w:rsidRPr="00934734">
        <w:rPr>
          <w:rFonts w:ascii="Calibri" w:hAnsi="Calibri" w:cs="Calibri"/>
          <w:sz w:val="22"/>
          <w:szCs w:val="22"/>
          <w:lang w:val="en-US"/>
        </w:rPr>
        <w:t xml:space="preserve">: proportion of residents classified as </w:t>
      </w:r>
      <w:proofErr w:type="gramStart"/>
      <w:r w:rsidRPr="00934734">
        <w:rPr>
          <w:rFonts w:ascii="Calibri" w:hAnsi="Calibri" w:cs="Calibri"/>
          <w:sz w:val="22"/>
          <w:szCs w:val="22"/>
          <w:lang w:val="en-US"/>
        </w:rPr>
        <w:t>insecure;</w:t>
      </w:r>
      <w:proofErr w:type="gramEnd"/>
    </w:p>
    <w:p w14:paraId="3C3AA458" w14:textId="77777777" w:rsidR="00DE7C8E" w:rsidRPr="00934734" w:rsidRDefault="00DE7C8E" w:rsidP="000A482A">
      <w:pPr>
        <w:pStyle w:val="NormalWeb"/>
        <w:numPr>
          <w:ilvl w:val="0"/>
          <w:numId w:val="22"/>
        </w:numPr>
        <w:spacing w:before="120" w:beforeAutospacing="0" w:after="120" w:afterAutospacing="0" w:line="276" w:lineRule="auto"/>
        <w:jc w:val="both"/>
        <w:rPr>
          <w:rFonts w:ascii="Calibri" w:hAnsi="Calibri" w:cs="Calibri"/>
          <w:sz w:val="22"/>
          <w:szCs w:val="22"/>
          <w:lang w:val="en-US"/>
        </w:rPr>
      </w:pPr>
      <w:proofErr w:type="spellStart"/>
      <w:r w:rsidRPr="00934734">
        <w:rPr>
          <w:rStyle w:val="CdigoHTML"/>
          <w:rFonts w:ascii="Calibri" w:eastAsiaTheme="majorEastAsia" w:hAnsi="Calibri" w:cs="Calibri"/>
          <w:sz w:val="22"/>
          <w:szCs w:val="22"/>
          <w:lang w:val="en-US"/>
        </w:rPr>
        <w:t>avg_prediction</w:t>
      </w:r>
      <w:proofErr w:type="spellEnd"/>
      <w:r w:rsidRPr="00934734">
        <w:rPr>
          <w:rFonts w:ascii="Calibri" w:hAnsi="Calibri" w:cs="Calibri"/>
          <w:sz w:val="22"/>
          <w:szCs w:val="22"/>
          <w:lang w:val="en-US"/>
        </w:rPr>
        <w:t xml:space="preserve">: mean predicted insecurity across the </w:t>
      </w:r>
      <w:proofErr w:type="gramStart"/>
      <w:r w:rsidRPr="00934734">
        <w:rPr>
          <w:rFonts w:ascii="Calibri" w:hAnsi="Calibri" w:cs="Calibri"/>
          <w:sz w:val="22"/>
          <w:szCs w:val="22"/>
          <w:lang w:val="en-US"/>
        </w:rPr>
        <w:t>population;</w:t>
      </w:r>
      <w:proofErr w:type="gramEnd"/>
    </w:p>
    <w:p w14:paraId="30BF8B3A" w14:textId="77777777" w:rsidR="00DE7C8E" w:rsidRPr="00934734" w:rsidRDefault="00DE7C8E" w:rsidP="000A482A">
      <w:pPr>
        <w:pStyle w:val="NormalWeb"/>
        <w:numPr>
          <w:ilvl w:val="0"/>
          <w:numId w:val="22"/>
        </w:numPr>
        <w:spacing w:before="120" w:beforeAutospacing="0" w:after="120" w:afterAutospacing="0" w:line="276" w:lineRule="auto"/>
        <w:jc w:val="both"/>
        <w:rPr>
          <w:rFonts w:ascii="Calibri" w:hAnsi="Calibri" w:cs="Calibri"/>
          <w:sz w:val="22"/>
          <w:szCs w:val="22"/>
          <w:lang w:val="en-US"/>
        </w:rPr>
      </w:pPr>
      <w:proofErr w:type="spellStart"/>
      <w:r w:rsidRPr="00934734">
        <w:rPr>
          <w:rStyle w:val="CdigoHTML"/>
          <w:rFonts w:ascii="Calibri" w:eastAsiaTheme="majorEastAsia" w:hAnsi="Calibri" w:cs="Calibri"/>
          <w:sz w:val="22"/>
          <w:szCs w:val="22"/>
          <w:lang w:val="en-US"/>
        </w:rPr>
        <w:t>stddev_prediction</w:t>
      </w:r>
      <w:proofErr w:type="spellEnd"/>
      <w:r w:rsidRPr="00934734">
        <w:rPr>
          <w:rFonts w:ascii="Calibri" w:hAnsi="Calibri" w:cs="Calibri"/>
          <w:sz w:val="22"/>
          <w:szCs w:val="22"/>
          <w:lang w:val="en-US"/>
        </w:rPr>
        <w:t xml:space="preserve">: standard deviation of individual </w:t>
      </w:r>
      <w:proofErr w:type="gramStart"/>
      <w:r w:rsidRPr="00934734">
        <w:rPr>
          <w:rFonts w:ascii="Calibri" w:hAnsi="Calibri" w:cs="Calibri"/>
          <w:sz w:val="22"/>
          <w:szCs w:val="22"/>
          <w:lang w:val="en-US"/>
        </w:rPr>
        <w:t>predictions;</w:t>
      </w:r>
      <w:proofErr w:type="gramEnd"/>
    </w:p>
    <w:p w14:paraId="3F4CFFF2" w14:textId="77777777" w:rsidR="00DE7C8E" w:rsidRPr="00934734" w:rsidRDefault="00DE7C8E" w:rsidP="000A482A">
      <w:pPr>
        <w:pStyle w:val="NormalWeb"/>
        <w:numPr>
          <w:ilvl w:val="0"/>
          <w:numId w:val="22"/>
        </w:numPr>
        <w:spacing w:before="120" w:beforeAutospacing="0" w:after="120" w:afterAutospacing="0" w:line="276" w:lineRule="auto"/>
        <w:jc w:val="both"/>
        <w:rPr>
          <w:rFonts w:ascii="Calibri" w:hAnsi="Calibri" w:cs="Calibri"/>
          <w:sz w:val="22"/>
          <w:szCs w:val="22"/>
          <w:lang w:val="en-US"/>
        </w:rPr>
      </w:pPr>
      <w:proofErr w:type="spellStart"/>
      <w:r w:rsidRPr="00934734">
        <w:rPr>
          <w:rStyle w:val="CdigoHTML"/>
          <w:rFonts w:ascii="Calibri" w:eastAsiaTheme="majorEastAsia" w:hAnsi="Calibri" w:cs="Calibri"/>
          <w:sz w:val="22"/>
          <w:szCs w:val="22"/>
          <w:lang w:val="en-US"/>
        </w:rPr>
        <w:t>max_prediction</w:t>
      </w:r>
      <w:proofErr w:type="spellEnd"/>
      <w:r w:rsidRPr="00934734">
        <w:rPr>
          <w:rFonts w:ascii="Calibri" w:hAnsi="Calibri" w:cs="Calibri"/>
          <w:sz w:val="22"/>
          <w:szCs w:val="22"/>
          <w:lang w:val="en-US"/>
        </w:rPr>
        <w:t xml:space="preserve">: highest insecurity score </w:t>
      </w:r>
      <w:proofErr w:type="gramStart"/>
      <w:r w:rsidRPr="00934734">
        <w:rPr>
          <w:rFonts w:ascii="Calibri" w:hAnsi="Calibri" w:cs="Calibri"/>
          <w:sz w:val="22"/>
          <w:szCs w:val="22"/>
          <w:lang w:val="en-US"/>
        </w:rPr>
        <w:t>observed;</w:t>
      </w:r>
      <w:proofErr w:type="gramEnd"/>
    </w:p>
    <w:p w14:paraId="0803B285" w14:textId="77777777" w:rsidR="00DE7C8E" w:rsidRPr="00934734" w:rsidRDefault="00DE7C8E" w:rsidP="000A482A">
      <w:pPr>
        <w:pStyle w:val="NormalWeb"/>
        <w:numPr>
          <w:ilvl w:val="0"/>
          <w:numId w:val="22"/>
        </w:numPr>
        <w:spacing w:before="120" w:beforeAutospacing="0" w:after="120" w:afterAutospacing="0" w:line="276" w:lineRule="auto"/>
        <w:jc w:val="both"/>
        <w:rPr>
          <w:rFonts w:ascii="Calibri" w:hAnsi="Calibri" w:cs="Calibri"/>
          <w:sz w:val="22"/>
          <w:szCs w:val="22"/>
          <w:lang w:val="en-US"/>
        </w:rPr>
      </w:pPr>
      <w:proofErr w:type="spellStart"/>
      <w:r w:rsidRPr="00934734">
        <w:rPr>
          <w:rStyle w:val="CdigoHTML"/>
          <w:rFonts w:ascii="Calibri" w:eastAsiaTheme="majorEastAsia" w:hAnsi="Calibri" w:cs="Calibri"/>
          <w:sz w:val="22"/>
          <w:szCs w:val="22"/>
          <w:lang w:val="en-US"/>
        </w:rPr>
        <w:t>avg_prediction_women</w:t>
      </w:r>
      <w:proofErr w:type="spellEnd"/>
      <w:r w:rsidRPr="00934734">
        <w:rPr>
          <w:rFonts w:ascii="Calibri" w:hAnsi="Calibri" w:cs="Calibri"/>
          <w:sz w:val="22"/>
          <w:szCs w:val="22"/>
          <w:lang w:val="en-US"/>
        </w:rPr>
        <w:t>: average prediction for female agents.</w:t>
      </w:r>
    </w:p>
    <w:p w14:paraId="7BFAAD52" w14:textId="14021B1F" w:rsidR="00D9495D" w:rsidRPr="00934734" w:rsidRDefault="00DE7C8E" w:rsidP="000A482A">
      <w:pPr>
        <w:pStyle w:val="NormalWeb"/>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t>For each variable</w:t>
      </w:r>
      <w:r w:rsidR="00F3040F" w:rsidRPr="00934734">
        <w:rPr>
          <w:rFonts w:ascii="Calibri" w:hAnsi="Calibri" w:cs="Calibri"/>
          <w:sz w:val="22"/>
          <w:szCs w:val="22"/>
          <w:lang w:val="en-US"/>
        </w:rPr>
        <w:t>,</w:t>
      </w:r>
      <w:r w:rsidRPr="00934734">
        <w:rPr>
          <w:rFonts w:ascii="Calibri" w:hAnsi="Calibri" w:cs="Calibri"/>
          <w:sz w:val="22"/>
          <w:szCs w:val="22"/>
          <w:lang w:val="en-US"/>
        </w:rPr>
        <w:t xml:space="preserve"> the </w:t>
      </w:r>
      <w:r w:rsidRPr="00934734">
        <w:rPr>
          <w:rStyle w:val="Textoennegrita"/>
          <w:rFonts w:ascii="Calibri" w:hAnsi="Calibri" w:cs="Calibri"/>
          <w:b w:val="0"/>
          <w:bCs w:val="0"/>
          <w:sz w:val="22"/>
          <w:szCs w:val="22"/>
          <w:lang w:val="en-US"/>
        </w:rPr>
        <w:t>coefficient of variation (CV)</w:t>
      </w:r>
      <w:r w:rsidRPr="00934734">
        <w:rPr>
          <w:rFonts w:ascii="Calibri" w:hAnsi="Calibri" w:cs="Calibri"/>
          <w:sz w:val="22"/>
          <w:szCs w:val="22"/>
          <w:lang w:val="en-US"/>
        </w:rPr>
        <w:t xml:space="preserve"> and the </w:t>
      </w:r>
      <w:r w:rsidRPr="00934734">
        <w:rPr>
          <w:rStyle w:val="Textoennegrita"/>
          <w:rFonts w:ascii="Calibri" w:hAnsi="Calibri" w:cs="Calibri"/>
          <w:b w:val="0"/>
          <w:bCs w:val="0"/>
          <w:sz w:val="22"/>
          <w:szCs w:val="22"/>
          <w:lang w:val="en-US"/>
        </w:rPr>
        <w:t>standard error (SE)</w:t>
      </w:r>
      <w:r w:rsidR="00F3040F" w:rsidRPr="00934734">
        <w:rPr>
          <w:rStyle w:val="Textoennegrita"/>
          <w:rFonts w:ascii="Calibri" w:hAnsi="Calibri" w:cs="Calibri"/>
          <w:b w:val="0"/>
          <w:bCs w:val="0"/>
          <w:sz w:val="22"/>
          <w:szCs w:val="22"/>
          <w:lang w:val="en-US"/>
        </w:rPr>
        <w:t xml:space="preserve"> were computed</w:t>
      </w:r>
      <w:r w:rsidRPr="00934734">
        <w:rPr>
          <w:rFonts w:ascii="Calibri" w:hAnsi="Calibri" w:cs="Calibri"/>
          <w:sz w:val="22"/>
          <w:szCs w:val="22"/>
          <w:lang w:val="en-US"/>
        </w:rPr>
        <w:t xml:space="preserve"> as replications increased. </w:t>
      </w:r>
      <w:r w:rsidR="00E37443" w:rsidRPr="00934734">
        <w:rPr>
          <w:rFonts w:ascii="Calibri" w:hAnsi="Calibri" w:cs="Calibri"/>
          <w:sz w:val="22"/>
          <w:szCs w:val="22"/>
          <w:highlight w:val="cyan"/>
          <w:lang w:val="en-US"/>
        </w:rPr>
        <w:t>Table (X)</w:t>
      </w:r>
      <w:r w:rsidR="00D9495D" w:rsidRPr="00934734">
        <w:rPr>
          <w:rFonts w:ascii="Calibri" w:hAnsi="Calibri" w:cs="Calibri"/>
          <w:sz w:val="22"/>
          <w:szCs w:val="22"/>
          <w:lang w:val="en-US"/>
        </w:rPr>
        <w:t xml:space="preserve"> summarizes the minimum number of replications required for each metric to stabilize under different convergence thresholds. Following GAMA’s internal logic</w:t>
      </w:r>
      <w:r w:rsidR="00E37443" w:rsidRPr="00934734">
        <w:rPr>
          <w:rFonts w:ascii="Calibri" w:hAnsi="Calibri" w:cs="Calibri"/>
          <w:sz w:val="22"/>
          <w:szCs w:val="22"/>
          <w:lang w:val="en-US"/>
        </w:rPr>
        <w:t>,</w:t>
      </w:r>
      <w:r w:rsidR="00D9495D" w:rsidRPr="00934734">
        <w:rPr>
          <w:rFonts w:ascii="Calibri" w:hAnsi="Calibri" w:cs="Calibri"/>
          <w:sz w:val="22"/>
          <w:szCs w:val="22"/>
          <w:lang w:val="en-US"/>
        </w:rPr>
        <w:t xml:space="preserve"> three convergence thresholds were tested</w:t>
      </w:r>
      <w:r w:rsidR="00E37443" w:rsidRPr="00934734">
        <w:rPr>
          <w:rFonts w:ascii="Calibri" w:hAnsi="Calibri" w:cs="Calibri"/>
          <w:sz w:val="22"/>
          <w:szCs w:val="22"/>
          <w:lang w:val="en-US"/>
        </w:rPr>
        <w:t xml:space="preserve"> (</w:t>
      </w:r>
      <w:r w:rsidR="00D9495D" w:rsidRPr="00934734">
        <w:rPr>
          <w:rStyle w:val="Textoennegrita"/>
          <w:rFonts w:ascii="Calibri" w:hAnsi="Calibri" w:cs="Calibri"/>
          <w:b w:val="0"/>
          <w:bCs w:val="0"/>
          <w:sz w:val="22"/>
          <w:szCs w:val="22"/>
          <w:lang w:val="en-US"/>
        </w:rPr>
        <w:t>0.05</w:t>
      </w:r>
      <w:r w:rsidR="00D9495D" w:rsidRPr="00934734">
        <w:rPr>
          <w:rFonts w:ascii="Calibri" w:hAnsi="Calibri" w:cs="Calibri"/>
          <w:sz w:val="22"/>
          <w:szCs w:val="22"/>
          <w:lang w:val="en-US"/>
        </w:rPr>
        <w:t xml:space="preserve">, </w:t>
      </w:r>
      <w:r w:rsidR="00D9495D" w:rsidRPr="00934734">
        <w:rPr>
          <w:rStyle w:val="Textoennegrita"/>
          <w:rFonts w:ascii="Calibri" w:hAnsi="Calibri" w:cs="Calibri"/>
          <w:b w:val="0"/>
          <w:bCs w:val="0"/>
          <w:sz w:val="22"/>
          <w:szCs w:val="22"/>
          <w:lang w:val="en-US"/>
        </w:rPr>
        <w:t>0.01</w:t>
      </w:r>
      <w:r w:rsidR="00D9495D" w:rsidRPr="00934734">
        <w:rPr>
          <w:rFonts w:ascii="Calibri" w:hAnsi="Calibri" w:cs="Calibri"/>
          <w:sz w:val="22"/>
          <w:szCs w:val="22"/>
          <w:lang w:val="en-US"/>
        </w:rPr>
        <w:t xml:space="preserve">, and </w:t>
      </w:r>
      <w:r w:rsidR="00D9495D" w:rsidRPr="00934734">
        <w:rPr>
          <w:rStyle w:val="Textoennegrita"/>
          <w:rFonts w:ascii="Calibri" w:hAnsi="Calibri" w:cs="Calibri"/>
          <w:b w:val="0"/>
          <w:bCs w:val="0"/>
          <w:sz w:val="22"/>
          <w:szCs w:val="22"/>
          <w:lang w:val="en-US"/>
        </w:rPr>
        <w:t>0.00</w:t>
      </w:r>
      <w:r w:rsidR="00E37443" w:rsidRPr="00934734">
        <w:rPr>
          <w:rStyle w:val="Textoennegrita"/>
          <w:rFonts w:ascii="Calibri" w:hAnsi="Calibri" w:cs="Calibri"/>
          <w:b w:val="0"/>
          <w:bCs w:val="0"/>
          <w:sz w:val="22"/>
          <w:szCs w:val="22"/>
          <w:lang w:val="en-US"/>
        </w:rPr>
        <w:t>1)</w:t>
      </w:r>
      <w:r w:rsidR="00E37443" w:rsidRPr="00934734">
        <w:rPr>
          <w:rStyle w:val="Textoennegrita"/>
          <w:rFonts w:ascii="Calibri" w:hAnsi="Calibri" w:cs="Calibri"/>
          <w:sz w:val="22"/>
          <w:szCs w:val="22"/>
          <w:lang w:val="en-US"/>
        </w:rPr>
        <w:t xml:space="preserve"> </w:t>
      </w:r>
      <w:r w:rsidR="00D9495D" w:rsidRPr="00934734">
        <w:rPr>
          <w:rFonts w:ascii="Calibri" w:hAnsi="Calibri" w:cs="Calibri"/>
          <w:sz w:val="22"/>
          <w:szCs w:val="22"/>
          <w:lang w:val="en-US"/>
        </w:rPr>
        <w:t xml:space="preserve">representing increasing levels of precision. </w:t>
      </w:r>
    </w:p>
    <w:tbl>
      <w:tblPr>
        <w:tblStyle w:val="Tablanormal5"/>
        <w:tblW w:w="8500" w:type="dxa"/>
        <w:tblLook w:val="04A0" w:firstRow="1" w:lastRow="0" w:firstColumn="1" w:lastColumn="0" w:noHBand="0" w:noVBand="1"/>
      </w:tblPr>
      <w:tblGrid>
        <w:gridCol w:w="2180"/>
        <w:gridCol w:w="1081"/>
        <w:gridCol w:w="1134"/>
        <w:gridCol w:w="1229"/>
        <w:gridCol w:w="916"/>
        <w:gridCol w:w="916"/>
        <w:gridCol w:w="1044"/>
      </w:tblGrid>
      <w:tr w:rsidR="003337C3" w:rsidRPr="00934734" w14:paraId="319C24A7" w14:textId="77777777" w:rsidTr="007E2A43">
        <w:trPr>
          <w:cnfStyle w:val="100000000000" w:firstRow="1" w:lastRow="0" w:firstColumn="0" w:lastColumn="0" w:oddVBand="0" w:evenVBand="0" w:oddHBand="0" w:evenHBand="0" w:firstRowFirstColumn="0" w:firstRowLastColumn="0" w:lastRowFirstColumn="0" w:lastRowLastColumn="0"/>
          <w:trHeight w:val="184"/>
        </w:trPr>
        <w:tc>
          <w:tcPr>
            <w:cnfStyle w:val="001000000100" w:firstRow="0" w:lastRow="0" w:firstColumn="1" w:lastColumn="0" w:oddVBand="0" w:evenVBand="0" w:oddHBand="0" w:evenHBand="0" w:firstRowFirstColumn="1" w:firstRowLastColumn="0" w:lastRowFirstColumn="0" w:lastRowLastColumn="0"/>
            <w:tcW w:w="2180" w:type="dxa"/>
          </w:tcPr>
          <w:p w14:paraId="45D9E84C" w14:textId="00965661" w:rsidR="003337C3" w:rsidRPr="00934734" w:rsidRDefault="003337C3" w:rsidP="000A482A">
            <w:pPr>
              <w:pStyle w:val="NormalWeb"/>
              <w:spacing w:before="120" w:beforeAutospacing="0" w:after="120" w:afterAutospacing="0" w:line="276" w:lineRule="auto"/>
              <w:jc w:val="both"/>
              <w:rPr>
                <w:rFonts w:ascii="Calibri" w:hAnsi="Calibri" w:cs="Calibri"/>
                <w:b/>
                <w:bCs/>
                <w:color w:val="000000"/>
                <w:sz w:val="20"/>
                <w:szCs w:val="20"/>
                <w:lang w:val="en-US"/>
              </w:rPr>
            </w:pPr>
            <w:commentRangeStart w:id="13"/>
          </w:p>
        </w:tc>
        <w:tc>
          <w:tcPr>
            <w:tcW w:w="3444" w:type="dxa"/>
            <w:gridSpan w:val="3"/>
          </w:tcPr>
          <w:p w14:paraId="7B5BED35" w14:textId="027FFA3E" w:rsidR="003337C3" w:rsidRPr="00934734" w:rsidRDefault="003337C3" w:rsidP="000A482A">
            <w:pPr>
              <w:pStyle w:val="NormalWeb"/>
              <w:spacing w:before="120" w:beforeAutospacing="0" w:after="120" w:afterAutospacing="0" w:line="276"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b/>
                <w:bCs/>
                <w:color w:val="000000"/>
                <w:sz w:val="20"/>
                <w:szCs w:val="20"/>
                <w:lang w:val="en-US"/>
              </w:rPr>
            </w:pPr>
            <w:r w:rsidRPr="00934734">
              <w:rPr>
                <w:rFonts w:ascii="Calibri" w:hAnsi="Calibri" w:cs="Calibri"/>
                <w:b/>
                <w:bCs/>
                <w:color w:val="000000"/>
                <w:sz w:val="20"/>
                <w:szCs w:val="20"/>
                <w:lang w:val="en-US"/>
              </w:rPr>
              <w:t>Coefficient of variation (CV)</w:t>
            </w:r>
          </w:p>
        </w:tc>
        <w:tc>
          <w:tcPr>
            <w:tcW w:w="2876" w:type="dxa"/>
            <w:gridSpan w:val="3"/>
          </w:tcPr>
          <w:p w14:paraId="271A28CE" w14:textId="27298ABF" w:rsidR="003337C3" w:rsidRPr="00934734" w:rsidRDefault="003337C3" w:rsidP="000A482A">
            <w:pPr>
              <w:pStyle w:val="NormalWeb"/>
              <w:spacing w:before="120" w:beforeAutospacing="0" w:after="120" w:afterAutospacing="0" w:line="276"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b/>
                <w:bCs/>
                <w:color w:val="000000"/>
                <w:sz w:val="20"/>
                <w:szCs w:val="20"/>
                <w:lang w:val="en-US"/>
              </w:rPr>
            </w:pPr>
            <w:r w:rsidRPr="00934734">
              <w:rPr>
                <w:rFonts w:ascii="Calibri" w:hAnsi="Calibri" w:cs="Calibri"/>
                <w:b/>
                <w:bCs/>
                <w:color w:val="000000"/>
                <w:sz w:val="20"/>
                <w:szCs w:val="20"/>
                <w:lang w:val="en-US"/>
              </w:rPr>
              <w:t>Standard error (SE)</w:t>
            </w:r>
          </w:p>
        </w:tc>
      </w:tr>
      <w:tr w:rsidR="003337C3" w:rsidRPr="00934734" w14:paraId="27D65793" w14:textId="77777777" w:rsidTr="003337C3">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2180" w:type="dxa"/>
            <w:hideMark/>
          </w:tcPr>
          <w:p w14:paraId="6C5FBAE4" w14:textId="3CC9B0C1" w:rsidR="003337C3" w:rsidRPr="00934734" w:rsidRDefault="003337C3" w:rsidP="000A482A">
            <w:pPr>
              <w:pStyle w:val="NormalWeb"/>
              <w:spacing w:before="120" w:beforeAutospacing="0" w:after="120" w:afterAutospacing="0" w:line="276" w:lineRule="auto"/>
              <w:jc w:val="both"/>
              <w:rPr>
                <w:rFonts w:ascii="Calibri" w:hAnsi="Calibri" w:cs="Calibri"/>
                <w:sz w:val="20"/>
                <w:szCs w:val="20"/>
                <w:lang w:val="en-US"/>
              </w:rPr>
            </w:pPr>
          </w:p>
        </w:tc>
        <w:tc>
          <w:tcPr>
            <w:tcW w:w="1081" w:type="dxa"/>
            <w:tcBorders>
              <w:right w:val="single" w:sz="4" w:space="0" w:color="auto"/>
            </w:tcBorders>
            <w:hideMark/>
          </w:tcPr>
          <w:p w14:paraId="2F91A5E1" w14:textId="5E5684A7" w:rsidR="003337C3" w:rsidRPr="00934734" w:rsidRDefault="003337C3" w:rsidP="000A482A">
            <w:pPr>
              <w:pStyle w:val="NormalWeb"/>
              <w:spacing w:before="120" w:beforeAutospacing="0" w:after="12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934734">
              <w:rPr>
                <w:rFonts w:ascii="Calibri" w:hAnsi="Calibri" w:cs="Calibri"/>
                <w:b/>
                <w:bCs/>
                <w:color w:val="000000"/>
                <w:sz w:val="20"/>
                <w:szCs w:val="20"/>
                <w:lang w:val="en-US"/>
              </w:rPr>
              <w:t>0.05</w:t>
            </w:r>
          </w:p>
        </w:tc>
        <w:tc>
          <w:tcPr>
            <w:tcW w:w="1134" w:type="dxa"/>
            <w:tcBorders>
              <w:top w:val="single" w:sz="4" w:space="0" w:color="auto"/>
              <w:left w:val="single" w:sz="4" w:space="0" w:color="auto"/>
              <w:right w:val="single" w:sz="4" w:space="0" w:color="auto"/>
            </w:tcBorders>
            <w:hideMark/>
          </w:tcPr>
          <w:p w14:paraId="0195758B" w14:textId="61F89034" w:rsidR="003337C3" w:rsidRPr="00934734" w:rsidRDefault="003337C3" w:rsidP="000A482A">
            <w:pPr>
              <w:pStyle w:val="NormalWeb"/>
              <w:spacing w:before="120" w:beforeAutospacing="0" w:after="12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934734">
              <w:rPr>
                <w:rFonts w:ascii="Calibri" w:hAnsi="Calibri" w:cs="Calibri"/>
                <w:b/>
                <w:bCs/>
                <w:color w:val="000000"/>
                <w:sz w:val="20"/>
                <w:szCs w:val="20"/>
                <w:lang w:val="en-US"/>
              </w:rPr>
              <w:t>0.01</w:t>
            </w:r>
          </w:p>
        </w:tc>
        <w:tc>
          <w:tcPr>
            <w:tcW w:w="1229" w:type="dxa"/>
            <w:tcBorders>
              <w:left w:val="single" w:sz="4" w:space="0" w:color="auto"/>
            </w:tcBorders>
            <w:hideMark/>
          </w:tcPr>
          <w:p w14:paraId="5DCB0FF0" w14:textId="71AFC976" w:rsidR="003337C3" w:rsidRPr="00934734" w:rsidRDefault="003337C3" w:rsidP="000A482A">
            <w:pPr>
              <w:pStyle w:val="NormalWeb"/>
              <w:spacing w:before="120" w:beforeAutospacing="0" w:after="12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934734">
              <w:rPr>
                <w:rFonts w:ascii="Calibri" w:hAnsi="Calibri" w:cs="Calibri"/>
                <w:b/>
                <w:bCs/>
                <w:color w:val="000000"/>
                <w:sz w:val="20"/>
                <w:szCs w:val="20"/>
                <w:lang w:val="en-US"/>
              </w:rPr>
              <w:t>0.001</w:t>
            </w:r>
          </w:p>
        </w:tc>
        <w:tc>
          <w:tcPr>
            <w:tcW w:w="916" w:type="dxa"/>
            <w:tcBorders>
              <w:right w:val="single" w:sz="4" w:space="0" w:color="auto"/>
            </w:tcBorders>
            <w:hideMark/>
          </w:tcPr>
          <w:p w14:paraId="522F5E1A" w14:textId="7FD0B258" w:rsidR="003337C3" w:rsidRPr="00934734" w:rsidRDefault="003337C3" w:rsidP="000A482A">
            <w:pPr>
              <w:pStyle w:val="NormalWeb"/>
              <w:spacing w:before="120" w:beforeAutospacing="0" w:after="12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934734">
              <w:rPr>
                <w:rFonts w:ascii="Calibri" w:hAnsi="Calibri" w:cs="Calibri"/>
                <w:b/>
                <w:bCs/>
                <w:color w:val="000000"/>
                <w:sz w:val="20"/>
                <w:szCs w:val="20"/>
                <w:lang w:val="en-US"/>
              </w:rPr>
              <w:t>0.05</w:t>
            </w:r>
          </w:p>
        </w:tc>
        <w:tc>
          <w:tcPr>
            <w:tcW w:w="916" w:type="dxa"/>
            <w:tcBorders>
              <w:top w:val="single" w:sz="4" w:space="0" w:color="auto"/>
              <w:left w:val="single" w:sz="4" w:space="0" w:color="auto"/>
              <w:right w:val="single" w:sz="4" w:space="0" w:color="auto"/>
            </w:tcBorders>
            <w:hideMark/>
          </w:tcPr>
          <w:p w14:paraId="7E39F0AC" w14:textId="0456CB30" w:rsidR="003337C3" w:rsidRPr="00934734" w:rsidRDefault="003337C3" w:rsidP="000A482A">
            <w:pPr>
              <w:pStyle w:val="NormalWeb"/>
              <w:spacing w:before="120" w:beforeAutospacing="0" w:after="12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934734">
              <w:rPr>
                <w:rFonts w:ascii="Calibri" w:hAnsi="Calibri" w:cs="Calibri"/>
                <w:b/>
                <w:bCs/>
                <w:color w:val="000000"/>
                <w:sz w:val="20"/>
                <w:szCs w:val="20"/>
                <w:lang w:val="en-US"/>
              </w:rPr>
              <w:t>0.01</w:t>
            </w:r>
          </w:p>
        </w:tc>
        <w:tc>
          <w:tcPr>
            <w:tcW w:w="1044" w:type="dxa"/>
            <w:tcBorders>
              <w:left w:val="single" w:sz="4" w:space="0" w:color="auto"/>
            </w:tcBorders>
            <w:hideMark/>
          </w:tcPr>
          <w:p w14:paraId="0FD2DF89" w14:textId="58EC7B28" w:rsidR="003337C3" w:rsidRPr="00934734" w:rsidRDefault="003337C3" w:rsidP="000A482A">
            <w:pPr>
              <w:pStyle w:val="NormalWeb"/>
              <w:spacing w:before="120" w:beforeAutospacing="0" w:after="12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934734">
              <w:rPr>
                <w:rFonts w:ascii="Calibri" w:hAnsi="Calibri" w:cs="Calibri"/>
                <w:b/>
                <w:bCs/>
                <w:color w:val="000000"/>
                <w:sz w:val="20"/>
                <w:szCs w:val="20"/>
                <w:lang w:val="en-US"/>
              </w:rPr>
              <w:t>0.001</w:t>
            </w:r>
          </w:p>
        </w:tc>
      </w:tr>
      <w:tr w:rsidR="003337C3" w:rsidRPr="00934734" w14:paraId="2FDE5995" w14:textId="77777777" w:rsidTr="003337C3">
        <w:trPr>
          <w:trHeight w:val="200"/>
        </w:trPr>
        <w:tc>
          <w:tcPr>
            <w:cnfStyle w:val="001000000000" w:firstRow="0" w:lastRow="0" w:firstColumn="1" w:lastColumn="0" w:oddVBand="0" w:evenVBand="0" w:oddHBand="0" w:evenHBand="0" w:firstRowFirstColumn="0" w:firstRowLastColumn="0" w:lastRowFirstColumn="0" w:lastRowLastColumn="0"/>
            <w:tcW w:w="2180" w:type="dxa"/>
            <w:hideMark/>
          </w:tcPr>
          <w:p w14:paraId="64EA5CD8" w14:textId="77777777" w:rsidR="003337C3" w:rsidRPr="00934734" w:rsidRDefault="003337C3" w:rsidP="000A482A">
            <w:pPr>
              <w:pStyle w:val="NormalWeb"/>
              <w:spacing w:before="120" w:beforeAutospacing="0" w:after="120" w:afterAutospacing="0" w:line="276" w:lineRule="auto"/>
              <w:jc w:val="both"/>
              <w:rPr>
                <w:rFonts w:ascii="Calibri" w:hAnsi="Calibri" w:cs="Calibri"/>
                <w:sz w:val="20"/>
                <w:szCs w:val="20"/>
                <w:lang w:val="en-US"/>
              </w:rPr>
            </w:pPr>
            <w:proofErr w:type="spellStart"/>
            <w:r w:rsidRPr="00934734">
              <w:rPr>
                <w:rFonts w:ascii="Calibri" w:hAnsi="Calibri" w:cs="Calibri"/>
                <w:b/>
                <w:bCs/>
                <w:color w:val="000000"/>
                <w:sz w:val="20"/>
                <w:szCs w:val="20"/>
                <w:lang w:val="en-US"/>
              </w:rPr>
              <w:t>insecure_rate</w:t>
            </w:r>
            <w:proofErr w:type="spellEnd"/>
          </w:p>
        </w:tc>
        <w:tc>
          <w:tcPr>
            <w:tcW w:w="1081" w:type="dxa"/>
            <w:tcBorders>
              <w:right w:val="single" w:sz="4" w:space="0" w:color="auto"/>
            </w:tcBorders>
            <w:hideMark/>
          </w:tcPr>
          <w:p w14:paraId="0DF8BE63" w14:textId="77777777" w:rsidR="003337C3" w:rsidRPr="00934734" w:rsidRDefault="003337C3" w:rsidP="000A482A">
            <w:pPr>
              <w:pStyle w:val="NormalWeb"/>
              <w:spacing w:before="120" w:beforeAutospacing="0" w:after="12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934734">
              <w:rPr>
                <w:rFonts w:ascii="Calibri" w:hAnsi="Calibri" w:cs="Calibri"/>
                <w:color w:val="000000"/>
                <w:sz w:val="20"/>
                <w:szCs w:val="20"/>
                <w:lang w:val="en-US"/>
              </w:rPr>
              <w:t>15</w:t>
            </w:r>
          </w:p>
        </w:tc>
        <w:tc>
          <w:tcPr>
            <w:tcW w:w="1134" w:type="dxa"/>
            <w:tcBorders>
              <w:left w:val="single" w:sz="4" w:space="0" w:color="auto"/>
              <w:right w:val="single" w:sz="4" w:space="0" w:color="auto"/>
            </w:tcBorders>
            <w:hideMark/>
          </w:tcPr>
          <w:p w14:paraId="1AAC8F5E" w14:textId="77777777" w:rsidR="003337C3" w:rsidRPr="00934734" w:rsidRDefault="003337C3" w:rsidP="000A482A">
            <w:pPr>
              <w:pStyle w:val="NormalWeb"/>
              <w:spacing w:before="120" w:beforeAutospacing="0" w:after="12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934734">
              <w:rPr>
                <w:rFonts w:ascii="Calibri" w:hAnsi="Calibri" w:cs="Calibri"/>
                <w:color w:val="000000"/>
                <w:sz w:val="20"/>
                <w:szCs w:val="20"/>
                <w:lang w:val="en-US"/>
              </w:rPr>
              <w:t>31</w:t>
            </w:r>
          </w:p>
        </w:tc>
        <w:tc>
          <w:tcPr>
            <w:tcW w:w="1229" w:type="dxa"/>
            <w:tcBorders>
              <w:left w:val="single" w:sz="4" w:space="0" w:color="auto"/>
            </w:tcBorders>
            <w:hideMark/>
          </w:tcPr>
          <w:p w14:paraId="6904D3DA" w14:textId="77777777" w:rsidR="003337C3" w:rsidRPr="00934734" w:rsidRDefault="003337C3" w:rsidP="000A482A">
            <w:pPr>
              <w:pStyle w:val="NormalWeb"/>
              <w:spacing w:before="120" w:beforeAutospacing="0" w:after="12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934734">
              <w:rPr>
                <w:rFonts w:ascii="Calibri" w:hAnsi="Calibri" w:cs="Calibri"/>
                <w:color w:val="000000"/>
                <w:sz w:val="20"/>
                <w:szCs w:val="20"/>
                <w:lang w:val="en-US"/>
              </w:rPr>
              <w:t>44</w:t>
            </w:r>
          </w:p>
        </w:tc>
        <w:tc>
          <w:tcPr>
            <w:tcW w:w="916" w:type="dxa"/>
            <w:tcBorders>
              <w:right w:val="single" w:sz="4" w:space="0" w:color="auto"/>
            </w:tcBorders>
            <w:hideMark/>
          </w:tcPr>
          <w:p w14:paraId="79402FB4" w14:textId="77777777" w:rsidR="003337C3" w:rsidRPr="00934734" w:rsidRDefault="003337C3" w:rsidP="000A482A">
            <w:pPr>
              <w:pStyle w:val="NormalWeb"/>
              <w:spacing w:before="120" w:beforeAutospacing="0" w:after="12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934734">
              <w:rPr>
                <w:rFonts w:ascii="Calibri" w:hAnsi="Calibri" w:cs="Calibri"/>
                <w:color w:val="000000"/>
                <w:sz w:val="20"/>
                <w:szCs w:val="20"/>
                <w:lang w:val="en-US"/>
              </w:rPr>
              <w:t>2</w:t>
            </w:r>
          </w:p>
        </w:tc>
        <w:tc>
          <w:tcPr>
            <w:tcW w:w="916" w:type="dxa"/>
            <w:tcBorders>
              <w:left w:val="single" w:sz="4" w:space="0" w:color="auto"/>
              <w:right w:val="single" w:sz="4" w:space="0" w:color="auto"/>
            </w:tcBorders>
            <w:hideMark/>
          </w:tcPr>
          <w:p w14:paraId="2E73009B" w14:textId="77777777" w:rsidR="003337C3" w:rsidRPr="00934734" w:rsidRDefault="003337C3" w:rsidP="000A482A">
            <w:pPr>
              <w:pStyle w:val="NormalWeb"/>
              <w:spacing w:before="120" w:beforeAutospacing="0" w:after="12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934734">
              <w:rPr>
                <w:rFonts w:ascii="Calibri" w:hAnsi="Calibri" w:cs="Calibri"/>
                <w:color w:val="000000"/>
                <w:sz w:val="20"/>
                <w:szCs w:val="20"/>
                <w:lang w:val="en-US"/>
              </w:rPr>
              <w:t>2</w:t>
            </w:r>
          </w:p>
        </w:tc>
        <w:tc>
          <w:tcPr>
            <w:tcW w:w="1044" w:type="dxa"/>
            <w:tcBorders>
              <w:left w:val="single" w:sz="4" w:space="0" w:color="auto"/>
            </w:tcBorders>
            <w:hideMark/>
          </w:tcPr>
          <w:p w14:paraId="0CEB09A9" w14:textId="77777777" w:rsidR="003337C3" w:rsidRPr="00934734" w:rsidRDefault="003337C3" w:rsidP="000A482A">
            <w:pPr>
              <w:pStyle w:val="NormalWeb"/>
              <w:spacing w:before="120" w:beforeAutospacing="0" w:after="12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934734">
              <w:rPr>
                <w:rFonts w:ascii="Calibri" w:hAnsi="Calibri" w:cs="Calibri"/>
                <w:color w:val="000000"/>
                <w:sz w:val="20"/>
                <w:szCs w:val="20"/>
                <w:lang w:val="en-US"/>
              </w:rPr>
              <w:t>2</w:t>
            </w:r>
          </w:p>
        </w:tc>
      </w:tr>
      <w:tr w:rsidR="00E37443" w:rsidRPr="00934734" w14:paraId="5D6D6F85" w14:textId="77777777" w:rsidTr="003337C3">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2180" w:type="dxa"/>
            <w:hideMark/>
          </w:tcPr>
          <w:p w14:paraId="001F8405" w14:textId="77777777" w:rsidR="003337C3" w:rsidRPr="00934734" w:rsidRDefault="003337C3" w:rsidP="000A482A">
            <w:pPr>
              <w:pStyle w:val="NormalWeb"/>
              <w:spacing w:before="120" w:beforeAutospacing="0" w:after="120" w:afterAutospacing="0" w:line="276" w:lineRule="auto"/>
              <w:jc w:val="both"/>
              <w:rPr>
                <w:rFonts w:ascii="Calibri" w:hAnsi="Calibri" w:cs="Calibri"/>
                <w:sz w:val="20"/>
                <w:szCs w:val="20"/>
                <w:lang w:val="en-US"/>
              </w:rPr>
            </w:pPr>
            <w:proofErr w:type="spellStart"/>
            <w:r w:rsidRPr="00934734">
              <w:rPr>
                <w:rFonts w:ascii="Calibri" w:hAnsi="Calibri" w:cs="Calibri"/>
                <w:b/>
                <w:bCs/>
                <w:color w:val="000000"/>
                <w:sz w:val="20"/>
                <w:szCs w:val="20"/>
                <w:lang w:val="en-US"/>
              </w:rPr>
              <w:lastRenderedPageBreak/>
              <w:t>avg_prediction</w:t>
            </w:r>
            <w:proofErr w:type="spellEnd"/>
          </w:p>
        </w:tc>
        <w:tc>
          <w:tcPr>
            <w:tcW w:w="1081" w:type="dxa"/>
            <w:tcBorders>
              <w:right w:val="single" w:sz="4" w:space="0" w:color="auto"/>
            </w:tcBorders>
            <w:hideMark/>
          </w:tcPr>
          <w:p w14:paraId="541873F4" w14:textId="77777777" w:rsidR="003337C3" w:rsidRPr="00934734" w:rsidRDefault="003337C3" w:rsidP="000A482A">
            <w:pPr>
              <w:pStyle w:val="NormalWeb"/>
              <w:spacing w:before="120" w:beforeAutospacing="0" w:after="12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934734">
              <w:rPr>
                <w:rFonts w:ascii="Calibri" w:hAnsi="Calibri" w:cs="Calibri"/>
                <w:color w:val="000000"/>
                <w:sz w:val="20"/>
                <w:szCs w:val="20"/>
                <w:lang w:val="en-US"/>
              </w:rPr>
              <w:t>7</w:t>
            </w:r>
          </w:p>
        </w:tc>
        <w:tc>
          <w:tcPr>
            <w:tcW w:w="1134" w:type="dxa"/>
            <w:tcBorders>
              <w:left w:val="single" w:sz="4" w:space="0" w:color="auto"/>
              <w:right w:val="single" w:sz="4" w:space="0" w:color="auto"/>
            </w:tcBorders>
            <w:hideMark/>
          </w:tcPr>
          <w:p w14:paraId="49254410" w14:textId="77777777" w:rsidR="003337C3" w:rsidRPr="00934734" w:rsidRDefault="003337C3" w:rsidP="000A482A">
            <w:pPr>
              <w:pStyle w:val="NormalWeb"/>
              <w:spacing w:before="120" w:beforeAutospacing="0" w:after="12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934734">
              <w:rPr>
                <w:rFonts w:ascii="Calibri" w:hAnsi="Calibri" w:cs="Calibri"/>
                <w:color w:val="000000"/>
                <w:sz w:val="20"/>
                <w:szCs w:val="20"/>
                <w:lang w:val="en-US"/>
              </w:rPr>
              <w:t>18</w:t>
            </w:r>
          </w:p>
        </w:tc>
        <w:tc>
          <w:tcPr>
            <w:tcW w:w="1229" w:type="dxa"/>
            <w:tcBorders>
              <w:left w:val="single" w:sz="4" w:space="0" w:color="auto"/>
            </w:tcBorders>
            <w:hideMark/>
          </w:tcPr>
          <w:p w14:paraId="35B0FBAB" w14:textId="77777777" w:rsidR="003337C3" w:rsidRPr="00934734" w:rsidRDefault="003337C3" w:rsidP="000A482A">
            <w:pPr>
              <w:pStyle w:val="NormalWeb"/>
              <w:spacing w:before="120" w:beforeAutospacing="0" w:after="12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934734">
              <w:rPr>
                <w:rFonts w:ascii="Calibri" w:hAnsi="Calibri" w:cs="Calibri"/>
                <w:color w:val="000000"/>
                <w:sz w:val="20"/>
                <w:szCs w:val="20"/>
                <w:lang w:val="en-US"/>
              </w:rPr>
              <w:t>38</w:t>
            </w:r>
          </w:p>
        </w:tc>
        <w:tc>
          <w:tcPr>
            <w:tcW w:w="916" w:type="dxa"/>
            <w:tcBorders>
              <w:right w:val="single" w:sz="4" w:space="0" w:color="auto"/>
            </w:tcBorders>
            <w:hideMark/>
          </w:tcPr>
          <w:p w14:paraId="61B3B180" w14:textId="77777777" w:rsidR="003337C3" w:rsidRPr="00934734" w:rsidRDefault="003337C3" w:rsidP="000A482A">
            <w:pPr>
              <w:pStyle w:val="NormalWeb"/>
              <w:spacing w:before="120" w:beforeAutospacing="0" w:after="12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934734">
              <w:rPr>
                <w:rFonts w:ascii="Calibri" w:hAnsi="Calibri" w:cs="Calibri"/>
                <w:color w:val="000000"/>
                <w:sz w:val="20"/>
                <w:szCs w:val="20"/>
                <w:lang w:val="en-US"/>
              </w:rPr>
              <w:t>10</w:t>
            </w:r>
          </w:p>
        </w:tc>
        <w:tc>
          <w:tcPr>
            <w:tcW w:w="916" w:type="dxa"/>
            <w:tcBorders>
              <w:left w:val="single" w:sz="4" w:space="0" w:color="auto"/>
              <w:right w:val="single" w:sz="4" w:space="0" w:color="auto"/>
            </w:tcBorders>
            <w:hideMark/>
          </w:tcPr>
          <w:p w14:paraId="45AD684C" w14:textId="77777777" w:rsidR="003337C3" w:rsidRPr="00934734" w:rsidRDefault="003337C3" w:rsidP="000A482A">
            <w:pPr>
              <w:pStyle w:val="NormalWeb"/>
              <w:spacing w:before="120" w:beforeAutospacing="0" w:after="12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934734">
              <w:rPr>
                <w:rFonts w:ascii="Calibri" w:hAnsi="Calibri" w:cs="Calibri"/>
                <w:color w:val="000000"/>
                <w:sz w:val="20"/>
                <w:szCs w:val="20"/>
                <w:lang w:val="en-US"/>
              </w:rPr>
              <w:t>44</w:t>
            </w:r>
          </w:p>
        </w:tc>
        <w:tc>
          <w:tcPr>
            <w:tcW w:w="1044" w:type="dxa"/>
            <w:tcBorders>
              <w:left w:val="single" w:sz="4" w:space="0" w:color="auto"/>
            </w:tcBorders>
            <w:hideMark/>
          </w:tcPr>
          <w:p w14:paraId="2886FB8F" w14:textId="77777777" w:rsidR="003337C3" w:rsidRPr="00934734" w:rsidRDefault="003337C3" w:rsidP="000A482A">
            <w:pPr>
              <w:pStyle w:val="NormalWeb"/>
              <w:spacing w:before="120" w:beforeAutospacing="0" w:after="12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934734">
              <w:rPr>
                <w:rFonts w:ascii="Calibri" w:hAnsi="Calibri" w:cs="Calibri"/>
                <w:color w:val="000000"/>
                <w:sz w:val="20"/>
                <w:szCs w:val="20"/>
                <w:lang w:val="en-US"/>
              </w:rPr>
              <w:t>63</w:t>
            </w:r>
          </w:p>
        </w:tc>
      </w:tr>
      <w:tr w:rsidR="003337C3" w:rsidRPr="00934734" w14:paraId="1323D714" w14:textId="77777777" w:rsidTr="003337C3">
        <w:trPr>
          <w:trHeight w:val="184"/>
        </w:trPr>
        <w:tc>
          <w:tcPr>
            <w:cnfStyle w:val="001000000000" w:firstRow="0" w:lastRow="0" w:firstColumn="1" w:lastColumn="0" w:oddVBand="0" w:evenVBand="0" w:oddHBand="0" w:evenHBand="0" w:firstRowFirstColumn="0" w:firstRowLastColumn="0" w:lastRowFirstColumn="0" w:lastRowLastColumn="0"/>
            <w:tcW w:w="2180" w:type="dxa"/>
            <w:hideMark/>
          </w:tcPr>
          <w:p w14:paraId="4A5C2199" w14:textId="77777777" w:rsidR="003337C3" w:rsidRPr="00934734" w:rsidRDefault="003337C3" w:rsidP="000A482A">
            <w:pPr>
              <w:pStyle w:val="NormalWeb"/>
              <w:spacing w:before="120" w:beforeAutospacing="0" w:after="120" w:afterAutospacing="0" w:line="276" w:lineRule="auto"/>
              <w:jc w:val="both"/>
              <w:rPr>
                <w:rFonts w:ascii="Calibri" w:hAnsi="Calibri" w:cs="Calibri"/>
                <w:sz w:val="20"/>
                <w:szCs w:val="20"/>
                <w:lang w:val="en-US"/>
              </w:rPr>
            </w:pPr>
            <w:proofErr w:type="spellStart"/>
            <w:r w:rsidRPr="00934734">
              <w:rPr>
                <w:rFonts w:ascii="Calibri" w:hAnsi="Calibri" w:cs="Calibri"/>
                <w:b/>
                <w:bCs/>
                <w:color w:val="000000"/>
                <w:sz w:val="20"/>
                <w:szCs w:val="20"/>
                <w:lang w:val="en-US"/>
              </w:rPr>
              <w:t>stddev_prediction</w:t>
            </w:r>
            <w:proofErr w:type="spellEnd"/>
          </w:p>
        </w:tc>
        <w:tc>
          <w:tcPr>
            <w:tcW w:w="1081" w:type="dxa"/>
            <w:tcBorders>
              <w:right w:val="single" w:sz="4" w:space="0" w:color="auto"/>
            </w:tcBorders>
            <w:hideMark/>
          </w:tcPr>
          <w:p w14:paraId="4B81D415" w14:textId="77777777" w:rsidR="003337C3" w:rsidRPr="00934734" w:rsidRDefault="003337C3" w:rsidP="000A482A">
            <w:pPr>
              <w:pStyle w:val="NormalWeb"/>
              <w:spacing w:before="120" w:beforeAutospacing="0" w:after="12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934734">
              <w:rPr>
                <w:rFonts w:ascii="Calibri" w:hAnsi="Calibri" w:cs="Calibri"/>
                <w:color w:val="000000"/>
                <w:sz w:val="20"/>
                <w:szCs w:val="20"/>
                <w:lang w:val="en-US"/>
              </w:rPr>
              <w:t>8</w:t>
            </w:r>
          </w:p>
        </w:tc>
        <w:tc>
          <w:tcPr>
            <w:tcW w:w="1134" w:type="dxa"/>
            <w:tcBorders>
              <w:left w:val="single" w:sz="4" w:space="0" w:color="auto"/>
              <w:right w:val="single" w:sz="4" w:space="0" w:color="auto"/>
            </w:tcBorders>
            <w:hideMark/>
          </w:tcPr>
          <w:p w14:paraId="4EB1F9E0" w14:textId="77777777" w:rsidR="003337C3" w:rsidRPr="00934734" w:rsidRDefault="003337C3" w:rsidP="000A482A">
            <w:pPr>
              <w:pStyle w:val="NormalWeb"/>
              <w:spacing w:before="120" w:beforeAutospacing="0" w:after="12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934734">
              <w:rPr>
                <w:rFonts w:ascii="Calibri" w:hAnsi="Calibri" w:cs="Calibri"/>
                <w:color w:val="000000"/>
                <w:sz w:val="20"/>
                <w:szCs w:val="20"/>
                <w:lang w:val="en-US"/>
              </w:rPr>
              <w:t>43</w:t>
            </w:r>
          </w:p>
        </w:tc>
        <w:tc>
          <w:tcPr>
            <w:tcW w:w="1229" w:type="dxa"/>
            <w:tcBorders>
              <w:left w:val="single" w:sz="4" w:space="0" w:color="auto"/>
            </w:tcBorders>
            <w:hideMark/>
          </w:tcPr>
          <w:p w14:paraId="1CCBF4D2" w14:textId="77777777" w:rsidR="003337C3" w:rsidRPr="00934734" w:rsidRDefault="003337C3" w:rsidP="000A482A">
            <w:pPr>
              <w:pStyle w:val="NormalWeb"/>
              <w:spacing w:before="120" w:beforeAutospacing="0" w:after="12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934734">
              <w:rPr>
                <w:rFonts w:ascii="Calibri" w:hAnsi="Calibri" w:cs="Calibri"/>
                <w:color w:val="000000"/>
                <w:sz w:val="20"/>
                <w:szCs w:val="20"/>
                <w:lang w:val="en-US"/>
              </w:rPr>
              <w:t>43</w:t>
            </w:r>
          </w:p>
        </w:tc>
        <w:tc>
          <w:tcPr>
            <w:tcW w:w="916" w:type="dxa"/>
            <w:tcBorders>
              <w:right w:val="single" w:sz="4" w:space="0" w:color="auto"/>
            </w:tcBorders>
            <w:hideMark/>
          </w:tcPr>
          <w:p w14:paraId="577BEC16" w14:textId="77777777" w:rsidR="003337C3" w:rsidRPr="00934734" w:rsidRDefault="003337C3" w:rsidP="000A482A">
            <w:pPr>
              <w:pStyle w:val="NormalWeb"/>
              <w:spacing w:before="120" w:beforeAutospacing="0" w:after="12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934734">
              <w:rPr>
                <w:rFonts w:ascii="Calibri" w:hAnsi="Calibri" w:cs="Calibri"/>
                <w:color w:val="000000"/>
                <w:sz w:val="20"/>
                <w:szCs w:val="20"/>
                <w:lang w:val="en-US"/>
              </w:rPr>
              <w:t>27</w:t>
            </w:r>
          </w:p>
        </w:tc>
        <w:tc>
          <w:tcPr>
            <w:tcW w:w="916" w:type="dxa"/>
            <w:tcBorders>
              <w:left w:val="single" w:sz="4" w:space="0" w:color="auto"/>
              <w:right w:val="single" w:sz="4" w:space="0" w:color="auto"/>
            </w:tcBorders>
            <w:hideMark/>
          </w:tcPr>
          <w:p w14:paraId="481CF2FD" w14:textId="77777777" w:rsidR="003337C3" w:rsidRPr="00934734" w:rsidRDefault="003337C3" w:rsidP="000A482A">
            <w:pPr>
              <w:pStyle w:val="NormalWeb"/>
              <w:spacing w:before="120" w:beforeAutospacing="0" w:after="12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934734">
              <w:rPr>
                <w:rFonts w:ascii="Calibri" w:hAnsi="Calibri" w:cs="Calibri"/>
                <w:color w:val="000000"/>
                <w:sz w:val="20"/>
                <w:szCs w:val="20"/>
                <w:lang w:val="en-US"/>
              </w:rPr>
              <w:t>49</w:t>
            </w:r>
          </w:p>
        </w:tc>
        <w:tc>
          <w:tcPr>
            <w:tcW w:w="1044" w:type="dxa"/>
            <w:tcBorders>
              <w:left w:val="single" w:sz="4" w:space="0" w:color="auto"/>
            </w:tcBorders>
            <w:hideMark/>
          </w:tcPr>
          <w:p w14:paraId="19A2BC70" w14:textId="77777777" w:rsidR="003337C3" w:rsidRPr="00934734" w:rsidRDefault="003337C3" w:rsidP="000A482A">
            <w:pPr>
              <w:pStyle w:val="NormalWeb"/>
              <w:spacing w:before="120" w:beforeAutospacing="0" w:after="12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934734">
              <w:rPr>
                <w:rFonts w:ascii="Calibri" w:hAnsi="Calibri" w:cs="Calibri"/>
                <w:color w:val="000000"/>
                <w:sz w:val="20"/>
                <w:szCs w:val="20"/>
                <w:lang w:val="en-US"/>
              </w:rPr>
              <w:t>64</w:t>
            </w:r>
          </w:p>
        </w:tc>
      </w:tr>
      <w:tr w:rsidR="00E37443" w:rsidRPr="00934734" w14:paraId="453FB89B" w14:textId="77777777" w:rsidTr="003337C3">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2180" w:type="dxa"/>
            <w:hideMark/>
          </w:tcPr>
          <w:p w14:paraId="60FECB31" w14:textId="77777777" w:rsidR="003337C3" w:rsidRPr="00934734" w:rsidRDefault="003337C3" w:rsidP="000A482A">
            <w:pPr>
              <w:pStyle w:val="NormalWeb"/>
              <w:spacing w:before="120" w:beforeAutospacing="0" w:after="120" w:afterAutospacing="0" w:line="276" w:lineRule="auto"/>
              <w:jc w:val="both"/>
              <w:rPr>
                <w:rFonts w:ascii="Calibri" w:hAnsi="Calibri" w:cs="Calibri"/>
                <w:sz w:val="20"/>
                <w:szCs w:val="20"/>
                <w:lang w:val="en-US"/>
              </w:rPr>
            </w:pPr>
            <w:proofErr w:type="spellStart"/>
            <w:r w:rsidRPr="00934734">
              <w:rPr>
                <w:rFonts w:ascii="Calibri" w:hAnsi="Calibri" w:cs="Calibri"/>
                <w:b/>
                <w:bCs/>
                <w:color w:val="000000"/>
                <w:sz w:val="20"/>
                <w:szCs w:val="20"/>
                <w:lang w:val="en-US"/>
              </w:rPr>
              <w:t>max_prediction</w:t>
            </w:r>
            <w:proofErr w:type="spellEnd"/>
          </w:p>
        </w:tc>
        <w:tc>
          <w:tcPr>
            <w:tcW w:w="1081" w:type="dxa"/>
            <w:tcBorders>
              <w:right w:val="single" w:sz="4" w:space="0" w:color="auto"/>
            </w:tcBorders>
            <w:hideMark/>
          </w:tcPr>
          <w:p w14:paraId="29C60818" w14:textId="77777777" w:rsidR="003337C3" w:rsidRPr="00934734" w:rsidRDefault="003337C3" w:rsidP="000A482A">
            <w:pPr>
              <w:pStyle w:val="NormalWeb"/>
              <w:spacing w:before="120" w:beforeAutospacing="0" w:after="12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934734">
              <w:rPr>
                <w:rFonts w:ascii="Calibri" w:hAnsi="Calibri" w:cs="Calibri"/>
                <w:color w:val="000000"/>
                <w:sz w:val="20"/>
                <w:szCs w:val="20"/>
                <w:lang w:val="en-US"/>
              </w:rPr>
              <w:t>3</w:t>
            </w:r>
          </w:p>
        </w:tc>
        <w:tc>
          <w:tcPr>
            <w:tcW w:w="1134" w:type="dxa"/>
            <w:tcBorders>
              <w:left w:val="single" w:sz="4" w:space="0" w:color="auto"/>
              <w:right w:val="single" w:sz="4" w:space="0" w:color="auto"/>
            </w:tcBorders>
            <w:hideMark/>
          </w:tcPr>
          <w:p w14:paraId="2D314CC6" w14:textId="77777777" w:rsidR="003337C3" w:rsidRPr="00934734" w:rsidRDefault="003337C3" w:rsidP="000A482A">
            <w:pPr>
              <w:pStyle w:val="NormalWeb"/>
              <w:spacing w:before="120" w:beforeAutospacing="0" w:after="12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934734">
              <w:rPr>
                <w:rFonts w:ascii="Calibri" w:hAnsi="Calibri" w:cs="Calibri"/>
                <w:color w:val="000000"/>
                <w:sz w:val="20"/>
                <w:szCs w:val="20"/>
                <w:lang w:val="en-US"/>
              </w:rPr>
              <w:t>19</w:t>
            </w:r>
          </w:p>
        </w:tc>
        <w:tc>
          <w:tcPr>
            <w:tcW w:w="1229" w:type="dxa"/>
            <w:tcBorders>
              <w:left w:val="single" w:sz="4" w:space="0" w:color="auto"/>
            </w:tcBorders>
            <w:hideMark/>
          </w:tcPr>
          <w:p w14:paraId="575B096A" w14:textId="77777777" w:rsidR="003337C3" w:rsidRPr="00934734" w:rsidRDefault="003337C3" w:rsidP="000A482A">
            <w:pPr>
              <w:pStyle w:val="NormalWeb"/>
              <w:spacing w:before="120" w:beforeAutospacing="0" w:after="12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934734">
              <w:rPr>
                <w:rFonts w:ascii="Calibri" w:hAnsi="Calibri" w:cs="Calibri"/>
                <w:color w:val="000000"/>
                <w:sz w:val="20"/>
                <w:szCs w:val="20"/>
                <w:lang w:val="en-US"/>
              </w:rPr>
              <w:t>19</w:t>
            </w:r>
          </w:p>
        </w:tc>
        <w:tc>
          <w:tcPr>
            <w:tcW w:w="916" w:type="dxa"/>
            <w:tcBorders>
              <w:right w:val="single" w:sz="4" w:space="0" w:color="auto"/>
            </w:tcBorders>
            <w:hideMark/>
          </w:tcPr>
          <w:p w14:paraId="5A851E45" w14:textId="77777777" w:rsidR="003337C3" w:rsidRPr="00934734" w:rsidRDefault="003337C3" w:rsidP="000A482A">
            <w:pPr>
              <w:pStyle w:val="NormalWeb"/>
              <w:spacing w:before="120" w:beforeAutospacing="0" w:after="12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934734">
              <w:rPr>
                <w:rFonts w:ascii="Calibri" w:hAnsi="Calibri" w:cs="Calibri"/>
                <w:color w:val="000000"/>
                <w:sz w:val="20"/>
                <w:szCs w:val="20"/>
                <w:lang w:val="en-US"/>
              </w:rPr>
              <w:t>27</w:t>
            </w:r>
          </w:p>
        </w:tc>
        <w:tc>
          <w:tcPr>
            <w:tcW w:w="916" w:type="dxa"/>
            <w:tcBorders>
              <w:left w:val="single" w:sz="4" w:space="0" w:color="auto"/>
              <w:right w:val="single" w:sz="4" w:space="0" w:color="auto"/>
            </w:tcBorders>
            <w:hideMark/>
          </w:tcPr>
          <w:p w14:paraId="3FE71316" w14:textId="77777777" w:rsidR="003337C3" w:rsidRPr="00934734" w:rsidRDefault="003337C3" w:rsidP="000A482A">
            <w:pPr>
              <w:pStyle w:val="NormalWeb"/>
              <w:spacing w:before="120" w:beforeAutospacing="0" w:after="12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934734">
              <w:rPr>
                <w:rFonts w:ascii="Calibri" w:hAnsi="Calibri" w:cs="Calibri"/>
                <w:color w:val="000000"/>
                <w:sz w:val="20"/>
                <w:szCs w:val="20"/>
                <w:lang w:val="en-US"/>
              </w:rPr>
              <w:t>85</w:t>
            </w:r>
          </w:p>
        </w:tc>
        <w:tc>
          <w:tcPr>
            <w:tcW w:w="1044" w:type="dxa"/>
            <w:tcBorders>
              <w:left w:val="single" w:sz="4" w:space="0" w:color="auto"/>
            </w:tcBorders>
            <w:hideMark/>
          </w:tcPr>
          <w:p w14:paraId="1ED3FA8D" w14:textId="77777777" w:rsidR="003337C3" w:rsidRPr="00934734" w:rsidRDefault="003337C3" w:rsidP="000A482A">
            <w:pPr>
              <w:pStyle w:val="NormalWeb"/>
              <w:spacing w:before="120" w:beforeAutospacing="0" w:after="12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934734">
              <w:rPr>
                <w:rFonts w:ascii="Calibri" w:hAnsi="Calibri" w:cs="Calibri"/>
                <w:color w:val="000000"/>
                <w:sz w:val="20"/>
                <w:szCs w:val="20"/>
                <w:lang w:val="en-US"/>
              </w:rPr>
              <w:t>152</w:t>
            </w:r>
          </w:p>
        </w:tc>
      </w:tr>
      <w:tr w:rsidR="003337C3" w:rsidRPr="00934734" w14:paraId="7DF59691" w14:textId="77777777" w:rsidTr="003337C3">
        <w:trPr>
          <w:trHeight w:val="184"/>
        </w:trPr>
        <w:tc>
          <w:tcPr>
            <w:cnfStyle w:val="001000000000" w:firstRow="0" w:lastRow="0" w:firstColumn="1" w:lastColumn="0" w:oddVBand="0" w:evenVBand="0" w:oddHBand="0" w:evenHBand="0" w:firstRowFirstColumn="0" w:firstRowLastColumn="0" w:lastRowFirstColumn="0" w:lastRowLastColumn="0"/>
            <w:tcW w:w="2180" w:type="dxa"/>
            <w:hideMark/>
          </w:tcPr>
          <w:p w14:paraId="3899F3CB" w14:textId="77777777" w:rsidR="003337C3" w:rsidRPr="00934734" w:rsidRDefault="003337C3" w:rsidP="000A482A">
            <w:pPr>
              <w:pStyle w:val="NormalWeb"/>
              <w:spacing w:before="120" w:beforeAutospacing="0" w:after="120" w:afterAutospacing="0" w:line="276" w:lineRule="auto"/>
              <w:jc w:val="both"/>
              <w:rPr>
                <w:rFonts w:ascii="Calibri" w:hAnsi="Calibri" w:cs="Calibri"/>
                <w:sz w:val="20"/>
                <w:szCs w:val="20"/>
                <w:lang w:val="en-US"/>
              </w:rPr>
            </w:pPr>
            <w:proofErr w:type="spellStart"/>
            <w:r w:rsidRPr="00934734">
              <w:rPr>
                <w:rFonts w:ascii="Calibri" w:hAnsi="Calibri" w:cs="Calibri"/>
                <w:b/>
                <w:bCs/>
                <w:color w:val="000000"/>
                <w:sz w:val="20"/>
                <w:szCs w:val="20"/>
                <w:lang w:val="en-US"/>
              </w:rPr>
              <w:t>avg_prediction_women</w:t>
            </w:r>
            <w:proofErr w:type="spellEnd"/>
          </w:p>
        </w:tc>
        <w:tc>
          <w:tcPr>
            <w:tcW w:w="1081" w:type="dxa"/>
            <w:tcBorders>
              <w:right w:val="single" w:sz="4" w:space="0" w:color="auto"/>
            </w:tcBorders>
            <w:hideMark/>
          </w:tcPr>
          <w:p w14:paraId="052A724A" w14:textId="77777777" w:rsidR="003337C3" w:rsidRPr="00934734" w:rsidRDefault="003337C3" w:rsidP="000A482A">
            <w:pPr>
              <w:pStyle w:val="NormalWeb"/>
              <w:spacing w:before="120" w:beforeAutospacing="0" w:after="12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934734">
              <w:rPr>
                <w:rFonts w:ascii="Calibri" w:hAnsi="Calibri" w:cs="Calibri"/>
                <w:color w:val="000000"/>
                <w:sz w:val="20"/>
                <w:szCs w:val="20"/>
                <w:lang w:val="en-US"/>
              </w:rPr>
              <w:t>6</w:t>
            </w:r>
          </w:p>
        </w:tc>
        <w:tc>
          <w:tcPr>
            <w:tcW w:w="1134" w:type="dxa"/>
            <w:tcBorders>
              <w:left w:val="single" w:sz="4" w:space="0" w:color="auto"/>
              <w:bottom w:val="single" w:sz="4" w:space="0" w:color="auto"/>
              <w:right w:val="single" w:sz="4" w:space="0" w:color="auto"/>
            </w:tcBorders>
            <w:hideMark/>
          </w:tcPr>
          <w:p w14:paraId="486F358F" w14:textId="77777777" w:rsidR="003337C3" w:rsidRPr="00934734" w:rsidRDefault="003337C3" w:rsidP="000A482A">
            <w:pPr>
              <w:pStyle w:val="NormalWeb"/>
              <w:spacing w:before="120" w:beforeAutospacing="0" w:after="12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934734">
              <w:rPr>
                <w:rFonts w:ascii="Calibri" w:hAnsi="Calibri" w:cs="Calibri"/>
                <w:color w:val="000000"/>
                <w:sz w:val="20"/>
                <w:szCs w:val="20"/>
                <w:lang w:val="en-US"/>
              </w:rPr>
              <w:t>27</w:t>
            </w:r>
          </w:p>
        </w:tc>
        <w:tc>
          <w:tcPr>
            <w:tcW w:w="1229" w:type="dxa"/>
            <w:tcBorders>
              <w:left w:val="single" w:sz="4" w:space="0" w:color="auto"/>
            </w:tcBorders>
            <w:hideMark/>
          </w:tcPr>
          <w:p w14:paraId="6D667D06" w14:textId="77777777" w:rsidR="003337C3" w:rsidRPr="00934734" w:rsidRDefault="003337C3" w:rsidP="000A482A">
            <w:pPr>
              <w:pStyle w:val="NormalWeb"/>
              <w:spacing w:before="120" w:beforeAutospacing="0" w:after="12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934734">
              <w:rPr>
                <w:rFonts w:ascii="Calibri" w:hAnsi="Calibri" w:cs="Calibri"/>
                <w:color w:val="000000"/>
                <w:sz w:val="20"/>
                <w:szCs w:val="20"/>
                <w:lang w:val="en-US"/>
              </w:rPr>
              <w:t>50</w:t>
            </w:r>
          </w:p>
        </w:tc>
        <w:tc>
          <w:tcPr>
            <w:tcW w:w="916" w:type="dxa"/>
            <w:tcBorders>
              <w:right w:val="single" w:sz="4" w:space="0" w:color="auto"/>
            </w:tcBorders>
            <w:hideMark/>
          </w:tcPr>
          <w:p w14:paraId="0FD7335D" w14:textId="77777777" w:rsidR="003337C3" w:rsidRPr="00934734" w:rsidRDefault="003337C3" w:rsidP="000A482A">
            <w:pPr>
              <w:pStyle w:val="NormalWeb"/>
              <w:spacing w:before="120" w:beforeAutospacing="0" w:after="12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934734">
              <w:rPr>
                <w:rFonts w:ascii="Calibri" w:hAnsi="Calibri" w:cs="Calibri"/>
                <w:color w:val="000000"/>
                <w:sz w:val="20"/>
                <w:szCs w:val="20"/>
                <w:lang w:val="en-US"/>
              </w:rPr>
              <w:t>19</w:t>
            </w:r>
          </w:p>
        </w:tc>
        <w:tc>
          <w:tcPr>
            <w:tcW w:w="916" w:type="dxa"/>
            <w:tcBorders>
              <w:left w:val="single" w:sz="4" w:space="0" w:color="auto"/>
              <w:bottom w:val="single" w:sz="4" w:space="0" w:color="auto"/>
              <w:right w:val="single" w:sz="4" w:space="0" w:color="auto"/>
            </w:tcBorders>
            <w:hideMark/>
          </w:tcPr>
          <w:p w14:paraId="4DDA24B7" w14:textId="77777777" w:rsidR="003337C3" w:rsidRPr="00934734" w:rsidRDefault="003337C3" w:rsidP="000A482A">
            <w:pPr>
              <w:pStyle w:val="NormalWeb"/>
              <w:spacing w:before="120" w:beforeAutospacing="0" w:after="12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934734">
              <w:rPr>
                <w:rFonts w:ascii="Calibri" w:hAnsi="Calibri" w:cs="Calibri"/>
                <w:color w:val="000000"/>
                <w:sz w:val="20"/>
                <w:szCs w:val="20"/>
                <w:lang w:val="en-US"/>
              </w:rPr>
              <w:t>49</w:t>
            </w:r>
          </w:p>
        </w:tc>
        <w:tc>
          <w:tcPr>
            <w:tcW w:w="1044" w:type="dxa"/>
            <w:tcBorders>
              <w:left w:val="single" w:sz="4" w:space="0" w:color="auto"/>
            </w:tcBorders>
            <w:hideMark/>
          </w:tcPr>
          <w:p w14:paraId="44BF6795" w14:textId="77777777" w:rsidR="003337C3" w:rsidRPr="00934734" w:rsidRDefault="003337C3" w:rsidP="000A482A">
            <w:pPr>
              <w:pStyle w:val="NormalWeb"/>
              <w:spacing w:before="120" w:beforeAutospacing="0" w:after="12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934734">
              <w:rPr>
                <w:rFonts w:ascii="Calibri" w:hAnsi="Calibri" w:cs="Calibri"/>
                <w:color w:val="000000"/>
                <w:sz w:val="20"/>
                <w:szCs w:val="20"/>
                <w:lang w:val="en-US"/>
              </w:rPr>
              <w:t>50</w:t>
            </w:r>
          </w:p>
        </w:tc>
      </w:tr>
    </w:tbl>
    <w:p w14:paraId="654640D8" w14:textId="43693CD4" w:rsidR="00DE7C8E" w:rsidRPr="00934734" w:rsidRDefault="00D9495D" w:rsidP="000A482A">
      <w:pPr>
        <w:pStyle w:val="NormalWeb"/>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t>The</w:t>
      </w:r>
      <w:r w:rsidRPr="00934734">
        <w:rPr>
          <w:rFonts w:ascii="Calibri" w:hAnsi="Calibri" w:cs="Calibri"/>
          <w:b/>
          <w:bCs/>
          <w:sz w:val="22"/>
          <w:szCs w:val="22"/>
          <w:lang w:val="en-US"/>
        </w:rPr>
        <w:t xml:space="preserve"> </w:t>
      </w:r>
      <w:r w:rsidRPr="00934734">
        <w:rPr>
          <w:rStyle w:val="Textoennegrita"/>
          <w:rFonts w:ascii="Calibri" w:hAnsi="Calibri" w:cs="Calibri"/>
          <w:b w:val="0"/>
          <w:bCs w:val="0"/>
          <w:sz w:val="22"/>
          <w:szCs w:val="22"/>
          <w:lang w:val="en-US"/>
        </w:rPr>
        <w:t>0.01 threshold</w:t>
      </w:r>
      <w:r w:rsidRPr="00934734">
        <w:rPr>
          <w:rFonts w:ascii="Calibri" w:hAnsi="Calibri" w:cs="Calibri"/>
          <w:sz w:val="22"/>
          <w:szCs w:val="22"/>
          <w:lang w:val="en-US"/>
        </w:rPr>
        <w:t xml:space="preserve"> was adopted as the default criterion for all further experiments, balancing precision with computational feasibility.</w:t>
      </w:r>
      <w:r w:rsidRPr="00934734">
        <w:rPr>
          <w:rFonts w:ascii="Calibri" w:hAnsi="Calibri" w:cs="Calibri"/>
          <w:sz w:val="22"/>
          <w:szCs w:val="22"/>
          <w:lang w:val="en-US"/>
        </w:rPr>
        <w:t xml:space="preserve"> </w:t>
      </w:r>
      <w:r w:rsidR="00DE7C8E" w:rsidRPr="00934734">
        <w:rPr>
          <w:rFonts w:ascii="Calibri" w:hAnsi="Calibri" w:cs="Calibri"/>
          <w:sz w:val="22"/>
          <w:szCs w:val="22"/>
          <w:lang w:val="en-US"/>
        </w:rPr>
        <w:t>The following convergence patterns were observed</w:t>
      </w:r>
      <w:r w:rsidR="001D7D60" w:rsidRPr="00934734">
        <w:rPr>
          <w:rFonts w:ascii="Calibri" w:hAnsi="Calibri" w:cs="Calibri"/>
          <w:sz w:val="22"/>
          <w:szCs w:val="22"/>
          <w:lang w:val="en-US"/>
        </w:rPr>
        <w:t>, all of them at the 0.01 threshold</w:t>
      </w:r>
      <w:r w:rsidR="00DE7C8E" w:rsidRPr="00934734">
        <w:rPr>
          <w:rFonts w:ascii="Calibri" w:hAnsi="Calibri" w:cs="Calibri"/>
          <w:sz w:val="22"/>
          <w:szCs w:val="22"/>
          <w:lang w:val="en-US"/>
        </w:rPr>
        <w:t>:</w:t>
      </w:r>
    </w:p>
    <w:p w14:paraId="53327B27" w14:textId="7ADD4614" w:rsidR="00DE7C8E" w:rsidRPr="00934734" w:rsidRDefault="00DE7C8E" w:rsidP="000A482A">
      <w:pPr>
        <w:pStyle w:val="NormalWeb"/>
        <w:numPr>
          <w:ilvl w:val="0"/>
          <w:numId w:val="23"/>
        </w:numPr>
        <w:spacing w:before="120" w:beforeAutospacing="0" w:after="120" w:afterAutospacing="0" w:line="276" w:lineRule="auto"/>
        <w:jc w:val="both"/>
        <w:rPr>
          <w:rFonts w:ascii="Calibri" w:hAnsi="Calibri" w:cs="Calibri"/>
          <w:sz w:val="22"/>
          <w:szCs w:val="22"/>
          <w:lang w:val="en-US"/>
        </w:rPr>
      </w:pPr>
      <w:proofErr w:type="spellStart"/>
      <w:r w:rsidRPr="00934734">
        <w:rPr>
          <w:rStyle w:val="CdigoHTML"/>
          <w:rFonts w:ascii="Calibri" w:eastAsiaTheme="majorEastAsia" w:hAnsi="Calibri" w:cs="Calibri"/>
          <w:b/>
          <w:bCs/>
          <w:sz w:val="22"/>
          <w:szCs w:val="22"/>
          <w:lang w:val="en-US"/>
        </w:rPr>
        <w:t>insecure_rate</w:t>
      </w:r>
      <w:proofErr w:type="spellEnd"/>
      <w:r w:rsidRPr="00934734">
        <w:rPr>
          <w:rFonts w:ascii="Calibri" w:hAnsi="Calibri" w:cs="Calibri"/>
          <w:sz w:val="22"/>
          <w:szCs w:val="22"/>
          <w:lang w:val="en-US"/>
        </w:rPr>
        <w:t xml:space="preserve"> reached stability with </w:t>
      </w:r>
      <w:r w:rsidRPr="00934734">
        <w:rPr>
          <w:rStyle w:val="Textoennegrita"/>
          <w:rFonts w:ascii="Calibri" w:hAnsi="Calibri" w:cs="Calibri"/>
          <w:sz w:val="22"/>
          <w:szCs w:val="22"/>
          <w:lang w:val="en-US"/>
        </w:rPr>
        <w:t>31 repetitions</w:t>
      </w:r>
      <w:r w:rsidRPr="00934734">
        <w:rPr>
          <w:rFonts w:ascii="Calibri" w:hAnsi="Calibri" w:cs="Calibri"/>
          <w:sz w:val="22"/>
          <w:szCs w:val="22"/>
          <w:lang w:val="en-US"/>
        </w:rPr>
        <w:t>, confirming its suitability as a global and normalized output measure.</w:t>
      </w:r>
    </w:p>
    <w:p w14:paraId="52AB7B75" w14:textId="77777777" w:rsidR="00DE7C8E" w:rsidRPr="00934734" w:rsidRDefault="00DE7C8E" w:rsidP="000A482A">
      <w:pPr>
        <w:pStyle w:val="NormalWeb"/>
        <w:numPr>
          <w:ilvl w:val="0"/>
          <w:numId w:val="23"/>
        </w:numPr>
        <w:spacing w:before="120" w:beforeAutospacing="0" w:after="120" w:afterAutospacing="0" w:line="276" w:lineRule="auto"/>
        <w:jc w:val="both"/>
        <w:rPr>
          <w:rFonts w:ascii="Calibri" w:hAnsi="Calibri" w:cs="Calibri"/>
          <w:sz w:val="22"/>
          <w:szCs w:val="22"/>
          <w:lang w:val="en-US"/>
        </w:rPr>
      </w:pPr>
      <w:proofErr w:type="spellStart"/>
      <w:r w:rsidRPr="00934734">
        <w:rPr>
          <w:rStyle w:val="CdigoHTML"/>
          <w:rFonts w:ascii="Calibri" w:eastAsiaTheme="majorEastAsia" w:hAnsi="Calibri" w:cs="Calibri"/>
          <w:b/>
          <w:bCs/>
          <w:sz w:val="22"/>
          <w:szCs w:val="22"/>
          <w:lang w:val="en-US"/>
        </w:rPr>
        <w:t>avg_prediction</w:t>
      </w:r>
      <w:proofErr w:type="spellEnd"/>
      <w:r w:rsidRPr="00934734">
        <w:rPr>
          <w:rFonts w:ascii="Calibri" w:hAnsi="Calibri" w:cs="Calibri"/>
          <w:sz w:val="22"/>
          <w:szCs w:val="22"/>
          <w:lang w:val="en-US"/>
        </w:rPr>
        <w:t xml:space="preserve"> stabilized at </w:t>
      </w:r>
      <w:r w:rsidRPr="00934734">
        <w:rPr>
          <w:rStyle w:val="Textoennegrita"/>
          <w:rFonts w:ascii="Calibri" w:hAnsi="Calibri" w:cs="Calibri"/>
          <w:sz w:val="22"/>
          <w:szCs w:val="22"/>
          <w:lang w:val="en-US"/>
        </w:rPr>
        <w:t xml:space="preserve">44 </w:t>
      </w:r>
      <w:proofErr w:type="gramStart"/>
      <w:r w:rsidRPr="00934734">
        <w:rPr>
          <w:rStyle w:val="Textoennegrita"/>
          <w:rFonts w:ascii="Calibri" w:hAnsi="Calibri" w:cs="Calibri"/>
          <w:sz w:val="22"/>
          <w:szCs w:val="22"/>
          <w:lang w:val="en-US"/>
        </w:rPr>
        <w:t>repetitions</w:t>
      </w:r>
      <w:r w:rsidRPr="00934734">
        <w:rPr>
          <w:rFonts w:ascii="Calibri" w:hAnsi="Calibri" w:cs="Calibri"/>
          <w:sz w:val="22"/>
          <w:szCs w:val="22"/>
          <w:lang w:val="en-US"/>
        </w:rPr>
        <w:t>, and</w:t>
      </w:r>
      <w:proofErr w:type="gramEnd"/>
      <w:r w:rsidRPr="00934734">
        <w:rPr>
          <w:rFonts w:ascii="Calibri" w:hAnsi="Calibri" w:cs="Calibri"/>
          <w:sz w:val="22"/>
          <w:szCs w:val="22"/>
          <w:lang w:val="en-US"/>
        </w:rPr>
        <w:t xml:space="preserve"> is retained as the key indicator of average perceived insecurity across agents.</w:t>
      </w:r>
    </w:p>
    <w:p w14:paraId="17AC0DC0" w14:textId="04D35FB3" w:rsidR="00DE7C8E" w:rsidRPr="00934734" w:rsidRDefault="00DE7C8E" w:rsidP="000A482A">
      <w:pPr>
        <w:pStyle w:val="NormalWeb"/>
        <w:numPr>
          <w:ilvl w:val="0"/>
          <w:numId w:val="23"/>
        </w:numPr>
        <w:spacing w:before="120" w:beforeAutospacing="0" w:after="120" w:afterAutospacing="0" w:line="276" w:lineRule="auto"/>
        <w:jc w:val="both"/>
        <w:rPr>
          <w:rFonts w:ascii="Calibri" w:hAnsi="Calibri" w:cs="Calibri"/>
          <w:sz w:val="22"/>
          <w:szCs w:val="22"/>
          <w:lang w:val="en-US"/>
        </w:rPr>
      </w:pPr>
      <w:proofErr w:type="spellStart"/>
      <w:r w:rsidRPr="00934734">
        <w:rPr>
          <w:rStyle w:val="CdigoHTML"/>
          <w:rFonts w:ascii="Calibri" w:eastAsiaTheme="majorEastAsia" w:hAnsi="Calibri" w:cs="Calibri"/>
          <w:b/>
          <w:bCs/>
          <w:sz w:val="22"/>
          <w:szCs w:val="22"/>
          <w:lang w:val="en-US"/>
        </w:rPr>
        <w:t>stddev_prediction</w:t>
      </w:r>
      <w:proofErr w:type="spellEnd"/>
      <w:r w:rsidRPr="00934734">
        <w:rPr>
          <w:rFonts w:ascii="Calibri" w:hAnsi="Calibri" w:cs="Calibri"/>
          <w:sz w:val="22"/>
          <w:szCs w:val="22"/>
          <w:lang w:val="en-US"/>
        </w:rPr>
        <w:t xml:space="preserve"> required </w:t>
      </w:r>
      <w:r w:rsidRPr="00934734">
        <w:rPr>
          <w:rStyle w:val="Textoennegrita"/>
          <w:rFonts w:ascii="Calibri" w:hAnsi="Calibri" w:cs="Calibri"/>
          <w:sz w:val="22"/>
          <w:szCs w:val="22"/>
          <w:lang w:val="en-US"/>
        </w:rPr>
        <w:t xml:space="preserve">49 </w:t>
      </w:r>
      <w:proofErr w:type="gramStart"/>
      <w:r w:rsidRPr="00934734">
        <w:rPr>
          <w:rStyle w:val="Textoennegrita"/>
          <w:rFonts w:ascii="Calibri" w:hAnsi="Calibri" w:cs="Calibri"/>
          <w:sz w:val="22"/>
          <w:szCs w:val="22"/>
          <w:lang w:val="en-US"/>
        </w:rPr>
        <w:t>repetitions</w:t>
      </w:r>
      <w:r w:rsidRPr="00934734">
        <w:rPr>
          <w:rFonts w:ascii="Calibri" w:hAnsi="Calibri" w:cs="Calibri"/>
          <w:sz w:val="22"/>
          <w:szCs w:val="22"/>
          <w:lang w:val="en-US"/>
        </w:rPr>
        <w:t>,</w:t>
      </w:r>
      <w:r w:rsidR="001D7D60" w:rsidRPr="00934734">
        <w:rPr>
          <w:rFonts w:ascii="Calibri" w:hAnsi="Calibri" w:cs="Calibri"/>
          <w:sz w:val="22"/>
          <w:szCs w:val="22"/>
          <w:lang w:val="en-US"/>
        </w:rPr>
        <w:t xml:space="preserve"> </w:t>
      </w:r>
      <w:r w:rsidRPr="00934734">
        <w:rPr>
          <w:rFonts w:ascii="Calibri" w:hAnsi="Calibri" w:cs="Calibri"/>
          <w:sz w:val="22"/>
          <w:szCs w:val="22"/>
          <w:lang w:val="en-US"/>
        </w:rPr>
        <w:t>and</w:t>
      </w:r>
      <w:proofErr w:type="gramEnd"/>
      <w:r w:rsidRPr="00934734">
        <w:rPr>
          <w:rFonts w:ascii="Calibri" w:hAnsi="Calibri" w:cs="Calibri"/>
          <w:sz w:val="22"/>
          <w:szCs w:val="22"/>
          <w:lang w:val="en-US"/>
        </w:rPr>
        <w:t xml:space="preserve"> captures the </w:t>
      </w:r>
      <w:r w:rsidRPr="00934734">
        <w:rPr>
          <w:rStyle w:val="Textoennegrita"/>
          <w:rFonts w:ascii="Calibri" w:hAnsi="Calibri" w:cs="Calibri"/>
          <w:sz w:val="22"/>
          <w:szCs w:val="22"/>
          <w:lang w:val="en-US"/>
        </w:rPr>
        <w:t>dispersion or heterogeneity</w:t>
      </w:r>
      <w:r w:rsidRPr="00934734">
        <w:rPr>
          <w:rFonts w:ascii="Calibri" w:hAnsi="Calibri" w:cs="Calibri"/>
          <w:sz w:val="22"/>
          <w:szCs w:val="22"/>
          <w:lang w:val="en-US"/>
        </w:rPr>
        <w:t xml:space="preserve"> in population-level perceptions.</w:t>
      </w:r>
    </w:p>
    <w:p w14:paraId="3E9834D9" w14:textId="77777777" w:rsidR="00DE7C8E" w:rsidRPr="00934734" w:rsidRDefault="00DE7C8E" w:rsidP="000A482A">
      <w:pPr>
        <w:pStyle w:val="NormalWeb"/>
        <w:numPr>
          <w:ilvl w:val="0"/>
          <w:numId w:val="23"/>
        </w:numPr>
        <w:spacing w:before="120" w:beforeAutospacing="0" w:after="120" w:afterAutospacing="0" w:line="276" w:lineRule="auto"/>
        <w:jc w:val="both"/>
        <w:rPr>
          <w:rFonts w:ascii="Calibri" w:hAnsi="Calibri" w:cs="Calibri"/>
          <w:sz w:val="22"/>
          <w:szCs w:val="22"/>
          <w:lang w:val="en-US"/>
        </w:rPr>
      </w:pPr>
      <w:proofErr w:type="spellStart"/>
      <w:r w:rsidRPr="00934734">
        <w:rPr>
          <w:rStyle w:val="CdigoHTML"/>
          <w:rFonts w:ascii="Calibri" w:eastAsiaTheme="majorEastAsia" w:hAnsi="Calibri" w:cs="Calibri"/>
          <w:b/>
          <w:bCs/>
          <w:sz w:val="22"/>
          <w:szCs w:val="22"/>
          <w:lang w:val="en-US"/>
        </w:rPr>
        <w:t>max_prediction</w:t>
      </w:r>
      <w:proofErr w:type="spellEnd"/>
      <w:r w:rsidRPr="00934734">
        <w:rPr>
          <w:rFonts w:ascii="Calibri" w:hAnsi="Calibri" w:cs="Calibri"/>
          <w:sz w:val="22"/>
          <w:szCs w:val="22"/>
          <w:lang w:val="en-US"/>
        </w:rPr>
        <w:t xml:space="preserve">, reflecting the most extreme perceived insecurity values, was more volatile, stabilizing only after </w:t>
      </w:r>
      <w:r w:rsidRPr="00934734">
        <w:rPr>
          <w:rStyle w:val="Textoennegrita"/>
          <w:rFonts w:ascii="Calibri" w:hAnsi="Calibri" w:cs="Calibri"/>
          <w:sz w:val="22"/>
          <w:szCs w:val="22"/>
          <w:lang w:val="en-US"/>
        </w:rPr>
        <w:t>85 repetitions</w:t>
      </w:r>
      <w:r w:rsidRPr="00934734">
        <w:rPr>
          <w:rFonts w:ascii="Calibri" w:hAnsi="Calibri" w:cs="Calibri"/>
          <w:sz w:val="22"/>
          <w:szCs w:val="22"/>
          <w:lang w:val="en-US"/>
        </w:rPr>
        <w:t>—a reminder of the impact of outliers.</w:t>
      </w:r>
    </w:p>
    <w:p w14:paraId="70304837" w14:textId="77777777" w:rsidR="00DE7C8E" w:rsidRPr="00934734" w:rsidRDefault="00DE7C8E" w:rsidP="000A482A">
      <w:pPr>
        <w:pStyle w:val="NormalWeb"/>
        <w:numPr>
          <w:ilvl w:val="0"/>
          <w:numId w:val="23"/>
        </w:numPr>
        <w:spacing w:before="120" w:beforeAutospacing="0" w:after="120" w:afterAutospacing="0" w:line="276" w:lineRule="auto"/>
        <w:jc w:val="both"/>
        <w:rPr>
          <w:rFonts w:ascii="Calibri" w:hAnsi="Calibri" w:cs="Calibri"/>
          <w:sz w:val="22"/>
          <w:szCs w:val="22"/>
          <w:lang w:val="en-US"/>
        </w:rPr>
      </w:pPr>
      <w:proofErr w:type="spellStart"/>
      <w:r w:rsidRPr="00934734">
        <w:rPr>
          <w:rStyle w:val="CdigoHTML"/>
          <w:rFonts w:ascii="Calibri" w:eastAsiaTheme="majorEastAsia" w:hAnsi="Calibri" w:cs="Calibri"/>
          <w:b/>
          <w:bCs/>
          <w:sz w:val="22"/>
          <w:szCs w:val="22"/>
          <w:lang w:val="en-US"/>
        </w:rPr>
        <w:t>avg_prediction_women</w:t>
      </w:r>
      <w:proofErr w:type="spellEnd"/>
      <w:r w:rsidRPr="00934734">
        <w:rPr>
          <w:rFonts w:ascii="Calibri" w:hAnsi="Calibri" w:cs="Calibri"/>
          <w:sz w:val="22"/>
          <w:szCs w:val="22"/>
          <w:lang w:val="en-US"/>
        </w:rPr>
        <w:t xml:space="preserve"> converged at </w:t>
      </w:r>
      <w:r w:rsidRPr="00934734">
        <w:rPr>
          <w:rStyle w:val="Textoennegrita"/>
          <w:rFonts w:ascii="Calibri" w:hAnsi="Calibri" w:cs="Calibri"/>
          <w:sz w:val="22"/>
          <w:szCs w:val="22"/>
          <w:lang w:val="en-US"/>
        </w:rPr>
        <w:t>49 repetitions</w:t>
      </w:r>
      <w:r w:rsidRPr="00934734">
        <w:rPr>
          <w:rFonts w:ascii="Calibri" w:hAnsi="Calibri" w:cs="Calibri"/>
          <w:sz w:val="22"/>
          <w:szCs w:val="22"/>
          <w:lang w:val="en-US"/>
        </w:rPr>
        <w:t>, enabling robust gender-sensitive analysis.</w:t>
      </w:r>
      <w:commentRangeEnd w:id="13"/>
      <w:r w:rsidR="00E37443" w:rsidRPr="00934734">
        <w:rPr>
          <w:rStyle w:val="Refdecomentario"/>
          <w:lang w:val="en-US"/>
        </w:rPr>
        <w:commentReference w:id="13"/>
      </w:r>
    </w:p>
    <w:p w14:paraId="10F2D540" w14:textId="78A67CE3" w:rsidR="00E77936" w:rsidRPr="00934734" w:rsidRDefault="00DE7C8E" w:rsidP="000A482A">
      <w:pPr>
        <w:pStyle w:val="NormalWeb"/>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t xml:space="preserve">Based on these results, a </w:t>
      </w:r>
      <w:r w:rsidRPr="00934734">
        <w:rPr>
          <w:rStyle w:val="Textoennegrita"/>
          <w:rFonts w:ascii="Calibri" w:hAnsi="Calibri" w:cs="Calibri"/>
          <w:sz w:val="22"/>
          <w:szCs w:val="22"/>
          <w:lang w:val="en-US"/>
        </w:rPr>
        <w:t xml:space="preserve">default replication </w:t>
      </w:r>
      <w:proofErr w:type="gramStart"/>
      <w:r w:rsidRPr="00934734">
        <w:rPr>
          <w:rStyle w:val="Textoennegrita"/>
          <w:rFonts w:ascii="Calibri" w:hAnsi="Calibri" w:cs="Calibri"/>
          <w:sz w:val="22"/>
          <w:szCs w:val="22"/>
          <w:lang w:val="en-US"/>
        </w:rPr>
        <w:t>count</w:t>
      </w:r>
      <w:proofErr w:type="gramEnd"/>
      <w:r w:rsidRPr="00934734">
        <w:rPr>
          <w:rStyle w:val="Textoennegrita"/>
          <w:rFonts w:ascii="Calibri" w:hAnsi="Calibri" w:cs="Calibri"/>
          <w:sz w:val="22"/>
          <w:szCs w:val="22"/>
          <w:lang w:val="en-US"/>
        </w:rPr>
        <w:t xml:space="preserve"> of 80</w:t>
      </w:r>
      <w:r w:rsidRPr="00934734">
        <w:rPr>
          <w:rFonts w:ascii="Calibri" w:hAnsi="Calibri" w:cs="Calibri"/>
          <w:sz w:val="22"/>
          <w:szCs w:val="22"/>
          <w:lang w:val="en-US"/>
        </w:rPr>
        <w:t xml:space="preserve"> was established for subsequent batch and sensitivity experiments, ensuring that all reported outputs remain within acceptable error margins.</w:t>
      </w:r>
      <w:r w:rsidR="00E77936" w:rsidRPr="00934734">
        <w:rPr>
          <w:rFonts w:ascii="Calibri" w:hAnsi="Calibri" w:cs="Calibri"/>
          <w:sz w:val="22"/>
          <w:szCs w:val="22"/>
          <w:lang w:val="en-US"/>
        </w:rPr>
        <w:t xml:space="preserve"> </w:t>
      </w:r>
      <w:r w:rsidR="00E77936" w:rsidRPr="00934734">
        <w:rPr>
          <w:rFonts w:ascii="Calibri" w:hAnsi="Calibri" w:cs="Calibri"/>
          <w:sz w:val="22"/>
          <w:szCs w:val="22"/>
          <w:lang w:val="en-US"/>
        </w:rPr>
        <w:t>This threshold was confirmed by inspecting the convergence curves for each output variable, which show stabilization of the cumulative mean well before the 80th replication in all cases (</w:t>
      </w:r>
      <w:r w:rsidR="00E77936" w:rsidRPr="00934734">
        <w:rPr>
          <w:rFonts w:ascii="Calibri" w:hAnsi="Calibri" w:cs="Calibri"/>
          <w:color w:val="C00000"/>
          <w:sz w:val="22"/>
          <w:szCs w:val="22"/>
          <w:lang w:val="en-US"/>
        </w:rPr>
        <w:t>see Figure X</w:t>
      </w:r>
      <w:r w:rsidR="00E77936" w:rsidRPr="00934734">
        <w:rPr>
          <w:rFonts w:ascii="Calibri" w:hAnsi="Calibri" w:cs="Calibri"/>
          <w:sz w:val="22"/>
          <w:szCs w:val="22"/>
          <w:lang w:val="en-US"/>
        </w:rPr>
        <w:t xml:space="preserve">). </w:t>
      </w:r>
    </w:p>
    <w:p w14:paraId="527D6E53" w14:textId="0DF4C7BF" w:rsidR="003337C3" w:rsidRPr="00934734" w:rsidRDefault="00E37443" w:rsidP="000A482A">
      <w:pPr>
        <w:pStyle w:val="NormalWeb"/>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noProof/>
          <w:sz w:val="22"/>
          <w:szCs w:val="22"/>
          <w:lang w:val="en-US"/>
        </w:rPr>
        <w:lastRenderedPageBreak/>
        <w:drawing>
          <wp:inline distT="0" distB="0" distL="0" distR="0" wp14:anchorId="029FA91B" wp14:editId="16A476F3">
            <wp:extent cx="5400040" cy="6000115"/>
            <wp:effectExtent l="0" t="0" r="0" b="0"/>
            <wp:docPr id="921022064" name="Imagen 8" descr="Gráfico,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22064" name="Imagen 8" descr="Gráfico, Gráfico de cajas y bigotes&#10;&#10;El contenido generado por IA puede ser incorrec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6000115"/>
                    </a:xfrm>
                    <a:prstGeom prst="rect">
                      <a:avLst/>
                    </a:prstGeom>
                  </pic:spPr>
                </pic:pic>
              </a:graphicData>
            </a:graphic>
          </wp:inline>
        </w:drawing>
      </w:r>
      <w:r w:rsidR="00E77936" w:rsidRPr="00934734">
        <w:rPr>
          <w:rFonts w:ascii="Calibri" w:hAnsi="Calibri" w:cs="Calibri"/>
          <w:sz w:val="22"/>
          <w:szCs w:val="22"/>
          <w:lang w:val="en-US"/>
        </w:rPr>
        <w:fldChar w:fldCharType="begin"/>
      </w:r>
      <w:r w:rsidR="00E77936" w:rsidRPr="00934734">
        <w:rPr>
          <w:rFonts w:ascii="Calibri" w:hAnsi="Calibri" w:cs="Calibri"/>
          <w:sz w:val="22"/>
          <w:szCs w:val="22"/>
          <w:lang w:val="en-US"/>
        </w:rPr>
        <w:instrText xml:space="preserve"> INCLUDEPICTURE "http://127.0.0.1:34533/chunk_output/D2FB0B4Ba933e976/EDE0E5CB/c9lj5xd2epydf/000037.png?fixed_size=1" \* MERGEFORMATINET </w:instrText>
      </w:r>
      <w:r w:rsidR="00E77936" w:rsidRPr="00934734">
        <w:rPr>
          <w:rFonts w:ascii="Calibri" w:hAnsi="Calibri" w:cs="Calibri"/>
          <w:sz w:val="22"/>
          <w:szCs w:val="22"/>
          <w:lang w:val="en-US"/>
        </w:rPr>
        <w:fldChar w:fldCharType="separate"/>
      </w:r>
      <w:r w:rsidR="00E77936" w:rsidRPr="00934734">
        <w:rPr>
          <w:rFonts w:ascii="Calibri" w:hAnsi="Calibri" w:cs="Calibri"/>
          <w:sz w:val="22"/>
          <w:szCs w:val="22"/>
          <w:lang w:val="en-US"/>
        </w:rPr>
        <w:fldChar w:fldCharType="end"/>
      </w:r>
    </w:p>
    <w:p w14:paraId="2FD36812" w14:textId="32058E09" w:rsidR="003337C3" w:rsidRPr="00934734" w:rsidRDefault="003337C3" w:rsidP="000A482A">
      <w:pPr>
        <w:pStyle w:val="NormalWeb"/>
        <w:spacing w:before="120" w:beforeAutospacing="0" w:after="120" w:afterAutospacing="0" w:line="276" w:lineRule="auto"/>
        <w:jc w:val="both"/>
        <w:rPr>
          <w:rFonts w:ascii="Calibri" w:hAnsi="Calibri" w:cs="Calibri"/>
          <w:sz w:val="22"/>
          <w:szCs w:val="22"/>
          <w:lang w:val="en-US"/>
        </w:rPr>
      </w:pPr>
    </w:p>
    <w:p w14:paraId="10E86C8B" w14:textId="28B0ACA5" w:rsidR="00871EFA" w:rsidRPr="00934734" w:rsidRDefault="00871EFA" w:rsidP="000A482A">
      <w:pPr>
        <w:pStyle w:val="Ttulo3"/>
        <w:spacing w:before="120" w:after="120" w:line="276" w:lineRule="auto"/>
        <w:jc w:val="both"/>
        <w:rPr>
          <w:rFonts w:ascii="Calibri" w:hAnsi="Calibri" w:cs="Calibri"/>
          <w:sz w:val="22"/>
          <w:szCs w:val="22"/>
          <w:lang w:val="en-US"/>
        </w:rPr>
      </w:pPr>
      <w:r w:rsidRPr="00934734">
        <w:rPr>
          <w:rStyle w:val="Textoennegrita"/>
          <w:rFonts w:ascii="Calibri" w:hAnsi="Calibri" w:cs="Calibri"/>
          <w:b w:val="0"/>
          <w:bCs w:val="0"/>
          <w:sz w:val="22"/>
          <w:szCs w:val="22"/>
          <w:lang w:val="en-US"/>
        </w:rPr>
        <w:t>3.</w:t>
      </w:r>
      <w:r w:rsidR="00D33A46" w:rsidRPr="00934734">
        <w:rPr>
          <w:rStyle w:val="Textoennegrita"/>
          <w:rFonts w:ascii="Calibri" w:hAnsi="Calibri" w:cs="Calibri"/>
          <w:b w:val="0"/>
          <w:bCs w:val="0"/>
          <w:sz w:val="22"/>
          <w:szCs w:val="22"/>
          <w:lang w:val="en-US"/>
        </w:rPr>
        <w:t>4</w:t>
      </w:r>
      <w:r w:rsidRPr="00934734">
        <w:rPr>
          <w:rStyle w:val="Textoennegrita"/>
          <w:rFonts w:ascii="Calibri" w:hAnsi="Calibri" w:cs="Calibri"/>
          <w:b w:val="0"/>
          <w:bCs w:val="0"/>
          <w:sz w:val="22"/>
          <w:szCs w:val="22"/>
          <w:lang w:val="en-US"/>
        </w:rPr>
        <w:t xml:space="preserve">. </w:t>
      </w:r>
      <w:r w:rsidRPr="00934734">
        <w:rPr>
          <w:rStyle w:val="Textoennegrita"/>
          <w:rFonts w:ascii="Calibri" w:hAnsi="Calibri" w:cs="Calibri"/>
          <w:b w:val="0"/>
          <w:bCs w:val="0"/>
          <w:sz w:val="22"/>
          <w:szCs w:val="22"/>
          <w:lang w:val="en-US"/>
        </w:rPr>
        <w:t>Sensitivity</w:t>
      </w:r>
      <w:r w:rsidRPr="00934734">
        <w:rPr>
          <w:rStyle w:val="Textoennegrita"/>
          <w:rFonts w:ascii="Calibri" w:hAnsi="Calibri" w:cs="Calibri"/>
          <w:b w:val="0"/>
          <w:bCs w:val="0"/>
          <w:sz w:val="22"/>
          <w:szCs w:val="22"/>
          <w:lang w:val="en-US"/>
        </w:rPr>
        <w:t xml:space="preserve"> analysis</w:t>
      </w:r>
    </w:p>
    <w:p w14:paraId="3A8B95D2" w14:textId="77777777" w:rsidR="00D33A46" w:rsidRPr="00934734" w:rsidRDefault="00871EFA" w:rsidP="000A482A">
      <w:pPr>
        <w:pStyle w:val="NormalWeb"/>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t>To evaluate the behavioral plausibility and internal consistency of the model, a one-</w:t>
      </w:r>
      <w:r w:rsidRPr="00934734">
        <w:rPr>
          <w:rFonts w:ascii="Calibri" w:hAnsi="Calibri" w:cs="Calibri"/>
          <w:sz w:val="22"/>
          <w:szCs w:val="22"/>
          <w:lang w:val="en-US"/>
        </w:rPr>
        <w:t>factor-</w:t>
      </w:r>
      <w:r w:rsidRPr="00934734">
        <w:rPr>
          <w:rFonts w:ascii="Calibri" w:hAnsi="Calibri" w:cs="Calibri"/>
          <w:sz w:val="22"/>
          <w:szCs w:val="22"/>
          <w:lang w:val="en-US"/>
        </w:rPr>
        <w:t xml:space="preserve">at-a-time (OAT) sensitivity analysis was conducted by varying </w:t>
      </w:r>
      <w:r w:rsidR="00D33A46" w:rsidRPr="00934734">
        <w:rPr>
          <w:rFonts w:ascii="Calibri" w:hAnsi="Calibri" w:cs="Calibri"/>
          <w:sz w:val="22"/>
          <w:szCs w:val="22"/>
          <w:lang w:val="en-US"/>
        </w:rPr>
        <w:t>different parameters in the simulation.</w:t>
      </w:r>
    </w:p>
    <w:p w14:paraId="3C4CDD8B" w14:textId="77777777" w:rsidR="00D33A46" w:rsidRPr="00934734" w:rsidRDefault="00D33A46" w:rsidP="000A482A">
      <w:pPr>
        <w:pStyle w:val="NormalWeb"/>
        <w:spacing w:before="120" w:beforeAutospacing="0" w:after="120" w:afterAutospacing="0" w:line="276" w:lineRule="auto"/>
        <w:jc w:val="both"/>
        <w:rPr>
          <w:rFonts w:ascii="Calibri" w:hAnsi="Calibri" w:cs="Calibri"/>
          <w:sz w:val="22"/>
          <w:szCs w:val="22"/>
          <w:lang w:val="en-US"/>
        </w:rPr>
      </w:pPr>
    </w:p>
    <w:p w14:paraId="104DA76E" w14:textId="17FF6831" w:rsidR="00871EFA" w:rsidRPr="00934734" w:rsidRDefault="00871EFA" w:rsidP="000A482A">
      <w:pPr>
        <w:pStyle w:val="NormalWeb"/>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t xml:space="preserve"> </w:t>
      </w:r>
      <w:commentRangeStart w:id="14"/>
      <w:r w:rsidRPr="00934734">
        <w:rPr>
          <w:rFonts w:ascii="Calibri" w:hAnsi="Calibri" w:cs="Calibri"/>
          <w:sz w:val="22"/>
          <w:szCs w:val="22"/>
          <w:lang w:val="en-US"/>
        </w:rPr>
        <w:t>These agents represent informal youth gatherings, often associated with nighttime disorder. Their presence is hypothesized to influence residents' perceived insecurity.</w:t>
      </w:r>
      <w:commentRangeEnd w:id="14"/>
      <w:r w:rsidRPr="00934734">
        <w:rPr>
          <w:rStyle w:val="Refdecomentario"/>
          <w:rFonts w:ascii="Calibri" w:hAnsi="Calibri" w:cs="Calibri"/>
          <w:sz w:val="22"/>
          <w:szCs w:val="22"/>
          <w:lang w:val="en-US"/>
        </w:rPr>
        <w:commentReference w:id="14"/>
      </w:r>
    </w:p>
    <w:p w14:paraId="0E1CCE01" w14:textId="77777777" w:rsidR="00871EFA" w:rsidRPr="00934734" w:rsidRDefault="00871EFA" w:rsidP="000A482A">
      <w:pPr>
        <w:pStyle w:val="NormalWeb"/>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t xml:space="preserve">The parameter </w:t>
      </w:r>
      <w:proofErr w:type="spellStart"/>
      <w:r w:rsidRPr="00934734">
        <w:rPr>
          <w:rStyle w:val="CdigoHTML"/>
          <w:rFonts w:ascii="Calibri" w:hAnsi="Calibri" w:cs="Calibri"/>
          <w:sz w:val="22"/>
          <w:szCs w:val="22"/>
          <w:lang w:val="en-US"/>
        </w:rPr>
        <w:t>nb_grupos_botellon</w:t>
      </w:r>
      <w:proofErr w:type="spellEnd"/>
      <w:r w:rsidRPr="00934734">
        <w:rPr>
          <w:rFonts w:ascii="Calibri" w:hAnsi="Calibri" w:cs="Calibri"/>
          <w:sz w:val="22"/>
          <w:szCs w:val="22"/>
          <w:lang w:val="en-US"/>
        </w:rPr>
        <w:t xml:space="preserve"> was varied from 3 to 15 in steps of 3, while holding all other parameters constant. For each value, 70 replications were run, and summary statistics were computed for key output variables: </w:t>
      </w:r>
      <w:proofErr w:type="spellStart"/>
      <w:r w:rsidRPr="00934734">
        <w:rPr>
          <w:rStyle w:val="CdigoHTML"/>
          <w:rFonts w:ascii="Calibri" w:hAnsi="Calibri" w:cs="Calibri"/>
          <w:sz w:val="22"/>
          <w:szCs w:val="22"/>
          <w:lang w:val="en-US"/>
        </w:rPr>
        <w:t>insecure_rate</w:t>
      </w:r>
      <w:proofErr w:type="spellEnd"/>
      <w:r w:rsidRPr="00934734">
        <w:rPr>
          <w:rFonts w:ascii="Calibri" w:hAnsi="Calibri" w:cs="Calibri"/>
          <w:sz w:val="22"/>
          <w:szCs w:val="22"/>
          <w:lang w:val="en-US"/>
        </w:rPr>
        <w:t xml:space="preserve"> (proportion of insecure residents), </w:t>
      </w:r>
      <w:proofErr w:type="spellStart"/>
      <w:r w:rsidRPr="00934734">
        <w:rPr>
          <w:rStyle w:val="CdigoHTML"/>
          <w:rFonts w:ascii="Calibri" w:hAnsi="Calibri" w:cs="Calibri"/>
          <w:sz w:val="22"/>
          <w:szCs w:val="22"/>
          <w:lang w:val="en-US"/>
        </w:rPr>
        <w:t>avg_prediction</w:t>
      </w:r>
      <w:proofErr w:type="spellEnd"/>
      <w:r w:rsidRPr="00934734">
        <w:rPr>
          <w:rFonts w:ascii="Calibri" w:hAnsi="Calibri" w:cs="Calibri"/>
          <w:sz w:val="22"/>
          <w:szCs w:val="22"/>
          <w:lang w:val="en-US"/>
        </w:rPr>
        <w:t xml:space="preserve"> (mean perceived insecurity), </w:t>
      </w:r>
      <w:proofErr w:type="spellStart"/>
      <w:r w:rsidRPr="00934734">
        <w:rPr>
          <w:rStyle w:val="CdigoHTML"/>
          <w:rFonts w:ascii="Calibri" w:hAnsi="Calibri" w:cs="Calibri"/>
          <w:sz w:val="22"/>
          <w:szCs w:val="22"/>
          <w:lang w:val="en-US"/>
        </w:rPr>
        <w:t>stddev_prediction</w:t>
      </w:r>
      <w:proofErr w:type="spellEnd"/>
      <w:r w:rsidRPr="00934734">
        <w:rPr>
          <w:rFonts w:ascii="Calibri" w:hAnsi="Calibri" w:cs="Calibri"/>
          <w:sz w:val="22"/>
          <w:szCs w:val="22"/>
          <w:lang w:val="en-US"/>
        </w:rPr>
        <w:t xml:space="preserve"> (insecurity dispersion), </w:t>
      </w:r>
      <w:proofErr w:type="spellStart"/>
      <w:r w:rsidRPr="00934734">
        <w:rPr>
          <w:rStyle w:val="CdigoHTML"/>
          <w:rFonts w:ascii="Calibri" w:hAnsi="Calibri" w:cs="Calibri"/>
          <w:sz w:val="22"/>
          <w:szCs w:val="22"/>
          <w:lang w:val="en-US"/>
        </w:rPr>
        <w:lastRenderedPageBreak/>
        <w:t>max_prediction</w:t>
      </w:r>
      <w:proofErr w:type="spellEnd"/>
      <w:r w:rsidRPr="00934734">
        <w:rPr>
          <w:rFonts w:ascii="Calibri" w:hAnsi="Calibri" w:cs="Calibri"/>
          <w:sz w:val="22"/>
          <w:szCs w:val="22"/>
          <w:lang w:val="en-US"/>
        </w:rPr>
        <w:t xml:space="preserve"> (maximum perceived insecurity), and </w:t>
      </w:r>
      <w:proofErr w:type="spellStart"/>
      <w:r w:rsidRPr="00934734">
        <w:rPr>
          <w:rStyle w:val="CdigoHTML"/>
          <w:rFonts w:ascii="Calibri" w:hAnsi="Calibri" w:cs="Calibri"/>
          <w:sz w:val="22"/>
          <w:szCs w:val="22"/>
          <w:lang w:val="en-US"/>
        </w:rPr>
        <w:t>avg_prediction_women</w:t>
      </w:r>
      <w:proofErr w:type="spellEnd"/>
      <w:r w:rsidRPr="00934734">
        <w:rPr>
          <w:rFonts w:ascii="Calibri" w:hAnsi="Calibri" w:cs="Calibri"/>
          <w:sz w:val="22"/>
          <w:szCs w:val="22"/>
          <w:lang w:val="en-US"/>
        </w:rPr>
        <w:t xml:space="preserve"> (mean prediction for female agents).</w:t>
      </w:r>
    </w:p>
    <w:p w14:paraId="0D0F8F60" w14:textId="2E7B8C76" w:rsidR="00BA6AD8" w:rsidRPr="00934734" w:rsidRDefault="00BA6AD8" w:rsidP="000A482A">
      <w:pPr>
        <w:pStyle w:val="NormalWeb"/>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t xml:space="preserve">Despite the behavioral expectation that more visible youth gatherings would raise perceived insecurity, most output metrics remain strikingly stable across the tested range (3–15 groups). Metrics such as </w:t>
      </w:r>
      <w:proofErr w:type="spellStart"/>
      <w:r w:rsidRPr="00934734">
        <w:rPr>
          <w:rStyle w:val="CdigoHTML"/>
          <w:rFonts w:ascii="Calibri" w:hAnsi="Calibri" w:cs="Calibri"/>
          <w:sz w:val="22"/>
          <w:szCs w:val="22"/>
          <w:lang w:val="en-US"/>
        </w:rPr>
        <w:t>avg_prediction</w:t>
      </w:r>
      <w:proofErr w:type="spellEnd"/>
      <w:r w:rsidRPr="00934734">
        <w:rPr>
          <w:rFonts w:ascii="Calibri" w:hAnsi="Calibri" w:cs="Calibri"/>
          <w:sz w:val="22"/>
          <w:szCs w:val="22"/>
          <w:lang w:val="en-US"/>
        </w:rPr>
        <w:t xml:space="preserve"> and </w:t>
      </w:r>
      <w:proofErr w:type="spellStart"/>
      <w:r w:rsidRPr="00934734">
        <w:rPr>
          <w:rStyle w:val="CdigoHTML"/>
          <w:rFonts w:ascii="Calibri" w:hAnsi="Calibri" w:cs="Calibri"/>
          <w:sz w:val="22"/>
          <w:szCs w:val="22"/>
          <w:lang w:val="en-US"/>
        </w:rPr>
        <w:t>insecure_rate</w:t>
      </w:r>
      <w:proofErr w:type="spellEnd"/>
      <w:r w:rsidRPr="00934734">
        <w:rPr>
          <w:rFonts w:ascii="Calibri" w:hAnsi="Calibri" w:cs="Calibri"/>
          <w:sz w:val="22"/>
          <w:szCs w:val="22"/>
          <w:lang w:val="en-US"/>
        </w:rPr>
        <w:t xml:space="preserve"> vary only slightly</w:t>
      </w:r>
      <w:r w:rsidRPr="00934734">
        <w:rPr>
          <w:rFonts w:ascii="Calibri" w:hAnsi="Calibri" w:cs="Calibri"/>
          <w:sz w:val="22"/>
          <w:szCs w:val="22"/>
          <w:lang w:val="en-US"/>
        </w:rPr>
        <w:t xml:space="preserve">, </w:t>
      </w:r>
      <w:r w:rsidRPr="00934734">
        <w:rPr>
          <w:rFonts w:ascii="Calibri" w:hAnsi="Calibri" w:cs="Calibri"/>
          <w:sz w:val="22"/>
          <w:szCs w:val="22"/>
          <w:lang w:val="en-US"/>
        </w:rPr>
        <w:t xml:space="preserve">suggesting that the model reacts proportionally and does not overstate the effect of moderate environmental disorder. </w:t>
      </w:r>
      <w:commentRangeStart w:id="15"/>
      <w:r w:rsidRPr="00934734">
        <w:rPr>
          <w:rFonts w:ascii="Calibri" w:hAnsi="Calibri" w:cs="Calibri"/>
          <w:color w:val="C00000"/>
          <w:sz w:val="22"/>
          <w:szCs w:val="22"/>
          <w:lang w:val="en-US"/>
        </w:rPr>
        <w:t xml:space="preserve">Only </w:t>
      </w:r>
      <w:proofErr w:type="spellStart"/>
      <w:r w:rsidRPr="00934734">
        <w:rPr>
          <w:rStyle w:val="CdigoHTML"/>
          <w:rFonts w:ascii="Calibri" w:hAnsi="Calibri" w:cs="Calibri"/>
          <w:color w:val="C00000"/>
          <w:sz w:val="22"/>
          <w:szCs w:val="22"/>
          <w:lang w:val="en-US"/>
        </w:rPr>
        <w:t>max_prediction</w:t>
      </w:r>
      <w:proofErr w:type="spellEnd"/>
      <w:r w:rsidRPr="00934734">
        <w:rPr>
          <w:rFonts w:ascii="Calibri" w:hAnsi="Calibri" w:cs="Calibri"/>
          <w:color w:val="C00000"/>
          <w:sz w:val="22"/>
          <w:szCs w:val="22"/>
          <w:lang w:val="en-US"/>
        </w:rPr>
        <w:t xml:space="preserve"> shows a visibly increasing trend, which aligns with its role in capturing outlier or worst-case perceptions. This stability strengthens the model’s behavioral plausibility and highlights that increased group presence may impact specific subpopulations rather than the general average.</w:t>
      </w:r>
      <w:commentRangeEnd w:id="15"/>
      <w:r w:rsidRPr="00934734">
        <w:rPr>
          <w:rStyle w:val="Refdecomentario"/>
          <w:rFonts w:ascii="Calibri" w:hAnsi="Calibri" w:cs="Calibri"/>
          <w:sz w:val="22"/>
          <w:szCs w:val="22"/>
          <w:lang w:val="en-US"/>
        </w:rPr>
        <w:commentReference w:id="15"/>
      </w:r>
    </w:p>
    <w:p w14:paraId="4856870D" w14:textId="313AAC70" w:rsidR="00D4152F" w:rsidRPr="00934734" w:rsidRDefault="009E61D1" w:rsidP="000A482A">
      <w:pPr>
        <w:spacing w:before="120" w:after="120" w:line="276" w:lineRule="auto"/>
        <w:jc w:val="both"/>
        <w:rPr>
          <w:rFonts w:ascii="Calibri" w:hAnsi="Calibri" w:cs="Calibri"/>
          <w:sz w:val="22"/>
          <w:szCs w:val="22"/>
          <w:lang w:val="en-US"/>
        </w:rPr>
      </w:pPr>
      <w:r w:rsidRPr="00934734">
        <w:rPr>
          <w:rFonts w:ascii="Calibri" w:hAnsi="Calibri" w:cs="Calibri"/>
          <w:noProof/>
          <w:sz w:val="22"/>
          <w:szCs w:val="22"/>
          <w:lang w:val="en-US"/>
        </w:rPr>
        <w:drawing>
          <wp:inline distT="0" distB="0" distL="0" distR="0" wp14:anchorId="32F62233" wp14:editId="6E258936">
            <wp:extent cx="3175461" cy="1960765"/>
            <wp:effectExtent l="0" t="0" r="0" b="0"/>
            <wp:docPr id="1825416114" name="Imagen 7" descr="Interfaz de usuario gráfica, Aplicación,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416114" name="Imagen 7" descr="Interfaz de usuario gráfica, Aplicación, Gráfico de líneas&#10;&#10;El contenido generado por IA puede ser incorrect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77104" cy="2023527"/>
                    </a:xfrm>
                    <a:prstGeom prst="rect">
                      <a:avLst/>
                    </a:prstGeom>
                  </pic:spPr>
                </pic:pic>
              </a:graphicData>
            </a:graphic>
          </wp:inline>
        </w:drawing>
      </w:r>
    </w:p>
    <w:p w14:paraId="69CD9C04" w14:textId="77777777" w:rsidR="00BA6AD8" w:rsidRPr="00934734" w:rsidRDefault="00BA6AD8" w:rsidP="000A482A">
      <w:pPr>
        <w:spacing w:before="120" w:after="120" w:line="276" w:lineRule="auto"/>
        <w:jc w:val="both"/>
        <w:rPr>
          <w:rFonts w:ascii="Calibri" w:hAnsi="Calibri" w:cs="Calibri"/>
          <w:sz w:val="22"/>
          <w:szCs w:val="22"/>
          <w:lang w:val="en-US"/>
        </w:rPr>
      </w:pPr>
    </w:p>
    <w:p w14:paraId="06D7338E" w14:textId="6EC985A3" w:rsidR="00DB4599" w:rsidRPr="00934734" w:rsidRDefault="00D33A46" w:rsidP="000A482A">
      <w:pPr>
        <w:pStyle w:val="Ttulo3"/>
        <w:spacing w:before="120" w:after="120" w:line="276" w:lineRule="auto"/>
        <w:jc w:val="both"/>
        <w:rPr>
          <w:rFonts w:ascii="Calibri" w:hAnsi="Calibri" w:cs="Calibri"/>
          <w:sz w:val="22"/>
          <w:szCs w:val="22"/>
          <w:lang w:val="en-US"/>
        </w:rPr>
      </w:pPr>
      <w:r w:rsidRPr="00934734">
        <w:rPr>
          <w:rFonts w:ascii="Calibri" w:hAnsi="Calibri" w:cs="Calibri"/>
          <w:sz w:val="22"/>
          <w:szCs w:val="22"/>
          <w:lang w:val="en-US"/>
        </w:rPr>
        <w:t>4</w:t>
      </w:r>
      <w:r w:rsidR="00DB4599" w:rsidRPr="00934734">
        <w:rPr>
          <w:rFonts w:ascii="Calibri" w:hAnsi="Calibri" w:cs="Calibri"/>
          <w:sz w:val="22"/>
          <w:szCs w:val="22"/>
          <w:lang w:val="en-US"/>
        </w:rPr>
        <w:t xml:space="preserve">. Research </w:t>
      </w:r>
      <w:r w:rsidR="00DB4599" w:rsidRPr="00934734">
        <w:rPr>
          <w:rFonts w:ascii="Calibri" w:hAnsi="Calibri" w:cs="Calibri"/>
          <w:sz w:val="22"/>
          <w:szCs w:val="22"/>
          <w:lang w:val="en-US"/>
        </w:rPr>
        <w:t>p</w:t>
      </w:r>
      <w:r w:rsidR="00DB4599" w:rsidRPr="00934734">
        <w:rPr>
          <w:rFonts w:ascii="Calibri" w:hAnsi="Calibri" w:cs="Calibri"/>
          <w:sz w:val="22"/>
          <w:szCs w:val="22"/>
          <w:lang w:val="en-US"/>
        </w:rPr>
        <w:t xml:space="preserve">ossibilities </w:t>
      </w:r>
      <w:r w:rsidR="00DB4599" w:rsidRPr="00934734">
        <w:rPr>
          <w:rFonts w:ascii="Calibri" w:hAnsi="Calibri" w:cs="Calibri"/>
          <w:sz w:val="22"/>
          <w:szCs w:val="22"/>
          <w:lang w:val="en-US"/>
        </w:rPr>
        <w:t>e</w:t>
      </w:r>
      <w:r w:rsidR="00DB4599" w:rsidRPr="00934734">
        <w:rPr>
          <w:rFonts w:ascii="Calibri" w:hAnsi="Calibri" w:cs="Calibri"/>
          <w:sz w:val="22"/>
          <w:szCs w:val="22"/>
          <w:lang w:val="en-US"/>
        </w:rPr>
        <w:t xml:space="preserve">nabled by the </w:t>
      </w:r>
      <w:r w:rsidR="00DB4599" w:rsidRPr="00934734">
        <w:rPr>
          <w:rFonts w:ascii="Calibri" w:hAnsi="Calibri" w:cs="Calibri"/>
          <w:sz w:val="22"/>
          <w:szCs w:val="22"/>
          <w:lang w:val="en-US"/>
        </w:rPr>
        <w:t>m</w:t>
      </w:r>
      <w:r w:rsidR="00DB4599" w:rsidRPr="00934734">
        <w:rPr>
          <w:rFonts w:ascii="Calibri" w:hAnsi="Calibri" w:cs="Calibri"/>
          <w:sz w:val="22"/>
          <w:szCs w:val="22"/>
          <w:lang w:val="en-US"/>
        </w:rPr>
        <w:t>odel</w:t>
      </w:r>
    </w:p>
    <w:p w14:paraId="08E179D3" w14:textId="7FA1951F" w:rsidR="00DB4599" w:rsidRPr="00934734" w:rsidRDefault="00D33A46" w:rsidP="000A482A">
      <w:pPr>
        <w:pStyle w:val="NormalWeb"/>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t xml:space="preserve">After assessing the methodology employed for developing the model, it is relevant to mention its </w:t>
      </w:r>
      <w:r w:rsidR="00DB4599" w:rsidRPr="00934734">
        <w:rPr>
          <w:rFonts w:ascii="Calibri" w:hAnsi="Calibri" w:cs="Calibri"/>
          <w:sz w:val="22"/>
          <w:szCs w:val="22"/>
          <w:lang w:val="en-US"/>
        </w:rPr>
        <w:t>functions as an exploratory and confirmatory research tool. It allows scholars and analysts to:</w:t>
      </w:r>
    </w:p>
    <w:p w14:paraId="4D0B3FB6" w14:textId="77777777" w:rsidR="00DB4599" w:rsidRPr="00934734" w:rsidRDefault="00DB4599" w:rsidP="000A482A">
      <w:pPr>
        <w:pStyle w:val="NormalWeb"/>
        <w:numPr>
          <w:ilvl w:val="0"/>
          <w:numId w:val="37"/>
        </w:numPr>
        <w:spacing w:before="120" w:beforeAutospacing="0" w:after="120" w:afterAutospacing="0" w:line="276" w:lineRule="auto"/>
        <w:jc w:val="both"/>
        <w:rPr>
          <w:rFonts w:ascii="Calibri" w:hAnsi="Calibri" w:cs="Calibri"/>
          <w:sz w:val="22"/>
          <w:szCs w:val="22"/>
          <w:lang w:val="en-US"/>
        </w:rPr>
      </w:pPr>
      <w:r w:rsidRPr="00934734">
        <w:rPr>
          <w:rStyle w:val="Textoennegrita"/>
          <w:rFonts w:ascii="Calibri" w:eastAsiaTheme="majorEastAsia" w:hAnsi="Calibri" w:cs="Calibri"/>
          <w:sz w:val="22"/>
          <w:szCs w:val="22"/>
          <w:lang w:val="en-US"/>
        </w:rPr>
        <w:t>Simulate the micro-mechanisms</w:t>
      </w:r>
      <w:r w:rsidRPr="00934734">
        <w:rPr>
          <w:rFonts w:ascii="Calibri" w:hAnsi="Calibri" w:cs="Calibri"/>
          <w:sz w:val="22"/>
          <w:szCs w:val="22"/>
          <w:lang w:val="en-US"/>
        </w:rPr>
        <w:t xml:space="preserve"> underpinning the subjective experience of urban insecurity, including dynamic interactions between residents, environmental cues (e.g., lighting, crime scores), and social stimuli (e.g., informal youth gatherings).</w:t>
      </w:r>
    </w:p>
    <w:p w14:paraId="4397FB77" w14:textId="77777777" w:rsidR="00DB4599" w:rsidRPr="00934734" w:rsidRDefault="00DB4599" w:rsidP="000A482A">
      <w:pPr>
        <w:pStyle w:val="NormalWeb"/>
        <w:numPr>
          <w:ilvl w:val="0"/>
          <w:numId w:val="37"/>
        </w:numPr>
        <w:spacing w:before="120" w:beforeAutospacing="0" w:after="120" w:afterAutospacing="0" w:line="276" w:lineRule="auto"/>
        <w:jc w:val="both"/>
        <w:rPr>
          <w:rFonts w:ascii="Calibri" w:hAnsi="Calibri" w:cs="Calibri"/>
          <w:sz w:val="22"/>
          <w:szCs w:val="22"/>
          <w:lang w:val="en-US"/>
        </w:rPr>
      </w:pPr>
      <w:r w:rsidRPr="00934734">
        <w:rPr>
          <w:rStyle w:val="Textoennegrita"/>
          <w:rFonts w:ascii="Calibri" w:eastAsiaTheme="majorEastAsia" w:hAnsi="Calibri" w:cs="Calibri"/>
          <w:sz w:val="22"/>
          <w:szCs w:val="22"/>
          <w:lang w:val="en-US"/>
        </w:rPr>
        <w:t>Analyze spatiotemporal variability</w:t>
      </w:r>
      <w:r w:rsidRPr="00934734">
        <w:rPr>
          <w:rFonts w:ascii="Calibri" w:hAnsi="Calibri" w:cs="Calibri"/>
          <w:sz w:val="22"/>
          <w:szCs w:val="22"/>
          <w:lang w:val="en-US"/>
        </w:rPr>
        <w:t xml:space="preserve"> in perceived risk across distinct urban neighborhoods, operationalized through high-resolution GIS data.</w:t>
      </w:r>
    </w:p>
    <w:p w14:paraId="3896CF9C" w14:textId="77777777" w:rsidR="00DB4599" w:rsidRPr="00934734" w:rsidRDefault="00DB4599" w:rsidP="000A482A">
      <w:pPr>
        <w:pStyle w:val="NormalWeb"/>
        <w:numPr>
          <w:ilvl w:val="0"/>
          <w:numId w:val="37"/>
        </w:numPr>
        <w:spacing w:before="120" w:beforeAutospacing="0" w:after="120" w:afterAutospacing="0" w:line="276" w:lineRule="auto"/>
        <w:jc w:val="both"/>
        <w:rPr>
          <w:rFonts w:ascii="Calibri" w:hAnsi="Calibri" w:cs="Calibri"/>
          <w:sz w:val="22"/>
          <w:szCs w:val="22"/>
          <w:lang w:val="en-US"/>
        </w:rPr>
      </w:pPr>
      <w:r w:rsidRPr="00934734">
        <w:rPr>
          <w:rStyle w:val="Textoennegrita"/>
          <w:rFonts w:ascii="Calibri" w:eastAsiaTheme="majorEastAsia" w:hAnsi="Calibri" w:cs="Calibri"/>
          <w:sz w:val="22"/>
          <w:szCs w:val="22"/>
          <w:lang w:val="en-US"/>
        </w:rPr>
        <w:t xml:space="preserve">Conduct controlled in </w:t>
      </w:r>
      <w:commentRangeStart w:id="16"/>
      <w:r w:rsidRPr="00934734">
        <w:rPr>
          <w:rStyle w:val="Textoennegrita"/>
          <w:rFonts w:ascii="Calibri" w:eastAsiaTheme="majorEastAsia" w:hAnsi="Calibri" w:cs="Calibri"/>
          <w:sz w:val="22"/>
          <w:szCs w:val="22"/>
          <w:lang w:val="en-US"/>
        </w:rPr>
        <w:t>silico experiments</w:t>
      </w:r>
      <w:r w:rsidRPr="00934734">
        <w:rPr>
          <w:rFonts w:ascii="Calibri" w:hAnsi="Calibri" w:cs="Calibri"/>
          <w:sz w:val="22"/>
          <w:szCs w:val="22"/>
          <w:lang w:val="en-US"/>
        </w:rPr>
        <w:t xml:space="preserve"> </w:t>
      </w:r>
      <w:commentRangeEnd w:id="16"/>
      <w:r w:rsidRPr="00934734">
        <w:rPr>
          <w:rStyle w:val="Refdecomentario"/>
          <w:rFonts w:ascii="Calibri" w:hAnsi="Calibri" w:cs="Calibri"/>
          <w:sz w:val="22"/>
          <w:szCs w:val="22"/>
          <w:lang w:val="en-US"/>
        </w:rPr>
        <w:commentReference w:id="16"/>
      </w:r>
      <w:r w:rsidRPr="00934734">
        <w:rPr>
          <w:rFonts w:ascii="Calibri" w:hAnsi="Calibri" w:cs="Calibri"/>
          <w:sz w:val="22"/>
          <w:szCs w:val="22"/>
          <w:lang w:val="en-US"/>
        </w:rPr>
        <w:t xml:space="preserve">that manipulate specific parameters (e.g., </w:t>
      </w:r>
      <w:proofErr w:type="spellStart"/>
      <w:r w:rsidRPr="00934734">
        <w:rPr>
          <w:rStyle w:val="CdigoHTML"/>
          <w:rFonts w:ascii="Calibri" w:eastAsiaTheme="majorEastAsia" w:hAnsi="Calibri" w:cs="Calibri"/>
          <w:sz w:val="22"/>
          <w:szCs w:val="22"/>
          <w:lang w:val="en-US"/>
        </w:rPr>
        <w:t>crime_weight</w:t>
      </w:r>
      <w:proofErr w:type="spellEnd"/>
      <w:r w:rsidRPr="00934734">
        <w:rPr>
          <w:rFonts w:ascii="Calibri" w:hAnsi="Calibri" w:cs="Calibri"/>
          <w:sz w:val="22"/>
          <w:szCs w:val="22"/>
          <w:lang w:val="en-US"/>
        </w:rPr>
        <w:t xml:space="preserve">, </w:t>
      </w:r>
      <w:proofErr w:type="spellStart"/>
      <w:r w:rsidRPr="00934734">
        <w:rPr>
          <w:rStyle w:val="CdigoHTML"/>
          <w:rFonts w:ascii="Calibri" w:eastAsiaTheme="majorEastAsia" w:hAnsi="Calibri" w:cs="Calibri"/>
          <w:sz w:val="22"/>
          <w:szCs w:val="22"/>
          <w:lang w:val="en-US"/>
        </w:rPr>
        <w:t>nb_grupos_botellon</w:t>
      </w:r>
      <w:proofErr w:type="spellEnd"/>
      <w:r w:rsidRPr="00934734">
        <w:rPr>
          <w:rFonts w:ascii="Calibri" w:hAnsi="Calibri" w:cs="Calibri"/>
          <w:sz w:val="22"/>
          <w:szCs w:val="22"/>
          <w:lang w:val="en-US"/>
        </w:rPr>
        <w:t xml:space="preserve">, </w:t>
      </w:r>
      <w:proofErr w:type="spellStart"/>
      <w:r w:rsidRPr="00934734">
        <w:rPr>
          <w:rStyle w:val="CdigoHTML"/>
          <w:rFonts w:ascii="Calibri" w:eastAsiaTheme="majorEastAsia" w:hAnsi="Calibri" w:cs="Calibri"/>
          <w:sz w:val="22"/>
          <w:szCs w:val="22"/>
          <w:lang w:val="en-US"/>
        </w:rPr>
        <w:t>threshold_pred</w:t>
      </w:r>
      <w:proofErr w:type="spellEnd"/>
      <w:r w:rsidRPr="00934734">
        <w:rPr>
          <w:rFonts w:ascii="Calibri" w:hAnsi="Calibri" w:cs="Calibri"/>
          <w:sz w:val="22"/>
          <w:szCs w:val="22"/>
          <w:lang w:val="en-US"/>
        </w:rPr>
        <w:t>) to observe their isolated and interactive effects on emergent insecurity patterns.</w:t>
      </w:r>
    </w:p>
    <w:p w14:paraId="0CA7632D" w14:textId="77777777" w:rsidR="00DB4599" w:rsidRPr="00934734" w:rsidRDefault="00DB4599" w:rsidP="000A482A">
      <w:pPr>
        <w:pStyle w:val="NormalWeb"/>
        <w:numPr>
          <w:ilvl w:val="0"/>
          <w:numId w:val="37"/>
        </w:numPr>
        <w:spacing w:before="120" w:beforeAutospacing="0" w:after="120" w:afterAutospacing="0" w:line="276" w:lineRule="auto"/>
        <w:jc w:val="both"/>
        <w:rPr>
          <w:rFonts w:ascii="Calibri" w:hAnsi="Calibri" w:cs="Calibri"/>
          <w:sz w:val="22"/>
          <w:szCs w:val="22"/>
          <w:lang w:val="en-US"/>
        </w:rPr>
      </w:pPr>
      <w:commentRangeStart w:id="17"/>
      <w:r w:rsidRPr="00934734">
        <w:rPr>
          <w:rStyle w:val="Textoennegrita"/>
          <w:rFonts w:ascii="Calibri" w:eastAsiaTheme="majorEastAsia" w:hAnsi="Calibri" w:cs="Calibri"/>
          <w:sz w:val="22"/>
          <w:szCs w:val="22"/>
          <w:lang w:val="en-US"/>
        </w:rPr>
        <w:t>Validate model behavior</w:t>
      </w:r>
      <w:r w:rsidRPr="00934734">
        <w:rPr>
          <w:rFonts w:ascii="Calibri" w:hAnsi="Calibri" w:cs="Calibri"/>
          <w:sz w:val="22"/>
          <w:szCs w:val="22"/>
          <w:lang w:val="en-US"/>
        </w:rPr>
        <w:t xml:space="preserve"> against empirical expectations via monotonicity checks, gender stratification, and convergence diagnostics under stochastic replication.</w:t>
      </w:r>
      <w:commentRangeEnd w:id="17"/>
      <w:r w:rsidRPr="00934734">
        <w:rPr>
          <w:rStyle w:val="Refdecomentario"/>
          <w:rFonts w:ascii="Calibri" w:hAnsi="Calibri" w:cs="Calibri"/>
          <w:sz w:val="22"/>
          <w:szCs w:val="22"/>
          <w:lang w:val="en-US"/>
        </w:rPr>
        <w:commentReference w:id="17"/>
      </w:r>
    </w:p>
    <w:p w14:paraId="09555BCC" w14:textId="2ABBE1E6" w:rsidR="00DB4599" w:rsidRPr="00934734" w:rsidRDefault="00DB4599" w:rsidP="000A482A">
      <w:pPr>
        <w:pStyle w:val="NormalWeb"/>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t>Such a tool allows for the formalization and empirical testing of a range of criminological and sociological hypotheses, including:</w:t>
      </w:r>
    </w:p>
    <w:p w14:paraId="2AAF5EDA" w14:textId="7EC3B1F0" w:rsidR="00DB4599" w:rsidRPr="00934734" w:rsidRDefault="00DB4599" w:rsidP="000A482A">
      <w:pPr>
        <w:pStyle w:val="NormalWeb"/>
        <w:numPr>
          <w:ilvl w:val="0"/>
          <w:numId w:val="36"/>
        </w:numPr>
        <w:spacing w:before="120" w:beforeAutospacing="0" w:after="120" w:afterAutospacing="0" w:line="276" w:lineRule="auto"/>
        <w:jc w:val="both"/>
        <w:rPr>
          <w:rFonts w:ascii="Calibri" w:hAnsi="Calibri" w:cs="Calibri"/>
          <w:color w:val="000000" w:themeColor="text1"/>
          <w:sz w:val="22"/>
          <w:szCs w:val="22"/>
          <w:lang w:val="en-US"/>
        </w:rPr>
      </w:pPr>
      <w:r w:rsidRPr="00934734">
        <w:rPr>
          <w:rStyle w:val="Textoennegrita"/>
          <w:rFonts w:ascii="Calibri" w:eastAsiaTheme="majorEastAsia" w:hAnsi="Calibri" w:cs="Calibri"/>
          <w:sz w:val="22"/>
          <w:szCs w:val="22"/>
          <w:lang w:val="en-US"/>
        </w:rPr>
        <w:t>H1</w:t>
      </w:r>
      <w:r w:rsidRPr="00934734">
        <w:rPr>
          <w:rFonts w:ascii="Calibri" w:hAnsi="Calibri" w:cs="Calibri"/>
          <w:sz w:val="22"/>
          <w:szCs w:val="22"/>
          <w:lang w:val="en-US"/>
        </w:rPr>
        <w:t xml:space="preserve"> </w:t>
      </w:r>
      <w:r w:rsidRPr="00934734">
        <w:rPr>
          <w:rStyle w:val="nfasis"/>
          <w:rFonts w:ascii="Calibri" w:eastAsiaTheme="majorEastAsia" w:hAnsi="Calibri" w:cs="Calibri"/>
          <w:sz w:val="22"/>
          <w:szCs w:val="22"/>
          <w:lang w:val="en-US"/>
        </w:rPr>
        <w:t>(</w:t>
      </w:r>
      <w:r w:rsidRPr="00934734">
        <w:rPr>
          <w:rStyle w:val="nfasis"/>
          <w:rFonts w:ascii="Calibri" w:eastAsiaTheme="majorEastAsia" w:hAnsi="Calibri" w:cs="Calibri"/>
          <w:sz w:val="22"/>
          <w:szCs w:val="22"/>
          <w:lang w:val="en-US"/>
        </w:rPr>
        <w:t>d</w:t>
      </w:r>
      <w:r w:rsidRPr="00934734">
        <w:rPr>
          <w:rStyle w:val="nfasis"/>
          <w:rFonts w:ascii="Calibri" w:eastAsiaTheme="majorEastAsia" w:hAnsi="Calibri" w:cs="Calibri"/>
          <w:sz w:val="22"/>
          <w:szCs w:val="22"/>
          <w:lang w:val="en-US"/>
        </w:rPr>
        <w:t>isorder hypothesis)</w:t>
      </w:r>
      <w:r w:rsidRPr="00934734">
        <w:rPr>
          <w:rFonts w:ascii="Calibri" w:hAnsi="Calibri" w:cs="Calibri"/>
          <w:sz w:val="22"/>
          <w:szCs w:val="22"/>
          <w:lang w:val="en-US"/>
        </w:rPr>
        <w:t xml:space="preserve">: </w:t>
      </w:r>
      <w:r w:rsidRPr="00934734">
        <w:rPr>
          <w:rFonts w:ascii="Calibri" w:hAnsi="Calibri" w:cs="Calibri"/>
          <w:sz w:val="22"/>
          <w:szCs w:val="22"/>
          <w:lang w:val="en-US"/>
        </w:rPr>
        <w:t>a</w:t>
      </w:r>
      <w:r w:rsidRPr="00934734">
        <w:rPr>
          <w:rFonts w:ascii="Calibri" w:hAnsi="Calibri" w:cs="Calibri"/>
          <w:sz w:val="22"/>
          <w:szCs w:val="22"/>
          <w:lang w:val="en-US"/>
        </w:rPr>
        <w:t>n increase in v</w:t>
      </w:r>
      <w:r w:rsidRPr="00934734">
        <w:rPr>
          <w:rFonts w:ascii="Calibri" w:hAnsi="Calibri" w:cs="Calibri"/>
          <w:color w:val="000000" w:themeColor="text1"/>
          <w:sz w:val="22"/>
          <w:szCs w:val="22"/>
          <w:lang w:val="en-US"/>
        </w:rPr>
        <w:t>isible disorder</w:t>
      </w:r>
      <w:r w:rsidRPr="00934734">
        <w:rPr>
          <w:rFonts w:ascii="Calibri" w:hAnsi="Calibri" w:cs="Calibri"/>
          <w:color w:val="000000" w:themeColor="text1"/>
          <w:sz w:val="22"/>
          <w:szCs w:val="22"/>
          <w:lang w:val="en-US"/>
        </w:rPr>
        <w:t xml:space="preserve"> (</w:t>
      </w:r>
      <w:r w:rsidRPr="00934734">
        <w:rPr>
          <w:rFonts w:ascii="Calibri" w:hAnsi="Calibri" w:cs="Calibri"/>
          <w:color w:val="000000" w:themeColor="text1"/>
          <w:sz w:val="22"/>
          <w:szCs w:val="22"/>
          <w:lang w:val="en-US"/>
        </w:rPr>
        <w:t xml:space="preserve">operationalized as the number of </w:t>
      </w:r>
      <w:proofErr w:type="spellStart"/>
      <w:r w:rsidRPr="00934734">
        <w:rPr>
          <w:rFonts w:ascii="Calibri" w:hAnsi="Calibri" w:cs="Calibri"/>
          <w:color w:val="000000" w:themeColor="text1"/>
          <w:sz w:val="22"/>
          <w:szCs w:val="22"/>
          <w:lang w:val="en-US"/>
        </w:rPr>
        <w:t>botellonero</w:t>
      </w:r>
      <w:proofErr w:type="spellEnd"/>
      <w:r w:rsidRPr="00934734">
        <w:rPr>
          <w:rFonts w:ascii="Calibri" w:hAnsi="Calibri" w:cs="Calibri"/>
          <w:color w:val="000000" w:themeColor="text1"/>
          <w:sz w:val="22"/>
          <w:szCs w:val="22"/>
          <w:lang w:val="en-US"/>
        </w:rPr>
        <w:t xml:space="preserve"> groups</w:t>
      </w:r>
      <w:r w:rsidRPr="00934734">
        <w:rPr>
          <w:rFonts w:ascii="Calibri" w:hAnsi="Calibri" w:cs="Calibri"/>
          <w:color w:val="000000" w:themeColor="text1"/>
          <w:sz w:val="22"/>
          <w:szCs w:val="22"/>
          <w:lang w:val="en-US"/>
        </w:rPr>
        <w:t xml:space="preserve">) </w:t>
      </w:r>
      <w:r w:rsidRPr="00934734">
        <w:rPr>
          <w:rFonts w:ascii="Calibri" w:hAnsi="Calibri" w:cs="Calibri"/>
          <w:color w:val="000000" w:themeColor="text1"/>
          <w:sz w:val="22"/>
          <w:szCs w:val="22"/>
          <w:lang w:val="en-US"/>
        </w:rPr>
        <w:t>is associated with elevated mean levels of perceived insecurity (</w:t>
      </w:r>
      <w:proofErr w:type="spellStart"/>
      <w:r w:rsidRPr="00934734">
        <w:rPr>
          <w:rStyle w:val="CdigoHTML"/>
          <w:rFonts w:ascii="Calibri" w:eastAsiaTheme="majorEastAsia" w:hAnsi="Calibri" w:cs="Calibri"/>
          <w:color w:val="000000" w:themeColor="text1"/>
          <w:sz w:val="22"/>
          <w:szCs w:val="22"/>
          <w:lang w:val="en-US"/>
        </w:rPr>
        <w:t>avg_prediction</w:t>
      </w:r>
      <w:proofErr w:type="spellEnd"/>
      <w:r w:rsidRPr="00934734">
        <w:rPr>
          <w:rFonts w:ascii="Calibri" w:hAnsi="Calibri" w:cs="Calibri"/>
          <w:color w:val="000000" w:themeColor="text1"/>
          <w:sz w:val="22"/>
          <w:szCs w:val="22"/>
          <w:lang w:val="en-US"/>
        </w:rPr>
        <w:t>) and a greater proportion of residents classified as insecure (</w:t>
      </w:r>
      <w:proofErr w:type="spellStart"/>
      <w:r w:rsidRPr="00934734">
        <w:rPr>
          <w:rStyle w:val="CdigoHTML"/>
          <w:rFonts w:ascii="Calibri" w:eastAsiaTheme="majorEastAsia" w:hAnsi="Calibri" w:cs="Calibri"/>
          <w:color w:val="000000" w:themeColor="text1"/>
          <w:sz w:val="22"/>
          <w:szCs w:val="22"/>
          <w:lang w:val="en-US"/>
        </w:rPr>
        <w:t>insecure_rate</w:t>
      </w:r>
      <w:proofErr w:type="spellEnd"/>
      <w:r w:rsidRPr="00934734">
        <w:rPr>
          <w:rFonts w:ascii="Calibri" w:hAnsi="Calibri" w:cs="Calibri"/>
          <w:color w:val="000000" w:themeColor="text1"/>
          <w:sz w:val="22"/>
          <w:szCs w:val="22"/>
          <w:lang w:val="en-US"/>
        </w:rPr>
        <w:t>).</w:t>
      </w:r>
    </w:p>
    <w:p w14:paraId="24D69E73" w14:textId="51837AD5" w:rsidR="00DB4599" w:rsidRPr="00934734" w:rsidRDefault="00DB4599" w:rsidP="000A482A">
      <w:pPr>
        <w:pStyle w:val="NormalWeb"/>
        <w:numPr>
          <w:ilvl w:val="0"/>
          <w:numId w:val="36"/>
        </w:numPr>
        <w:spacing w:before="120" w:beforeAutospacing="0" w:after="120" w:afterAutospacing="0" w:line="276" w:lineRule="auto"/>
        <w:jc w:val="both"/>
        <w:rPr>
          <w:rFonts w:ascii="Calibri" w:hAnsi="Calibri" w:cs="Calibri"/>
          <w:color w:val="000000" w:themeColor="text1"/>
          <w:sz w:val="22"/>
          <w:szCs w:val="22"/>
          <w:lang w:val="en-US"/>
        </w:rPr>
      </w:pPr>
      <w:r w:rsidRPr="00934734">
        <w:rPr>
          <w:rStyle w:val="Textoennegrita"/>
          <w:rFonts w:ascii="Calibri" w:eastAsiaTheme="majorEastAsia" w:hAnsi="Calibri" w:cs="Calibri"/>
          <w:color w:val="000000" w:themeColor="text1"/>
          <w:sz w:val="22"/>
          <w:szCs w:val="22"/>
          <w:lang w:val="en-US"/>
        </w:rPr>
        <w:lastRenderedPageBreak/>
        <w:t>H2</w:t>
      </w:r>
      <w:r w:rsidRPr="00934734">
        <w:rPr>
          <w:rFonts w:ascii="Calibri" w:hAnsi="Calibri" w:cs="Calibri"/>
          <w:color w:val="000000" w:themeColor="text1"/>
          <w:sz w:val="22"/>
          <w:szCs w:val="22"/>
          <w:lang w:val="en-US"/>
        </w:rPr>
        <w:t xml:space="preserve"> </w:t>
      </w:r>
      <w:r w:rsidRPr="00934734">
        <w:rPr>
          <w:rStyle w:val="nfasis"/>
          <w:rFonts w:ascii="Calibri" w:eastAsiaTheme="majorEastAsia" w:hAnsi="Calibri" w:cs="Calibri"/>
          <w:color w:val="000000" w:themeColor="text1"/>
          <w:sz w:val="22"/>
          <w:szCs w:val="22"/>
          <w:lang w:val="en-US"/>
        </w:rPr>
        <w:t>(</w:t>
      </w:r>
      <w:r w:rsidRPr="00934734">
        <w:rPr>
          <w:rStyle w:val="nfasis"/>
          <w:rFonts w:ascii="Calibri" w:eastAsiaTheme="majorEastAsia" w:hAnsi="Calibri" w:cs="Calibri"/>
          <w:color w:val="000000" w:themeColor="text1"/>
          <w:sz w:val="22"/>
          <w:szCs w:val="22"/>
          <w:lang w:val="en-US"/>
        </w:rPr>
        <w:t>g</w:t>
      </w:r>
      <w:r w:rsidRPr="00934734">
        <w:rPr>
          <w:rStyle w:val="nfasis"/>
          <w:rFonts w:ascii="Calibri" w:eastAsiaTheme="majorEastAsia" w:hAnsi="Calibri" w:cs="Calibri"/>
          <w:color w:val="000000" w:themeColor="text1"/>
          <w:sz w:val="22"/>
          <w:szCs w:val="22"/>
          <w:lang w:val="en-US"/>
        </w:rPr>
        <w:t>endered safety perception)</w:t>
      </w:r>
      <w:r w:rsidRPr="00934734">
        <w:rPr>
          <w:rFonts w:ascii="Calibri" w:hAnsi="Calibri" w:cs="Calibri"/>
          <w:color w:val="000000" w:themeColor="text1"/>
          <w:sz w:val="22"/>
          <w:szCs w:val="22"/>
          <w:lang w:val="en-US"/>
        </w:rPr>
        <w:t>: Female agents exhibit systematically higher predicted insecurity scores (</w:t>
      </w:r>
      <w:proofErr w:type="spellStart"/>
      <w:r w:rsidRPr="00934734">
        <w:rPr>
          <w:rStyle w:val="CdigoHTML"/>
          <w:rFonts w:ascii="Calibri" w:eastAsiaTheme="majorEastAsia" w:hAnsi="Calibri" w:cs="Calibri"/>
          <w:color w:val="000000" w:themeColor="text1"/>
          <w:sz w:val="22"/>
          <w:szCs w:val="22"/>
          <w:lang w:val="en-US"/>
        </w:rPr>
        <w:t>avg_prediction_women</w:t>
      </w:r>
      <w:proofErr w:type="spellEnd"/>
      <w:r w:rsidRPr="00934734">
        <w:rPr>
          <w:rFonts w:ascii="Calibri" w:hAnsi="Calibri" w:cs="Calibri"/>
          <w:color w:val="000000" w:themeColor="text1"/>
          <w:sz w:val="22"/>
          <w:szCs w:val="22"/>
          <w:lang w:val="en-US"/>
        </w:rPr>
        <w:t>) than their male counterparts under equivalent contextual conditions, reflecting survey-based findings on gendered fear of crime.</w:t>
      </w:r>
    </w:p>
    <w:p w14:paraId="58895FAB" w14:textId="075E18EC" w:rsidR="00DB4599" w:rsidRPr="00934734" w:rsidRDefault="00DB4599" w:rsidP="000A482A">
      <w:pPr>
        <w:pStyle w:val="NormalWeb"/>
        <w:numPr>
          <w:ilvl w:val="0"/>
          <w:numId w:val="36"/>
        </w:numPr>
        <w:spacing w:before="120" w:beforeAutospacing="0" w:after="120" w:afterAutospacing="0" w:line="276" w:lineRule="auto"/>
        <w:jc w:val="both"/>
        <w:rPr>
          <w:rFonts w:ascii="Calibri" w:hAnsi="Calibri" w:cs="Calibri"/>
          <w:color w:val="000000" w:themeColor="text1"/>
          <w:sz w:val="22"/>
          <w:szCs w:val="22"/>
          <w:lang w:val="en-US"/>
        </w:rPr>
      </w:pPr>
      <w:r w:rsidRPr="00934734">
        <w:rPr>
          <w:rStyle w:val="Textoennegrita"/>
          <w:rFonts w:ascii="Calibri" w:eastAsiaTheme="majorEastAsia" w:hAnsi="Calibri" w:cs="Calibri"/>
          <w:color w:val="000000" w:themeColor="text1"/>
          <w:sz w:val="22"/>
          <w:szCs w:val="22"/>
          <w:lang w:val="en-US"/>
        </w:rPr>
        <w:t>H3</w:t>
      </w:r>
      <w:r w:rsidRPr="00934734">
        <w:rPr>
          <w:rFonts w:ascii="Calibri" w:hAnsi="Calibri" w:cs="Calibri"/>
          <w:color w:val="000000" w:themeColor="text1"/>
          <w:sz w:val="22"/>
          <w:szCs w:val="22"/>
          <w:lang w:val="en-US"/>
        </w:rPr>
        <w:t xml:space="preserve"> </w:t>
      </w:r>
      <w:r w:rsidRPr="00934734">
        <w:rPr>
          <w:rStyle w:val="nfasis"/>
          <w:rFonts w:ascii="Calibri" w:eastAsiaTheme="majorEastAsia" w:hAnsi="Calibri" w:cs="Calibri"/>
          <w:color w:val="000000" w:themeColor="text1"/>
          <w:sz w:val="22"/>
          <w:szCs w:val="22"/>
          <w:lang w:val="en-US"/>
        </w:rPr>
        <w:t>(</w:t>
      </w:r>
      <w:r w:rsidRPr="00934734">
        <w:rPr>
          <w:rStyle w:val="nfasis"/>
          <w:rFonts w:ascii="Calibri" w:eastAsiaTheme="majorEastAsia" w:hAnsi="Calibri" w:cs="Calibri"/>
          <w:color w:val="000000" w:themeColor="text1"/>
          <w:sz w:val="22"/>
          <w:szCs w:val="22"/>
          <w:lang w:val="en-US"/>
        </w:rPr>
        <w:t>n</w:t>
      </w:r>
      <w:r w:rsidRPr="00934734">
        <w:rPr>
          <w:rStyle w:val="nfasis"/>
          <w:rFonts w:ascii="Calibri" w:eastAsiaTheme="majorEastAsia" w:hAnsi="Calibri" w:cs="Calibri"/>
          <w:color w:val="000000" w:themeColor="text1"/>
          <w:sz w:val="22"/>
          <w:szCs w:val="22"/>
          <w:lang w:val="en-US"/>
        </w:rPr>
        <w:t>ight</w:t>
      </w:r>
      <w:r w:rsidRPr="00934734">
        <w:rPr>
          <w:rStyle w:val="nfasis"/>
          <w:rFonts w:ascii="Calibri" w:eastAsiaTheme="majorEastAsia" w:hAnsi="Calibri" w:cs="Calibri"/>
          <w:color w:val="000000" w:themeColor="text1"/>
          <w:sz w:val="22"/>
          <w:szCs w:val="22"/>
          <w:lang w:val="en-US"/>
        </w:rPr>
        <w:t>-</w:t>
      </w:r>
      <w:r w:rsidRPr="00934734">
        <w:rPr>
          <w:rStyle w:val="nfasis"/>
          <w:rFonts w:ascii="Calibri" w:eastAsiaTheme="majorEastAsia" w:hAnsi="Calibri" w:cs="Calibri"/>
          <w:color w:val="000000" w:themeColor="text1"/>
          <w:sz w:val="22"/>
          <w:szCs w:val="22"/>
          <w:lang w:val="en-US"/>
        </w:rPr>
        <w:t>time vulnerability amplification)</w:t>
      </w:r>
      <w:r w:rsidRPr="00934734">
        <w:rPr>
          <w:rFonts w:ascii="Calibri" w:hAnsi="Calibri" w:cs="Calibri"/>
          <w:color w:val="000000" w:themeColor="text1"/>
          <w:sz w:val="22"/>
          <w:szCs w:val="22"/>
          <w:lang w:val="en-US"/>
        </w:rPr>
        <w:t xml:space="preserve">: </w:t>
      </w:r>
      <w:r w:rsidRPr="00934734">
        <w:rPr>
          <w:rFonts w:ascii="Calibri" w:hAnsi="Calibri" w:cs="Calibri"/>
          <w:color w:val="000000" w:themeColor="text1"/>
          <w:sz w:val="22"/>
          <w:szCs w:val="22"/>
          <w:lang w:val="en-US"/>
        </w:rPr>
        <w:t>t</w:t>
      </w:r>
      <w:r w:rsidRPr="00934734">
        <w:rPr>
          <w:rFonts w:ascii="Calibri" w:hAnsi="Calibri" w:cs="Calibri"/>
          <w:color w:val="000000" w:themeColor="text1"/>
          <w:sz w:val="22"/>
          <w:szCs w:val="22"/>
          <w:lang w:val="en-US"/>
        </w:rPr>
        <w:t>he impact of contextual crime scores on predicted insecurity is more pronounced during nocturnal hours, consistent with theories of situational fear intensification.</w:t>
      </w:r>
    </w:p>
    <w:p w14:paraId="08E9ECA4" w14:textId="089705AB" w:rsidR="00F03881" w:rsidRPr="00934734" w:rsidRDefault="00DB4599" w:rsidP="000A482A">
      <w:pPr>
        <w:pStyle w:val="NormalWeb"/>
        <w:numPr>
          <w:ilvl w:val="0"/>
          <w:numId w:val="36"/>
        </w:numPr>
        <w:spacing w:before="120" w:beforeAutospacing="0" w:after="120" w:afterAutospacing="0" w:line="276" w:lineRule="auto"/>
        <w:jc w:val="both"/>
        <w:rPr>
          <w:rFonts w:ascii="Calibri" w:hAnsi="Calibri" w:cs="Calibri"/>
          <w:color w:val="000000" w:themeColor="text1"/>
          <w:sz w:val="22"/>
          <w:szCs w:val="22"/>
          <w:lang w:val="en-US"/>
        </w:rPr>
      </w:pPr>
      <w:r w:rsidRPr="00934734">
        <w:rPr>
          <w:rStyle w:val="Textoennegrita"/>
          <w:rFonts w:ascii="Calibri" w:eastAsiaTheme="majorEastAsia" w:hAnsi="Calibri" w:cs="Calibri"/>
          <w:color w:val="000000" w:themeColor="text1"/>
          <w:sz w:val="22"/>
          <w:szCs w:val="22"/>
          <w:lang w:val="en-US"/>
        </w:rPr>
        <w:t>H4</w:t>
      </w:r>
      <w:r w:rsidRPr="00934734">
        <w:rPr>
          <w:rFonts w:ascii="Calibri" w:hAnsi="Calibri" w:cs="Calibri"/>
          <w:color w:val="000000" w:themeColor="text1"/>
          <w:sz w:val="22"/>
          <w:szCs w:val="22"/>
          <w:lang w:val="en-US"/>
        </w:rPr>
        <w:t xml:space="preserve"> </w:t>
      </w:r>
      <w:r w:rsidRPr="00934734">
        <w:rPr>
          <w:rStyle w:val="nfasis"/>
          <w:rFonts w:ascii="Calibri" w:eastAsiaTheme="majorEastAsia" w:hAnsi="Calibri" w:cs="Calibri"/>
          <w:color w:val="000000" w:themeColor="text1"/>
          <w:sz w:val="22"/>
          <w:szCs w:val="22"/>
          <w:lang w:val="en-US"/>
        </w:rPr>
        <w:t>(</w:t>
      </w:r>
      <w:r w:rsidRPr="00934734">
        <w:rPr>
          <w:rStyle w:val="nfasis"/>
          <w:rFonts w:ascii="Calibri" w:eastAsiaTheme="majorEastAsia" w:hAnsi="Calibri" w:cs="Calibri"/>
          <w:color w:val="000000" w:themeColor="text1"/>
          <w:sz w:val="22"/>
          <w:szCs w:val="22"/>
          <w:lang w:val="en-US"/>
        </w:rPr>
        <w:t>s</w:t>
      </w:r>
      <w:r w:rsidRPr="00934734">
        <w:rPr>
          <w:rStyle w:val="nfasis"/>
          <w:rFonts w:ascii="Calibri" w:eastAsiaTheme="majorEastAsia" w:hAnsi="Calibri" w:cs="Calibri"/>
          <w:color w:val="000000" w:themeColor="text1"/>
          <w:sz w:val="22"/>
          <w:szCs w:val="22"/>
          <w:lang w:val="en-US"/>
        </w:rPr>
        <w:t>patial exposure and routine activity)</w:t>
      </w:r>
      <w:r w:rsidRPr="00934734">
        <w:rPr>
          <w:rFonts w:ascii="Calibri" w:hAnsi="Calibri" w:cs="Calibri"/>
          <w:color w:val="000000" w:themeColor="text1"/>
          <w:sz w:val="22"/>
          <w:szCs w:val="22"/>
          <w:lang w:val="en-US"/>
        </w:rPr>
        <w:t xml:space="preserve">: Increasing the probability of leisure activity in </w:t>
      </w:r>
      <w:r w:rsidR="008C42BB" w:rsidRPr="00934734">
        <w:rPr>
          <w:rFonts w:ascii="Calibri" w:hAnsi="Calibri" w:cs="Calibri"/>
          <w:color w:val="000000" w:themeColor="text1"/>
          <w:sz w:val="22"/>
          <w:szCs w:val="22"/>
          <w:lang w:val="en-US"/>
        </w:rPr>
        <w:t>other neighborhoods</w:t>
      </w:r>
      <w:r w:rsidRPr="00934734">
        <w:rPr>
          <w:rFonts w:ascii="Calibri" w:hAnsi="Calibri" w:cs="Calibri"/>
          <w:color w:val="000000" w:themeColor="text1"/>
          <w:sz w:val="22"/>
          <w:szCs w:val="22"/>
          <w:lang w:val="en-US"/>
        </w:rPr>
        <w:t xml:space="preserve"> (</w:t>
      </w:r>
      <w:proofErr w:type="spellStart"/>
      <w:r w:rsidRPr="00934734">
        <w:rPr>
          <w:rStyle w:val="CdigoHTML"/>
          <w:rFonts w:ascii="Calibri" w:eastAsiaTheme="majorEastAsia" w:hAnsi="Calibri" w:cs="Calibri"/>
          <w:color w:val="000000" w:themeColor="text1"/>
          <w:sz w:val="22"/>
          <w:szCs w:val="22"/>
          <w:lang w:val="en-US"/>
        </w:rPr>
        <w:t>probabilidad_ocio_fuera</w:t>
      </w:r>
      <w:proofErr w:type="spellEnd"/>
      <w:r w:rsidRPr="00934734">
        <w:rPr>
          <w:rFonts w:ascii="Calibri" w:hAnsi="Calibri" w:cs="Calibri"/>
          <w:color w:val="000000" w:themeColor="text1"/>
          <w:sz w:val="22"/>
          <w:szCs w:val="22"/>
          <w:lang w:val="en-US"/>
        </w:rPr>
        <w:t>) increases agents’</w:t>
      </w:r>
      <w:r w:rsidR="00F03881" w:rsidRPr="00934734">
        <w:rPr>
          <w:rFonts w:ascii="Calibri" w:hAnsi="Calibri" w:cs="Calibri"/>
          <w:color w:val="000000" w:themeColor="text1"/>
          <w:sz w:val="22"/>
          <w:szCs w:val="22"/>
          <w:lang w:val="en-US"/>
        </w:rPr>
        <w:t xml:space="preserve"> </w:t>
      </w:r>
      <w:r w:rsidRPr="00934734">
        <w:rPr>
          <w:rFonts w:ascii="Calibri" w:hAnsi="Calibri" w:cs="Calibri"/>
          <w:color w:val="000000" w:themeColor="text1"/>
          <w:sz w:val="22"/>
          <w:szCs w:val="22"/>
          <w:lang w:val="en-US"/>
        </w:rPr>
        <w:t xml:space="preserve">unsafe </w:t>
      </w:r>
      <w:r w:rsidR="00F03881" w:rsidRPr="00934734">
        <w:rPr>
          <w:rFonts w:ascii="Calibri" w:hAnsi="Calibri" w:cs="Calibri"/>
          <w:color w:val="000000" w:themeColor="text1"/>
          <w:sz w:val="22"/>
          <w:szCs w:val="22"/>
          <w:lang w:val="en-US"/>
        </w:rPr>
        <w:t>feelings</w:t>
      </w:r>
      <w:r w:rsidRPr="00934734">
        <w:rPr>
          <w:rFonts w:ascii="Calibri" w:hAnsi="Calibri" w:cs="Calibri"/>
          <w:color w:val="000000" w:themeColor="text1"/>
          <w:sz w:val="22"/>
          <w:szCs w:val="22"/>
          <w:lang w:val="en-US"/>
        </w:rPr>
        <w:t xml:space="preserve">, </w:t>
      </w:r>
      <w:r w:rsidR="00F03881" w:rsidRPr="00934734">
        <w:rPr>
          <w:rFonts w:ascii="Calibri" w:hAnsi="Calibri" w:cs="Calibri"/>
          <w:color w:val="000000" w:themeColor="text1"/>
          <w:sz w:val="22"/>
          <w:szCs w:val="22"/>
          <w:lang w:val="en-US"/>
        </w:rPr>
        <w:t xml:space="preserve">amplifying variability </w:t>
      </w:r>
      <w:r w:rsidR="00F03881" w:rsidRPr="00934734">
        <w:rPr>
          <w:rFonts w:ascii="Calibri" w:hAnsi="Calibri" w:cs="Calibri"/>
          <w:color w:val="000000" w:themeColor="text1"/>
          <w:sz w:val="22"/>
          <w:szCs w:val="22"/>
          <w:lang w:val="en-US"/>
        </w:rPr>
        <w:t>in insecurity estimates across agents.</w:t>
      </w:r>
    </w:p>
    <w:p w14:paraId="36589C3B" w14:textId="7C558637" w:rsidR="00FB04E1" w:rsidRPr="00934734" w:rsidRDefault="00DB4599" w:rsidP="000A482A">
      <w:pPr>
        <w:pStyle w:val="NormalWeb"/>
        <w:numPr>
          <w:ilvl w:val="0"/>
          <w:numId w:val="36"/>
        </w:numPr>
        <w:spacing w:before="120" w:beforeAutospacing="0" w:after="120" w:afterAutospacing="0" w:line="276" w:lineRule="auto"/>
        <w:jc w:val="both"/>
        <w:rPr>
          <w:rFonts w:ascii="Calibri" w:hAnsi="Calibri" w:cs="Calibri"/>
          <w:color w:val="000000" w:themeColor="text1"/>
          <w:sz w:val="22"/>
          <w:szCs w:val="22"/>
          <w:lang w:val="en-US"/>
        </w:rPr>
      </w:pPr>
      <w:r w:rsidRPr="00934734">
        <w:rPr>
          <w:rStyle w:val="Textoennegrita"/>
          <w:rFonts w:ascii="Calibri" w:eastAsiaTheme="majorEastAsia" w:hAnsi="Calibri" w:cs="Calibri"/>
          <w:color w:val="000000" w:themeColor="text1"/>
          <w:sz w:val="22"/>
          <w:szCs w:val="22"/>
          <w:lang w:val="en-US"/>
        </w:rPr>
        <w:t>H5</w:t>
      </w:r>
      <w:r w:rsidRPr="00934734">
        <w:rPr>
          <w:rFonts w:ascii="Calibri" w:hAnsi="Calibri" w:cs="Calibri"/>
          <w:color w:val="000000" w:themeColor="text1"/>
          <w:sz w:val="22"/>
          <w:szCs w:val="22"/>
          <w:lang w:val="en-US"/>
        </w:rPr>
        <w:t xml:space="preserve"> </w:t>
      </w:r>
      <w:r w:rsidRPr="00934734">
        <w:rPr>
          <w:rStyle w:val="nfasis"/>
          <w:rFonts w:ascii="Calibri" w:eastAsiaTheme="majorEastAsia" w:hAnsi="Calibri" w:cs="Calibri"/>
          <w:color w:val="000000" w:themeColor="text1"/>
          <w:sz w:val="22"/>
          <w:szCs w:val="22"/>
          <w:lang w:val="en-US"/>
        </w:rPr>
        <w:t>(</w:t>
      </w:r>
      <w:r w:rsidR="00FB04E1" w:rsidRPr="00934734">
        <w:rPr>
          <w:rStyle w:val="nfasis"/>
          <w:rFonts w:ascii="Calibri" w:eastAsiaTheme="majorEastAsia" w:hAnsi="Calibri" w:cs="Calibri"/>
          <w:color w:val="000000" w:themeColor="text1"/>
          <w:sz w:val="22"/>
          <w:szCs w:val="22"/>
          <w:lang w:val="en-US"/>
        </w:rPr>
        <w:t>t</w:t>
      </w:r>
      <w:r w:rsidRPr="00934734">
        <w:rPr>
          <w:rStyle w:val="nfasis"/>
          <w:rFonts w:ascii="Calibri" w:eastAsiaTheme="majorEastAsia" w:hAnsi="Calibri" w:cs="Calibri"/>
          <w:color w:val="000000" w:themeColor="text1"/>
          <w:sz w:val="22"/>
          <w:szCs w:val="22"/>
          <w:lang w:val="en-US"/>
        </w:rPr>
        <w:t>hreshold sensitivity)</w:t>
      </w:r>
      <w:r w:rsidRPr="00934734">
        <w:rPr>
          <w:rFonts w:ascii="Calibri" w:hAnsi="Calibri" w:cs="Calibri"/>
          <w:color w:val="000000" w:themeColor="text1"/>
          <w:sz w:val="22"/>
          <w:szCs w:val="22"/>
          <w:lang w:val="en-US"/>
        </w:rPr>
        <w:t>: Varying the insecurity threshold (</w:t>
      </w:r>
      <w:proofErr w:type="spellStart"/>
      <w:r w:rsidRPr="00934734">
        <w:rPr>
          <w:rStyle w:val="CdigoHTML"/>
          <w:rFonts w:ascii="Calibri" w:eastAsiaTheme="majorEastAsia" w:hAnsi="Calibri" w:cs="Calibri"/>
          <w:color w:val="000000" w:themeColor="text1"/>
          <w:sz w:val="22"/>
          <w:szCs w:val="22"/>
          <w:lang w:val="en-US"/>
        </w:rPr>
        <w:t>threshold_pred</w:t>
      </w:r>
      <w:proofErr w:type="spellEnd"/>
      <w:r w:rsidRPr="00934734">
        <w:rPr>
          <w:rFonts w:ascii="Calibri" w:hAnsi="Calibri" w:cs="Calibri"/>
          <w:color w:val="000000" w:themeColor="text1"/>
          <w:sz w:val="22"/>
          <w:szCs w:val="22"/>
          <w:lang w:val="en-US"/>
        </w:rPr>
        <w:t>) systematically alters the population-level classification into "secure" and "insecure" residents, enabling the evaluation of classification robustness under different normative definitions of insecurity.</w:t>
      </w:r>
    </w:p>
    <w:p w14:paraId="23007F89" w14:textId="70F0CBA0" w:rsidR="00B42289" w:rsidRPr="00934734" w:rsidRDefault="00B42289" w:rsidP="000A482A">
      <w:pPr>
        <w:pStyle w:val="Ttulo3"/>
        <w:spacing w:before="120" w:after="120" w:line="276" w:lineRule="auto"/>
        <w:jc w:val="both"/>
        <w:rPr>
          <w:rFonts w:ascii="Calibri" w:hAnsi="Calibri" w:cs="Calibri"/>
          <w:sz w:val="22"/>
          <w:szCs w:val="22"/>
          <w:lang w:val="en-US"/>
        </w:rPr>
      </w:pPr>
      <w:r w:rsidRPr="00934734">
        <w:rPr>
          <w:rFonts w:ascii="Calibri" w:hAnsi="Calibri" w:cs="Calibri"/>
          <w:sz w:val="22"/>
          <w:szCs w:val="22"/>
          <w:lang w:val="en-US"/>
        </w:rPr>
        <w:t xml:space="preserve">3. Data </w:t>
      </w:r>
      <w:r w:rsidRPr="00934734">
        <w:rPr>
          <w:rFonts w:ascii="Calibri" w:hAnsi="Calibri" w:cs="Calibri"/>
          <w:sz w:val="22"/>
          <w:szCs w:val="22"/>
          <w:lang w:val="en-US"/>
        </w:rPr>
        <w:t>ar</w:t>
      </w:r>
      <w:r w:rsidRPr="00934734">
        <w:rPr>
          <w:rFonts w:ascii="Calibri" w:hAnsi="Calibri" w:cs="Calibri"/>
          <w:sz w:val="22"/>
          <w:szCs w:val="22"/>
          <w:lang w:val="en-US"/>
        </w:rPr>
        <w:t xml:space="preserve">chitecture and </w:t>
      </w:r>
      <w:r w:rsidRPr="00934734">
        <w:rPr>
          <w:rFonts w:ascii="Calibri" w:hAnsi="Calibri" w:cs="Calibri"/>
          <w:sz w:val="22"/>
          <w:szCs w:val="22"/>
          <w:lang w:val="en-US"/>
        </w:rPr>
        <w:t>m</w:t>
      </w:r>
      <w:r w:rsidRPr="00934734">
        <w:rPr>
          <w:rFonts w:ascii="Calibri" w:hAnsi="Calibri" w:cs="Calibri"/>
          <w:sz w:val="22"/>
          <w:szCs w:val="22"/>
          <w:lang w:val="en-US"/>
        </w:rPr>
        <w:t xml:space="preserve">odel </w:t>
      </w:r>
      <w:r w:rsidRPr="00934734">
        <w:rPr>
          <w:rFonts w:ascii="Calibri" w:hAnsi="Calibri" w:cs="Calibri"/>
          <w:sz w:val="22"/>
          <w:szCs w:val="22"/>
          <w:lang w:val="en-US"/>
        </w:rPr>
        <w:t>i</w:t>
      </w:r>
      <w:r w:rsidRPr="00934734">
        <w:rPr>
          <w:rFonts w:ascii="Calibri" w:hAnsi="Calibri" w:cs="Calibri"/>
          <w:sz w:val="22"/>
          <w:szCs w:val="22"/>
          <w:lang w:val="en-US"/>
        </w:rPr>
        <w:t>nputs</w:t>
      </w:r>
    </w:p>
    <w:p w14:paraId="4EC12892" w14:textId="77777777" w:rsidR="00B42289" w:rsidRPr="00934734" w:rsidRDefault="00B42289" w:rsidP="000A482A">
      <w:pPr>
        <w:pStyle w:val="NormalWeb"/>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t>The model is parameterized using a combination of empirical survey data, contextual indicators, and spatial information. Key inputs include:</w:t>
      </w:r>
    </w:p>
    <w:p w14:paraId="00AC7612" w14:textId="2B4827BB" w:rsidR="00B42289" w:rsidRPr="00934734" w:rsidRDefault="00B42289" w:rsidP="000A482A">
      <w:pPr>
        <w:pStyle w:val="NormalWeb"/>
        <w:numPr>
          <w:ilvl w:val="0"/>
          <w:numId w:val="32"/>
        </w:numPr>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t>Agent level attributes</w:t>
      </w:r>
      <w:r w:rsidRPr="00934734">
        <w:rPr>
          <w:rFonts w:ascii="Calibri" w:hAnsi="Calibri" w:cs="Calibri"/>
          <w:sz w:val="22"/>
          <w:szCs w:val="22"/>
          <w:lang w:val="en-US"/>
        </w:rPr>
        <w:t xml:space="preserve"> (CSV </w:t>
      </w:r>
      <w:r w:rsidRPr="00934734">
        <w:rPr>
          <w:rFonts w:ascii="Calibri" w:hAnsi="Calibri" w:cs="Calibri"/>
          <w:sz w:val="22"/>
          <w:szCs w:val="22"/>
          <w:lang w:val="en-US"/>
        </w:rPr>
        <w:t>f</w:t>
      </w:r>
      <w:r w:rsidRPr="00934734">
        <w:rPr>
          <w:rFonts w:ascii="Calibri" w:hAnsi="Calibri" w:cs="Calibri"/>
          <w:sz w:val="22"/>
          <w:szCs w:val="22"/>
          <w:lang w:val="en-US"/>
        </w:rPr>
        <w:t>ile)</w:t>
      </w:r>
    </w:p>
    <w:p w14:paraId="733A35B3" w14:textId="77777777" w:rsidR="00B42289" w:rsidRPr="00934734" w:rsidRDefault="00B42289" w:rsidP="000A482A">
      <w:pPr>
        <w:pStyle w:val="NormalWeb"/>
        <w:numPr>
          <w:ilvl w:val="0"/>
          <w:numId w:val="29"/>
        </w:numPr>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t>Sociodemographic characteristics: gender, age, nationality.</w:t>
      </w:r>
    </w:p>
    <w:p w14:paraId="1B2B17D4" w14:textId="02D857FD" w:rsidR="00B42289" w:rsidRPr="00934734" w:rsidRDefault="00B42289" w:rsidP="000A482A">
      <w:pPr>
        <w:pStyle w:val="NormalWeb"/>
        <w:numPr>
          <w:ilvl w:val="0"/>
          <w:numId w:val="29"/>
        </w:numPr>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t>Survey-derived psychological and behavioral indicators: generalized insecurity (</w:t>
      </w:r>
      <w:proofErr w:type="spellStart"/>
      <w:r w:rsidRPr="00934734">
        <w:rPr>
          <w:rStyle w:val="CdigoHTML"/>
          <w:rFonts w:ascii="Calibri" w:eastAsiaTheme="majorEastAsia" w:hAnsi="Calibri" w:cs="Calibri"/>
          <w:sz w:val="22"/>
          <w:szCs w:val="22"/>
          <w:lang w:val="en-US"/>
        </w:rPr>
        <w:t>gen_ins</w:t>
      </w:r>
      <w:proofErr w:type="spellEnd"/>
      <w:r w:rsidRPr="00934734">
        <w:rPr>
          <w:rFonts w:ascii="Calibri" w:hAnsi="Calibri" w:cs="Calibri"/>
          <w:sz w:val="22"/>
          <w:szCs w:val="22"/>
          <w:lang w:val="en-US"/>
        </w:rPr>
        <w:t>), sensitivity to darkness (</w:t>
      </w:r>
      <w:proofErr w:type="spellStart"/>
      <w:r w:rsidRPr="00934734">
        <w:rPr>
          <w:rStyle w:val="CdigoHTML"/>
          <w:rFonts w:ascii="Calibri" w:eastAsiaTheme="majorEastAsia" w:hAnsi="Calibri" w:cs="Calibri"/>
          <w:sz w:val="22"/>
          <w:szCs w:val="22"/>
          <w:lang w:val="en-US"/>
        </w:rPr>
        <w:t>darksens</w:t>
      </w:r>
      <w:proofErr w:type="spellEnd"/>
      <w:r w:rsidRPr="00934734">
        <w:rPr>
          <w:rFonts w:ascii="Calibri" w:hAnsi="Calibri" w:cs="Calibri"/>
          <w:sz w:val="22"/>
          <w:szCs w:val="22"/>
          <w:lang w:val="en-US"/>
        </w:rPr>
        <w:t>), prior victimization status, routine activity patterns</w:t>
      </w:r>
      <w:r w:rsidRPr="00934734">
        <w:rPr>
          <w:rFonts w:ascii="Calibri" w:hAnsi="Calibri" w:cs="Calibri"/>
          <w:sz w:val="22"/>
          <w:szCs w:val="22"/>
          <w:lang w:val="en-US"/>
        </w:rPr>
        <w:t xml:space="preserve"> (work, leisure, rest), insecurity to </w:t>
      </w:r>
      <w:proofErr w:type="spellStart"/>
      <w:r w:rsidRPr="00934734">
        <w:rPr>
          <w:rFonts w:ascii="Calibri" w:hAnsi="Calibri" w:cs="Calibri"/>
          <w:sz w:val="22"/>
          <w:szCs w:val="22"/>
          <w:lang w:val="en-US"/>
        </w:rPr>
        <w:t>botelloneros</w:t>
      </w:r>
      <w:proofErr w:type="spellEnd"/>
      <w:r w:rsidRPr="00934734">
        <w:rPr>
          <w:rFonts w:ascii="Calibri" w:hAnsi="Calibri" w:cs="Calibri"/>
          <w:sz w:val="22"/>
          <w:szCs w:val="22"/>
          <w:lang w:val="en-US"/>
        </w:rPr>
        <w:t xml:space="preserve">. </w:t>
      </w:r>
    </w:p>
    <w:p w14:paraId="5F3DF25C" w14:textId="77777777" w:rsidR="00B42289" w:rsidRPr="00934734" w:rsidRDefault="00B42289" w:rsidP="000A482A">
      <w:pPr>
        <w:pStyle w:val="NormalWeb"/>
        <w:numPr>
          <w:ilvl w:val="0"/>
          <w:numId w:val="29"/>
        </w:numPr>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t xml:space="preserve">Empirically estimated regression coefficients (e.g., </w:t>
      </w:r>
      <w:proofErr w:type="spellStart"/>
      <w:r w:rsidRPr="00934734">
        <w:rPr>
          <w:rStyle w:val="CdigoHTML"/>
          <w:rFonts w:ascii="Calibri" w:eastAsiaTheme="majorEastAsia" w:hAnsi="Calibri" w:cs="Calibri"/>
          <w:sz w:val="22"/>
          <w:szCs w:val="22"/>
          <w:lang w:val="en-US"/>
        </w:rPr>
        <w:t>gender_effect</w:t>
      </w:r>
      <w:proofErr w:type="spellEnd"/>
      <w:r w:rsidRPr="00934734">
        <w:rPr>
          <w:rFonts w:ascii="Calibri" w:hAnsi="Calibri" w:cs="Calibri"/>
          <w:sz w:val="22"/>
          <w:szCs w:val="22"/>
          <w:lang w:val="en-US"/>
        </w:rPr>
        <w:t xml:space="preserve">, </w:t>
      </w:r>
      <w:r w:rsidRPr="00934734">
        <w:rPr>
          <w:rStyle w:val="CdigoHTML"/>
          <w:rFonts w:ascii="Calibri" w:eastAsiaTheme="majorEastAsia" w:hAnsi="Calibri" w:cs="Calibri"/>
          <w:sz w:val="22"/>
          <w:szCs w:val="22"/>
          <w:lang w:val="en-US"/>
        </w:rPr>
        <w:t>p7_8_effect</w:t>
      </w:r>
      <w:r w:rsidRPr="00934734">
        <w:rPr>
          <w:rFonts w:ascii="Calibri" w:hAnsi="Calibri" w:cs="Calibri"/>
          <w:sz w:val="22"/>
          <w:szCs w:val="22"/>
          <w:lang w:val="en-US"/>
        </w:rPr>
        <w:t>) used to personalize insecurity prediction at the individual level.</w:t>
      </w:r>
    </w:p>
    <w:p w14:paraId="6687A529" w14:textId="77777777" w:rsidR="00B42289" w:rsidRPr="00934734" w:rsidRDefault="00B42289" w:rsidP="000A482A">
      <w:pPr>
        <w:pStyle w:val="Ttulo4"/>
        <w:spacing w:before="120" w:after="120" w:line="276" w:lineRule="auto"/>
        <w:jc w:val="both"/>
        <w:rPr>
          <w:rFonts w:ascii="Calibri" w:hAnsi="Calibri" w:cs="Calibri"/>
          <w:sz w:val="22"/>
          <w:szCs w:val="22"/>
          <w:lang w:val="en-US"/>
        </w:rPr>
      </w:pPr>
      <w:r w:rsidRPr="00934734">
        <w:rPr>
          <w:rFonts w:ascii="Calibri" w:hAnsi="Calibri" w:cs="Calibri"/>
          <w:sz w:val="22"/>
          <w:szCs w:val="22"/>
          <w:lang w:val="en-US"/>
        </w:rPr>
        <w:t>B. Contextual and Environmental Variables</w:t>
      </w:r>
    </w:p>
    <w:p w14:paraId="7CD80BC1" w14:textId="7E5CCD25" w:rsidR="00B42289" w:rsidRPr="00934734" w:rsidRDefault="00B42289" w:rsidP="000A482A">
      <w:pPr>
        <w:pStyle w:val="NormalWeb"/>
        <w:numPr>
          <w:ilvl w:val="0"/>
          <w:numId w:val="30"/>
        </w:numPr>
        <w:spacing w:before="120" w:beforeAutospacing="0" w:after="120" w:afterAutospacing="0" w:line="276" w:lineRule="auto"/>
        <w:jc w:val="both"/>
        <w:rPr>
          <w:rFonts w:ascii="Calibri" w:hAnsi="Calibri" w:cs="Calibri"/>
          <w:sz w:val="22"/>
          <w:szCs w:val="22"/>
          <w:lang w:val="en-US"/>
        </w:rPr>
      </w:pPr>
      <w:r w:rsidRPr="00934734">
        <w:rPr>
          <w:rStyle w:val="Textoennegrita"/>
          <w:rFonts w:ascii="Calibri" w:eastAsiaTheme="majorEastAsia" w:hAnsi="Calibri" w:cs="Calibri"/>
          <w:sz w:val="22"/>
          <w:szCs w:val="22"/>
          <w:lang w:val="en-US"/>
        </w:rPr>
        <w:t>Crime scores by neighborhood (</w:t>
      </w:r>
      <w:proofErr w:type="spellStart"/>
      <w:r w:rsidRPr="00934734">
        <w:rPr>
          <w:rStyle w:val="CdigoHTML"/>
          <w:rFonts w:ascii="Calibri" w:eastAsiaTheme="majorEastAsia" w:hAnsi="Calibri" w:cs="Calibri"/>
          <w:b/>
          <w:bCs/>
          <w:sz w:val="22"/>
          <w:szCs w:val="22"/>
          <w:lang w:val="en-US"/>
        </w:rPr>
        <w:t>real_crime_proxy</w:t>
      </w:r>
      <w:proofErr w:type="spellEnd"/>
      <w:r w:rsidRPr="00934734">
        <w:rPr>
          <w:rStyle w:val="Textoennegrita"/>
          <w:rFonts w:ascii="Calibri" w:eastAsiaTheme="majorEastAsia" w:hAnsi="Calibri" w:cs="Calibri"/>
          <w:sz w:val="22"/>
          <w:szCs w:val="22"/>
          <w:lang w:val="en-US"/>
        </w:rPr>
        <w:t>)</w:t>
      </w:r>
      <w:r w:rsidRPr="00934734">
        <w:rPr>
          <w:rFonts w:ascii="Calibri" w:hAnsi="Calibri" w:cs="Calibri"/>
          <w:sz w:val="22"/>
          <w:szCs w:val="22"/>
          <w:lang w:val="en-US"/>
        </w:rPr>
        <w:t>: derived from survey-based perceptions of neighborhood safety and unsafety</w:t>
      </w:r>
      <w:r w:rsidRPr="00934734">
        <w:rPr>
          <w:rFonts w:ascii="Calibri" w:hAnsi="Calibri" w:cs="Calibri"/>
          <w:sz w:val="22"/>
          <w:szCs w:val="22"/>
          <w:lang w:val="en-US"/>
        </w:rPr>
        <w:t xml:space="preserve"> and real crime data for all Pamplona,</w:t>
      </w:r>
      <w:r w:rsidRPr="00934734">
        <w:rPr>
          <w:rFonts w:ascii="Calibri" w:hAnsi="Calibri" w:cs="Calibri"/>
          <w:sz w:val="22"/>
          <w:szCs w:val="22"/>
          <w:lang w:val="en-US"/>
        </w:rPr>
        <w:t xml:space="preserve"> normalized and integrated into the insecurity prediction formula.</w:t>
      </w:r>
      <w:r w:rsidRPr="00934734">
        <w:rPr>
          <w:rFonts w:ascii="Calibri" w:hAnsi="Calibri" w:cs="Calibri"/>
          <w:sz w:val="22"/>
          <w:szCs w:val="22"/>
          <w:lang w:val="en-US"/>
        </w:rPr>
        <w:t xml:space="preserve"> Since it is a proxy, it can be substituted with real objective data. </w:t>
      </w:r>
    </w:p>
    <w:p w14:paraId="0747E09B" w14:textId="58576F91" w:rsidR="00B42289" w:rsidRPr="00934734" w:rsidRDefault="00B42289" w:rsidP="000A482A">
      <w:pPr>
        <w:pStyle w:val="NormalWeb"/>
        <w:numPr>
          <w:ilvl w:val="0"/>
          <w:numId w:val="30"/>
        </w:numPr>
        <w:spacing w:before="120" w:beforeAutospacing="0" w:after="120" w:afterAutospacing="0" w:line="276" w:lineRule="auto"/>
        <w:jc w:val="both"/>
        <w:rPr>
          <w:rFonts w:ascii="Calibri" w:hAnsi="Calibri" w:cs="Calibri"/>
          <w:sz w:val="22"/>
          <w:szCs w:val="22"/>
          <w:lang w:val="en-US"/>
        </w:rPr>
      </w:pPr>
      <w:r w:rsidRPr="00934734">
        <w:rPr>
          <w:rStyle w:val="Textoennegrita"/>
          <w:rFonts w:ascii="Calibri" w:eastAsiaTheme="majorEastAsia" w:hAnsi="Calibri" w:cs="Calibri"/>
          <w:sz w:val="22"/>
          <w:szCs w:val="22"/>
          <w:lang w:val="en-US"/>
        </w:rPr>
        <w:t xml:space="preserve">Lighting </w:t>
      </w:r>
      <w:r w:rsidRPr="00934734">
        <w:rPr>
          <w:rStyle w:val="Textoennegrita"/>
          <w:rFonts w:ascii="Calibri" w:eastAsiaTheme="majorEastAsia" w:hAnsi="Calibri" w:cs="Calibri"/>
          <w:sz w:val="22"/>
          <w:szCs w:val="22"/>
          <w:lang w:val="en-US"/>
        </w:rPr>
        <w:t>intensity index</w:t>
      </w:r>
      <w:r w:rsidRPr="00934734">
        <w:rPr>
          <w:rStyle w:val="Textoennegrita"/>
          <w:rFonts w:ascii="Calibri" w:eastAsiaTheme="majorEastAsia" w:hAnsi="Calibri" w:cs="Calibri"/>
          <w:sz w:val="22"/>
          <w:szCs w:val="22"/>
          <w:lang w:val="en-US"/>
        </w:rPr>
        <w:t xml:space="preserve"> (</w:t>
      </w:r>
      <w:proofErr w:type="spellStart"/>
      <w:r w:rsidRPr="00934734">
        <w:rPr>
          <w:rStyle w:val="CdigoHTML"/>
          <w:rFonts w:ascii="Calibri" w:eastAsiaTheme="majorEastAsia" w:hAnsi="Calibri" w:cs="Calibri"/>
          <w:b/>
          <w:bCs/>
          <w:sz w:val="22"/>
          <w:szCs w:val="22"/>
          <w:lang w:val="en-US"/>
        </w:rPr>
        <w:t>lightning_score</w:t>
      </w:r>
      <w:proofErr w:type="spellEnd"/>
      <w:r w:rsidRPr="00934734">
        <w:rPr>
          <w:rStyle w:val="Textoennegrita"/>
          <w:rFonts w:ascii="Calibri" w:eastAsiaTheme="majorEastAsia" w:hAnsi="Calibri" w:cs="Calibri"/>
          <w:sz w:val="22"/>
          <w:szCs w:val="22"/>
          <w:lang w:val="en-US"/>
        </w:rPr>
        <w:t>)</w:t>
      </w:r>
      <w:r w:rsidRPr="00934734">
        <w:rPr>
          <w:rFonts w:ascii="Calibri" w:hAnsi="Calibri" w:cs="Calibri"/>
          <w:sz w:val="22"/>
          <w:szCs w:val="22"/>
          <w:lang w:val="en-US"/>
        </w:rPr>
        <w:t>: operationalized as a normalized continuous variable per neighborhood</w:t>
      </w:r>
      <w:r w:rsidRPr="00934734">
        <w:rPr>
          <w:rFonts w:ascii="Calibri" w:hAnsi="Calibri" w:cs="Calibri"/>
          <w:sz w:val="22"/>
          <w:szCs w:val="22"/>
          <w:lang w:val="en-US"/>
        </w:rPr>
        <w:t xml:space="preserve"> </w:t>
      </w:r>
      <w:r w:rsidRPr="00934734">
        <w:rPr>
          <w:rFonts w:ascii="Calibri" w:hAnsi="Calibri" w:cs="Calibri"/>
          <w:sz w:val="22"/>
          <w:szCs w:val="22"/>
          <w:lang w:val="en-US"/>
        </w:rPr>
        <w:t xml:space="preserve">by </w:t>
      </w:r>
      <w:proofErr w:type="gramStart"/>
      <w:r w:rsidRPr="00934734">
        <w:rPr>
          <w:rFonts w:ascii="Calibri" w:hAnsi="Calibri" w:cs="Calibri"/>
          <w:sz w:val="22"/>
          <w:szCs w:val="22"/>
          <w:lang w:val="en-US"/>
        </w:rPr>
        <w:t>taking into account</w:t>
      </w:r>
      <w:proofErr w:type="gramEnd"/>
      <w:r w:rsidRPr="00934734">
        <w:rPr>
          <w:rFonts w:ascii="Calibri" w:hAnsi="Calibri" w:cs="Calibri"/>
          <w:sz w:val="22"/>
          <w:szCs w:val="22"/>
          <w:lang w:val="en-US"/>
        </w:rPr>
        <w:t xml:space="preserve"> </w:t>
      </w:r>
      <w:r w:rsidRPr="00934734">
        <w:rPr>
          <w:rFonts w:ascii="Calibri" w:hAnsi="Calibri" w:cs="Calibri"/>
          <w:sz w:val="22"/>
          <w:szCs w:val="22"/>
          <w:lang w:val="en-US"/>
        </w:rPr>
        <w:t>streetlights’</w:t>
      </w:r>
      <w:r w:rsidRPr="00934734">
        <w:rPr>
          <w:rFonts w:ascii="Calibri" w:hAnsi="Calibri" w:cs="Calibri"/>
          <w:sz w:val="22"/>
          <w:szCs w:val="22"/>
          <w:lang w:val="en-US"/>
        </w:rPr>
        <w:t xml:space="preserve"> electric power</w:t>
      </w:r>
      <w:r w:rsidRPr="00934734">
        <w:rPr>
          <w:rFonts w:ascii="Calibri" w:hAnsi="Calibri" w:cs="Calibri"/>
          <w:sz w:val="22"/>
          <w:szCs w:val="22"/>
          <w:lang w:val="en-US"/>
        </w:rPr>
        <w:t xml:space="preserve"> in each neighborhood. </w:t>
      </w:r>
    </w:p>
    <w:p w14:paraId="6B804697" w14:textId="77777777" w:rsidR="00B42289" w:rsidRPr="00934734" w:rsidRDefault="00B42289" w:rsidP="000A482A">
      <w:pPr>
        <w:pStyle w:val="NormalWeb"/>
        <w:numPr>
          <w:ilvl w:val="0"/>
          <w:numId w:val="30"/>
        </w:numPr>
        <w:spacing w:before="120" w:beforeAutospacing="0" w:after="120" w:afterAutospacing="0" w:line="276" w:lineRule="auto"/>
        <w:jc w:val="both"/>
        <w:rPr>
          <w:rFonts w:ascii="Calibri" w:hAnsi="Calibri" w:cs="Calibri"/>
          <w:sz w:val="22"/>
          <w:szCs w:val="22"/>
          <w:lang w:val="en-US"/>
        </w:rPr>
      </w:pPr>
      <w:r w:rsidRPr="00934734">
        <w:rPr>
          <w:rStyle w:val="Textoennegrita"/>
          <w:rFonts w:ascii="Calibri" w:eastAsiaTheme="majorEastAsia" w:hAnsi="Calibri" w:cs="Calibri"/>
          <w:sz w:val="22"/>
          <w:szCs w:val="22"/>
          <w:lang w:val="en-US"/>
        </w:rPr>
        <w:t>Spatial data layers</w:t>
      </w:r>
      <w:r w:rsidRPr="00934734">
        <w:rPr>
          <w:rFonts w:ascii="Calibri" w:hAnsi="Calibri" w:cs="Calibri"/>
          <w:sz w:val="22"/>
          <w:szCs w:val="22"/>
          <w:lang w:val="en-US"/>
        </w:rPr>
        <w:t>: including shapefiles for neighborhoods, roads, buildings (residential, work, leisure), and parks, enabling agent movement and environmental interactions.</w:t>
      </w:r>
    </w:p>
    <w:p w14:paraId="3320F61C" w14:textId="77777777" w:rsidR="00B42289" w:rsidRPr="00934734" w:rsidRDefault="00B42289" w:rsidP="000A482A">
      <w:pPr>
        <w:pStyle w:val="Ttulo4"/>
        <w:spacing w:before="120" w:after="120" w:line="276" w:lineRule="auto"/>
        <w:jc w:val="both"/>
        <w:rPr>
          <w:rFonts w:ascii="Calibri" w:hAnsi="Calibri" w:cs="Calibri"/>
          <w:sz w:val="22"/>
          <w:szCs w:val="22"/>
          <w:lang w:val="en-US"/>
        </w:rPr>
      </w:pPr>
      <w:r w:rsidRPr="00934734">
        <w:rPr>
          <w:rFonts w:ascii="Calibri" w:hAnsi="Calibri" w:cs="Calibri"/>
          <w:sz w:val="22"/>
          <w:szCs w:val="22"/>
          <w:lang w:val="en-US"/>
        </w:rPr>
        <w:t>C. Configurable Parameters (via GUI or batch experiments)</w:t>
      </w:r>
    </w:p>
    <w:p w14:paraId="128E4F31" w14:textId="5324C5EB" w:rsidR="00B42289" w:rsidRPr="00934734" w:rsidRDefault="00B42289" w:rsidP="000A482A">
      <w:pPr>
        <w:pStyle w:val="NormalWeb"/>
        <w:numPr>
          <w:ilvl w:val="0"/>
          <w:numId w:val="31"/>
        </w:numPr>
        <w:spacing w:before="120" w:beforeAutospacing="0" w:after="120" w:afterAutospacing="0" w:line="276" w:lineRule="auto"/>
        <w:jc w:val="both"/>
        <w:rPr>
          <w:rFonts w:ascii="Calibri" w:hAnsi="Calibri" w:cs="Calibri"/>
          <w:sz w:val="22"/>
          <w:szCs w:val="22"/>
          <w:lang w:val="en-US"/>
        </w:rPr>
      </w:pPr>
      <w:proofErr w:type="spellStart"/>
      <w:r w:rsidRPr="00934734">
        <w:rPr>
          <w:rStyle w:val="CdigoHTML"/>
          <w:rFonts w:ascii="Calibri" w:eastAsiaTheme="majorEastAsia" w:hAnsi="Calibri" w:cs="Calibri"/>
          <w:sz w:val="22"/>
          <w:szCs w:val="22"/>
          <w:lang w:val="en-US"/>
        </w:rPr>
        <w:t>nb_grupos_botellon</w:t>
      </w:r>
      <w:proofErr w:type="spellEnd"/>
      <w:r w:rsidRPr="00934734">
        <w:rPr>
          <w:rFonts w:ascii="Calibri" w:hAnsi="Calibri" w:cs="Calibri"/>
          <w:sz w:val="22"/>
          <w:szCs w:val="22"/>
          <w:lang w:val="en-US"/>
        </w:rPr>
        <w:t xml:space="preserve">: </w:t>
      </w:r>
      <w:r w:rsidRPr="00934734">
        <w:rPr>
          <w:rFonts w:ascii="Calibri" w:hAnsi="Calibri" w:cs="Calibri"/>
          <w:sz w:val="22"/>
          <w:szCs w:val="22"/>
          <w:lang w:val="en-US"/>
        </w:rPr>
        <w:t>n</w:t>
      </w:r>
      <w:r w:rsidRPr="00934734">
        <w:rPr>
          <w:rFonts w:ascii="Calibri" w:hAnsi="Calibri" w:cs="Calibri"/>
          <w:sz w:val="22"/>
          <w:szCs w:val="22"/>
          <w:lang w:val="en-US"/>
        </w:rPr>
        <w:t xml:space="preserve">umber of visible </w:t>
      </w:r>
      <w:proofErr w:type="spellStart"/>
      <w:r w:rsidRPr="00934734">
        <w:rPr>
          <w:rFonts w:ascii="Calibri" w:hAnsi="Calibri" w:cs="Calibri"/>
          <w:sz w:val="22"/>
          <w:szCs w:val="22"/>
          <w:lang w:val="en-US"/>
        </w:rPr>
        <w:t>botellonero</w:t>
      </w:r>
      <w:proofErr w:type="spellEnd"/>
      <w:r w:rsidRPr="00934734">
        <w:rPr>
          <w:rFonts w:ascii="Calibri" w:hAnsi="Calibri" w:cs="Calibri"/>
          <w:sz w:val="22"/>
          <w:szCs w:val="22"/>
          <w:lang w:val="en-US"/>
        </w:rPr>
        <w:t xml:space="preserve"> groups.</w:t>
      </w:r>
    </w:p>
    <w:p w14:paraId="7880B50F" w14:textId="250D21A7" w:rsidR="00B42289" w:rsidRPr="00934734" w:rsidRDefault="00B42289" w:rsidP="000A482A">
      <w:pPr>
        <w:pStyle w:val="NormalWeb"/>
        <w:numPr>
          <w:ilvl w:val="0"/>
          <w:numId w:val="31"/>
        </w:numPr>
        <w:spacing w:before="120" w:beforeAutospacing="0" w:after="120" w:afterAutospacing="0" w:line="276" w:lineRule="auto"/>
        <w:jc w:val="both"/>
        <w:rPr>
          <w:rFonts w:ascii="Calibri" w:hAnsi="Calibri" w:cs="Calibri"/>
          <w:sz w:val="22"/>
          <w:szCs w:val="22"/>
          <w:lang w:val="en-US"/>
        </w:rPr>
      </w:pPr>
      <w:proofErr w:type="spellStart"/>
      <w:r w:rsidRPr="00934734">
        <w:rPr>
          <w:rStyle w:val="CdigoHTML"/>
          <w:rFonts w:ascii="Calibri" w:eastAsiaTheme="majorEastAsia" w:hAnsi="Calibri" w:cs="Calibri"/>
          <w:sz w:val="22"/>
          <w:szCs w:val="22"/>
          <w:lang w:val="en-US"/>
        </w:rPr>
        <w:t>ciclo_crimen_botellonero</w:t>
      </w:r>
      <w:proofErr w:type="spellEnd"/>
      <w:r w:rsidRPr="00934734">
        <w:rPr>
          <w:rFonts w:ascii="Calibri" w:hAnsi="Calibri" w:cs="Calibri"/>
          <w:sz w:val="22"/>
          <w:szCs w:val="22"/>
          <w:lang w:val="en-US"/>
        </w:rPr>
        <w:t xml:space="preserve">: </w:t>
      </w:r>
      <w:r w:rsidRPr="00934734">
        <w:rPr>
          <w:rFonts w:ascii="Calibri" w:hAnsi="Calibri" w:cs="Calibri"/>
          <w:sz w:val="22"/>
          <w:szCs w:val="22"/>
          <w:lang w:val="en-US"/>
        </w:rPr>
        <w:t>w</w:t>
      </w:r>
      <w:r w:rsidRPr="00934734">
        <w:rPr>
          <w:rFonts w:ascii="Calibri" w:hAnsi="Calibri" w:cs="Calibri"/>
          <w:sz w:val="22"/>
          <w:szCs w:val="22"/>
          <w:lang w:val="en-US"/>
        </w:rPr>
        <w:t xml:space="preserve">eekly cycle of </w:t>
      </w:r>
      <w:proofErr w:type="spellStart"/>
      <w:r w:rsidRPr="00934734">
        <w:rPr>
          <w:rFonts w:ascii="Calibri" w:hAnsi="Calibri" w:cs="Calibri"/>
          <w:sz w:val="22"/>
          <w:szCs w:val="22"/>
          <w:lang w:val="en-US"/>
        </w:rPr>
        <w:t>botellonero</w:t>
      </w:r>
      <w:proofErr w:type="spellEnd"/>
      <w:r w:rsidRPr="00934734">
        <w:rPr>
          <w:rFonts w:ascii="Calibri" w:hAnsi="Calibri" w:cs="Calibri"/>
          <w:sz w:val="22"/>
          <w:szCs w:val="22"/>
          <w:lang w:val="en-US"/>
        </w:rPr>
        <w:t xml:space="preserve"> visibility</w:t>
      </w:r>
      <w:r w:rsidRPr="00934734">
        <w:rPr>
          <w:rFonts w:ascii="Calibri" w:hAnsi="Calibri" w:cs="Calibri"/>
          <w:sz w:val="22"/>
          <w:szCs w:val="22"/>
          <w:lang w:val="en-US"/>
        </w:rPr>
        <w:t xml:space="preserve">, how many times a week people can encounter </w:t>
      </w:r>
      <w:proofErr w:type="spellStart"/>
      <w:r w:rsidRPr="00934734">
        <w:rPr>
          <w:rFonts w:ascii="Calibri" w:hAnsi="Calibri" w:cs="Calibri"/>
          <w:sz w:val="22"/>
          <w:szCs w:val="22"/>
          <w:lang w:val="en-US"/>
        </w:rPr>
        <w:t>botelloneros</w:t>
      </w:r>
      <w:proofErr w:type="spellEnd"/>
      <w:r w:rsidRPr="00934734">
        <w:rPr>
          <w:rFonts w:ascii="Calibri" w:hAnsi="Calibri" w:cs="Calibri"/>
          <w:sz w:val="22"/>
          <w:szCs w:val="22"/>
          <w:lang w:val="en-US"/>
        </w:rPr>
        <w:t>.</w:t>
      </w:r>
    </w:p>
    <w:p w14:paraId="7CAEEB5E" w14:textId="6E3C6CCF" w:rsidR="00B42289" w:rsidRPr="00934734" w:rsidRDefault="00B42289" w:rsidP="000A482A">
      <w:pPr>
        <w:pStyle w:val="NormalWeb"/>
        <w:numPr>
          <w:ilvl w:val="0"/>
          <w:numId w:val="31"/>
        </w:numPr>
        <w:spacing w:before="120" w:beforeAutospacing="0" w:after="120" w:afterAutospacing="0" w:line="276" w:lineRule="auto"/>
        <w:jc w:val="both"/>
        <w:rPr>
          <w:rFonts w:ascii="Calibri" w:hAnsi="Calibri" w:cs="Calibri"/>
          <w:sz w:val="22"/>
          <w:szCs w:val="22"/>
          <w:lang w:val="en-US"/>
        </w:rPr>
      </w:pPr>
      <w:proofErr w:type="spellStart"/>
      <w:r w:rsidRPr="00934734">
        <w:rPr>
          <w:rStyle w:val="CdigoHTML"/>
          <w:rFonts w:ascii="Calibri" w:eastAsiaTheme="majorEastAsia" w:hAnsi="Calibri" w:cs="Calibri"/>
          <w:sz w:val="22"/>
          <w:szCs w:val="22"/>
          <w:lang w:val="en-US"/>
        </w:rPr>
        <w:lastRenderedPageBreak/>
        <w:t>crime_weight</w:t>
      </w:r>
      <w:proofErr w:type="spellEnd"/>
      <w:r w:rsidRPr="00934734">
        <w:rPr>
          <w:rFonts w:ascii="Calibri" w:hAnsi="Calibri" w:cs="Calibri"/>
          <w:sz w:val="22"/>
          <w:szCs w:val="22"/>
          <w:lang w:val="en-US"/>
        </w:rPr>
        <w:t xml:space="preserve">: </w:t>
      </w:r>
      <w:r w:rsidRPr="00934734">
        <w:rPr>
          <w:rFonts w:ascii="Calibri" w:hAnsi="Calibri" w:cs="Calibri"/>
          <w:sz w:val="22"/>
          <w:szCs w:val="22"/>
          <w:lang w:val="en-US"/>
        </w:rPr>
        <w:t>w</w:t>
      </w:r>
      <w:r w:rsidRPr="00934734">
        <w:rPr>
          <w:rFonts w:ascii="Calibri" w:hAnsi="Calibri" w:cs="Calibri"/>
          <w:sz w:val="22"/>
          <w:szCs w:val="22"/>
          <w:lang w:val="en-US"/>
        </w:rPr>
        <w:t>eight of contextual crime scores in nighttime insecurity calculation.</w:t>
      </w:r>
      <w:r w:rsidRPr="00934734">
        <w:rPr>
          <w:rFonts w:ascii="Calibri" w:hAnsi="Calibri" w:cs="Calibri"/>
          <w:sz w:val="22"/>
          <w:szCs w:val="22"/>
          <w:lang w:val="en-US"/>
        </w:rPr>
        <w:t xml:space="preserve"> This is also a proxy since the survey did not cover this topic, but its robustness was tested with the OAT. </w:t>
      </w:r>
    </w:p>
    <w:p w14:paraId="5D887D24" w14:textId="4ED77A3E" w:rsidR="00B42289" w:rsidRPr="00934734" w:rsidRDefault="00B42289" w:rsidP="000A482A">
      <w:pPr>
        <w:pStyle w:val="NormalWeb"/>
        <w:numPr>
          <w:ilvl w:val="0"/>
          <w:numId w:val="31"/>
        </w:numPr>
        <w:spacing w:before="120" w:beforeAutospacing="0" w:after="120" w:afterAutospacing="0" w:line="276" w:lineRule="auto"/>
        <w:jc w:val="both"/>
        <w:rPr>
          <w:rFonts w:ascii="Calibri" w:hAnsi="Calibri" w:cs="Calibri"/>
          <w:sz w:val="22"/>
          <w:szCs w:val="22"/>
          <w:lang w:val="en-US"/>
        </w:rPr>
      </w:pPr>
      <w:proofErr w:type="spellStart"/>
      <w:r w:rsidRPr="00934734">
        <w:rPr>
          <w:rStyle w:val="CdigoHTML"/>
          <w:rFonts w:ascii="Calibri" w:eastAsiaTheme="majorEastAsia" w:hAnsi="Calibri" w:cs="Calibri"/>
          <w:sz w:val="22"/>
          <w:szCs w:val="22"/>
          <w:lang w:val="en-US"/>
        </w:rPr>
        <w:t>threshold_pred</w:t>
      </w:r>
      <w:proofErr w:type="spellEnd"/>
      <w:r w:rsidRPr="00934734">
        <w:rPr>
          <w:rFonts w:ascii="Calibri" w:hAnsi="Calibri" w:cs="Calibri"/>
          <w:sz w:val="22"/>
          <w:szCs w:val="22"/>
          <w:lang w:val="en-US"/>
        </w:rPr>
        <w:t xml:space="preserve">: </w:t>
      </w:r>
      <w:r w:rsidRPr="00934734">
        <w:rPr>
          <w:rFonts w:ascii="Calibri" w:hAnsi="Calibri" w:cs="Calibri"/>
          <w:sz w:val="22"/>
          <w:szCs w:val="22"/>
          <w:lang w:val="en-US"/>
        </w:rPr>
        <w:t>d</w:t>
      </w:r>
      <w:r w:rsidRPr="00934734">
        <w:rPr>
          <w:rFonts w:ascii="Calibri" w:hAnsi="Calibri" w:cs="Calibri"/>
          <w:sz w:val="22"/>
          <w:szCs w:val="22"/>
          <w:lang w:val="en-US"/>
        </w:rPr>
        <w:t>ecision threshold above which agents are classified as "insecure</w:t>
      </w:r>
      <w:proofErr w:type="gramStart"/>
      <w:r w:rsidRPr="00934734">
        <w:rPr>
          <w:rFonts w:ascii="Calibri" w:hAnsi="Calibri" w:cs="Calibri"/>
          <w:sz w:val="22"/>
          <w:szCs w:val="22"/>
          <w:lang w:val="en-US"/>
        </w:rPr>
        <w:t>"</w:t>
      </w:r>
      <w:r w:rsidRPr="00934734">
        <w:rPr>
          <w:rFonts w:ascii="Calibri" w:hAnsi="Calibri" w:cs="Calibri"/>
          <w:sz w:val="22"/>
          <w:szCs w:val="22"/>
          <w:lang w:val="en-US"/>
        </w:rPr>
        <w:t>, and</w:t>
      </w:r>
      <w:proofErr w:type="gramEnd"/>
      <w:r w:rsidRPr="00934734">
        <w:rPr>
          <w:rFonts w:ascii="Calibri" w:hAnsi="Calibri" w:cs="Calibri"/>
          <w:sz w:val="22"/>
          <w:szCs w:val="22"/>
          <w:lang w:val="en-US"/>
        </w:rPr>
        <w:t xml:space="preserve"> </w:t>
      </w:r>
      <w:proofErr w:type="gramStart"/>
      <w:r w:rsidRPr="00934734">
        <w:rPr>
          <w:rFonts w:ascii="Calibri" w:hAnsi="Calibri" w:cs="Calibri"/>
          <w:sz w:val="22"/>
          <w:szCs w:val="22"/>
          <w:lang w:val="en-US"/>
        </w:rPr>
        <w:t>takes into account</w:t>
      </w:r>
      <w:proofErr w:type="gramEnd"/>
      <w:r w:rsidRPr="00934734">
        <w:rPr>
          <w:rFonts w:ascii="Calibri" w:hAnsi="Calibri" w:cs="Calibri"/>
          <w:sz w:val="22"/>
          <w:szCs w:val="22"/>
          <w:lang w:val="en-US"/>
        </w:rPr>
        <w:t xml:space="preserve"> prediction values (which Will be later explained).</w:t>
      </w:r>
    </w:p>
    <w:p w14:paraId="0C2B1FEB" w14:textId="765C8364" w:rsidR="00E24BDF" w:rsidRPr="00934734" w:rsidRDefault="00B42289" w:rsidP="000A482A">
      <w:pPr>
        <w:pStyle w:val="NormalWeb"/>
        <w:numPr>
          <w:ilvl w:val="0"/>
          <w:numId w:val="31"/>
        </w:numPr>
        <w:spacing w:before="120" w:beforeAutospacing="0" w:after="120" w:afterAutospacing="0" w:line="276" w:lineRule="auto"/>
        <w:jc w:val="both"/>
        <w:rPr>
          <w:rFonts w:ascii="Calibri" w:hAnsi="Calibri" w:cs="Calibri"/>
          <w:sz w:val="22"/>
          <w:szCs w:val="22"/>
          <w:lang w:val="en-US"/>
        </w:rPr>
      </w:pPr>
      <w:proofErr w:type="spellStart"/>
      <w:r w:rsidRPr="00934734">
        <w:rPr>
          <w:rStyle w:val="CdigoHTML"/>
          <w:rFonts w:ascii="Calibri" w:eastAsiaTheme="majorEastAsia" w:hAnsi="Calibri" w:cs="Calibri"/>
          <w:sz w:val="22"/>
          <w:szCs w:val="22"/>
          <w:lang w:val="en-US"/>
        </w:rPr>
        <w:t>probabilidad_ocio_fuera</w:t>
      </w:r>
      <w:proofErr w:type="spellEnd"/>
      <w:r w:rsidRPr="00934734">
        <w:rPr>
          <w:rFonts w:ascii="Calibri" w:hAnsi="Calibri" w:cs="Calibri"/>
          <w:sz w:val="22"/>
          <w:szCs w:val="22"/>
          <w:lang w:val="en-US"/>
        </w:rPr>
        <w:t xml:space="preserve">: </w:t>
      </w:r>
      <w:r w:rsidRPr="00934734">
        <w:rPr>
          <w:rFonts w:ascii="Calibri" w:hAnsi="Calibri" w:cs="Calibri"/>
          <w:sz w:val="22"/>
          <w:szCs w:val="22"/>
          <w:lang w:val="en-US"/>
        </w:rPr>
        <w:t>p</w:t>
      </w:r>
      <w:r w:rsidRPr="00934734">
        <w:rPr>
          <w:rFonts w:ascii="Calibri" w:hAnsi="Calibri" w:cs="Calibri"/>
          <w:sz w:val="22"/>
          <w:szCs w:val="22"/>
          <w:lang w:val="en-US"/>
        </w:rPr>
        <w:t xml:space="preserve">robability of leisure activity </w:t>
      </w:r>
      <w:r w:rsidRPr="00934734">
        <w:rPr>
          <w:rFonts w:ascii="Calibri" w:hAnsi="Calibri" w:cs="Calibri"/>
          <w:sz w:val="22"/>
          <w:szCs w:val="22"/>
          <w:lang w:val="en-US"/>
        </w:rPr>
        <w:t xml:space="preserve">after work, either in the own neighborhood or in a </w:t>
      </w:r>
      <w:proofErr w:type="spellStart"/>
      <w:r w:rsidRPr="00934734">
        <w:rPr>
          <w:rFonts w:ascii="Calibri" w:hAnsi="Calibri" w:cs="Calibri"/>
          <w:sz w:val="22"/>
          <w:szCs w:val="22"/>
          <w:lang w:val="en-US"/>
        </w:rPr>
        <w:t>differnt</w:t>
      </w:r>
      <w:proofErr w:type="spellEnd"/>
      <w:r w:rsidRPr="00934734">
        <w:rPr>
          <w:rFonts w:ascii="Calibri" w:hAnsi="Calibri" w:cs="Calibri"/>
          <w:sz w:val="22"/>
          <w:szCs w:val="22"/>
          <w:lang w:val="en-US"/>
        </w:rPr>
        <w:t xml:space="preserve"> one. </w:t>
      </w:r>
    </w:p>
    <w:p w14:paraId="73F52A0A" w14:textId="2586054C" w:rsidR="00B42289" w:rsidRPr="00934734" w:rsidRDefault="00851AFE" w:rsidP="000A482A">
      <w:pPr>
        <w:pStyle w:val="Ttulo3"/>
        <w:spacing w:before="120" w:after="120" w:line="276" w:lineRule="auto"/>
        <w:jc w:val="both"/>
        <w:rPr>
          <w:rFonts w:ascii="Calibri" w:hAnsi="Calibri" w:cs="Calibri"/>
          <w:sz w:val="22"/>
          <w:szCs w:val="22"/>
          <w:lang w:val="en-US"/>
        </w:rPr>
      </w:pPr>
      <w:r w:rsidRPr="00934734">
        <w:rPr>
          <w:rStyle w:val="Textoennegrita"/>
          <w:rFonts w:ascii="Calibri" w:hAnsi="Calibri" w:cs="Calibri"/>
          <w:sz w:val="22"/>
          <w:szCs w:val="22"/>
          <w:lang w:val="en-US"/>
        </w:rPr>
        <w:br w:type="page"/>
      </w:r>
      <w:r w:rsidR="00B42289" w:rsidRPr="00934734">
        <w:rPr>
          <w:rFonts w:ascii="Calibri" w:hAnsi="Calibri" w:cs="Calibri"/>
          <w:sz w:val="22"/>
          <w:szCs w:val="22"/>
          <w:lang w:val="en-US"/>
        </w:rPr>
        <w:lastRenderedPageBreak/>
        <w:t xml:space="preserve">4. Outputs and </w:t>
      </w:r>
      <w:r w:rsidR="00B42289" w:rsidRPr="00934734">
        <w:rPr>
          <w:rFonts w:ascii="Calibri" w:hAnsi="Calibri" w:cs="Calibri"/>
          <w:sz w:val="22"/>
          <w:szCs w:val="22"/>
          <w:lang w:val="en-US"/>
        </w:rPr>
        <w:t>a</w:t>
      </w:r>
      <w:r w:rsidR="00B42289" w:rsidRPr="00934734">
        <w:rPr>
          <w:rFonts w:ascii="Calibri" w:hAnsi="Calibri" w:cs="Calibri"/>
          <w:sz w:val="22"/>
          <w:szCs w:val="22"/>
          <w:lang w:val="en-US"/>
        </w:rPr>
        <w:t xml:space="preserve">nalytical </w:t>
      </w:r>
      <w:r w:rsidR="00B42289" w:rsidRPr="00934734">
        <w:rPr>
          <w:rFonts w:ascii="Calibri" w:hAnsi="Calibri" w:cs="Calibri"/>
          <w:sz w:val="22"/>
          <w:szCs w:val="22"/>
          <w:lang w:val="en-US"/>
        </w:rPr>
        <w:t>d</w:t>
      </w:r>
      <w:r w:rsidR="00B42289" w:rsidRPr="00934734">
        <w:rPr>
          <w:rFonts w:ascii="Calibri" w:hAnsi="Calibri" w:cs="Calibri"/>
          <w:sz w:val="22"/>
          <w:szCs w:val="22"/>
          <w:lang w:val="en-US"/>
        </w:rPr>
        <w:t>eliverables</w:t>
      </w:r>
    </w:p>
    <w:p w14:paraId="1F5AC775" w14:textId="2185FCEB" w:rsidR="00B42289" w:rsidRPr="00934734" w:rsidRDefault="00B42289" w:rsidP="000A482A">
      <w:pPr>
        <w:pStyle w:val="NormalWeb"/>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t>The model produces both aggregated summary statistics and rich spatiotemporal visualizations:</w:t>
      </w:r>
    </w:p>
    <w:p w14:paraId="78A296B6" w14:textId="77777777" w:rsidR="00B42289" w:rsidRPr="00934734" w:rsidRDefault="00B42289" w:rsidP="000A482A">
      <w:pPr>
        <w:pStyle w:val="Ttulo4"/>
        <w:spacing w:before="120" w:after="120" w:line="276" w:lineRule="auto"/>
        <w:jc w:val="both"/>
        <w:rPr>
          <w:rFonts w:ascii="Calibri" w:hAnsi="Calibri" w:cs="Calibri"/>
          <w:sz w:val="22"/>
          <w:szCs w:val="22"/>
          <w:lang w:val="en-US"/>
        </w:rPr>
      </w:pPr>
      <w:r w:rsidRPr="00934734">
        <w:rPr>
          <w:rFonts w:ascii="Calibri" w:hAnsi="Calibri" w:cs="Calibri"/>
          <w:sz w:val="22"/>
          <w:szCs w:val="22"/>
          <w:lang w:val="en-US"/>
        </w:rPr>
        <w:t>A. Quantitative Outputs (per simulation run)</w:t>
      </w:r>
    </w:p>
    <w:p w14:paraId="107CC1B3" w14:textId="78068F3B" w:rsidR="00B42289" w:rsidRPr="00934734" w:rsidRDefault="00B42289" w:rsidP="000A482A">
      <w:pPr>
        <w:pStyle w:val="NormalWeb"/>
        <w:numPr>
          <w:ilvl w:val="0"/>
          <w:numId w:val="33"/>
        </w:numPr>
        <w:spacing w:before="120" w:beforeAutospacing="0" w:after="120" w:afterAutospacing="0" w:line="276" w:lineRule="auto"/>
        <w:jc w:val="both"/>
        <w:rPr>
          <w:rFonts w:ascii="Calibri" w:hAnsi="Calibri" w:cs="Calibri"/>
          <w:sz w:val="22"/>
          <w:szCs w:val="22"/>
          <w:lang w:val="en-US"/>
        </w:rPr>
      </w:pPr>
      <w:commentRangeStart w:id="18"/>
      <w:proofErr w:type="spellStart"/>
      <w:r w:rsidRPr="00934734">
        <w:rPr>
          <w:rStyle w:val="CdigoHTML"/>
          <w:rFonts w:ascii="Calibri" w:eastAsiaTheme="majorEastAsia" w:hAnsi="Calibri" w:cs="Calibri"/>
          <w:sz w:val="22"/>
          <w:szCs w:val="22"/>
          <w:lang w:val="en-US"/>
        </w:rPr>
        <w:t>avg_prediction</w:t>
      </w:r>
      <w:proofErr w:type="spellEnd"/>
      <w:r w:rsidRPr="00934734">
        <w:rPr>
          <w:rFonts w:ascii="Calibri" w:hAnsi="Calibri" w:cs="Calibri"/>
          <w:sz w:val="22"/>
          <w:szCs w:val="22"/>
          <w:lang w:val="en-US"/>
        </w:rPr>
        <w:t xml:space="preserve">: </w:t>
      </w:r>
      <w:r w:rsidRPr="00934734">
        <w:rPr>
          <w:rFonts w:ascii="Calibri" w:hAnsi="Calibri" w:cs="Calibri"/>
          <w:sz w:val="22"/>
          <w:szCs w:val="22"/>
          <w:lang w:val="en-US"/>
        </w:rPr>
        <w:t>m</w:t>
      </w:r>
      <w:r w:rsidRPr="00934734">
        <w:rPr>
          <w:rFonts w:ascii="Calibri" w:hAnsi="Calibri" w:cs="Calibri"/>
          <w:sz w:val="22"/>
          <w:szCs w:val="22"/>
          <w:lang w:val="en-US"/>
        </w:rPr>
        <w:t>ean predicted insecurity across the population.</w:t>
      </w:r>
    </w:p>
    <w:p w14:paraId="1D1FB3FD" w14:textId="7F0EB86B" w:rsidR="00B42289" w:rsidRPr="00934734" w:rsidRDefault="00B42289" w:rsidP="000A482A">
      <w:pPr>
        <w:pStyle w:val="NormalWeb"/>
        <w:numPr>
          <w:ilvl w:val="0"/>
          <w:numId w:val="33"/>
        </w:numPr>
        <w:spacing w:before="120" w:beforeAutospacing="0" w:after="120" w:afterAutospacing="0" w:line="276" w:lineRule="auto"/>
        <w:jc w:val="both"/>
        <w:rPr>
          <w:rFonts w:ascii="Calibri" w:hAnsi="Calibri" w:cs="Calibri"/>
          <w:sz w:val="22"/>
          <w:szCs w:val="22"/>
          <w:lang w:val="en-US"/>
        </w:rPr>
      </w:pPr>
      <w:proofErr w:type="spellStart"/>
      <w:r w:rsidRPr="00934734">
        <w:rPr>
          <w:rStyle w:val="CdigoHTML"/>
          <w:rFonts w:ascii="Calibri" w:eastAsiaTheme="majorEastAsia" w:hAnsi="Calibri" w:cs="Calibri"/>
          <w:sz w:val="22"/>
          <w:szCs w:val="22"/>
          <w:lang w:val="en-US"/>
        </w:rPr>
        <w:t>stddev_prediction</w:t>
      </w:r>
      <w:proofErr w:type="spellEnd"/>
      <w:r w:rsidRPr="00934734">
        <w:rPr>
          <w:rFonts w:ascii="Calibri" w:hAnsi="Calibri" w:cs="Calibri"/>
          <w:sz w:val="22"/>
          <w:szCs w:val="22"/>
          <w:lang w:val="en-US"/>
        </w:rPr>
        <w:t xml:space="preserve">: </w:t>
      </w:r>
      <w:r w:rsidR="003458CB" w:rsidRPr="00934734">
        <w:rPr>
          <w:rFonts w:ascii="Calibri" w:hAnsi="Calibri" w:cs="Calibri"/>
          <w:sz w:val="22"/>
          <w:szCs w:val="22"/>
          <w:lang w:val="en-US"/>
        </w:rPr>
        <w:t>d</w:t>
      </w:r>
      <w:r w:rsidRPr="00934734">
        <w:rPr>
          <w:rFonts w:ascii="Calibri" w:hAnsi="Calibri" w:cs="Calibri"/>
          <w:sz w:val="22"/>
          <w:szCs w:val="22"/>
          <w:lang w:val="en-US"/>
        </w:rPr>
        <w:t>ispersion of insecurity scores, useful for heterogeneity analysis.</w:t>
      </w:r>
    </w:p>
    <w:p w14:paraId="6448C115" w14:textId="2D7D9A76" w:rsidR="00B42289" w:rsidRPr="00934734" w:rsidRDefault="00B42289" w:rsidP="000A482A">
      <w:pPr>
        <w:pStyle w:val="NormalWeb"/>
        <w:numPr>
          <w:ilvl w:val="0"/>
          <w:numId w:val="33"/>
        </w:numPr>
        <w:spacing w:before="120" w:beforeAutospacing="0" w:after="120" w:afterAutospacing="0" w:line="276" w:lineRule="auto"/>
        <w:jc w:val="both"/>
        <w:rPr>
          <w:rFonts w:ascii="Calibri" w:hAnsi="Calibri" w:cs="Calibri"/>
          <w:sz w:val="22"/>
          <w:szCs w:val="22"/>
          <w:lang w:val="en-US"/>
        </w:rPr>
      </w:pPr>
      <w:proofErr w:type="spellStart"/>
      <w:r w:rsidRPr="00934734">
        <w:rPr>
          <w:rStyle w:val="CdigoHTML"/>
          <w:rFonts w:ascii="Calibri" w:eastAsiaTheme="majorEastAsia" w:hAnsi="Calibri" w:cs="Calibri"/>
          <w:sz w:val="22"/>
          <w:szCs w:val="22"/>
          <w:lang w:val="en-US"/>
        </w:rPr>
        <w:t>max_prediction</w:t>
      </w:r>
      <w:proofErr w:type="spellEnd"/>
      <w:r w:rsidRPr="00934734">
        <w:rPr>
          <w:rFonts w:ascii="Calibri" w:hAnsi="Calibri" w:cs="Calibri"/>
          <w:sz w:val="22"/>
          <w:szCs w:val="22"/>
          <w:lang w:val="en-US"/>
        </w:rPr>
        <w:t xml:space="preserve">: </w:t>
      </w:r>
      <w:r w:rsidR="003458CB" w:rsidRPr="00934734">
        <w:rPr>
          <w:rFonts w:ascii="Calibri" w:hAnsi="Calibri" w:cs="Calibri"/>
          <w:sz w:val="22"/>
          <w:szCs w:val="22"/>
          <w:lang w:val="en-US"/>
        </w:rPr>
        <w:t>m</w:t>
      </w:r>
      <w:r w:rsidRPr="00934734">
        <w:rPr>
          <w:rFonts w:ascii="Calibri" w:hAnsi="Calibri" w:cs="Calibri"/>
          <w:sz w:val="22"/>
          <w:szCs w:val="22"/>
          <w:lang w:val="en-US"/>
        </w:rPr>
        <w:t>aximum predicted insecurity, capturing extreme cases.</w:t>
      </w:r>
    </w:p>
    <w:p w14:paraId="56242A1B" w14:textId="513BB76A" w:rsidR="00B42289" w:rsidRPr="00934734" w:rsidRDefault="00B42289" w:rsidP="000A482A">
      <w:pPr>
        <w:pStyle w:val="NormalWeb"/>
        <w:numPr>
          <w:ilvl w:val="0"/>
          <w:numId w:val="33"/>
        </w:numPr>
        <w:spacing w:before="120" w:beforeAutospacing="0" w:after="120" w:afterAutospacing="0" w:line="276" w:lineRule="auto"/>
        <w:jc w:val="both"/>
        <w:rPr>
          <w:rFonts w:ascii="Calibri" w:hAnsi="Calibri" w:cs="Calibri"/>
          <w:sz w:val="22"/>
          <w:szCs w:val="22"/>
          <w:lang w:val="en-US"/>
        </w:rPr>
      </w:pPr>
      <w:proofErr w:type="spellStart"/>
      <w:r w:rsidRPr="00934734">
        <w:rPr>
          <w:rStyle w:val="CdigoHTML"/>
          <w:rFonts w:ascii="Calibri" w:eastAsiaTheme="majorEastAsia" w:hAnsi="Calibri" w:cs="Calibri"/>
          <w:sz w:val="22"/>
          <w:szCs w:val="22"/>
          <w:lang w:val="en-US"/>
        </w:rPr>
        <w:t>avg_prediction_women</w:t>
      </w:r>
      <w:proofErr w:type="spellEnd"/>
      <w:r w:rsidRPr="00934734">
        <w:rPr>
          <w:rFonts w:ascii="Calibri" w:hAnsi="Calibri" w:cs="Calibri"/>
          <w:sz w:val="22"/>
          <w:szCs w:val="22"/>
          <w:lang w:val="en-US"/>
        </w:rPr>
        <w:t xml:space="preserve">: </w:t>
      </w:r>
      <w:r w:rsidR="003458CB" w:rsidRPr="00934734">
        <w:rPr>
          <w:rFonts w:ascii="Calibri" w:hAnsi="Calibri" w:cs="Calibri"/>
          <w:sz w:val="22"/>
          <w:szCs w:val="22"/>
          <w:lang w:val="en-US"/>
        </w:rPr>
        <w:t>s</w:t>
      </w:r>
      <w:r w:rsidRPr="00934734">
        <w:rPr>
          <w:rFonts w:ascii="Calibri" w:hAnsi="Calibri" w:cs="Calibri"/>
          <w:sz w:val="22"/>
          <w:szCs w:val="22"/>
          <w:lang w:val="en-US"/>
        </w:rPr>
        <w:t>ubgroup average for female agents.</w:t>
      </w:r>
    </w:p>
    <w:p w14:paraId="447021BA" w14:textId="206D17A0" w:rsidR="00B42289" w:rsidRPr="00934734" w:rsidRDefault="00B42289" w:rsidP="000A482A">
      <w:pPr>
        <w:pStyle w:val="NormalWeb"/>
        <w:numPr>
          <w:ilvl w:val="0"/>
          <w:numId w:val="33"/>
        </w:numPr>
        <w:spacing w:before="120" w:beforeAutospacing="0" w:after="120" w:afterAutospacing="0" w:line="276" w:lineRule="auto"/>
        <w:jc w:val="both"/>
        <w:rPr>
          <w:rFonts w:ascii="Calibri" w:hAnsi="Calibri" w:cs="Calibri"/>
          <w:sz w:val="22"/>
          <w:szCs w:val="22"/>
          <w:lang w:val="en-US"/>
        </w:rPr>
      </w:pPr>
      <w:proofErr w:type="spellStart"/>
      <w:r w:rsidRPr="00934734">
        <w:rPr>
          <w:rStyle w:val="CdigoHTML"/>
          <w:rFonts w:ascii="Calibri" w:eastAsiaTheme="majorEastAsia" w:hAnsi="Calibri" w:cs="Calibri"/>
          <w:sz w:val="22"/>
          <w:szCs w:val="22"/>
          <w:lang w:val="en-US"/>
        </w:rPr>
        <w:t>insecure_rate</w:t>
      </w:r>
      <w:proofErr w:type="spellEnd"/>
      <w:r w:rsidRPr="00934734">
        <w:rPr>
          <w:rFonts w:ascii="Calibri" w:hAnsi="Calibri" w:cs="Calibri"/>
          <w:sz w:val="22"/>
          <w:szCs w:val="22"/>
          <w:lang w:val="en-US"/>
        </w:rPr>
        <w:t xml:space="preserve">: </w:t>
      </w:r>
      <w:r w:rsidR="003458CB" w:rsidRPr="00934734">
        <w:rPr>
          <w:rFonts w:ascii="Calibri" w:hAnsi="Calibri" w:cs="Calibri"/>
          <w:sz w:val="22"/>
          <w:szCs w:val="22"/>
          <w:lang w:val="en-US"/>
        </w:rPr>
        <w:t>p</w:t>
      </w:r>
      <w:r w:rsidRPr="00934734">
        <w:rPr>
          <w:rFonts w:ascii="Calibri" w:hAnsi="Calibri" w:cs="Calibri"/>
          <w:sz w:val="22"/>
          <w:szCs w:val="22"/>
          <w:lang w:val="en-US"/>
        </w:rPr>
        <w:t>roportion of agents exceeding the defined insecurity threshold.</w:t>
      </w:r>
      <w:commentRangeEnd w:id="18"/>
      <w:r w:rsidR="003458CB" w:rsidRPr="00934734">
        <w:rPr>
          <w:rStyle w:val="Refdecomentario"/>
          <w:rFonts w:ascii="Calibri" w:hAnsi="Calibri" w:cs="Calibri"/>
          <w:sz w:val="22"/>
          <w:szCs w:val="22"/>
          <w:lang w:val="en-US"/>
        </w:rPr>
        <w:commentReference w:id="18"/>
      </w:r>
    </w:p>
    <w:p w14:paraId="1CCAC732" w14:textId="77777777" w:rsidR="00B42289" w:rsidRPr="00934734" w:rsidRDefault="00B42289" w:rsidP="000A482A">
      <w:pPr>
        <w:pStyle w:val="NormalWeb"/>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t>These outputs are computed automatically every simulation cycle and exported during batch experiments.</w:t>
      </w:r>
    </w:p>
    <w:p w14:paraId="2A488ED9" w14:textId="77777777" w:rsidR="00B42289" w:rsidRPr="00934734" w:rsidRDefault="00B42289" w:rsidP="000A482A">
      <w:pPr>
        <w:pStyle w:val="Ttulo4"/>
        <w:spacing w:before="120" w:after="120" w:line="276" w:lineRule="auto"/>
        <w:jc w:val="both"/>
        <w:rPr>
          <w:rFonts w:ascii="Calibri" w:hAnsi="Calibri" w:cs="Calibri"/>
          <w:sz w:val="22"/>
          <w:szCs w:val="22"/>
          <w:lang w:val="en-US"/>
        </w:rPr>
      </w:pPr>
      <w:r w:rsidRPr="00934734">
        <w:rPr>
          <w:rFonts w:ascii="Calibri" w:hAnsi="Calibri" w:cs="Calibri"/>
          <w:sz w:val="22"/>
          <w:szCs w:val="22"/>
          <w:lang w:val="en-US"/>
        </w:rPr>
        <w:t>B. Stochastic Robustness and Sensitivity Diagnostics</w:t>
      </w:r>
    </w:p>
    <w:p w14:paraId="3C9CF1D3" w14:textId="77777777" w:rsidR="00B42289" w:rsidRPr="00934734" w:rsidRDefault="00B42289" w:rsidP="000A482A">
      <w:pPr>
        <w:pStyle w:val="NormalWeb"/>
        <w:numPr>
          <w:ilvl w:val="0"/>
          <w:numId w:val="34"/>
        </w:numPr>
        <w:spacing w:before="120" w:beforeAutospacing="0" w:after="120" w:afterAutospacing="0" w:line="276" w:lineRule="auto"/>
        <w:jc w:val="both"/>
        <w:rPr>
          <w:rFonts w:ascii="Calibri" w:hAnsi="Calibri" w:cs="Calibri"/>
          <w:sz w:val="22"/>
          <w:szCs w:val="22"/>
          <w:lang w:val="en-US"/>
        </w:rPr>
      </w:pPr>
      <w:r w:rsidRPr="00934734">
        <w:rPr>
          <w:rStyle w:val="Textoennegrita"/>
          <w:rFonts w:ascii="Calibri" w:eastAsiaTheme="majorEastAsia" w:hAnsi="Calibri" w:cs="Calibri"/>
          <w:sz w:val="22"/>
          <w:szCs w:val="22"/>
          <w:lang w:val="en-US"/>
        </w:rPr>
        <w:t>Convergence plots</w:t>
      </w:r>
      <w:r w:rsidRPr="00934734">
        <w:rPr>
          <w:rFonts w:ascii="Calibri" w:hAnsi="Calibri" w:cs="Calibri"/>
          <w:sz w:val="22"/>
          <w:szCs w:val="22"/>
          <w:lang w:val="en-US"/>
        </w:rPr>
        <w:t xml:space="preserve"> (e.g., average values by replication).</w:t>
      </w:r>
    </w:p>
    <w:p w14:paraId="6BF60111" w14:textId="77777777" w:rsidR="00B42289" w:rsidRPr="00934734" w:rsidRDefault="00B42289" w:rsidP="000A482A">
      <w:pPr>
        <w:pStyle w:val="NormalWeb"/>
        <w:numPr>
          <w:ilvl w:val="0"/>
          <w:numId w:val="34"/>
        </w:numPr>
        <w:spacing w:before="120" w:beforeAutospacing="0" w:after="120" w:afterAutospacing="0" w:line="276" w:lineRule="auto"/>
        <w:jc w:val="both"/>
        <w:rPr>
          <w:rFonts w:ascii="Calibri" w:hAnsi="Calibri" w:cs="Calibri"/>
          <w:sz w:val="22"/>
          <w:szCs w:val="22"/>
          <w:lang w:val="en-US"/>
        </w:rPr>
      </w:pPr>
      <w:r w:rsidRPr="00934734">
        <w:rPr>
          <w:rStyle w:val="Textoennegrita"/>
          <w:rFonts w:ascii="Calibri" w:eastAsiaTheme="majorEastAsia" w:hAnsi="Calibri" w:cs="Calibri"/>
          <w:sz w:val="22"/>
          <w:szCs w:val="22"/>
          <w:lang w:val="en-US"/>
        </w:rPr>
        <w:t>Coefficient of variation (CV)</w:t>
      </w:r>
      <w:r w:rsidRPr="00934734">
        <w:rPr>
          <w:rFonts w:ascii="Calibri" w:hAnsi="Calibri" w:cs="Calibri"/>
          <w:sz w:val="22"/>
          <w:szCs w:val="22"/>
          <w:lang w:val="en-US"/>
        </w:rPr>
        <w:t xml:space="preserve"> and standard error calculations.</w:t>
      </w:r>
    </w:p>
    <w:p w14:paraId="5793EC13" w14:textId="77777777" w:rsidR="00B42289" w:rsidRPr="00934734" w:rsidRDefault="00B42289" w:rsidP="000A482A">
      <w:pPr>
        <w:pStyle w:val="NormalWeb"/>
        <w:numPr>
          <w:ilvl w:val="0"/>
          <w:numId w:val="34"/>
        </w:numPr>
        <w:spacing w:before="120" w:beforeAutospacing="0" w:after="120" w:afterAutospacing="0" w:line="276" w:lineRule="auto"/>
        <w:jc w:val="both"/>
        <w:rPr>
          <w:rFonts w:ascii="Calibri" w:hAnsi="Calibri" w:cs="Calibri"/>
          <w:sz w:val="22"/>
          <w:szCs w:val="22"/>
          <w:lang w:val="en-US"/>
        </w:rPr>
      </w:pPr>
      <w:r w:rsidRPr="00934734">
        <w:rPr>
          <w:rStyle w:val="Textoennegrita"/>
          <w:rFonts w:ascii="Calibri" w:eastAsiaTheme="majorEastAsia" w:hAnsi="Calibri" w:cs="Calibri"/>
          <w:sz w:val="22"/>
          <w:szCs w:val="22"/>
          <w:lang w:val="en-US"/>
        </w:rPr>
        <w:t>Confidence intervals</w:t>
      </w:r>
      <w:r w:rsidRPr="00934734">
        <w:rPr>
          <w:rFonts w:ascii="Calibri" w:hAnsi="Calibri" w:cs="Calibri"/>
          <w:sz w:val="22"/>
          <w:szCs w:val="22"/>
          <w:lang w:val="en-US"/>
        </w:rPr>
        <w:t xml:space="preserve"> (normal approximation) for mean estimates.</w:t>
      </w:r>
    </w:p>
    <w:p w14:paraId="60D47B54" w14:textId="77777777" w:rsidR="00B42289" w:rsidRPr="00934734" w:rsidRDefault="00B42289" w:rsidP="000A482A">
      <w:pPr>
        <w:pStyle w:val="NormalWeb"/>
        <w:numPr>
          <w:ilvl w:val="0"/>
          <w:numId w:val="34"/>
        </w:numPr>
        <w:spacing w:before="120" w:beforeAutospacing="0" w:after="120" w:afterAutospacing="0" w:line="276" w:lineRule="auto"/>
        <w:jc w:val="both"/>
        <w:rPr>
          <w:rFonts w:ascii="Calibri" w:hAnsi="Calibri" w:cs="Calibri"/>
          <w:sz w:val="22"/>
          <w:szCs w:val="22"/>
          <w:lang w:val="en-US"/>
        </w:rPr>
      </w:pPr>
      <w:r w:rsidRPr="00934734">
        <w:rPr>
          <w:rStyle w:val="Textoennegrita"/>
          <w:rFonts w:ascii="Calibri" w:eastAsiaTheme="majorEastAsia" w:hAnsi="Calibri" w:cs="Calibri"/>
          <w:sz w:val="22"/>
          <w:szCs w:val="22"/>
          <w:lang w:val="en-US"/>
        </w:rPr>
        <w:t>OAT plots</w:t>
      </w:r>
      <w:r w:rsidRPr="00934734">
        <w:rPr>
          <w:rFonts w:ascii="Calibri" w:hAnsi="Calibri" w:cs="Calibri"/>
          <w:sz w:val="22"/>
          <w:szCs w:val="22"/>
          <w:lang w:val="en-US"/>
        </w:rPr>
        <w:t xml:space="preserve"> with error bars visualizing the isolated impact of each parameter.</w:t>
      </w:r>
    </w:p>
    <w:p w14:paraId="528C2AF8" w14:textId="77777777" w:rsidR="00B42289" w:rsidRPr="00934734" w:rsidRDefault="00B42289" w:rsidP="000A482A">
      <w:pPr>
        <w:pStyle w:val="Ttulo4"/>
        <w:spacing w:before="120" w:after="120" w:line="276" w:lineRule="auto"/>
        <w:jc w:val="both"/>
        <w:rPr>
          <w:rFonts w:ascii="Calibri" w:hAnsi="Calibri" w:cs="Calibri"/>
          <w:sz w:val="22"/>
          <w:szCs w:val="22"/>
          <w:lang w:val="en-US"/>
        </w:rPr>
      </w:pPr>
      <w:r w:rsidRPr="00934734">
        <w:rPr>
          <w:rFonts w:ascii="Calibri" w:hAnsi="Calibri" w:cs="Calibri"/>
          <w:sz w:val="22"/>
          <w:szCs w:val="22"/>
          <w:lang w:val="en-US"/>
        </w:rPr>
        <w:t>C. Visual Outputs</w:t>
      </w:r>
    </w:p>
    <w:p w14:paraId="665943AF" w14:textId="77777777" w:rsidR="00B42289" w:rsidRPr="00934734" w:rsidRDefault="00B42289" w:rsidP="000A482A">
      <w:pPr>
        <w:pStyle w:val="NormalWeb"/>
        <w:numPr>
          <w:ilvl w:val="0"/>
          <w:numId w:val="35"/>
        </w:numPr>
        <w:spacing w:before="120" w:beforeAutospacing="0" w:after="120" w:afterAutospacing="0" w:line="276" w:lineRule="auto"/>
        <w:jc w:val="both"/>
        <w:rPr>
          <w:rFonts w:ascii="Calibri" w:hAnsi="Calibri" w:cs="Calibri"/>
          <w:sz w:val="22"/>
          <w:szCs w:val="22"/>
          <w:lang w:val="en-US"/>
        </w:rPr>
      </w:pPr>
      <w:r w:rsidRPr="00934734">
        <w:rPr>
          <w:rStyle w:val="Textoennegrita"/>
          <w:rFonts w:ascii="Calibri" w:eastAsiaTheme="majorEastAsia" w:hAnsi="Calibri" w:cs="Calibri"/>
          <w:sz w:val="22"/>
          <w:szCs w:val="22"/>
          <w:lang w:val="en-US"/>
        </w:rPr>
        <w:t>3D spatial renderings</w:t>
      </w:r>
      <w:r w:rsidRPr="00934734">
        <w:rPr>
          <w:rFonts w:ascii="Calibri" w:hAnsi="Calibri" w:cs="Calibri"/>
          <w:sz w:val="22"/>
          <w:szCs w:val="22"/>
          <w:lang w:val="en-US"/>
        </w:rPr>
        <w:t xml:space="preserve"> of agents, their behavioral states, and urban layout.</w:t>
      </w:r>
    </w:p>
    <w:p w14:paraId="09867761" w14:textId="77777777" w:rsidR="00B42289" w:rsidRPr="00934734" w:rsidRDefault="00B42289" w:rsidP="000A482A">
      <w:pPr>
        <w:pStyle w:val="NormalWeb"/>
        <w:numPr>
          <w:ilvl w:val="0"/>
          <w:numId w:val="35"/>
        </w:numPr>
        <w:spacing w:before="120" w:beforeAutospacing="0" w:after="120" w:afterAutospacing="0" w:line="276" w:lineRule="auto"/>
        <w:jc w:val="both"/>
        <w:rPr>
          <w:rFonts w:ascii="Calibri" w:hAnsi="Calibri" w:cs="Calibri"/>
          <w:sz w:val="22"/>
          <w:szCs w:val="22"/>
          <w:lang w:val="en-US"/>
        </w:rPr>
      </w:pPr>
      <w:commentRangeStart w:id="19"/>
      <w:r w:rsidRPr="00934734">
        <w:rPr>
          <w:rStyle w:val="Textoennegrita"/>
          <w:rFonts w:ascii="Calibri" w:eastAsiaTheme="majorEastAsia" w:hAnsi="Calibri" w:cs="Calibri"/>
          <w:sz w:val="22"/>
          <w:szCs w:val="22"/>
          <w:lang w:val="en-US"/>
        </w:rPr>
        <w:t>Dynamic charts</w:t>
      </w:r>
      <w:r w:rsidRPr="00934734">
        <w:rPr>
          <w:rFonts w:ascii="Calibri" w:hAnsi="Calibri" w:cs="Calibri"/>
          <w:sz w:val="22"/>
          <w:szCs w:val="22"/>
          <w:lang w:val="en-US"/>
        </w:rPr>
        <w:t xml:space="preserve"> capturing activity states, insecurity evolution, and barrio-level trends.</w:t>
      </w:r>
    </w:p>
    <w:p w14:paraId="069E7FCF" w14:textId="77777777" w:rsidR="00B42289" w:rsidRPr="00934734" w:rsidRDefault="00B42289" w:rsidP="000A482A">
      <w:pPr>
        <w:pStyle w:val="NormalWeb"/>
        <w:numPr>
          <w:ilvl w:val="0"/>
          <w:numId w:val="35"/>
        </w:numPr>
        <w:spacing w:before="120" w:beforeAutospacing="0" w:after="120" w:afterAutospacing="0" w:line="276" w:lineRule="auto"/>
        <w:jc w:val="both"/>
        <w:rPr>
          <w:rFonts w:ascii="Calibri" w:hAnsi="Calibri" w:cs="Calibri"/>
          <w:sz w:val="22"/>
          <w:szCs w:val="22"/>
          <w:lang w:val="en-US"/>
        </w:rPr>
      </w:pPr>
      <w:r w:rsidRPr="00934734">
        <w:rPr>
          <w:rStyle w:val="Textoennegrita"/>
          <w:rFonts w:ascii="Calibri" w:eastAsiaTheme="majorEastAsia" w:hAnsi="Calibri" w:cs="Calibri"/>
          <w:sz w:val="22"/>
          <w:szCs w:val="22"/>
          <w:lang w:val="en-US"/>
        </w:rPr>
        <w:t>Distribution histograms</w:t>
      </w:r>
      <w:r w:rsidRPr="00934734">
        <w:rPr>
          <w:rFonts w:ascii="Calibri" w:hAnsi="Calibri" w:cs="Calibri"/>
          <w:sz w:val="22"/>
          <w:szCs w:val="22"/>
          <w:lang w:val="en-US"/>
        </w:rPr>
        <w:t xml:space="preserve"> of insecurity scores, mapped to safety classifications</w:t>
      </w:r>
      <w:commentRangeEnd w:id="19"/>
      <w:r w:rsidR="003458CB" w:rsidRPr="00934734">
        <w:rPr>
          <w:rStyle w:val="Refdecomentario"/>
          <w:rFonts w:ascii="Calibri" w:hAnsi="Calibri" w:cs="Calibri"/>
          <w:sz w:val="22"/>
          <w:szCs w:val="22"/>
          <w:lang w:val="en-US"/>
        </w:rPr>
        <w:commentReference w:id="19"/>
      </w:r>
      <w:r w:rsidRPr="00934734">
        <w:rPr>
          <w:rFonts w:ascii="Calibri" w:hAnsi="Calibri" w:cs="Calibri"/>
          <w:sz w:val="22"/>
          <w:szCs w:val="22"/>
          <w:lang w:val="en-US"/>
        </w:rPr>
        <w:t>.</w:t>
      </w:r>
    </w:p>
    <w:p w14:paraId="5716755B" w14:textId="70E052BF" w:rsidR="00851AFE" w:rsidRPr="00934734" w:rsidRDefault="00851AFE" w:rsidP="000A482A">
      <w:pPr>
        <w:pStyle w:val="Ttulo5"/>
        <w:spacing w:before="120" w:after="120" w:line="276" w:lineRule="auto"/>
        <w:jc w:val="both"/>
        <w:rPr>
          <w:rStyle w:val="Textoennegrita"/>
          <w:rFonts w:ascii="Calibri" w:hAnsi="Calibri" w:cs="Calibri"/>
          <w:sz w:val="22"/>
          <w:szCs w:val="22"/>
          <w:lang w:val="en-US"/>
        </w:rPr>
      </w:pPr>
    </w:p>
    <w:p w14:paraId="64732D44" w14:textId="77777777" w:rsidR="008463A2" w:rsidRPr="00934734" w:rsidRDefault="008463A2" w:rsidP="000A482A">
      <w:pPr>
        <w:spacing w:before="120" w:after="120" w:line="276" w:lineRule="auto"/>
        <w:jc w:val="both"/>
        <w:rPr>
          <w:rStyle w:val="Textoennegrita"/>
          <w:rFonts w:ascii="Calibri" w:hAnsi="Calibri" w:cs="Calibri"/>
          <w:sz w:val="22"/>
          <w:szCs w:val="22"/>
          <w:lang w:val="en-US"/>
        </w:rPr>
      </w:pPr>
      <w:r w:rsidRPr="00934734">
        <w:rPr>
          <w:rStyle w:val="Textoennegrita"/>
          <w:rFonts w:ascii="Calibri" w:hAnsi="Calibri" w:cs="Calibri"/>
          <w:sz w:val="22"/>
          <w:szCs w:val="22"/>
          <w:lang w:val="en-US"/>
        </w:rPr>
        <w:br w:type="page"/>
      </w:r>
    </w:p>
    <w:p w14:paraId="541A61E8" w14:textId="5834E23D" w:rsidR="00D9495D" w:rsidRPr="00934734" w:rsidRDefault="00D9495D" w:rsidP="000A482A">
      <w:pPr>
        <w:spacing w:before="120" w:after="120" w:line="276" w:lineRule="auto"/>
        <w:jc w:val="both"/>
        <w:rPr>
          <w:rStyle w:val="Textoennegrita"/>
          <w:rFonts w:ascii="Calibri" w:hAnsi="Calibri" w:cs="Calibri"/>
          <w:sz w:val="22"/>
          <w:szCs w:val="22"/>
          <w:lang w:val="en-US"/>
        </w:rPr>
      </w:pPr>
      <w:r w:rsidRPr="00934734">
        <w:rPr>
          <w:rFonts w:ascii="Calibri" w:hAnsi="Calibri" w:cs="Calibri"/>
          <w:b/>
          <w:bCs/>
          <w:noProof/>
          <w:sz w:val="22"/>
          <w:szCs w:val="22"/>
          <w:lang w:val="en-US"/>
        </w:rPr>
        <w:lastRenderedPageBreak/>
        <w:drawing>
          <wp:inline distT="0" distB="0" distL="0" distR="0" wp14:anchorId="34AB01C2" wp14:editId="63C8D508">
            <wp:extent cx="5400040" cy="6750050"/>
            <wp:effectExtent l="0" t="0" r="0" b="6350"/>
            <wp:docPr id="1736000358" name="Imagen 5"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000358" name="Imagen 5" descr="Gráfico&#10;&#10;El contenido generado por IA puede ser incorrec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6750050"/>
                    </a:xfrm>
                    <a:prstGeom prst="rect">
                      <a:avLst/>
                    </a:prstGeom>
                  </pic:spPr>
                </pic:pic>
              </a:graphicData>
            </a:graphic>
          </wp:inline>
        </w:drawing>
      </w:r>
      <w:r w:rsidR="0086541D" w:rsidRPr="00934734">
        <w:rPr>
          <w:rFonts w:ascii="Calibri" w:hAnsi="Calibri" w:cs="Calibri"/>
          <w:b/>
          <w:bCs/>
          <w:noProof/>
          <w:sz w:val="22"/>
          <w:szCs w:val="22"/>
          <w:lang w:val="en-US"/>
        </w:rPr>
        <w:drawing>
          <wp:inline distT="0" distB="0" distL="0" distR="0" wp14:anchorId="7FD818BF" wp14:editId="0E08CA13">
            <wp:extent cx="5400040" cy="1197610"/>
            <wp:effectExtent l="0" t="0" r="0" b="0"/>
            <wp:docPr id="1160333272" name="Imagen 6"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33272" name="Imagen 6" descr="Tabla&#10;&#10;El contenido generado por IA puede ser incorrecto."/>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1197610"/>
                    </a:xfrm>
                    <a:prstGeom prst="rect">
                      <a:avLst/>
                    </a:prstGeom>
                  </pic:spPr>
                </pic:pic>
              </a:graphicData>
            </a:graphic>
          </wp:inline>
        </w:drawing>
      </w:r>
      <w:r w:rsidRPr="00934734">
        <w:rPr>
          <w:rStyle w:val="Textoennegrita"/>
          <w:rFonts w:ascii="Calibri" w:hAnsi="Calibri" w:cs="Calibri"/>
          <w:sz w:val="22"/>
          <w:szCs w:val="22"/>
          <w:lang w:val="en-US"/>
        </w:rPr>
        <w:br w:type="page"/>
      </w:r>
    </w:p>
    <w:p w14:paraId="5D64BD0E" w14:textId="42FBE203" w:rsidR="00436FD4" w:rsidRPr="00934734" w:rsidRDefault="00074C88" w:rsidP="000A482A">
      <w:pPr>
        <w:pStyle w:val="NormalWeb"/>
        <w:spacing w:before="120" w:beforeAutospacing="0" w:after="120" w:afterAutospacing="0" w:line="276" w:lineRule="auto"/>
        <w:jc w:val="both"/>
        <w:rPr>
          <w:rFonts w:ascii="Calibri" w:hAnsi="Calibri" w:cs="Calibri"/>
          <w:sz w:val="22"/>
          <w:szCs w:val="22"/>
          <w:lang w:val="en-US"/>
        </w:rPr>
      </w:pPr>
      <w:r w:rsidRPr="00934734">
        <w:rPr>
          <w:rStyle w:val="Textoennegrita"/>
          <w:rFonts w:ascii="Calibri" w:hAnsi="Calibri" w:cs="Calibri"/>
          <w:sz w:val="22"/>
          <w:szCs w:val="22"/>
          <w:lang w:val="en-US"/>
        </w:rPr>
        <w:lastRenderedPageBreak/>
        <w:t>References</w:t>
      </w:r>
    </w:p>
    <w:p w14:paraId="04460E29" w14:textId="77777777" w:rsidR="00830F05" w:rsidRPr="00934734" w:rsidRDefault="00830F05" w:rsidP="000A482A">
      <w:pPr>
        <w:pStyle w:val="NormalWeb"/>
        <w:spacing w:before="120" w:beforeAutospacing="0" w:after="120" w:afterAutospacing="0" w:line="276" w:lineRule="auto"/>
        <w:jc w:val="both"/>
        <w:rPr>
          <w:rFonts w:ascii="Calibri" w:hAnsi="Calibri" w:cs="Calibri"/>
          <w:sz w:val="22"/>
          <w:szCs w:val="22"/>
          <w:lang w:val="en-US"/>
        </w:rPr>
      </w:pPr>
    </w:p>
    <w:p w14:paraId="5FDAD15E" w14:textId="77777777" w:rsidR="00436FD4" w:rsidRPr="00934734" w:rsidRDefault="00436FD4" w:rsidP="000A482A">
      <w:pPr>
        <w:pStyle w:val="NormalWeb"/>
        <w:spacing w:before="120" w:beforeAutospacing="0" w:after="120" w:afterAutospacing="0" w:line="276" w:lineRule="auto"/>
        <w:jc w:val="both"/>
        <w:rPr>
          <w:rFonts w:ascii="Calibri" w:hAnsi="Calibri" w:cs="Calibri"/>
          <w:sz w:val="22"/>
          <w:szCs w:val="22"/>
          <w:lang w:val="en-US"/>
        </w:rPr>
      </w:pPr>
    </w:p>
    <w:p w14:paraId="74B0090D" w14:textId="77777777" w:rsidR="00436FD4" w:rsidRPr="00934734" w:rsidRDefault="00436FD4" w:rsidP="000A482A">
      <w:pPr>
        <w:pStyle w:val="NormalWeb"/>
        <w:spacing w:before="120" w:beforeAutospacing="0" w:after="120" w:afterAutospacing="0" w:line="276" w:lineRule="auto"/>
        <w:jc w:val="both"/>
        <w:rPr>
          <w:rFonts w:ascii="Calibri" w:hAnsi="Calibri" w:cs="Calibri"/>
          <w:sz w:val="22"/>
          <w:szCs w:val="22"/>
          <w:lang w:val="en-US"/>
        </w:rPr>
      </w:pPr>
      <w:proofErr w:type="gramStart"/>
      <w:r w:rsidRPr="00934734">
        <w:rPr>
          <w:rFonts w:ascii="Calibri" w:hAnsi="Calibri" w:cs="Calibri"/>
          <w:sz w:val="22"/>
          <w:szCs w:val="22"/>
          <w:lang w:val="en-US"/>
        </w:rPr>
        <w:t>  Heath</w:t>
      </w:r>
      <w:proofErr w:type="gramEnd"/>
      <w:r w:rsidRPr="00934734">
        <w:rPr>
          <w:rFonts w:ascii="Calibri" w:hAnsi="Calibri" w:cs="Calibri"/>
          <w:sz w:val="22"/>
          <w:szCs w:val="22"/>
          <w:lang w:val="en-US"/>
        </w:rPr>
        <w:t xml:space="preserve">, B., Hill, R., &amp; </w:t>
      </w:r>
      <w:proofErr w:type="spellStart"/>
      <w:r w:rsidRPr="00934734">
        <w:rPr>
          <w:rFonts w:ascii="Calibri" w:hAnsi="Calibri" w:cs="Calibri"/>
          <w:sz w:val="22"/>
          <w:szCs w:val="22"/>
          <w:lang w:val="en-US"/>
        </w:rPr>
        <w:t>Ciarallo</w:t>
      </w:r>
      <w:proofErr w:type="spellEnd"/>
      <w:r w:rsidRPr="00934734">
        <w:rPr>
          <w:rFonts w:ascii="Calibri" w:hAnsi="Calibri" w:cs="Calibri"/>
          <w:sz w:val="22"/>
          <w:szCs w:val="22"/>
          <w:lang w:val="en-US"/>
        </w:rPr>
        <w:t xml:space="preserve">, F. (2009). A survey of agent-based modeling practices (January 1998 to July 2008). </w:t>
      </w:r>
      <w:r w:rsidRPr="00934734">
        <w:rPr>
          <w:rStyle w:val="nfasis"/>
          <w:rFonts w:ascii="Calibri" w:hAnsi="Calibri" w:cs="Calibri"/>
          <w:sz w:val="22"/>
          <w:szCs w:val="22"/>
          <w:lang w:val="en-US"/>
        </w:rPr>
        <w:t>Journal of Artificial Societies and Social Simulation, 12</w:t>
      </w:r>
      <w:r w:rsidRPr="00934734">
        <w:rPr>
          <w:rFonts w:ascii="Calibri" w:hAnsi="Calibri" w:cs="Calibri"/>
          <w:sz w:val="22"/>
          <w:szCs w:val="22"/>
          <w:lang w:val="en-US"/>
        </w:rPr>
        <w:t>(4), 9. http://jasss.soc.surrey.ac.uk/12/4/9.html</w:t>
      </w:r>
    </w:p>
    <w:p w14:paraId="20582A71" w14:textId="77777777" w:rsidR="00436FD4" w:rsidRPr="00934734" w:rsidRDefault="00436FD4" w:rsidP="000A482A">
      <w:pPr>
        <w:pStyle w:val="NormalWeb"/>
        <w:spacing w:before="120" w:beforeAutospacing="0" w:after="120" w:afterAutospacing="0" w:line="276" w:lineRule="auto"/>
        <w:jc w:val="both"/>
        <w:rPr>
          <w:rFonts w:ascii="Calibri" w:hAnsi="Calibri" w:cs="Calibri"/>
          <w:sz w:val="22"/>
          <w:szCs w:val="22"/>
          <w:lang w:val="en-US"/>
        </w:rPr>
      </w:pPr>
      <w:proofErr w:type="gramStart"/>
      <w:r w:rsidRPr="00934734">
        <w:rPr>
          <w:rFonts w:ascii="Calibri" w:hAnsi="Calibri" w:cs="Calibri"/>
          <w:sz w:val="22"/>
          <w:szCs w:val="22"/>
          <w:lang w:val="en-US"/>
        </w:rPr>
        <w:t>  Sargent</w:t>
      </w:r>
      <w:proofErr w:type="gramEnd"/>
      <w:r w:rsidRPr="00934734">
        <w:rPr>
          <w:rFonts w:ascii="Calibri" w:hAnsi="Calibri" w:cs="Calibri"/>
          <w:sz w:val="22"/>
          <w:szCs w:val="22"/>
          <w:lang w:val="en-US"/>
        </w:rPr>
        <w:t xml:space="preserve">, R. G. (2013). Verification and validation of simulation models. </w:t>
      </w:r>
      <w:r w:rsidRPr="00934734">
        <w:rPr>
          <w:rStyle w:val="nfasis"/>
          <w:rFonts w:ascii="Calibri" w:hAnsi="Calibri" w:cs="Calibri"/>
          <w:sz w:val="22"/>
          <w:szCs w:val="22"/>
          <w:lang w:val="en-US"/>
        </w:rPr>
        <w:t>Journal of Simulation, 7</w:t>
      </w:r>
      <w:r w:rsidRPr="00934734">
        <w:rPr>
          <w:rFonts w:ascii="Calibri" w:hAnsi="Calibri" w:cs="Calibri"/>
          <w:sz w:val="22"/>
          <w:szCs w:val="22"/>
          <w:lang w:val="en-US"/>
        </w:rPr>
        <w:t>(1), 12–24. https://doi.org/10.1057/jos.2012.20</w:t>
      </w:r>
    </w:p>
    <w:p w14:paraId="7160E81F" w14:textId="77777777" w:rsidR="00436FD4" w:rsidRPr="00934734" w:rsidRDefault="00436FD4" w:rsidP="000A482A">
      <w:pPr>
        <w:pStyle w:val="NormalWeb"/>
        <w:spacing w:before="120" w:beforeAutospacing="0" w:after="120" w:afterAutospacing="0" w:line="276" w:lineRule="auto"/>
        <w:jc w:val="both"/>
        <w:rPr>
          <w:rFonts w:ascii="Calibri" w:hAnsi="Calibri" w:cs="Calibri"/>
          <w:sz w:val="22"/>
          <w:szCs w:val="22"/>
          <w:lang w:val="en-US"/>
        </w:rPr>
      </w:pPr>
      <w:proofErr w:type="gramStart"/>
      <w:r w:rsidRPr="00934734">
        <w:rPr>
          <w:rFonts w:ascii="Calibri" w:hAnsi="Calibri" w:cs="Calibri"/>
          <w:sz w:val="22"/>
          <w:szCs w:val="22"/>
          <w:lang w:val="en-US"/>
        </w:rPr>
        <w:t xml:space="preserve">  </w:t>
      </w:r>
      <w:proofErr w:type="spellStart"/>
      <w:r w:rsidRPr="00934734">
        <w:rPr>
          <w:rFonts w:ascii="Calibri" w:hAnsi="Calibri" w:cs="Calibri"/>
          <w:sz w:val="22"/>
          <w:szCs w:val="22"/>
          <w:lang w:val="en-US"/>
        </w:rPr>
        <w:t>Windrum</w:t>
      </w:r>
      <w:proofErr w:type="spellEnd"/>
      <w:proofErr w:type="gramEnd"/>
      <w:r w:rsidRPr="00934734">
        <w:rPr>
          <w:rFonts w:ascii="Calibri" w:hAnsi="Calibri" w:cs="Calibri"/>
          <w:sz w:val="22"/>
          <w:szCs w:val="22"/>
          <w:lang w:val="en-US"/>
        </w:rPr>
        <w:t xml:space="preserve">, P., Fagiolo, G., &amp; Moneta, A. (2007). Empirical validation of agent-based models: Alternatives and prospects. </w:t>
      </w:r>
      <w:r w:rsidRPr="00934734">
        <w:rPr>
          <w:rStyle w:val="nfasis"/>
          <w:rFonts w:ascii="Calibri" w:hAnsi="Calibri" w:cs="Calibri"/>
          <w:sz w:val="22"/>
          <w:szCs w:val="22"/>
          <w:lang w:val="en-US"/>
        </w:rPr>
        <w:t>Journal of Artificial Societies and Social Simulation, 10</w:t>
      </w:r>
      <w:r w:rsidRPr="00934734">
        <w:rPr>
          <w:rFonts w:ascii="Calibri" w:hAnsi="Calibri" w:cs="Calibri"/>
          <w:sz w:val="22"/>
          <w:szCs w:val="22"/>
          <w:lang w:val="en-US"/>
        </w:rPr>
        <w:t>(2), 8. http://jasss.soc.surrey.ac.uk/10/2/8.html</w:t>
      </w:r>
    </w:p>
    <w:p w14:paraId="36986DA5" w14:textId="77777777" w:rsidR="00436FD4" w:rsidRPr="00934734" w:rsidRDefault="00436FD4" w:rsidP="000A482A">
      <w:pPr>
        <w:pStyle w:val="NormalWeb"/>
        <w:spacing w:before="120" w:beforeAutospacing="0" w:after="120" w:afterAutospacing="0" w:line="276" w:lineRule="auto"/>
        <w:jc w:val="both"/>
        <w:rPr>
          <w:rFonts w:ascii="Calibri" w:hAnsi="Calibri" w:cs="Calibri"/>
          <w:sz w:val="22"/>
          <w:szCs w:val="22"/>
          <w:lang w:val="en-US"/>
        </w:rPr>
      </w:pPr>
    </w:p>
    <w:p w14:paraId="181E53CA" w14:textId="77777777" w:rsidR="00830F05" w:rsidRPr="00934734" w:rsidRDefault="00830F05" w:rsidP="000A482A">
      <w:pPr>
        <w:pStyle w:val="NormalWeb"/>
        <w:spacing w:before="120" w:beforeAutospacing="0" w:after="120" w:afterAutospacing="0" w:line="276" w:lineRule="auto"/>
        <w:jc w:val="both"/>
        <w:rPr>
          <w:rFonts w:ascii="Calibri" w:hAnsi="Calibri" w:cs="Calibri"/>
          <w:sz w:val="22"/>
          <w:szCs w:val="22"/>
          <w:lang w:val="en-US"/>
        </w:rPr>
      </w:pPr>
    </w:p>
    <w:p w14:paraId="76B9C713" w14:textId="77777777" w:rsidR="00830F05" w:rsidRPr="00934734" w:rsidRDefault="00830F05" w:rsidP="000A482A">
      <w:pPr>
        <w:pStyle w:val="NormalWeb"/>
        <w:numPr>
          <w:ilvl w:val="0"/>
          <w:numId w:val="14"/>
        </w:numPr>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t xml:space="preserve">van Buuren, S. (2018). </w:t>
      </w:r>
      <w:r w:rsidRPr="00934734">
        <w:rPr>
          <w:rStyle w:val="nfasis"/>
          <w:rFonts w:ascii="Calibri" w:eastAsiaTheme="majorEastAsia" w:hAnsi="Calibri" w:cs="Calibri"/>
          <w:sz w:val="22"/>
          <w:szCs w:val="22"/>
          <w:lang w:val="en-US"/>
        </w:rPr>
        <w:t>Flexible Imputation of Missing Data</w:t>
      </w:r>
      <w:r w:rsidRPr="00934734">
        <w:rPr>
          <w:rFonts w:ascii="Calibri" w:hAnsi="Calibri" w:cs="Calibri"/>
          <w:sz w:val="22"/>
          <w:szCs w:val="22"/>
          <w:lang w:val="en-US"/>
        </w:rPr>
        <w:t>. CRC Press.</w:t>
      </w:r>
    </w:p>
    <w:p w14:paraId="50171DBC" w14:textId="77777777" w:rsidR="00830F05" w:rsidRPr="00934734" w:rsidRDefault="00830F05" w:rsidP="000A482A">
      <w:pPr>
        <w:pStyle w:val="NormalWeb"/>
        <w:numPr>
          <w:ilvl w:val="0"/>
          <w:numId w:val="14"/>
        </w:numPr>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t xml:space="preserve">Statistics Canada. (2022). </w:t>
      </w:r>
      <w:r w:rsidRPr="00934734">
        <w:rPr>
          <w:rStyle w:val="nfasis"/>
          <w:rFonts w:ascii="Calibri" w:eastAsiaTheme="majorEastAsia" w:hAnsi="Calibri" w:cs="Calibri"/>
          <w:sz w:val="22"/>
          <w:szCs w:val="22"/>
          <w:lang w:val="en-US"/>
        </w:rPr>
        <w:t>Canadian Crime Severity Index</w:t>
      </w:r>
      <w:r w:rsidRPr="00934734">
        <w:rPr>
          <w:rFonts w:ascii="Calibri" w:hAnsi="Calibri" w:cs="Calibri"/>
          <w:sz w:val="22"/>
          <w:szCs w:val="22"/>
          <w:lang w:val="en-US"/>
        </w:rPr>
        <w:t>.</w:t>
      </w:r>
    </w:p>
    <w:p w14:paraId="21DC9C7A" w14:textId="77777777" w:rsidR="00830F05" w:rsidRPr="00934734" w:rsidRDefault="00830F05" w:rsidP="000A482A">
      <w:pPr>
        <w:pStyle w:val="NormalWeb"/>
        <w:numPr>
          <w:ilvl w:val="0"/>
          <w:numId w:val="14"/>
        </w:numPr>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t xml:space="preserve">Sherman, L. W., </w:t>
      </w:r>
      <w:proofErr w:type="spellStart"/>
      <w:r w:rsidRPr="00934734">
        <w:rPr>
          <w:rFonts w:ascii="Calibri" w:hAnsi="Calibri" w:cs="Calibri"/>
          <w:sz w:val="22"/>
          <w:szCs w:val="22"/>
          <w:lang w:val="en-US"/>
        </w:rPr>
        <w:t>Neyroud</w:t>
      </w:r>
      <w:proofErr w:type="spellEnd"/>
      <w:r w:rsidRPr="00934734">
        <w:rPr>
          <w:rFonts w:ascii="Calibri" w:hAnsi="Calibri" w:cs="Calibri"/>
          <w:sz w:val="22"/>
          <w:szCs w:val="22"/>
          <w:lang w:val="en-US"/>
        </w:rPr>
        <w:t xml:space="preserve">, P., &amp; </w:t>
      </w:r>
      <w:proofErr w:type="spellStart"/>
      <w:r w:rsidRPr="00934734">
        <w:rPr>
          <w:rFonts w:ascii="Calibri" w:hAnsi="Calibri" w:cs="Calibri"/>
          <w:sz w:val="22"/>
          <w:szCs w:val="22"/>
          <w:lang w:val="en-US"/>
        </w:rPr>
        <w:t>Neyroud</w:t>
      </w:r>
      <w:proofErr w:type="spellEnd"/>
      <w:r w:rsidRPr="00934734">
        <w:rPr>
          <w:rFonts w:ascii="Calibri" w:hAnsi="Calibri" w:cs="Calibri"/>
          <w:sz w:val="22"/>
          <w:szCs w:val="22"/>
          <w:lang w:val="en-US"/>
        </w:rPr>
        <w:t xml:space="preserve">, E. (2016). </w:t>
      </w:r>
      <w:r w:rsidRPr="00934734">
        <w:rPr>
          <w:rStyle w:val="nfasis"/>
          <w:rFonts w:ascii="Calibri" w:eastAsiaTheme="majorEastAsia" w:hAnsi="Calibri" w:cs="Calibri"/>
          <w:sz w:val="22"/>
          <w:szCs w:val="22"/>
          <w:lang w:val="en-US"/>
        </w:rPr>
        <w:t>The Cambridge Crime Harm Index</w:t>
      </w:r>
      <w:r w:rsidRPr="00934734">
        <w:rPr>
          <w:rFonts w:ascii="Calibri" w:hAnsi="Calibri" w:cs="Calibri"/>
          <w:sz w:val="22"/>
          <w:szCs w:val="22"/>
          <w:lang w:val="en-US"/>
        </w:rPr>
        <w:t>.</w:t>
      </w:r>
    </w:p>
    <w:p w14:paraId="276BAC5E" w14:textId="77777777" w:rsidR="00830F05" w:rsidRPr="00934734" w:rsidRDefault="00830F05" w:rsidP="000A482A">
      <w:pPr>
        <w:pStyle w:val="NormalWeb"/>
        <w:numPr>
          <w:ilvl w:val="0"/>
          <w:numId w:val="14"/>
        </w:numPr>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t xml:space="preserve">Sellin, T., &amp; Wolfgang, M. E. (1964). </w:t>
      </w:r>
      <w:r w:rsidRPr="00934734">
        <w:rPr>
          <w:rStyle w:val="nfasis"/>
          <w:rFonts w:ascii="Calibri" w:eastAsiaTheme="majorEastAsia" w:hAnsi="Calibri" w:cs="Calibri"/>
          <w:sz w:val="22"/>
          <w:szCs w:val="22"/>
          <w:lang w:val="en-US"/>
        </w:rPr>
        <w:t>The Measurement of Delinquency</w:t>
      </w:r>
      <w:r w:rsidRPr="00934734">
        <w:rPr>
          <w:rFonts w:ascii="Calibri" w:hAnsi="Calibri" w:cs="Calibri"/>
          <w:sz w:val="22"/>
          <w:szCs w:val="22"/>
          <w:lang w:val="en-US"/>
        </w:rPr>
        <w:t>. Wiley.</w:t>
      </w:r>
    </w:p>
    <w:p w14:paraId="68C066E4" w14:textId="77777777" w:rsidR="00830F05" w:rsidRPr="00934734" w:rsidRDefault="00830F05" w:rsidP="000A482A">
      <w:pPr>
        <w:pStyle w:val="NormalWeb"/>
        <w:numPr>
          <w:ilvl w:val="0"/>
          <w:numId w:val="14"/>
        </w:numPr>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t xml:space="preserve">Fagiolo, G., Moneta, A., &amp; </w:t>
      </w:r>
      <w:proofErr w:type="spellStart"/>
      <w:r w:rsidRPr="00934734">
        <w:rPr>
          <w:rFonts w:ascii="Calibri" w:hAnsi="Calibri" w:cs="Calibri"/>
          <w:sz w:val="22"/>
          <w:szCs w:val="22"/>
          <w:lang w:val="en-US"/>
        </w:rPr>
        <w:t>Windrum</w:t>
      </w:r>
      <w:proofErr w:type="spellEnd"/>
      <w:r w:rsidRPr="00934734">
        <w:rPr>
          <w:rFonts w:ascii="Calibri" w:hAnsi="Calibri" w:cs="Calibri"/>
          <w:sz w:val="22"/>
          <w:szCs w:val="22"/>
          <w:lang w:val="en-US"/>
        </w:rPr>
        <w:t xml:space="preserve">, P. (2007). A critical guide to empirical validation of agent-based models in economics: Methodologies, procedures, and open problems. </w:t>
      </w:r>
      <w:r w:rsidRPr="00934734">
        <w:rPr>
          <w:rStyle w:val="nfasis"/>
          <w:rFonts w:ascii="Calibri" w:eastAsiaTheme="majorEastAsia" w:hAnsi="Calibri" w:cs="Calibri"/>
          <w:sz w:val="22"/>
          <w:szCs w:val="22"/>
          <w:lang w:val="en-US"/>
        </w:rPr>
        <w:t>Computational Economics, 30</w:t>
      </w:r>
      <w:r w:rsidRPr="00934734">
        <w:rPr>
          <w:rFonts w:ascii="Calibri" w:hAnsi="Calibri" w:cs="Calibri"/>
          <w:sz w:val="22"/>
          <w:szCs w:val="22"/>
          <w:lang w:val="en-US"/>
        </w:rPr>
        <w:t>(3), 195–226.</w:t>
      </w:r>
    </w:p>
    <w:p w14:paraId="38382361" w14:textId="77777777" w:rsidR="00830F05" w:rsidRPr="00934734" w:rsidRDefault="00830F05" w:rsidP="000A482A">
      <w:pPr>
        <w:pStyle w:val="NormalWeb"/>
        <w:numPr>
          <w:ilvl w:val="0"/>
          <w:numId w:val="14"/>
        </w:numPr>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t xml:space="preserve">Moss, S., &amp; Edmonds, B. (2007). Towards good social science simulations: Constructive criticism. </w:t>
      </w:r>
      <w:r w:rsidRPr="00934734">
        <w:rPr>
          <w:rStyle w:val="nfasis"/>
          <w:rFonts w:ascii="Calibri" w:eastAsiaTheme="majorEastAsia" w:hAnsi="Calibri" w:cs="Calibri"/>
          <w:sz w:val="22"/>
          <w:szCs w:val="22"/>
          <w:lang w:val="en-US"/>
        </w:rPr>
        <w:t>JASSS, 10</w:t>
      </w:r>
      <w:r w:rsidRPr="00934734">
        <w:rPr>
          <w:rFonts w:ascii="Calibri" w:hAnsi="Calibri" w:cs="Calibri"/>
          <w:sz w:val="22"/>
          <w:szCs w:val="22"/>
          <w:lang w:val="en-US"/>
        </w:rPr>
        <w:t>(2), 8.</w:t>
      </w:r>
    </w:p>
    <w:p w14:paraId="1AD84AC9" w14:textId="09A7E7D0" w:rsidR="00241F88" w:rsidRPr="00934734" w:rsidRDefault="00241F88">
      <w:pPr>
        <w:rPr>
          <w:rFonts w:ascii="Calibri" w:hAnsi="Calibri" w:cs="Calibri"/>
          <w:sz w:val="22"/>
          <w:szCs w:val="22"/>
          <w:lang w:val="en-US"/>
        </w:rPr>
      </w:pPr>
      <w:r w:rsidRPr="00934734">
        <w:rPr>
          <w:rFonts w:ascii="Calibri" w:hAnsi="Calibri" w:cs="Calibri"/>
          <w:sz w:val="22"/>
          <w:szCs w:val="22"/>
          <w:lang w:val="en-US"/>
        </w:rPr>
        <w:br w:type="page"/>
      </w:r>
    </w:p>
    <w:p w14:paraId="0974C7CB" w14:textId="6046F55F" w:rsidR="00830F05" w:rsidRPr="00934734" w:rsidRDefault="00241F88" w:rsidP="000A482A">
      <w:pPr>
        <w:pStyle w:val="NormalWeb"/>
        <w:spacing w:before="120" w:beforeAutospacing="0" w:after="120" w:afterAutospacing="0" w:line="276" w:lineRule="auto"/>
        <w:jc w:val="both"/>
        <w:rPr>
          <w:rFonts w:ascii="Calibri" w:hAnsi="Calibri" w:cs="Calibri"/>
          <w:sz w:val="22"/>
          <w:szCs w:val="22"/>
          <w:lang w:val="en-US"/>
        </w:rPr>
      </w:pPr>
      <w:r w:rsidRPr="00934734">
        <w:rPr>
          <w:rFonts w:ascii="Calibri" w:hAnsi="Calibri" w:cs="Calibri"/>
          <w:sz w:val="22"/>
          <w:szCs w:val="22"/>
          <w:lang w:val="en-US"/>
        </w:rPr>
        <w:lastRenderedPageBreak/>
        <w:t>ANEXO</w:t>
      </w:r>
    </w:p>
    <w:p w14:paraId="1F375CAE" w14:textId="77777777" w:rsidR="00241F88" w:rsidRPr="00934734" w:rsidRDefault="00241F88" w:rsidP="00241F88">
      <w:pPr>
        <w:pStyle w:val="NormalWeb"/>
        <w:spacing w:before="120" w:beforeAutospacing="0" w:after="120" w:afterAutospacing="0" w:line="276" w:lineRule="auto"/>
        <w:jc w:val="both"/>
        <w:rPr>
          <w:rFonts w:ascii="Calibri" w:hAnsi="Calibri" w:cs="Calibri"/>
          <w:color w:val="C00000"/>
          <w:sz w:val="22"/>
          <w:szCs w:val="22"/>
          <w:lang w:val="en-US"/>
        </w:rPr>
      </w:pPr>
      <w:r w:rsidRPr="00934734">
        <w:rPr>
          <w:rFonts w:ascii="Calibri" w:hAnsi="Calibri" w:cs="Calibri"/>
          <w:sz w:val="22"/>
          <w:szCs w:val="22"/>
          <w:lang w:val="en-US"/>
        </w:rPr>
        <w:t xml:space="preserve">After the initial preprocessing </w:t>
      </w:r>
      <w:proofErr w:type="gramStart"/>
      <w:r w:rsidRPr="00934734">
        <w:rPr>
          <w:rFonts w:ascii="Calibri" w:hAnsi="Calibri" w:cs="Calibri"/>
          <w:sz w:val="22"/>
          <w:szCs w:val="22"/>
          <w:lang w:val="en-US"/>
        </w:rPr>
        <w:t>steps, and</w:t>
      </w:r>
      <w:proofErr w:type="gramEnd"/>
      <w:r w:rsidRPr="00934734">
        <w:rPr>
          <w:rFonts w:ascii="Calibri" w:hAnsi="Calibri" w:cs="Calibri"/>
          <w:sz w:val="22"/>
          <w:szCs w:val="22"/>
          <w:lang w:val="en-US"/>
        </w:rPr>
        <w:t xml:space="preserve"> given the presence of item nonresponse in several variables of interest and that the dataset included </w:t>
      </w:r>
      <w:r w:rsidRPr="00934734">
        <w:rPr>
          <w:rStyle w:val="Textoennegrita"/>
          <w:rFonts w:ascii="Calibri" w:hAnsi="Calibri" w:cs="Calibri"/>
          <w:sz w:val="22"/>
          <w:szCs w:val="22"/>
          <w:lang w:val="en-US"/>
        </w:rPr>
        <w:t>variables of different types</w:t>
      </w:r>
      <w:r w:rsidRPr="00934734">
        <w:rPr>
          <w:rFonts w:ascii="Calibri" w:hAnsi="Calibri" w:cs="Calibri"/>
          <w:sz w:val="22"/>
          <w:szCs w:val="22"/>
          <w:lang w:val="en-US"/>
        </w:rPr>
        <w:t xml:space="preserve"> (nominal, ordinal, continuous) with scattered missing values, </w:t>
      </w:r>
      <w:r w:rsidRPr="00934734">
        <w:rPr>
          <w:rStyle w:val="Textoennegrita"/>
          <w:rFonts w:ascii="Calibri" w:hAnsi="Calibri" w:cs="Calibri"/>
          <w:sz w:val="22"/>
          <w:szCs w:val="22"/>
          <w:lang w:val="en-US"/>
        </w:rPr>
        <w:t>multiple imputation by chained equations (MICE)</w:t>
      </w:r>
      <w:r w:rsidRPr="00934734">
        <w:rPr>
          <w:rFonts w:ascii="Calibri" w:hAnsi="Calibri" w:cs="Calibri"/>
          <w:sz w:val="22"/>
          <w:szCs w:val="22"/>
          <w:lang w:val="en-US"/>
        </w:rPr>
        <w:t xml:space="preserve"> was employed to address incompleteness. The method selected (</w:t>
      </w:r>
      <w:r w:rsidRPr="00934734">
        <w:rPr>
          <w:rStyle w:val="Textoennegrita"/>
          <w:rFonts w:ascii="Calibri" w:hAnsi="Calibri" w:cs="Calibri"/>
          <w:sz w:val="22"/>
          <w:szCs w:val="22"/>
          <w:lang w:val="en-US"/>
        </w:rPr>
        <w:t>predictive mean matching (PMM)</w:t>
      </w:r>
      <w:r w:rsidRPr="00934734">
        <w:rPr>
          <w:rFonts w:ascii="Calibri" w:hAnsi="Calibri" w:cs="Calibri"/>
          <w:sz w:val="22"/>
          <w:szCs w:val="22"/>
          <w:lang w:val="en-US"/>
        </w:rPr>
        <w:t xml:space="preserve">) was chosen for its ability to preserve the distribution of original values and avoid imputation artifacts. Given the complexity of the data structure, a </w:t>
      </w:r>
      <w:r w:rsidRPr="00934734">
        <w:rPr>
          <w:rStyle w:val="Textoennegrita"/>
          <w:rFonts w:ascii="Calibri" w:hAnsi="Calibri" w:cs="Calibri"/>
          <w:sz w:val="22"/>
          <w:szCs w:val="22"/>
          <w:lang w:val="en-US"/>
        </w:rPr>
        <w:t>10-fold cross-validation</w:t>
      </w:r>
      <w:r w:rsidRPr="00934734">
        <w:rPr>
          <w:rFonts w:ascii="Calibri" w:hAnsi="Calibri" w:cs="Calibri"/>
          <w:sz w:val="22"/>
          <w:szCs w:val="22"/>
          <w:lang w:val="en-US"/>
        </w:rPr>
        <w:t xml:space="preserve"> was performed to optimize the imputation model, ensuring stable predictions across imputed datasets. </w:t>
      </w:r>
      <w:r w:rsidRPr="00934734">
        <w:rPr>
          <w:rFonts w:ascii="Calibri" w:hAnsi="Calibri" w:cs="Calibri"/>
          <w:color w:val="C00000"/>
          <w:sz w:val="22"/>
          <w:szCs w:val="22"/>
          <w:lang w:val="en-US"/>
        </w:rPr>
        <w:t>This process allowed for consistent handling of missing data without reducing the sample size, following best practices (</w:t>
      </w:r>
      <w:r w:rsidRPr="00934734">
        <w:rPr>
          <w:rFonts w:ascii="Calibri" w:hAnsi="Calibri" w:cs="Calibri"/>
          <w:color w:val="C00000"/>
          <w:sz w:val="22"/>
          <w:szCs w:val="22"/>
          <w:highlight w:val="yellow"/>
          <w:lang w:val="en-US"/>
        </w:rPr>
        <w:t>van Buuren, 2018</w:t>
      </w:r>
      <w:r w:rsidRPr="00934734">
        <w:rPr>
          <w:rFonts w:ascii="Calibri" w:hAnsi="Calibri" w:cs="Calibri"/>
          <w:color w:val="C00000"/>
          <w:sz w:val="22"/>
          <w:szCs w:val="22"/>
          <w:lang w:val="en-US"/>
        </w:rPr>
        <w:t>).</w:t>
      </w:r>
    </w:p>
    <w:p w14:paraId="3EFD872B" w14:textId="77777777" w:rsidR="00241F88" w:rsidRPr="00934734" w:rsidRDefault="00241F88" w:rsidP="000A482A">
      <w:pPr>
        <w:pStyle w:val="NormalWeb"/>
        <w:spacing w:before="120" w:beforeAutospacing="0" w:after="120" w:afterAutospacing="0" w:line="276" w:lineRule="auto"/>
        <w:jc w:val="both"/>
        <w:rPr>
          <w:rFonts w:ascii="Calibri" w:hAnsi="Calibri" w:cs="Calibri"/>
          <w:sz w:val="22"/>
          <w:szCs w:val="22"/>
          <w:lang w:val="en-US"/>
        </w:rPr>
      </w:pPr>
    </w:p>
    <w:sectPr w:rsidR="00241F88" w:rsidRPr="00934734" w:rsidSect="00D83617">
      <w:type w:val="continuous"/>
      <w:pgSz w:w="11906" w:h="16838"/>
      <w:pgMar w:top="1417" w:right="1701" w:bottom="1417" w:left="1701" w:header="720" w:footer="720" w:gutter="0"/>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ara Cristina Herranz Amado" w:date="2025-06-16T17:06:00Z" w:initials="SH">
    <w:p w14:paraId="7E7940E9" w14:textId="77777777" w:rsidR="00AE6401" w:rsidRDefault="00AE6401" w:rsidP="00AE6401">
      <w:r>
        <w:rPr>
          <w:rStyle w:val="Refdecomentario"/>
        </w:rPr>
        <w:annotationRef/>
      </w:r>
      <w:r>
        <w:rPr>
          <w:sz w:val="20"/>
          <w:szCs w:val="20"/>
        </w:rPr>
        <w:t>justificación de para qué sirve este enfoque</w:t>
      </w:r>
    </w:p>
  </w:comment>
  <w:comment w:id="1" w:author="Sara Cristina Herranz Amado" w:date="2025-06-16T17:29:00Z" w:initials="SH">
    <w:p w14:paraId="0CBC2588" w14:textId="77777777" w:rsidR="00AE6401" w:rsidRDefault="00AE6401" w:rsidP="00AE6401">
      <w:r>
        <w:rPr>
          <w:rStyle w:val="Refdecomentario"/>
        </w:rPr>
        <w:annotationRef/>
      </w:r>
      <w:r>
        <w:rPr>
          <w:color w:val="000000"/>
          <w:sz w:val="20"/>
          <w:szCs w:val="20"/>
        </w:rPr>
        <w:t>Has trabajado o vivido en contextos donde la percepción del miedo urbano afecta tu vida cotidiana o la de otros.</w:t>
      </w:r>
    </w:p>
    <w:p w14:paraId="28F881B0" w14:textId="77777777" w:rsidR="00AE6401" w:rsidRDefault="00AE6401" w:rsidP="00AE6401"/>
    <w:p w14:paraId="60940804" w14:textId="77777777" w:rsidR="00AE6401" w:rsidRDefault="00AE6401" w:rsidP="00AE6401">
      <w:r>
        <w:rPr>
          <w:color w:val="000000"/>
          <w:sz w:val="20"/>
          <w:szCs w:val="20"/>
        </w:rPr>
        <w:t>Tu interés en la modelización social y urbana te llevó a explorar métodos como ABM.</w:t>
      </w:r>
    </w:p>
    <w:p w14:paraId="2A045B72" w14:textId="77777777" w:rsidR="00AE6401" w:rsidRDefault="00AE6401" w:rsidP="00AE6401"/>
    <w:p w14:paraId="0434DDAA" w14:textId="77777777" w:rsidR="00AE6401" w:rsidRDefault="00AE6401" w:rsidP="00AE6401">
      <w:r>
        <w:rPr>
          <w:color w:val="000000"/>
          <w:sz w:val="20"/>
          <w:szCs w:val="20"/>
        </w:rPr>
        <w:t>Quieres contribuir al diseño de herramientas que vinculen análisis espacial con procesos sociales complejos.</w:t>
      </w:r>
    </w:p>
    <w:p w14:paraId="7B286D8A" w14:textId="77777777" w:rsidR="00AE6401" w:rsidRDefault="00AE6401" w:rsidP="00AE6401"/>
    <w:p w14:paraId="58FF3C78" w14:textId="77777777" w:rsidR="00AE6401" w:rsidRDefault="00AE6401" w:rsidP="00AE6401">
      <w:r>
        <w:rPr>
          <w:color w:val="000000"/>
          <w:sz w:val="20"/>
          <w:szCs w:val="20"/>
        </w:rPr>
        <w:t>Te interesa la relación entre percepción, desigualdad y uso del espacio desde un enfoque crítico o aplicado.</w:t>
      </w:r>
    </w:p>
    <w:p w14:paraId="52BFB2AA" w14:textId="77777777" w:rsidR="00AE6401" w:rsidRDefault="00AE6401" w:rsidP="00AE6401"/>
    <w:p w14:paraId="1F361341" w14:textId="77777777" w:rsidR="00AE6401" w:rsidRDefault="00AE6401" w:rsidP="00AE6401">
      <w:r>
        <w:rPr>
          <w:color w:val="000000"/>
          <w:sz w:val="20"/>
          <w:szCs w:val="20"/>
        </w:rPr>
        <w:t>Esta inquietud parte de una preocupación personal por las dinámicas que configuran la exclusión simbólica y material en el espacio urbano. Como investigadora interesada en las intersecciones entre percepción, comportamiento y territorio, considero fundamental desarrollar herramientas que nos permitan explorar estos procesos de forma situada y dinámica.</w:t>
      </w:r>
    </w:p>
    <w:p w14:paraId="788D62E0" w14:textId="77777777" w:rsidR="00AE6401" w:rsidRDefault="00AE6401" w:rsidP="00AE6401"/>
    <w:p w14:paraId="63172967" w14:textId="77777777" w:rsidR="00AE6401" w:rsidRDefault="00AE6401" w:rsidP="00AE6401"/>
  </w:comment>
  <w:comment w:id="2" w:author="Sara Cristina Herranz Amado" w:date="2025-06-16T17:11:00Z" w:initials="SH">
    <w:p w14:paraId="31D5513D" w14:textId="77777777" w:rsidR="00AE6401" w:rsidRDefault="00AE6401" w:rsidP="00AE6401">
      <w:r>
        <w:rPr>
          <w:rStyle w:val="Refdecomentario"/>
        </w:rPr>
        <w:annotationRef/>
      </w:r>
      <w:r>
        <w:rPr>
          <w:color w:val="000000"/>
          <w:sz w:val="20"/>
          <w:szCs w:val="20"/>
        </w:rPr>
        <w:t>justificación de lo innovador del proyecto.</w:t>
      </w:r>
    </w:p>
  </w:comment>
  <w:comment w:id="3" w:author="Sara Cristina Herranz Amado" w:date="2025-06-17T18:05:00Z" w:initials="SH">
    <w:p w14:paraId="35E884D9" w14:textId="77777777" w:rsidR="00DD18C1" w:rsidRDefault="00DD18C1" w:rsidP="00DD18C1">
      <w:r>
        <w:rPr>
          <w:rStyle w:val="Refdecomentario"/>
        </w:rPr>
        <w:annotationRef/>
      </w:r>
      <w:r>
        <w:rPr>
          <w:color w:val="000000"/>
          <w:sz w:val="20"/>
          <w:szCs w:val="20"/>
        </w:rPr>
        <w:t>tres personas</w:t>
      </w:r>
    </w:p>
  </w:comment>
  <w:comment w:id="4" w:author="Sara Cristina Herranz Amado" w:date="2025-06-16T19:07:00Z" w:initials="SH">
    <w:p w14:paraId="00CECF88" w14:textId="41E242FB" w:rsidR="00550634" w:rsidRDefault="00550634" w:rsidP="00550634">
      <w:r>
        <w:rPr>
          <w:rStyle w:val="Refdecomentario"/>
        </w:rPr>
        <w:annotationRef/>
      </w:r>
      <w:r>
        <w:rPr>
          <w:color w:val="000000"/>
          <w:sz w:val="20"/>
          <w:szCs w:val="20"/>
        </w:rPr>
        <w:t xml:space="preserve">no sé muy bien cómo hacer esto o cómo puedo hacerlo </w:t>
      </w:r>
    </w:p>
  </w:comment>
  <w:comment w:id="5" w:author="Sara Cristina Herranz Amado" w:date="2025-06-16T19:11:00Z" w:initials="SH">
    <w:p w14:paraId="38113C7A" w14:textId="77777777" w:rsidR="00807D6C" w:rsidRDefault="00807D6C" w:rsidP="00807D6C">
      <w:r>
        <w:rPr>
          <w:rStyle w:val="Refdecomentario"/>
        </w:rPr>
        <w:annotationRef/>
      </w:r>
      <w:r>
        <w:rPr>
          <w:color w:val="000000"/>
          <w:sz w:val="20"/>
          <w:szCs w:val="20"/>
        </w:rPr>
        <w:t>esto no entiendo exactamente</w:t>
      </w:r>
    </w:p>
  </w:comment>
  <w:comment w:id="6" w:author="Sara Cristina Herranz Amado" w:date="2025-06-16T19:30:00Z" w:initials="SH">
    <w:p w14:paraId="1D95B3C5" w14:textId="77777777" w:rsidR="00BA6D55" w:rsidRDefault="00BA6D55" w:rsidP="00BA6D55">
      <w:r>
        <w:rPr>
          <w:rStyle w:val="Refdecomentario"/>
        </w:rPr>
        <w:annotationRef/>
      </w:r>
      <w:r>
        <w:rPr>
          <w:color w:val="000000"/>
          <w:sz w:val="20"/>
          <w:szCs w:val="20"/>
        </w:rPr>
        <w:t>Qué es computerized model verification?</w:t>
      </w:r>
    </w:p>
    <w:p w14:paraId="131E44FE" w14:textId="77777777" w:rsidR="00BA6D55" w:rsidRDefault="00BA6D55" w:rsidP="00BA6D55">
      <w:r>
        <w:rPr>
          <w:color w:val="000000"/>
          <w:sz w:val="20"/>
          <w:szCs w:val="20"/>
        </w:rPr>
        <w:t>Verifica que el código hace lo que tú crees que hace: que la implementación computacional es fiel al diseño conceptual.</w:t>
      </w:r>
    </w:p>
    <w:p w14:paraId="0B496F23" w14:textId="77777777" w:rsidR="00BA6D55" w:rsidRDefault="00BA6D55" w:rsidP="00BA6D55"/>
    <w:p w14:paraId="1B39414C" w14:textId="77777777" w:rsidR="00BA6D55" w:rsidRDefault="00BA6D55" w:rsidP="00BA6D55">
      <w:r>
        <w:rPr>
          <w:color w:val="000000"/>
          <w:sz w:val="20"/>
          <w:szCs w:val="20"/>
        </w:rPr>
        <w:t>Busca errores de programación, fallos de lógica, bucles mal definidos, etc.</w:t>
      </w:r>
    </w:p>
    <w:p w14:paraId="7E8AC132" w14:textId="77777777" w:rsidR="00BA6D55" w:rsidRDefault="00BA6D55" w:rsidP="00BA6D55"/>
    <w:p w14:paraId="2C228B09" w14:textId="77777777" w:rsidR="00BA6D55" w:rsidRDefault="00BA6D55" w:rsidP="00BA6D55">
      <w:r>
        <w:rPr>
          <w:color w:val="000000"/>
          <w:sz w:val="20"/>
          <w:szCs w:val="20"/>
        </w:rPr>
        <w:t>🔎 En tu caso:</w:t>
      </w:r>
    </w:p>
    <w:p w14:paraId="443C9317" w14:textId="77777777" w:rsidR="00BA6D55" w:rsidRDefault="00BA6D55" w:rsidP="00BA6D55">
      <w:r>
        <w:rPr>
          <w:color w:val="000000"/>
          <w:sz w:val="20"/>
          <w:szCs w:val="20"/>
        </w:rPr>
        <w:t>✔️ Si durante el desarrollo de tu modelo en GAMA:</w:t>
      </w:r>
    </w:p>
    <w:p w14:paraId="62E3A362" w14:textId="77777777" w:rsidR="00BA6D55" w:rsidRDefault="00BA6D55" w:rsidP="00BA6D55"/>
    <w:p w14:paraId="51FFD21F" w14:textId="77777777" w:rsidR="00BA6D55" w:rsidRDefault="00BA6D55" w:rsidP="00BA6D55">
      <w:r>
        <w:rPr>
          <w:color w:val="000000"/>
          <w:sz w:val="20"/>
          <w:szCs w:val="20"/>
        </w:rPr>
        <w:t>Probaste el modelo paso a paso,</w:t>
      </w:r>
    </w:p>
    <w:p w14:paraId="5E2CE233" w14:textId="77777777" w:rsidR="00BA6D55" w:rsidRDefault="00BA6D55" w:rsidP="00BA6D55"/>
    <w:p w14:paraId="7AEEB0CA" w14:textId="77777777" w:rsidR="00BA6D55" w:rsidRDefault="00BA6D55" w:rsidP="00BA6D55">
      <w:r>
        <w:rPr>
          <w:color w:val="000000"/>
          <w:sz w:val="20"/>
          <w:szCs w:val="20"/>
        </w:rPr>
        <w:t>Revisaste que las reglas se ejecutan como esperabas,</w:t>
      </w:r>
    </w:p>
    <w:p w14:paraId="320135A9" w14:textId="77777777" w:rsidR="00BA6D55" w:rsidRDefault="00BA6D55" w:rsidP="00BA6D55"/>
    <w:p w14:paraId="73746D08" w14:textId="77777777" w:rsidR="00BA6D55" w:rsidRDefault="00BA6D55" w:rsidP="00BA6D55">
      <w:r>
        <w:rPr>
          <w:color w:val="000000"/>
          <w:sz w:val="20"/>
          <w:szCs w:val="20"/>
        </w:rPr>
        <w:t>Validaste que los outputs cambian según las condiciones...</w:t>
      </w:r>
    </w:p>
    <w:p w14:paraId="5487C789" w14:textId="77777777" w:rsidR="00BA6D55" w:rsidRDefault="00BA6D55" w:rsidP="00BA6D55"/>
    <w:p w14:paraId="77FEC7BB" w14:textId="77777777" w:rsidR="00BA6D55" w:rsidRDefault="00BA6D55" w:rsidP="00BA6D55">
      <w:r>
        <w:rPr>
          <w:color w:val="000000"/>
          <w:sz w:val="20"/>
          <w:szCs w:val="20"/>
        </w:rPr>
        <w:t>Entonces ✔️ sí has hecho verificación aunque quizás no lo nombraste así. Puedes documentarlo diciendo que hiciste “iterative testing in the GAMA platform” para asegurar consistencia entre lo conceptual y lo implementado.</w:t>
      </w:r>
    </w:p>
    <w:p w14:paraId="04413F88" w14:textId="77777777" w:rsidR="00BA6D55" w:rsidRDefault="00BA6D55" w:rsidP="00BA6D55"/>
    <w:p w14:paraId="2BC30E55" w14:textId="77777777" w:rsidR="00BA6D55" w:rsidRDefault="00BA6D55" w:rsidP="00BA6D55"/>
  </w:comment>
  <w:comment w:id="7" w:author="Sara Cristina Herranz Amado" w:date="2025-06-16T19:30:00Z" w:initials="SH">
    <w:p w14:paraId="77B346C7" w14:textId="77777777" w:rsidR="00BA6D55" w:rsidRDefault="00BA6D55" w:rsidP="00BA6D55">
      <w:r>
        <w:rPr>
          <w:rStyle w:val="Refdecomentario"/>
        </w:rPr>
        <w:annotationRef/>
      </w:r>
      <w:r>
        <w:rPr>
          <w:color w:val="000000"/>
          <w:sz w:val="20"/>
          <w:szCs w:val="20"/>
        </w:rPr>
        <w:t>¿Qué es operational validation?</w:t>
      </w:r>
    </w:p>
    <w:p w14:paraId="33AF496A" w14:textId="77777777" w:rsidR="00BA6D55" w:rsidRDefault="00BA6D55" w:rsidP="00BA6D55">
      <w:r>
        <w:rPr>
          <w:color w:val="000000"/>
          <w:sz w:val="20"/>
          <w:szCs w:val="20"/>
        </w:rPr>
        <w:t>Consiste en demostrar que el modelo simula razonablemente bien el sistema real.</w:t>
      </w:r>
    </w:p>
    <w:p w14:paraId="66A02A6B" w14:textId="77777777" w:rsidR="00BA6D55" w:rsidRDefault="00BA6D55" w:rsidP="00BA6D55"/>
    <w:p w14:paraId="29882C94" w14:textId="77777777" w:rsidR="00BA6D55" w:rsidRDefault="00BA6D55" w:rsidP="00BA6D55">
      <w:r>
        <w:rPr>
          <w:color w:val="000000"/>
          <w:sz w:val="20"/>
          <w:szCs w:val="20"/>
        </w:rPr>
        <w:t>No basta con que el código funcione: el comportamiento global debe tener sentido cuando se observan sus salidas.</w:t>
      </w:r>
    </w:p>
    <w:p w14:paraId="6822FE35" w14:textId="77777777" w:rsidR="00BA6D55" w:rsidRDefault="00BA6D55" w:rsidP="00BA6D55"/>
    <w:p w14:paraId="217F2C4B" w14:textId="77777777" w:rsidR="00BA6D55" w:rsidRDefault="00BA6D55" w:rsidP="00BA6D55">
      <w:r>
        <w:rPr>
          <w:color w:val="000000"/>
          <w:sz w:val="20"/>
          <w:szCs w:val="20"/>
        </w:rPr>
        <w:t>🔎 En tu caso:</w:t>
      </w:r>
    </w:p>
    <w:p w14:paraId="26D30872" w14:textId="77777777" w:rsidR="00BA6D55" w:rsidRDefault="00BA6D55" w:rsidP="00BA6D55">
      <w:r>
        <w:rPr>
          <w:color w:val="000000"/>
          <w:sz w:val="20"/>
          <w:szCs w:val="20"/>
        </w:rPr>
        <w:t>❌ Si no has comparado directamente outputs simulados con los datos reales (como en descriptive output validation), entonces esta parte aún está incompleta.</w:t>
      </w:r>
    </w:p>
    <w:p w14:paraId="08F7D708" w14:textId="77777777" w:rsidR="00BA6D55" w:rsidRDefault="00BA6D55" w:rsidP="00BA6D55"/>
    <w:p w14:paraId="27010AAD" w14:textId="77777777" w:rsidR="00BA6D55" w:rsidRDefault="00BA6D55" w:rsidP="00BA6D55">
      <w:r>
        <w:rPr>
          <w:color w:val="000000"/>
          <w:sz w:val="20"/>
          <w:szCs w:val="20"/>
        </w:rPr>
        <w:t>👉 ¿Cómo podrías abordarlo?</w:t>
      </w:r>
    </w:p>
    <w:p w14:paraId="6E034E3C" w14:textId="77777777" w:rsidR="00BA6D55" w:rsidRDefault="00BA6D55" w:rsidP="00BA6D55"/>
    <w:p w14:paraId="0FDD4744" w14:textId="77777777" w:rsidR="00BA6D55" w:rsidRDefault="00BA6D55" w:rsidP="00BA6D55">
      <w:r>
        <w:rPr>
          <w:color w:val="000000"/>
          <w:sz w:val="20"/>
          <w:szCs w:val="20"/>
        </w:rPr>
        <w:t>Hacer gráficos comparativos: percepción media simulada vs. observada por barrio o grupo demográfico.</w:t>
      </w:r>
    </w:p>
    <w:p w14:paraId="3703ABBC" w14:textId="77777777" w:rsidR="00BA6D55" w:rsidRDefault="00BA6D55" w:rsidP="00BA6D55"/>
    <w:p w14:paraId="2BA42FF1" w14:textId="77777777" w:rsidR="00BA6D55" w:rsidRDefault="00BA6D55" w:rsidP="00BA6D55">
      <w:r>
        <w:rPr>
          <w:color w:val="000000"/>
          <w:sz w:val="20"/>
          <w:szCs w:val="20"/>
        </w:rPr>
        <w:t>Aumentar la confianza en el modelo mostrando que su comportamiento es coherente con lo observado</w:t>
      </w:r>
    </w:p>
  </w:comment>
  <w:comment w:id="8" w:author="Sara Cristina Herranz Amado" w:date="2025-06-16T19:44:00Z" w:initials="SH">
    <w:p w14:paraId="4C2E4031" w14:textId="77777777" w:rsidR="002D6A64" w:rsidRDefault="002D6A64" w:rsidP="002D6A64">
      <w:r>
        <w:rPr>
          <w:rStyle w:val="Refdecomentario"/>
        </w:rPr>
        <w:annotationRef/>
      </w:r>
      <w:r>
        <w:rPr>
          <w:color w:val="000000"/>
          <w:sz w:val="20"/>
          <w:szCs w:val="20"/>
        </w:rPr>
        <w:t>no estoy segura de si es esta fecha</w:t>
      </w:r>
    </w:p>
  </w:comment>
  <w:comment w:id="9" w:author="Sara Cristina Herranz Amado" w:date="2025-06-17T18:18:00Z" w:initials="SH">
    <w:p w14:paraId="54D32BC1" w14:textId="77777777" w:rsidR="00350CDB" w:rsidRDefault="00350CDB" w:rsidP="00350CDB">
      <w:r>
        <w:rPr>
          <w:rStyle w:val="Refdecomentario"/>
        </w:rPr>
        <w:annotationRef/>
      </w:r>
      <w:r>
        <w:rPr>
          <w:color w:val="000000"/>
          <w:sz w:val="20"/>
          <w:szCs w:val="20"/>
        </w:rPr>
        <w:t>mencionar que finalmente solo utilice el primero en la simulación</w:t>
      </w:r>
    </w:p>
  </w:comment>
  <w:comment w:id="10" w:author="Sara Cristina Herranz Amado" w:date="2025-06-17T18:29:00Z" w:initials="SH">
    <w:p w14:paraId="56631A0D" w14:textId="77777777" w:rsidR="00241F88" w:rsidRDefault="00241F88" w:rsidP="00241F88">
      <w:r>
        <w:rPr>
          <w:rStyle w:val="Refdecomentario"/>
        </w:rPr>
        <w:annotationRef/>
      </w:r>
      <w:r>
        <w:rPr>
          <w:color w:val="000000"/>
          <w:sz w:val="20"/>
          <w:szCs w:val="20"/>
        </w:rPr>
        <w:t>creo que habría que priorizar la selección de variables antes que los tests que hice en la regresión</w:t>
      </w:r>
    </w:p>
  </w:comment>
  <w:comment w:id="11" w:author="Sara Cristina Herranz Amado" w:date="2025-06-16T21:06:00Z" w:initials="SH">
    <w:p w14:paraId="0EA3DAB6" w14:textId="77777777" w:rsidR="009539C7" w:rsidRDefault="009539C7" w:rsidP="009539C7">
      <w:r>
        <w:rPr>
          <w:rStyle w:val="Refdecomentario"/>
        </w:rPr>
        <w:annotationRef/>
      </w:r>
      <w:r>
        <w:rPr>
          <w:color w:val="000000"/>
          <w:sz w:val="20"/>
          <w:szCs w:val="20"/>
        </w:rPr>
        <w:t>version breve:  This process supports both input and process validation (Moss &amp; Edmonds, 2007), and aligns with the principles of indirect calibration (Fagiolo et al., 2007).</w:t>
      </w:r>
    </w:p>
  </w:comment>
  <w:comment w:id="12" w:author="Sara Cristina Herranz Amado" w:date="2025-06-16T23:13:00Z" w:initials="SH">
    <w:p w14:paraId="02597784" w14:textId="77777777" w:rsidR="001D7D60" w:rsidRDefault="001D7D60" w:rsidP="001D7D60">
      <w:r>
        <w:rPr>
          <w:rStyle w:val="Refdecomentario"/>
        </w:rPr>
        <w:annotationRef/>
      </w:r>
      <w:r>
        <w:rPr>
          <w:color w:val="000000"/>
          <w:sz w:val="20"/>
          <w:szCs w:val="20"/>
        </w:rPr>
        <w:t>graficos y tablas?</w:t>
      </w:r>
    </w:p>
    <w:p w14:paraId="708451B4" w14:textId="77777777" w:rsidR="001D7D60" w:rsidRDefault="001D7D60" w:rsidP="001D7D60"/>
  </w:comment>
  <w:comment w:id="13" w:author="Sara Cristina Herranz Amado" w:date="2025-06-17T18:59:00Z" w:initials="SH">
    <w:p w14:paraId="4AE08E6C" w14:textId="77777777" w:rsidR="00E37443" w:rsidRDefault="00E37443" w:rsidP="00E37443">
      <w:r>
        <w:rPr>
          <w:rStyle w:val="Refdecomentario"/>
        </w:rPr>
        <w:annotationRef/>
      </w:r>
      <w:r>
        <w:rPr>
          <w:color w:val="000000"/>
          <w:sz w:val="20"/>
          <w:szCs w:val="20"/>
        </w:rPr>
        <w:t>esto al anexo??</w:t>
      </w:r>
    </w:p>
  </w:comment>
  <w:comment w:id="14" w:author="Sara Cristina Herranz Amado" w:date="2025-06-17T01:04:00Z" w:initials="SH">
    <w:p w14:paraId="101532C3" w14:textId="06C360E4" w:rsidR="00871EFA" w:rsidRDefault="00871EFA" w:rsidP="00871EFA">
      <w:r>
        <w:rPr>
          <w:rStyle w:val="Refdecomentario"/>
        </w:rPr>
        <w:annotationRef/>
      </w:r>
      <w:r>
        <w:rPr>
          <w:color w:val="000000"/>
          <w:sz w:val="20"/>
          <w:szCs w:val="20"/>
        </w:rPr>
        <w:t>cita?</w:t>
      </w:r>
    </w:p>
  </w:comment>
  <w:comment w:id="15" w:author="Sara Cristina Herranz Amado" w:date="2025-06-17T01:19:00Z" w:initials="SH">
    <w:p w14:paraId="4ED9D062" w14:textId="77777777" w:rsidR="00BA6AD8" w:rsidRDefault="00BA6AD8" w:rsidP="00BA6AD8">
      <w:r>
        <w:rPr>
          <w:rStyle w:val="Refdecomentario"/>
        </w:rPr>
        <w:annotationRef/>
      </w:r>
      <w:r>
        <w:rPr>
          <w:color w:val="000000"/>
          <w:sz w:val="20"/>
          <w:szCs w:val="20"/>
        </w:rPr>
        <w:t>mejorar explicacion</w:t>
      </w:r>
    </w:p>
  </w:comment>
  <w:comment w:id="16" w:author="Sara Cristina Herranz Amado" w:date="2025-06-17T16:23:00Z" w:initials="SH">
    <w:p w14:paraId="2CA514CC" w14:textId="77777777" w:rsidR="00DB4599" w:rsidRDefault="00DB4599" w:rsidP="00DB4599">
      <w:r>
        <w:rPr>
          <w:rStyle w:val="Refdecomentario"/>
        </w:rPr>
        <w:annotationRef/>
      </w:r>
      <w:r>
        <w:rPr>
          <w:color w:val="000000"/>
          <w:sz w:val="20"/>
          <w:szCs w:val="20"/>
        </w:rPr>
        <w:t>???</w:t>
      </w:r>
    </w:p>
  </w:comment>
  <w:comment w:id="17" w:author="Sara Cristina Herranz Amado" w:date="2025-06-17T16:23:00Z" w:initials="SH">
    <w:p w14:paraId="4F59D255" w14:textId="77777777" w:rsidR="00DB4599" w:rsidRDefault="00DB4599" w:rsidP="00DB4599">
      <w:r>
        <w:rPr>
          <w:rStyle w:val="Refdecomentario"/>
        </w:rPr>
        <w:annotationRef/>
      </w:r>
      <w:r>
        <w:rPr>
          <w:color w:val="000000"/>
          <w:sz w:val="20"/>
          <w:szCs w:val="20"/>
        </w:rPr>
        <w:t>???</w:t>
      </w:r>
    </w:p>
  </w:comment>
  <w:comment w:id="18" w:author="Sara Cristina Herranz Amado" w:date="2025-06-17T16:16:00Z" w:initials="SH">
    <w:p w14:paraId="62E643AE" w14:textId="18511B93" w:rsidR="003458CB" w:rsidRDefault="003458CB" w:rsidP="003458CB">
      <w:r>
        <w:rPr>
          <w:rStyle w:val="Refdecomentario"/>
        </w:rPr>
        <w:annotationRef/>
      </w:r>
      <w:r>
        <w:rPr>
          <w:color w:val="000000"/>
          <w:sz w:val="20"/>
          <w:szCs w:val="20"/>
        </w:rPr>
        <w:t>no estoy segura de esto</w:t>
      </w:r>
    </w:p>
    <w:p w14:paraId="14301D22" w14:textId="77777777" w:rsidR="003458CB" w:rsidRDefault="003458CB" w:rsidP="003458CB"/>
  </w:comment>
  <w:comment w:id="19" w:author="Sara Cristina Herranz Amado" w:date="2025-06-17T16:17:00Z" w:initials="SH">
    <w:p w14:paraId="0C81528F" w14:textId="77777777" w:rsidR="003458CB" w:rsidRDefault="003458CB" w:rsidP="003458CB">
      <w:r>
        <w:rPr>
          <w:rStyle w:val="Refdecomentario"/>
        </w:rPr>
        <w:annotationRef/>
      </w:r>
      <w:r>
        <w:rPr>
          <w:color w:val="000000"/>
          <w:sz w:val="20"/>
          <w:szCs w:val="20"/>
        </w:rPr>
        <w:t>completar + imágenes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E7940E9" w15:done="0"/>
  <w15:commentEx w15:paraId="63172967" w15:done="0"/>
  <w15:commentEx w15:paraId="31D5513D" w15:done="0"/>
  <w15:commentEx w15:paraId="35E884D9" w15:done="0"/>
  <w15:commentEx w15:paraId="00CECF88" w15:done="0"/>
  <w15:commentEx w15:paraId="38113C7A" w15:done="1"/>
  <w15:commentEx w15:paraId="2BC30E55" w15:done="0"/>
  <w15:commentEx w15:paraId="2BA42FF1" w15:done="0"/>
  <w15:commentEx w15:paraId="4C2E4031" w15:done="1"/>
  <w15:commentEx w15:paraId="54D32BC1" w15:done="0"/>
  <w15:commentEx w15:paraId="56631A0D" w15:done="0"/>
  <w15:commentEx w15:paraId="0EA3DAB6" w15:done="0"/>
  <w15:commentEx w15:paraId="708451B4" w15:done="0"/>
  <w15:commentEx w15:paraId="4AE08E6C" w15:done="0"/>
  <w15:commentEx w15:paraId="101532C3" w15:done="0"/>
  <w15:commentEx w15:paraId="4ED9D062" w15:done="0"/>
  <w15:commentEx w15:paraId="2CA514CC" w15:done="0"/>
  <w15:commentEx w15:paraId="4F59D255" w15:done="0"/>
  <w15:commentEx w15:paraId="14301D22" w15:done="0"/>
  <w15:commentEx w15:paraId="0C8152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B724173" w16cex:dateUtc="2025-06-16T15:06:00Z"/>
  <w16cex:commentExtensible w16cex:durableId="0C81622C" w16cex:dateUtc="2025-06-16T15:29:00Z"/>
  <w16cex:commentExtensible w16cex:durableId="1979B1D3" w16cex:dateUtc="2025-06-16T15:11:00Z"/>
  <w16cex:commentExtensible w16cex:durableId="24C7942F" w16cex:dateUtc="2025-06-17T16:05:00Z"/>
  <w16cex:commentExtensible w16cex:durableId="30523928" w16cex:dateUtc="2025-06-16T17:07:00Z"/>
  <w16cex:commentExtensible w16cex:durableId="0C42A41B" w16cex:dateUtc="2025-06-16T17:11:00Z"/>
  <w16cex:commentExtensible w16cex:durableId="76020A38" w16cex:dateUtc="2025-06-16T17:30:00Z"/>
  <w16cex:commentExtensible w16cex:durableId="706A477E" w16cex:dateUtc="2025-06-16T17:30:00Z"/>
  <w16cex:commentExtensible w16cex:durableId="04A98F1B" w16cex:dateUtc="2025-06-16T17:44:00Z"/>
  <w16cex:commentExtensible w16cex:durableId="733C96F5" w16cex:dateUtc="2025-06-17T16:18:00Z"/>
  <w16cex:commentExtensible w16cex:durableId="0B8F5693" w16cex:dateUtc="2025-06-17T16:29:00Z"/>
  <w16cex:commentExtensible w16cex:durableId="3FE88B40" w16cex:dateUtc="2025-06-16T19:06:00Z"/>
  <w16cex:commentExtensible w16cex:durableId="27ADD9FF" w16cex:dateUtc="2025-06-16T21:13:00Z"/>
  <w16cex:commentExtensible w16cex:durableId="1B50218D" w16cex:dateUtc="2025-06-17T16:59:00Z"/>
  <w16cex:commentExtensible w16cex:durableId="2B592BA6" w16cex:dateUtc="2025-06-16T23:04:00Z"/>
  <w16cex:commentExtensible w16cex:durableId="0E0F95A6" w16cex:dateUtc="2025-06-16T23:19:00Z"/>
  <w16cex:commentExtensible w16cex:durableId="3BEB0262" w16cex:dateUtc="2025-06-17T14:23:00Z"/>
  <w16cex:commentExtensible w16cex:durableId="43C7CE23" w16cex:dateUtc="2025-06-17T14:23:00Z"/>
  <w16cex:commentExtensible w16cex:durableId="05D33304" w16cex:dateUtc="2025-06-17T14:16:00Z"/>
  <w16cex:commentExtensible w16cex:durableId="44F6CB83" w16cex:dateUtc="2025-06-17T1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E7940E9" w16cid:durableId="5B724173"/>
  <w16cid:commentId w16cid:paraId="63172967" w16cid:durableId="0C81622C"/>
  <w16cid:commentId w16cid:paraId="31D5513D" w16cid:durableId="1979B1D3"/>
  <w16cid:commentId w16cid:paraId="35E884D9" w16cid:durableId="24C7942F"/>
  <w16cid:commentId w16cid:paraId="00CECF88" w16cid:durableId="30523928"/>
  <w16cid:commentId w16cid:paraId="38113C7A" w16cid:durableId="0C42A41B"/>
  <w16cid:commentId w16cid:paraId="2BC30E55" w16cid:durableId="76020A38"/>
  <w16cid:commentId w16cid:paraId="2BA42FF1" w16cid:durableId="706A477E"/>
  <w16cid:commentId w16cid:paraId="4C2E4031" w16cid:durableId="04A98F1B"/>
  <w16cid:commentId w16cid:paraId="54D32BC1" w16cid:durableId="733C96F5"/>
  <w16cid:commentId w16cid:paraId="56631A0D" w16cid:durableId="0B8F5693"/>
  <w16cid:commentId w16cid:paraId="0EA3DAB6" w16cid:durableId="3FE88B40"/>
  <w16cid:commentId w16cid:paraId="708451B4" w16cid:durableId="27ADD9FF"/>
  <w16cid:commentId w16cid:paraId="4AE08E6C" w16cid:durableId="1B50218D"/>
  <w16cid:commentId w16cid:paraId="101532C3" w16cid:durableId="2B592BA6"/>
  <w16cid:commentId w16cid:paraId="4ED9D062" w16cid:durableId="0E0F95A6"/>
  <w16cid:commentId w16cid:paraId="2CA514CC" w16cid:durableId="3BEB0262"/>
  <w16cid:commentId w16cid:paraId="4F59D255" w16cid:durableId="43C7CE23"/>
  <w16cid:commentId w16cid:paraId="14301D22" w16cid:durableId="05D33304"/>
  <w16cid:commentId w16cid:paraId="0C81528F" w16cid:durableId="44F6CB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B24876" w14:textId="77777777" w:rsidR="00F53D41" w:rsidRDefault="00F53D41" w:rsidP="004E65E2">
      <w:r>
        <w:separator/>
      </w:r>
    </w:p>
  </w:endnote>
  <w:endnote w:type="continuationSeparator" w:id="0">
    <w:p w14:paraId="778C21AE" w14:textId="77777777" w:rsidR="00F53D41" w:rsidRDefault="00F53D41" w:rsidP="004E6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2930D8" w14:textId="77777777" w:rsidR="00F53D41" w:rsidRDefault="00F53D41" w:rsidP="004E65E2">
      <w:r>
        <w:separator/>
      </w:r>
    </w:p>
  </w:footnote>
  <w:footnote w:type="continuationSeparator" w:id="0">
    <w:p w14:paraId="4D777D90" w14:textId="77777777" w:rsidR="00F53D41" w:rsidRDefault="00F53D41" w:rsidP="004E65E2">
      <w:r>
        <w:continuationSeparator/>
      </w:r>
    </w:p>
  </w:footnote>
  <w:footnote w:id="1">
    <w:p w14:paraId="3971C596" w14:textId="752E77A5" w:rsidR="00D33A46" w:rsidRPr="00D33A46" w:rsidRDefault="00D33A46" w:rsidP="00D33A46">
      <w:pPr>
        <w:pStyle w:val="Textonotapie"/>
        <w:jc w:val="both"/>
        <w:rPr>
          <w:lang w:val="es-ES_tradnl"/>
        </w:rPr>
      </w:pPr>
      <w:r>
        <w:rPr>
          <w:rStyle w:val="Refdenotaalpie"/>
        </w:rPr>
        <w:footnoteRef/>
      </w:r>
      <w:r>
        <w:t xml:space="preserve"> </w:t>
      </w:r>
      <w:r>
        <w:rPr>
          <w:lang w:val="es-ES_tradnl"/>
        </w:rPr>
        <w:t xml:space="preserve">Data </w:t>
      </w:r>
      <w:proofErr w:type="spellStart"/>
      <w:r>
        <w:rPr>
          <w:lang w:val="es-ES_tradnl"/>
        </w:rPr>
        <w:t>preparation</w:t>
      </w:r>
      <w:proofErr w:type="spellEnd"/>
      <w:r>
        <w:rPr>
          <w:lang w:val="es-ES_tradnl"/>
        </w:rPr>
        <w:t xml:space="preserve"> and </w:t>
      </w:r>
      <w:proofErr w:type="spellStart"/>
      <w:r>
        <w:rPr>
          <w:lang w:val="es-ES_tradnl"/>
        </w:rPr>
        <w:t>preprocessing</w:t>
      </w:r>
      <w:proofErr w:type="spellEnd"/>
      <w:r>
        <w:rPr>
          <w:lang w:val="es-ES_tradnl"/>
        </w:rPr>
        <w:t xml:space="preserve">, </w:t>
      </w:r>
      <w:proofErr w:type="spellStart"/>
      <w:r>
        <w:rPr>
          <w:lang w:val="es-ES_tradnl"/>
        </w:rPr>
        <w:t>imputation</w:t>
      </w:r>
      <w:proofErr w:type="spellEnd"/>
      <w:r>
        <w:rPr>
          <w:lang w:val="es-ES_tradnl"/>
        </w:rPr>
        <w:t xml:space="preserve"> </w:t>
      </w:r>
      <w:proofErr w:type="spellStart"/>
      <w:r>
        <w:rPr>
          <w:lang w:val="es-ES_tradnl"/>
        </w:rPr>
        <w:t>of</w:t>
      </w:r>
      <w:proofErr w:type="spellEnd"/>
      <w:r>
        <w:rPr>
          <w:lang w:val="es-ES_tradnl"/>
        </w:rPr>
        <w:t xml:space="preserve"> </w:t>
      </w:r>
      <w:proofErr w:type="spellStart"/>
      <w:r>
        <w:rPr>
          <w:lang w:val="es-ES_tradnl"/>
        </w:rPr>
        <w:t>missing</w:t>
      </w:r>
      <w:proofErr w:type="spellEnd"/>
      <w:r>
        <w:rPr>
          <w:lang w:val="es-ES_tradnl"/>
        </w:rPr>
        <w:t xml:space="preserve"> </w:t>
      </w:r>
      <w:proofErr w:type="spellStart"/>
      <w:r>
        <w:rPr>
          <w:lang w:val="es-ES_tradnl"/>
        </w:rPr>
        <w:t>values</w:t>
      </w:r>
      <w:proofErr w:type="spellEnd"/>
      <w:r>
        <w:rPr>
          <w:lang w:val="es-ES_tradnl"/>
        </w:rPr>
        <w:t xml:space="preserve">, </w:t>
      </w:r>
      <w:proofErr w:type="spellStart"/>
      <w:r>
        <w:rPr>
          <w:lang w:val="es-ES_tradnl"/>
        </w:rPr>
        <w:t>exploratory</w:t>
      </w:r>
      <w:proofErr w:type="spellEnd"/>
      <w:r>
        <w:rPr>
          <w:lang w:val="es-ES_tradnl"/>
        </w:rPr>
        <w:t xml:space="preserve"> análisis and </w:t>
      </w:r>
      <w:proofErr w:type="spellStart"/>
      <w:r>
        <w:rPr>
          <w:lang w:val="es-ES_tradnl"/>
        </w:rPr>
        <w:t>feature</w:t>
      </w:r>
      <w:proofErr w:type="spellEnd"/>
      <w:r>
        <w:rPr>
          <w:lang w:val="es-ES_tradnl"/>
        </w:rPr>
        <w:t xml:space="preserve"> </w:t>
      </w:r>
      <w:proofErr w:type="spellStart"/>
      <w:r>
        <w:rPr>
          <w:lang w:val="es-ES_tradnl"/>
        </w:rPr>
        <w:t>engeneering</w:t>
      </w:r>
      <w:proofErr w:type="spellEnd"/>
      <w:r>
        <w:rPr>
          <w:lang w:val="es-ES_tradnl"/>
        </w:rPr>
        <w:t xml:space="preserve"> </w:t>
      </w:r>
      <w:proofErr w:type="spellStart"/>
      <w:r>
        <w:rPr>
          <w:lang w:val="es-ES_tradnl"/>
        </w:rPr>
        <w:t>steps</w:t>
      </w:r>
      <w:proofErr w:type="spellEnd"/>
      <w:r>
        <w:rPr>
          <w:lang w:val="es-ES_tradnl"/>
        </w:rPr>
        <w:t xml:space="preserve"> can be </w:t>
      </w:r>
      <w:proofErr w:type="spellStart"/>
      <w:r>
        <w:rPr>
          <w:lang w:val="es-ES_tradnl"/>
        </w:rPr>
        <w:t>consulted</w:t>
      </w:r>
      <w:proofErr w:type="spellEnd"/>
      <w:r>
        <w:rPr>
          <w:lang w:val="es-ES_tradnl"/>
        </w:rPr>
        <w:t xml:space="preserve"> in </w:t>
      </w:r>
      <w:proofErr w:type="spellStart"/>
      <w:proofErr w:type="gramStart"/>
      <w:r>
        <w:rPr>
          <w:lang w:val="es-ES_tradnl"/>
        </w:rPr>
        <w:t>the</w:t>
      </w:r>
      <w:proofErr w:type="spellEnd"/>
      <w:r>
        <w:rPr>
          <w:lang w:val="es-ES_tradnl"/>
        </w:rPr>
        <w:t xml:space="preserve"> .</w:t>
      </w:r>
      <w:proofErr w:type="spellStart"/>
      <w:r>
        <w:rPr>
          <w:lang w:val="es-ES_tradnl"/>
        </w:rPr>
        <w:t>rmd</w:t>
      </w:r>
      <w:proofErr w:type="spellEnd"/>
      <w:proofErr w:type="gramEnd"/>
      <w:r>
        <w:rPr>
          <w:lang w:val="es-ES_tradnl"/>
        </w:rPr>
        <w:t xml:space="preserve"> </w:t>
      </w:r>
      <w:proofErr w:type="spellStart"/>
      <w:r>
        <w:rPr>
          <w:lang w:val="es-ES_tradnl"/>
        </w:rPr>
        <w:t>available</w:t>
      </w:r>
      <w:proofErr w:type="spellEnd"/>
      <w:r>
        <w:rPr>
          <w:lang w:val="es-ES_tradnl"/>
        </w:rPr>
        <w:t xml:space="preserve"> at </w:t>
      </w:r>
      <w:proofErr w:type="spellStart"/>
      <w:r>
        <w:rPr>
          <w:lang w:val="es-ES_tradnl"/>
        </w:rPr>
        <w:t>the</w:t>
      </w:r>
      <w:proofErr w:type="spellEnd"/>
      <w:r>
        <w:rPr>
          <w:lang w:val="es-ES_tradnl"/>
        </w:rPr>
        <w:t xml:space="preserve"> </w:t>
      </w:r>
      <w:proofErr w:type="spellStart"/>
      <w:r>
        <w:rPr>
          <w:lang w:val="es-ES_tradnl"/>
        </w:rPr>
        <w:t>github</w:t>
      </w:r>
      <w:proofErr w:type="spellEnd"/>
      <w:r>
        <w:rPr>
          <w:lang w:val="es-ES_tradnl"/>
        </w:rPr>
        <w:t xml:space="preserve"> </w:t>
      </w:r>
      <w:proofErr w:type="spellStart"/>
      <w:r>
        <w:rPr>
          <w:lang w:val="es-ES_tradnl"/>
        </w:rPr>
        <w:t>repository</w:t>
      </w:r>
      <w:proofErr w:type="spellEnd"/>
      <w:r>
        <w:rPr>
          <w:lang w:val="es-ES_tradnl"/>
        </w:rPr>
        <w:t xml:space="preserve">. </w:t>
      </w:r>
      <w:proofErr w:type="spellStart"/>
      <w:r>
        <w:rPr>
          <w:lang w:val="es-ES_tradnl"/>
        </w:rPr>
        <w:t>It</w:t>
      </w:r>
      <w:proofErr w:type="spellEnd"/>
      <w:r>
        <w:rPr>
          <w:lang w:val="es-ES_tradnl"/>
        </w:rPr>
        <w:t xml:space="preserve"> </w:t>
      </w:r>
      <w:proofErr w:type="spellStart"/>
      <w:r>
        <w:rPr>
          <w:lang w:val="es-ES_tradnl"/>
        </w:rPr>
        <w:t>constitutes</w:t>
      </w:r>
      <w:proofErr w:type="spellEnd"/>
      <w:r>
        <w:rPr>
          <w:lang w:val="es-ES_tradnl"/>
        </w:rPr>
        <w:t xml:space="preserve"> </w:t>
      </w:r>
      <w:proofErr w:type="spellStart"/>
      <w:r>
        <w:rPr>
          <w:lang w:val="es-ES_tradnl"/>
        </w:rPr>
        <w:t>an</w:t>
      </w:r>
      <w:proofErr w:type="spellEnd"/>
      <w:r>
        <w:rPr>
          <w:lang w:val="es-ES_tradnl"/>
        </w:rPr>
        <w:t xml:space="preserve"> </w:t>
      </w:r>
      <w:proofErr w:type="spellStart"/>
      <w:r>
        <w:rPr>
          <w:lang w:val="es-ES_tradnl"/>
        </w:rPr>
        <w:t>important</w:t>
      </w:r>
      <w:proofErr w:type="spellEnd"/>
      <w:r>
        <w:rPr>
          <w:lang w:val="es-ES_tradnl"/>
        </w:rPr>
        <w:t xml:space="preserve"> </w:t>
      </w:r>
      <w:proofErr w:type="spellStart"/>
      <w:r>
        <w:rPr>
          <w:lang w:val="es-ES_tradnl"/>
        </w:rPr>
        <w:t>annex</w:t>
      </w:r>
      <w:proofErr w:type="spellEnd"/>
      <w:r>
        <w:rPr>
          <w:lang w:val="es-ES_tradnl"/>
        </w:rPr>
        <w:t xml:space="preserve">, </w:t>
      </w:r>
      <w:proofErr w:type="spellStart"/>
      <w:r>
        <w:rPr>
          <w:lang w:val="es-ES_tradnl"/>
        </w:rPr>
        <w:t>with</w:t>
      </w:r>
      <w:proofErr w:type="spellEnd"/>
      <w:r>
        <w:rPr>
          <w:lang w:val="es-ES_tradnl"/>
        </w:rPr>
        <w:t xml:space="preserve"> in </w:t>
      </w:r>
      <w:proofErr w:type="spellStart"/>
      <w:r>
        <w:rPr>
          <w:lang w:val="es-ES_tradnl"/>
        </w:rPr>
        <w:t>detail</w:t>
      </w:r>
      <w:proofErr w:type="spellEnd"/>
      <w:r>
        <w:rPr>
          <w:lang w:val="es-ES_tradnl"/>
        </w:rPr>
        <w:t xml:space="preserve"> </w:t>
      </w:r>
      <w:proofErr w:type="spellStart"/>
      <w:r>
        <w:rPr>
          <w:lang w:val="es-ES_tradnl"/>
        </w:rPr>
        <w:t>explanations</w:t>
      </w:r>
      <w:proofErr w:type="spellEnd"/>
      <w:r>
        <w:rPr>
          <w:lang w:val="es-ES_tradnl"/>
        </w:rPr>
        <w:t xml:space="preserve"> </w:t>
      </w:r>
      <w:proofErr w:type="spellStart"/>
      <w:r>
        <w:rPr>
          <w:lang w:val="es-ES_tradnl"/>
        </w:rPr>
        <w:t>of</w:t>
      </w:r>
      <w:proofErr w:type="spellEnd"/>
      <w:r>
        <w:rPr>
          <w:lang w:val="es-ES_tradnl"/>
        </w:rPr>
        <w:t xml:space="preserve"> </w:t>
      </w:r>
      <w:proofErr w:type="spellStart"/>
      <w:r>
        <w:rPr>
          <w:lang w:val="es-ES_tradnl"/>
        </w:rPr>
        <w:t>all</w:t>
      </w:r>
      <w:proofErr w:type="spellEnd"/>
      <w:r>
        <w:rPr>
          <w:lang w:val="es-ES_tradnl"/>
        </w:rPr>
        <w:t xml:space="preserve"> </w:t>
      </w:r>
      <w:proofErr w:type="spellStart"/>
      <w:r>
        <w:rPr>
          <w:lang w:val="es-ES_tradnl"/>
        </w:rPr>
        <w:t>the</w:t>
      </w:r>
      <w:proofErr w:type="spellEnd"/>
      <w:r>
        <w:rPr>
          <w:lang w:val="es-ES_tradnl"/>
        </w:rPr>
        <w:t xml:space="preserve"> </w:t>
      </w:r>
      <w:proofErr w:type="spellStart"/>
      <w:r>
        <w:rPr>
          <w:lang w:val="es-ES_tradnl"/>
        </w:rPr>
        <w:t>steps</w:t>
      </w:r>
      <w:proofErr w:type="spellEnd"/>
      <w:r>
        <w:rPr>
          <w:lang w:val="es-ES_tradnl"/>
        </w:rPr>
        <w:t xml:space="preserve"> </w:t>
      </w:r>
      <w:proofErr w:type="spellStart"/>
      <w:r>
        <w:rPr>
          <w:lang w:val="es-ES_tradnl"/>
        </w:rPr>
        <w:t>followed</w:t>
      </w:r>
      <w:proofErr w:type="spellEnd"/>
      <w:r>
        <w:rPr>
          <w:lang w:val="es-ES_tradnl"/>
        </w:rPr>
        <w:t xml:space="preserve"> in R. </w:t>
      </w:r>
    </w:p>
  </w:footnote>
  <w:footnote w:id="2">
    <w:p w14:paraId="4D2DECDC" w14:textId="77777777" w:rsidR="0018657A" w:rsidRPr="00241F88" w:rsidRDefault="0018657A" w:rsidP="000C3FD6">
      <w:pPr>
        <w:pStyle w:val="NormalWeb"/>
        <w:spacing w:before="0" w:beforeAutospacing="0" w:after="0" w:afterAutospacing="0"/>
        <w:jc w:val="both"/>
        <w:rPr>
          <w:rFonts w:ascii="Calibri" w:hAnsi="Calibri" w:cs="Calibri"/>
          <w:b/>
          <w:bCs/>
          <w:sz w:val="20"/>
          <w:szCs w:val="20"/>
          <w:lang w:val="fr-FR"/>
        </w:rPr>
      </w:pPr>
      <w:r w:rsidRPr="00241F88">
        <w:rPr>
          <w:rStyle w:val="Refdenotaalpie"/>
          <w:rFonts w:ascii="Calibri" w:hAnsi="Calibri" w:cs="Calibri"/>
          <w:b/>
          <w:bCs/>
          <w:sz w:val="20"/>
          <w:szCs w:val="20"/>
        </w:rPr>
        <w:footnoteRef/>
      </w:r>
      <w:r w:rsidRPr="00241F88">
        <w:rPr>
          <w:rFonts w:ascii="Calibri" w:hAnsi="Calibri" w:cs="Calibri"/>
          <w:b/>
          <w:bCs/>
          <w:sz w:val="20"/>
          <w:szCs w:val="20"/>
          <w:lang w:val="fr-FR"/>
        </w:rPr>
        <w:t xml:space="preserve"> </w:t>
      </w:r>
      <w:proofErr w:type="spellStart"/>
      <w:r w:rsidRPr="00241F88">
        <w:rPr>
          <w:rStyle w:val="Textoennegrita"/>
          <w:rFonts w:ascii="Calibri" w:hAnsi="Calibri" w:cs="Calibri"/>
          <w:b w:val="0"/>
          <w:bCs w:val="0"/>
          <w:sz w:val="20"/>
          <w:szCs w:val="20"/>
          <w:lang w:val="fr-FR"/>
        </w:rPr>
        <w:t>While</w:t>
      </w:r>
      <w:proofErr w:type="spellEnd"/>
      <w:r w:rsidRPr="00241F88">
        <w:rPr>
          <w:rStyle w:val="Textoennegrita"/>
          <w:rFonts w:ascii="Calibri" w:hAnsi="Calibri" w:cs="Calibri"/>
          <w:b w:val="0"/>
          <w:bCs w:val="0"/>
          <w:sz w:val="20"/>
          <w:szCs w:val="20"/>
          <w:lang w:val="fr-FR"/>
        </w:rPr>
        <w:t xml:space="preserve"> </w:t>
      </w:r>
      <w:proofErr w:type="spellStart"/>
      <w:r w:rsidRPr="00241F88">
        <w:rPr>
          <w:rStyle w:val="Textoennegrita"/>
          <w:rFonts w:ascii="Calibri" w:hAnsi="Calibri" w:cs="Calibri"/>
          <w:b w:val="0"/>
          <w:bCs w:val="0"/>
          <w:sz w:val="20"/>
          <w:szCs w:val="20"/>
          <w:lang w:val="fr-FR"/>
        </w:rPr>
        <w:t>they</w:t>
      </w:r>
      <w:proofErr w:type="spellEnd"/>
      <w:r w:rsidRPr="00241F88">
        <w:rPr>
          <w:rStyle w:val="Textoennegrita"/>
          <w:rFonts w:ascii="Calibri" w:hAnsi="Calibri" w:cs="Calibri"/>
          <w:b w:val="0"/>
          <w:bCs w:val="0"/>
          <w:sz w:val="20"/>
          <w:szCs w:val="20"/>
          <w:lang w:val="fr-FR"/>
        </w:rPr>
        <w:t xml:space="preserve"> </w:t>
      </w:r>
      <w:proofErr w:type="spellStart"/>
      <w:r w:rsidRPr="00241F88">
        <w:rPr>
          <w:rStyle w:val="Textoennegrita"/>
          <w:rFonts w:ascii="Calibri" w:hAnsi="Calibri" w:cs="Calibri"/>
          <w:b w:val="0"/>
          <w:bCs w:val="0"/>
          <w:sz w:val="20"/>
          <w:szCs w:val="20"/>
          <w:lang w:val="fr-FR"/>
        </w:rPr>
        <w:t>may</w:t>
      </w:r>
      <w:proofErr w:type="spellEnd"/>
      <w:r w:rsidRPr="00241F88">
        <w:rPr>
          <w:rStyle w:val="Textoennegrita"/>
          <w:rFonts w:ascii="Calibri" w:hAnsi="Calibri" w:cs="Calibri"/>
          <w:b w:val="0"/>
          <w:bCs w:val="0"/>
          <w:sz w:val="20"/>
          <w:szCs w:val="20"/>
          <w:lang w:val="fr-FR"/>
        </w:rPr>
        <w:t xml:space="preserve"> not </w:t>
      </w:r>
      <w:proofErr w:type="spellStart"/>
      <w:r w:rsidRPr="00241F88">
        <w:rPr>
          <w:rStyle w:val="Textoennegrita"/>
          <w:rFonts w:ascii="Calibri" w:hAnsi="Calibri" w:cs="Calibri"/>
          <w:b w:val="0"/>
          <w:bCs w:val="0"/>
          <w:sz w:val="20"/>
          <w:szCs w:val="20"/>
          <w:lang w:val="fr-FR"/>
        </w:rPr>
        <w:t>be</w:t>
      </w:r>
      <w:proofErr w:type="spellEnd"/>
      <w:r w:rsidRPr="00241F88">
        <w:rPr>
          <w:rStyle w:val="Textoennegrita"/>
          <w:rFonts w:ascii="Calibri" w:hAnsi="Calibri" w:cs="Calibri"/>
          <w:b w:val="0"/>
          <w:bCs w:val="0"/>
          <w:sz w:val="20"/>
          <w:szCs w:val="20"/>
          <w:lang w:val="fr-FR"/>
        </w:rPr>
        <w:t xml:space="preserve"> </w:t>
      </w:r>
      <w:proofErr w:type="spellStart"/>
      <w:r w:rsidRPr="00241F88">
        <w:rPr>
          <w:rStyle w:val="Textoennegrita"/>
          <w:rFonts w:ascii="Calibri" w:hAnsi="Calibri" w:cs="Calibri"/>
          <w:b w:val="0"/>
          <w:bCs w:val="0"/>
          <w:sz w:val="20"/>
          <w:szCs w:val="20"/>
          <w:lang w:val="fr-FR"/>
        </w:rPr>
        <w:t>directly</w:t>
      </w:r>
      <w:proofErr w:type="spellEnd"/>
      <w:r w:rsidRPr="00241F88">
        <w:rPr>
          <w:rStyle w:val="Textoennegrita"/>
          <w:rFonts w:ascii="Calibri" w:hAnsi="Calibri" w:cs="Calibri"/>
          <w:b w:val="0"/>
          <w:bCs w:val="0"/>
          <w:sz w:val="20"/>
          <w:szCs w:val="20"/>
          <w:lang w:val="fr-FR"/>
        </w:rPr>
        <w:t xml:space="preserve"> </w:t>
      </w:r>
      <w:proofErr w:type="spellStart"/>
      <w:r w:rsidRPr="00241F88">
        <w:rPr>
          <w:rStyle w:val="Textoennegrita"/>
          <w:rFonts w:ascii="Calibri" w:hAnsi="Calibri" w:cs="Calibri"/>
          <w:b w:val="0"/>
          <w:bCs w:val="0"/>
          <w:sz w:val="20"/>
          <w:szCs w:val="20"/>
          <w:lang w:val="fr-FR"/>
        </w:rPr>
        <w:t>simulated</w:t>
      </w:r>
      <w:proofErr w:type="spellEnd"/>
      <w:r w:rsidRPr="00241F88">
        <w:rPr>
          <w:rStyle w:val="Textoennegrita"/>
          <w:rFonts w:ascii="Calibri" w:hAnsi="Calibri" w:cs="Calibri"/>
          <w:b w:val="0"/>
          <w:bCs w:val="0"/>
          <w:sz w:val="20"/>
          <w:szCs w:val="20"/>
          <w:lang w:val="fr-FR"/>
        </w:rPr>
        <w:t xml:space="preserve"> in the ABM, </w:t>
      </w:r>
      <w:proofErr w:type="spellStart"/>
      <w:r w:rsidRPr="00241F88">
        <w:rPr>
          <w:rStyle w:val="Textoennegrita"/>
          <w:rFonts w:ascii="Calibri" w:hAnsi="Calibri" w:cs="Calibri"/>
          <w:b w:val="0"/>
          <w:bCs w:val="0"/>
          <w:sz w:val="20"/>
          <w:szCs w:val="20"/>
          <w:lang w:val="fr-FR"/>
        </w:rPr>
        <w:t>they</w:t>
      </w:r>
      <w:proofErr w:type="spellEnd"/>
      <w:r w:rsidRPr="00241F88">
        <w:rPr>
          <w:rStyle w:val="Textoennegrita"/>
          <w:rFonts w:ascii="Calibri" w:hAnsi="Calibri" w:cs="Calibri"/>
          <w:b w:val="0"/>
          <w:bCs w:val="0"/>
          <w:sz w:val="20"/>
          <w:szCs w:val="20"/>
          <w:lang w:val="fr-FR"/>
        </w:rPr>
        <w:t xml:space="preserve"> are essential for </w:t>
      </w:r>
      <w:proofErr w:type="spellStart"/>
      <w:r w:rsidRPr="00241F88">
        <w:rPr>
          <w:rStyle w:val="Textoennegrita"/>
          <w:rFonts w:ascii="Calibri" w:hAnsi="Calibri" w:cs="Calibri"/>
          <w:b w:val="0"/>
          <w:bCs w:val="0"/>
          <w:sz w:val="20"/>
          <w:szCs w:val="20"/>
          <w:lang w:val="fr-FR"/>
        </w:rPr>
        <w:t>capturing</w:t>
      </w:r>
      <w:proofErr w:type="spellEnd"/>
      <w:r w:rsidRPr="00241F88">
        <w:rPr>
          <w:rStyle w:val="Textoennegrita"/>
          <w:rFonts w:ascii="Calibri" w:hAnsi="Calibri" w:cs="Calibri"/>
          <w:b w:val="0"/>
          <w:bCs w:val="0"/>
          <w:sz w:val="20"/>
          <w:szCs w:val="20"/>
          <w:lang w:val="fr-FR"/>
        </w:rPr>
        <w:t xml:space="preserve"> </w:t>
      </w:r>
      <w:proofErr w:type="spellStart"/>
      <w:r w:rsidRPr="00241F88">
        <w:rPr>
          <w:rStyle w:val="Textoennegrita"/>
          <w:rFonts w:ascii="Calibri" w:hAnsi="Calibri" w:cs="Calibri"/>
          <w:b w:val="0"/>
          <w:bCs w:val="0"/>
          <w:sz w:val="20"/>
          <w:szCs w:val="20"/>
          <w:lang w:val="fr-FR"/>
        </w:rPr>
        <w:t>higher-order</w:t>
      </w:r>
      <w:proofErr w:type="spellEnd"/>
      <w:r w:rsidRPr="00241F88">
        <w:rPr>
          <w:rStyle w:val="Textoennegrita"/>
          <w:rFonts w:ascii="Calibri" w:hAnsi="Calibri" w:cs="Calibri"/>
          <w:b w:val="0"/>
          <w:bCs w:val="0"/>
          <w:sz w:val="20"/>
          <w:szCs w:val="20"/>
          <w:lang w:val="fr-FR"/>
        </w:rPr>
        <w:t xml:space="preserve"> cognitive </w:t>
      </w:r>
      <w:proofErr w:type="spellStart"/>
      <w:r w:rsidRPr="00241F88">
        <w:rPr>
          <w:rStyle w:val="Textoennegrita"/>
          <w:rFonts w:ascii="Calibri" w:hAnsi="Calibri" w:cs="Calibri"/>
          <w:b w:val="0"/>
          <w:bCs w:val="0"/>
          <w:sz w:val="20"/>
          <w:szCs w:val="20"/>
          <w:lang w:val="fr-FR"/>
        </w:rPr>
        <w:t>processing</w:t>
      </w:r>
      <w:proofErr w:type="spellEnd"/>
      <w:r w:rsidRPr="00241F88">
        <w:rPr>
          <w:rStyle w:val="Textoennegrita"/>
          <w:rFonts w:ascii="Calibri" w:hAnsi="Calibri" w:cs="Calibri"/>
          <w:b w:val="0"/>
          <w:bCs w:val="0"/>
          <w:sz w:val="20"/>
          <w:szCs w:val="20"/>
          <w:lang w:val="fr-FR"/>
        </w:rPr>
        <w:t xml:space="preserve"> and </w:t>
      </w:r>
      <w:proofErr w:type="spellStart"/>
      <w:r w:rsidRPr="00241F88">
        <w:rPr>
          <w:rStyle w:val="Textoennegrita"/>
          <w:rFonts w:ascii="Calibri" w:hAnsi="Calibri" w:cs="Calibri"/>
          <w:b w:val="0"/>
          <w:bCs w:val="0"/>
          <w:sz w:val="20"/>
          <w:szCs w:val="20"/>
          <w:lang w:val="fr-FR"/>
        </w:rPr>
        <w:t>may</w:t>
      </w:r>
      <w:proofErr w:type="spellEnd"/>
      <w:r w:rsidRPr="00241F88">
        <w:rPr>
          <w:rStyle w:val="Textoennegrita"/>
          <w:rFonts w:ascii="Calibri" w:hAnsi="Calibri" w:cs="Calibri"/>
          <w:b w:val="0"/>
          <w:bCs w:val="0"/>
          <w:sz w:val="20"/>
          <w:szCs w:val="20"/>
          <w:lang w:val="fr-FR"/>
        </w:rPr>
        <w:t xml:space="preserve"> </w:t>
      </w:r>
      <w:proofErr w:type="spellStart"/>
      <w:r w:rsidRPr="00241F88">
        <w:rPr>
          <w:rStyle w:val="Textoennegrita"/>
          <w:rFonts w:ascii="Calibri" w:hAnsi="Calibri" w:cs="Calibri"/>
          <w:b w:val="0"/>
          <w:bCs w:val="0"/>
          <w:sz w:val="20"/>
          <w:szCs w:val="20"/>
          <w:lang w:val="fr-FR"/>
        </w:rPr>
        <w:t>inform</w:t>
      </w:r>
      <w:proofErr w:type="spellEnd"/>
      <w:r w:rsidRPr="00241F88">
        <w:rPr>
          <w:rStyle w:val="Textoennegrita"/>
          <w:rFonts w:ascii="Calibri" w:hAnsi="Calibri" w:cs="Calibri"/>
          <w:b w:val="0"/>
          <w:bCs w:val="0"/>
          <w:sz w:val="20"/>
          <w:szCs w:val="20"/>
          <w:lang w:val="fr-FR"/>
        </w:rPr>
        <w:t xml:space="preserve"> the </w:t>
      </w:r>
      <w:proofErr w:type="spellStart"/>
      <w:r w:rsidRPr="00241F88">
        <w:rPr>
          <w:rStyle w:val="Textoennegrita"/>
          <w:rFonts w:ascii="Calibri" w:hAnsi="Calibri" w:cs="Calibri"/>
          <w:b w:val="0"/>
          <w:bCs w:val="0"/>
          <w:sz w:val="20"/>
          <w:szCs w:val="20"/>
          <w:lang w:val="fr-FR"/>
        </w:rPr>
        <w:t>probabilistic</w:t>
      </w:r>
      <w:proofErr w:type="spellEnd"/>
      <w:r w:rsidRPr="00241F88">
        <w:rPr>
          <w:rStyle w:val="Textoennegrita"/>
          <w:rFonts w:ascii="Calibri" w:hAnsi="Calibri" w:cs="Calibri"/>
          <w:b w:val="0"/>
          <w:bCs w:val="0"/>
          <w:sz w:val="20"/>
          <w:szCs w:val="20"/>
          <w:lang w:val="fr-FR"/>
        </w:rPr>
        <w:t xml:space="preserve"> </w:t>
      </w:r>
      <w:proofErr w:type="spellStart"/>
      <w:r w:rsidRPr="00241F88">
        <w:rPr>
          <w:rStyle w:val="Textoennegrita"/>
          <w:rFonts w:ascii="Calibri" w:hAnsi="Calibri" w:cs="Calibri"/>
          <w:b w:val="0"/>
          <w:bCs w:val="0"/>
          <w:sz w:val="20"/>
          <w:szCs w:val="20"/>
          <w:lang w:val="fr-FR"/>
        </w:rPr>
        <w:t>decision</w:t>
      </w:r>
      <w:proofErr w:type="spellEnd"/>
      <w:r w:rsidRPr="00241F88">
        <w:rPr>
          <w:rStyle w:val="Textoennegrita"/>
          <w:rFonts w:ascii="Calibri" w:hAnsi="Calibri" w:cs="Calibri"/>
          <w:b w:val="0"/>
          <w:bCs w:val="0"/>
          <w:sz w:val="20"/>
          <w:szCs w:val="20"/>
          <w:lang w:val="fr-FR"/>
        </w:rPr>
        <w:t xml:space="preserve"> </w:t>
      </w:r>
      <w:proofErr w:type="spellStart"/>
      <w:r w:rsidRPr="00241F88">
        <w:rPr>
          <w:rStyle w:val="Textoennegrita"/>
          <w:rFonts w:ascii="Calibri" w:hAnsi="Calibri" w:cs="Calibri"/>
          <w:b w:val="0"/>
          <w:bCs w:val="0"/>
          <w:sz w:val="20"/>
          <w:szCs w:val="20"/>
          <w:lang w:val="fr-FR"/>
        </w:rPr>
        <w:t>rules</w:t>
      </w:r>
      <w:proofErr w:type="spellEnd"/>
      <w:r w:rsidRPr="00241F88">
        <w:rPr>
          <w:rStyle w:val="Textoennegrita"/>
          <w:rFonts w:ascii="Calibri" w:hAnsi="Calibri" w:cs="Calibri"/>
          <w:b w:val="0"/>
          <w:bCs w:val="0"/>
          <w:sz w:val="20"/>
          <w:szCs w:val="20"/>
          <w:lang w:val="fr-FR"/>
        </w:rPr>
        <w:t xml:space="preserve"> </w:t>
      </w:r>
      <w:proofErr w:type="spellStart"/>
      <w:r w:rsidRPr="00241F88">
        <w:rPr>
          <w:rStyle w:val="Textoennegrita"/>
          <w:rFonts w:ascii="Calibri" w:hAnsi="Calibri" w:cs="Calibri"/>
          <w:b w:val="0"/>
          <w:bCs w:val="0"/>
          <w:sz w:val="20"/>
          <w:szCs w:val="20"/>
          <w:lang w:val="fr-FR"/>
        </w:rPr>
        <w:t>governing</w:t>
      </w:r>
      <w:proofErr w:type="spellEnd"/>
      <w:r w:rsidRPr="00241F88">
        <w:rPr>
          <w:rStyle w:val="Textoennegrita"/>
          <w:rFonts w:ascii="Calibri" w:hAnsi="Calibri" w:cs="Calibri"/>
          <w:b w:val="0"/>
          <w:bCs w:val="0"/>
          <w:sz w:val="20"/>
          <w:szCs w:val="20"/>
          <w:lang w:val="fr-FR"/>
        </w:rPr>
        <w:t xml:space="preserve"> agent </w:t>
      </w:r>
      <w:proofErr w:type="spellStart"/>
      <w:r w:rsidRPr="00241F88">
        <w:rPr>
          <w:rStyle w:val="Textoennegrita"/>
          <w:rFonts w:ascii="Calibri" w:hAnsi="Calibri" w:cs="Calibri"/>
          <w:b w:val="0"/>
          <w:bCs w:val="0"/>
          <w:sz w:val="20"/>
          <w:szCs w:val="20"/>
          <w:lang w:val="fr-FR"/>
        </w:rPr>
        <w:t>behavior</w:t>
      </w:r>
      <w:proofErr w:type="spellEnd"/>
      <w:r w:rsidRPr="00241F88">
        <w:rPr>
          <w:rStyle w:val="Textoennegrita"/>
          <w:rFonts w:ascii="Calibri" w:hAnsi="Calibri" w:cs="Calibri"/>
          <w:b w:val="0"/>
          <w:bCs w:val="0"/>
          <w:sz w:val="20"/>
          <w:szCs w:val="20"/>
          <w:lang w:val="fr-FR"/>
        </w:rPr>
        <w:t>.</w:t>
      </w:r>
    </w:p>
  </w:footnote>
  <w:footnote w:id="3">
    <w:p w14:paraId="60672891" w14:textId="064421FF" w:rsidR="0018657A" w:rsidRPr="000C3FD6" w:rsidRDefault="0018657A" w:rsidP="000C3FD6">
      <w:pPr>
        <w:pStyle w:val="Textonotapie"/>
        <w:jc w:val="both"/>
        <w:rPr>
          <w:rFonts w:ascii="Calibri" w:hAnsi="Calibri" w:cs="Calibri"/>
          <w:lang w:val="fr-FR"/>
        </w:rPr>
      </w:pPr>
      <w:r w:rsidRPr="000C3FD6">
        <w:rPr>
          <w:rStyle w:val="Refdenotaalpie"/>
          <w:rFonts w:ascii="Calibri" w:hAnsi="Calibri" w:cs="Calibri"/>
        </w:rPr>
        <w:footnoteRef/>
      </w:r>
      <w:r w:rsidRPr="000C3FD6">
        <w:rPr>
          <w:rFonts w:ascii="Calibri" w:hAnsi="Calibri" w:cs="Calibri"/>
          <w:lang w:val="fr-FR"/>
        </w:rPr>
        <w:t xml:space="preserve"> This </w:t>
      </w:r>
      <w:proofErr w:type="spellStart"/>
      <w:r w:rsidRPr="000C3FD6">
        <w:rPr>
          <w:rFonts w:ascii="Calibri" w:hAnsi="Calibri" w:cs="Calibri"/>
          <w:lang w:val="fr-FR"/>
        </w:rPr>
        <w:t>involves</w:t>
      </w:r>
      <w:proofErr w:type="spellEnd"/>
      <w:r w:rsidRPr="000C3FD6">
        <w:rPr>
          <w:rFonts w:ascii="Calibri" w:hAnsi="Calibri" w:cs="Calibri"/>
          <w:lang w:val="fr-FR"/>
        </w:rPr>
        <w:t xml:space="preserve"> </w:t>
      </w:r>
      <w:proofErr w:type="spellStart"/>
      <w:r w:rsidRPr="000C3FD6">
        <w:rPr>
          <w:rFonts w:ascii="Calibri" w:hAnsi="Calibri" w:cs="Calibri"/>
          <w:lang w:val="fr-FR"/>
        </w:rPr>
        <w:t>drawing</w:t>
      </w:r>
      <w:proofErr w:type="spellEnd"/>
      <w:r w:rsidRPr="000C3FD6">
        <w:rPr>
          <w:rFonts w:ascii="Calibri" w:hAnsi="Calibri" w:cs="Calibri"/>
          <w:lang w:val="fr-FR"/>
        </w:rPr>
        <w:t xml:space="preserve"> </w:t>
      </w:r>
      <w:proofErr w:type="spellStart"/>
      <w:r w:rsidRPr="000C3FD6">
        <w:rPr>
          <w:rFonts w:ascii="Calibri" w:hAnsi="Calibri" w:cs="Calibri"/>
          <w:lang w:val="fr-FR"/>
        </w:rPr>
        <w:t>repeated</w:t>
      </w:r>
      <w:proofErr w:type="spellEnd"/>
      <w:r w:rsidRPr="000C3FD6">
        <w:rPr>
          <w:rFonts w:ascii="Calibri" w:hAnsi="Calibri" w:cs="Calibri"/>
          <w:lang w:val="fr-FR"/>
        </w:rPr>
        <w:t xml:space="preserve"> </w:t>
      </w:r>
      <w:proofErr w:type="spellStart"/>
      <w:r w:rsidRPr="000C3FD6">
        <w:rPr>
          <w:rFonts w:ascii="Calibri" w:hAnsi="Calibri" w:cs="Calibri"/>
          <w:lang w:val="fr-FR"/>
        </w:rPr>
        <w:t>samples</w:t>
      </w:r>
      <w:proofErr w:type="spellEnd"/>
      <w:r w:rsidRPr="000C3FD6">
        <w:rPr>
          <w:rFonts w:ascii="Calibri" w:hAnsi="Calibri" w:cs="Calibri"/>
          <w:lang w:val="fr-FR"/>
        </w:rPr>
        <w:t xml:space="preserve"> </w:t>
      </w:r>
      <w:proofErr w:type="spellStart"/>
      <w:r w:rsidRPr="000C3FD6">
        <w:rPr>
          <w:rFonts w:ascii="Calibri" w:hAnsi="Calibri" w:cs="Calibri"/>
          <w:lang w:val="fr-FR"/>
        </w:rPr>
        <w:t>with</w:t>
      </w:r>
      <w:proofErr w:type="spellEnd"/>
      <w:r w:rsidRPr="000C3FD6">
        <w:rPr>
          <w:rFonts w:ascii="Calibri" w:hAnsi="Calibri" w:cs="Calibri"/>
          <w:lang w:val="fr-FR"/>
        </w:rPr>
        <w:t xml:space="preserve"> replacement </w:t>
      </w:r>
      <w:proofErr w:type="spellStart"/>
      <w:r w:rsidRPr="000C3FD6">
        <w:rPr>
          <w:rFonts w:ascii="Calibri" w:hAnsi="Calibri" w:cs="Calibri"/>
          <w:lang w:val="fr-FR"/>
        </w:rPr>
        <w:t>from</w:t>
      </w:r>
      <w:proofErr w:type="spellEnd"/>
      <w:r w:rsidRPr="000C3FD6">
        <w:rPr>
          <w:rFonts w:ascii="Calibri" w:hAnsi="Calibri" w:cs="Calibri"/>
          <w:lang w:val="fr-FR"/>
        </w:rPr>
        <w:t xml:space="preserve"> the original </w:t>
      </w:r>
      <w:proofErr w:type="spellStart"/>
      <w:r w:rsidRPr="000C3FD6">
        <w:rPr>
          <w:rFonts w:ascii="Calibri" w:hAnsi="Calibri" w:cs="Calibri"/>
          <w:lang w:val="fr-FR"/>
        </w:rPr>
        <w:t>dataset</w:t>
      </w:r>
      <w:proofErr w:type="spellEnd"/>
      <w:r w:rsidRPr="000C3FD6">
        <w:rPr>
          <w:rFonts w:ascii="Calibri" w:hAnsi="Calibri" w:cs="Calibri"/>
          <w:lang w:val="fr-FR"/>
        </w:rPr>
        <w:t xml:space="preserve"> and re-</w:t>
      </w:r>
      <w:proofErr w:type="spellStart"/>
      <w:r w:rsidRPr="000C3FD6">
        <w:rPr>
          <w:rFonts w:ascii="Calibri" w:hAnsi="Calibri" w:cs="Calibri"/>
          <w:lang w:val="fr-FR"/>
        </w:rPr>
        <w:t>estimating</w:t>
      </w:r>
      <w:proofErr w:type="spellEnd"/>
      <w:r w:rsidRPr="000C3FD6">
        <w:rPr>
          <w:rFonts w:ascii="Calibri" w:hAnsi="Calibri" w:cs="Calibri"/>
          <w:lang w:val="fr-FR"/>
        </w:rPr>
        <w:t xml:space="preserve"> the model for </w:t>
      </w:r>
      <w:proofErr w:type="spellStart"/>
      <w:r w:rsidRPr="000C3FD6">
        <w:rPr>
          <w:rFonts w:ascii="Calibri" w:hAnsi="Calibri" w:cs="Calibri"/>
          <w:lang w:val="fr-FR"/>
        </w:rPr>
        <w:t>each</w:t>
      </w:r>
      <w:proofErr w:type="spellEnd"/>
      <w:r w:rsidRPr="000C3FD6">
        <w:rPr>
          <w:rFonts w:ascii="Calibri" w:hAnsi="Calibri" w:cs="Calibri"/>
          <w:lang w:val="fr-FR"/>
        </w:rPr>
        <w:t xml:space="preserve"> </w:t>
      </w:r>
      <w:proofErr w:type="spellStart"/>
      <w:r w:rsidRPr="000C3FD6">
        <w:rPr>
          <w:rFonts w:ascii="Calibri" w:hAnsi="Calibri" w:cs="Calibri"/>
          <w:lang w:val="fr-FR"/>
        </w:rPr>
        <w:t>sample</w:t>
      </w:r>
      <w:proofErr w:type="spellEnd"/>
      <w:r w:rsidRPr="000C3FD6">
        <w:rPr>
          <w:rFonts w:ascii="Calibri" w:hAnsi="Calibri" w:cs="Calibri"/>
          <w:lang w:val="fr-FR"/>
        </w:rPr>
        <w:t xml:space="preserve">. This technique </w:t>
      </w:r>
      <w:proofErr w:type="spellStart"/>
      <w:r w:rsidRPr="000C3FD6">
        <w:rPr>
          <w:rFonts w:ascii="Calibri" w:hAnsi="Calibri" w:cs="Calibri"/>
          <w:lang w:val="fr-FR"/>
        </w:rPr>
        <w:t>is</w:t>
      </w:r>
      <w:proofErr w:type="spellEnd"/>
      <w:r w:rsidRPr="000C3FD6">
        <w:rPr>
          <w:rFonts w:ascii="Calibri" w:hAnsi="Calibri" w:cs="Calibri"/>
          <w:lang w:val="fr-FR"/>
        </w:rPr>
        <w:t xml:space="preserve"> </w:t>
      </w:r>
      <w:proofErr w:type="spellStart"/>
      <w:r w:rsidRPr="000C3FD6">
        <w:rPr>
          <w:rFonts w:ascii="Calibri" w:hAnsi="Calibri" w:cs="Calibri"/>
          <w:lang w:val="fr-FR"/>
        </w:rPr>
        <w:t>particularly</w:t>
      </w:r>
      <w:proofErr w:type="spellEnd"/>
      <w:r w:rsidRPr="000C3FD6">
        <w:rPr>
          <w:rFonts w:ascii="Calibri" w:hAnsi="Calibri" w:cs="Calibri"/>
          <w:lang w:val="fr-FR"/>
        </w:rPr>
        <w:t xml:space="preserve"> </w:t>
      </w:r>
      <w:proofErr w:type="spellStart"/>
      <w:r w:rsidRPr="000C3FD6">
        <w:rPr>
          <w:rFonts w:ascii="Calibri" w:hAnsi="Calibri" w:cs="Calibri"/>
          <w:lang w:val="fr-FR"/>
        </w:rPr>
        <w:t>useful</w:t>
      </w:r>
      <w:proofErr w:type="spellEnd"/>
      <w:r w:rsidRPr="000C3FD6">
        <w:rPr>
          <w:rFonts w:ascii="Calibri" w:hAnsi="Calibri" w:cs="Calibri"/>
          <w:lang w:val="fr-FR"/>
        </w:rPr>
        <w:t xml:space="preserve"> </w:t>
      </w:r>
      <w:proofErr w:type="spellStart"/>
      <w:r w:rsidRPr="000C3FD6">
        <w:rPr>
          <w:rFonts w:ascii="Calibri" w:hAnsi="Calibri" w:cs="Calibri"/>
          <w:lang w:val="fr-FR"/>
        </w:rPr>
        <w:t>when</w:t>
      </w:r>
      <w:proofErr w:type="spellEnd"/>
      <w:r w:rsidRPr="000C3FD6">
        <w:rPr>
          <w:rFonts w:ascii="Calibri" w:hAnsi="Calibri" w:cs="Calibri"/>
          <w:lang w:val="fr-FR"/>
        </w:rPr>
        <w:t xml:space="preserve"> </w:t>
      </w:r>
      <w:proofErr w:type="spellStart"/>
      <w:r w:rsidRPr="000C3FD6">
        <w:rPr>
          <w:rFonts w:ascii="Calibri" w:hAnsi="Calibri" w:cs="Calibri"/>
          <w:lang w:val="fr-FR"/>
        </w:rPr>
        <w:t>normality</w:t>
      </w:r>
      <w:proofErr w:type="spellEnd"/>
      <w:r w:rsidRPr="000C3FD6">
        <w:rPr>
          <w:rFonts w:ascii="Calibri" w:hAnsi="Calibri" w:cs="Calibri"/>
          <w:lang w:val="fr-FR"/>
        </w:rPr>
        <w:t xml:space="preserve"> </w:t>
      </w:r>
      <w:proofErr w:type="spellStart"/>
      <w:r w:rsidRPr="000C3FD6">
        <w:rPr>
          <w:rFonts w:ascii="Calibri" w:hAnsi="Calibri" w:cs="Calibri"/>
          <w:lang w:val="fr-FR"/>
        </w:rPr>
        <w:t>assumptions</w:t>
      </w:r>
      <w:proofErr w:type="spellEnd"/>
      <w:r w:rsidRPr="000C3FD6">
        <w:rPr>
          <w:rFonts w:ascii="Calibri" w:hAnsi="Calibri" w:cs="Calibri"/>
          <w:lang w:val="fr-FR"/>
        </w:rPr>
        <w:t xml:space="preserve"> </w:t>
      </w:r>
      <w:proofErr w:type="spellStart"/>
      <w:r w:rsidRPr="000C3FD6">
        <w:rPr>
          <w:rFonts w:ascii="Calibri" w:hAnsi="Calibri" w:cs="Calibri"/>
          <w:lang w:val="fr-FR"/>
        </w:rPr>
        <w:t>may</w:t>
      </w:r>
      <w:proofErr w:type="spellEnd"/>
      <w:r w:rsidRPr="000C3FD6">
        <w:rPr>
          <w:rFonts w:ascii="Calibri" w:hAnsi="Calibri" w:cs="Calibri"/>
          <w:lang w:val="fr-FR"/>
        </w:rPr>
        <w:t xml:space="preserve"> </w:t>
      </w:r>
      <w:proofErr w:type="spellStart"/>
      <w:r w:rsidRPr="000C3FD6">
        <w:rPr>
          <w:rFonts w:ascii="Calibri" w:hAnsi="Calibri" w:cs="Calibri"/>
          <w:lang w:val="fr-FR"/>
        </w:rPr>
        <w:t>be</w:t>
      </w:r>
      <w:proofErr w:type="spellEnd"/>
      <w:r w:rsidRPr="000C3FD6">
        <w:rPr>
          <w:rFonts w:ascii="Calibri" w:hAnsi="Calibri" w:cs="Calibri"/>
          <w:lang w:val="fr-FR"/>
        </w:rPr>
        <w:t xml:space="preserve"> </w:t>
      </w:r>
      <w:proofErr w:type="spellStart"/>
      <w:r w:rsidRPr="000C3FD6">
        <w:rPr>
          <w:rFonts w:ascii="Calibri" w:hAnsi="Calibri" w:cs="Calibri"/>
          <w:lang w:val="fr-FR"/>
        </w:rPr>
        <w:t>violated</w:t>
      </w:r>
      <w:proofErr w:type="spellEnd"/>
      <w:r w:rsidRPr="000C3FD6">
        <w:rPr>
          <w:rFonts w:ascii="Calibri" w:hAnsi="Calibri" w:cs="Calibri"/>
          <w:lang w:val="fr-FR"/>
        </w:rPr>
        <w:t xml:space="preserve"> or </w:t>
      </w:r>
      <w:proofErr w:type="spellStart"/>
      <w:r w:rsidRPr="000C3FD6">
        <w:rPr>
          <w:rFonts w:ascii="Calibri" w:hAnsi="Calibri" w:cs="Calibri"/>
          <w:lang w:val="fr-FR"/>
        </w:rPr>
        <w:t>when</w:t>
      </w:r>
      <w:proofErr w:type="spellEnd"/>
      <w:r w:rsidRPr="000C3FD6">
        <w:rPr>
          <w:rFonts w:ascii="Calibri" w:hAnsi="Calibri" w:cs="Calibri"/>
          <w:lang w:val="fr-FR"/>
        </w:rPr>
        <w:t xml:space="preserve"> </w:t>
      </w:r>
      <w:proofErr w:type="spellStart"/>
      <w:r w:rsidRPr="000C3FD6">
        <w:rPr>
          <w:rFonts w:ascii="Calibri" w:hAnsi="Calibri" w:cs="Calibri"/>
          <w:lang w:val="fr-FR"/>
        </w:rPr>
        <w:t>inference</w:t>
      </w:r>
      <w:proofErr w:type="spellEnd"/>
      <w:r w:rsidRPr="000C3FD6">
        <w:rPr>
          <w:rFonts w:ascii="Calibri" w:hAnsi="Calibri" w:cs="Calibri"/>
          <w:lang w:val="fr-FR"/>
        </w:rPr>
        <w:t xml:space="preserve"> must </w:t>
      </w:r>
      <w:proofErr w:type="spellStart"/>
      <w:r w:rsidRPr="000C3FD6">
        <w:rPr>
          <w:rFonts w:ascii="Calibri" w:hAnsi="Calibri" w:cs="Calibri"/>
          <w:lang w:val="fr-FR"/>
        </w:rPr>
        <w:t>account</w:t>
      </w:r>
      <w:proofErr w:type="spellEnd"/>
      <w:r w:rsidRPr="000C3FD6">
        <w:rPr>
          <w:rFonts w:ascii="Calibri" w:hAnsi="Calibri" w:cs="Calibri"/>
          <w:lang w:val="fr-FR"/>
        </w:rPr>
        <w:t xml:space="preserve"> for </w:t>
      </w:r>
      <w:proofErr w:type="spellStart"/>
      <w:r w:rsidRPr="000C3FD6">
        <w:rPr>
          <w:rFonts w:ascii="Calibri" w:hAnsi="Calibri" w:cs="Calibri"/>
          <w:lang w:val="fr-FR"/>
        </w:rPr>
        <w:t>complex</w:t>
      </w:r>
      <w:proofErr w:type="spellEnd"/>
      <w:r w:rsidRPr="000C3FD6">
        <w:rPr>
          <w:rFonts w:ascii="Calibri" w:hAnsi="Calibri" w:cs="Calibri"/>
          <w:lang w:val="fr-FR"/>
        </w:rPr>
        <w:t xml:space="preserve"> sampling distributions</w:t>
      </w:r>
      <w:r w:rsidRPr="000C3FD6">
        <w:rPr>
          <w:rFonts w:ascii="Calibri" w:hAnsi="Calibri" w:cs="Calibri"/>
          <w:lang w:val="fr-FR"/>
        </w:rPr>
        <w:t xml:space="preserve">. </w:t>
      </w:r>
    </w:p>
  </w:footnote>
  <w:footnote w:id="4">
    <w:p w14:paraId="550285E0" w14:textId="7EBA40D6" w:rsidR="0025794E" w:rsidRPr="001D7D60" w:rsidRDefault="0025794E" w:rsidP="0025794E">
      <w:pPr>
        <w:pStyle w:val="NormalWeb"/>
        <w:spacing w:before="0" w:beforeAutospacing="0" w:after="0" w:afterAutospacing="0"/>
        <w:jc w:val="both"/>
        <w:rPr>
          <w:rFonts w:ascii="Calibri" w:hAnsi="Calibri" w:cs="Calibri"/>
          <w:sz w:val="20"/>
          <w:szCs w:val="20"/>
          <w:lang w:val="en-US"/>
        </w:rPr>
      </w:pPr>
      <w:r w:rsidRPr="001D7D60">
        <w:rPr>
          <w:rStyle w:val="Refdenotaalpie"/>
          <w:rFonts w:ascii="Calibri" w:hAnsi="Calibri" w:cs="Calibri"/>
          <w:sz w:val="20"/>
          <w:szCs w:val="20"/>
          <w:lang w:val="en-US"/>
        </w:rPr>
        <w:footnoteRef/>
      </w:r>
      <w:r w:rsidRPr="001D7D60">
        <w:rPr>
          <w:rFonts w:ascii="Calibri" w:hAnsi="Calibri" w:cs="Calibri"/>
          <w:sz w:val="20"/>
          <w:szCs w:val="20"/>
          <w:lang w:val="en-US"/>
        </w:rPr>
        <w:t xml:space="preserve"> </w:t>
      </w:r>
      <w:r w:rsidRPr="001D7D60">
        <w:rPr>
          <w:rFonts w:ascii="Calibri" w:hAnsi="Calibri" w:cs="Calibri"/>
          <w:sz w:val="20"/>
          <w:szCs w:val="20"/>
          <w:lang w:val="en-US"/>
        </w:rPr>
        <w:t xml:space="preserve">This expression is not derived from theoretical statistical distributions but was </w:t>
      </w:r>
      <w:r w:rsidRPr="00E37443">
        <w:rPr>
          <w:rStyle w:val="Textoennegrita"/>
          <w:rFonts w:ascii="Calibri" w:hAnsi="Calibri" w:cs="Calibri"/>
          <w:b w:val="0"/>
          <w:bCs w:val="0"/>
          <w:sz w:val="20"/>
          <w:szCs w:val="20"/>
          <w:lang w:val="en-US"/>
        </w:rPr>
        <w:t>empirically estimated</w:t>
      </w:r>
      <w:r w:rsidRPr="001D7D60">
        <w:rPr>
          <w:rFonts w:ascii="Calibri" w:hAnsi="Calibri" w:cs="Calibri"/>
          <w:sz w:val="20"/>
          <w:szCs w:val="20"/>
          <w:lang w:val="en-US"/>
        </w:rPr>
        <w:t xml:space="preserve"> by Secchi and Seri (2016) through extensive simulation experiments across different types of stochastic models. The constants in the formula</w:t>
      </w:r>
      <w:r w:rsidR="00F3040F" w:rsidRPr="001D7D60">
        <w:rPr>
          <w:rFonts w:ascii="Calibri" w:hAnsi="Calibri" w:cs="Calibri"/>
          <w:sz w:val="20"/>
          <w:szCs w:val="20"/>
          <w:lang w:val="en-US"/>
        </w:rPr>
        <w:t xml:space="preserve"> </w:t>
      </w:r>
      <w:r w:rsidRPr="001D7D60">
        <w:rPr>
          <w:rFonts w:ascii="Calibri" w:hAnsi="Calibri" w:cs="Calibri"/>
          <w:sz w:val="20"/>
          <w:szCs w:val="20"/>
          <w:lang w:val="en-US"/>
        </w:rPr>
        <w:t>were obtained via nonlinear regression on over 40,000 runs of varying agent-based models. Specifically:</w:t>
      </w:r>
    </w:p>
    <w:p w14:paraId="5CD6C3C8" w14:textId="77777777" w:rsidR="0025794E" w:rsidRPr="001D7D60" w:rsidRDefault="0025794E" w:rsidP="0025794E">
      <w:pPr>
        <w:pStyle w:val="NormalWeb"/>
        <w:numPr>
          <w:ilvl w:val="0"/>
          <w:numId w:val="24"/>
        </w:numPr>
        <w:spacing w:before="0" w:beforeAutospacing="0" w:after="0" w:afterAutospacing="0"/>
        <w:jc w:val="both"/>
        <w:rPr>
          <w:rFonts w:ascii="Calibri" w:hAnsi="Calibri" w:cs="Calibri"/>
          <w:sz w:val="20"/>
          <w:szCs w:val="20"/>
          <w:lang w:val="en-US"/>
        </w:rPr>
      </w:pPr>
      <w:r w:rsidRPr="00E37443">
        <w:rPr>
          <w:rStyle w:val="Textoennegrita"/>
          <w:rFonts w:ascii="Calibri" w:hAnsi="Calibri" w:cs="Calibri"/>
          <w:b w:val="0"/>
          <w:bCs w:val="0"/>
          <w:sz w:val="20"/>
          <w:szCs w:val="20"/>
          <w:lang w:val="en-US"/>
        </w:rPr>
        <w:t>14.091</w:t>
      </w:r>
      <w:r w:rsidRPr="001D7D60">
        <w:rPr>
          <w:rFonts w:ascii="Calibri" w:hAnsi="Calibri" w:cs="Calibri"/>
          <w:sz w:val="20"/>
          <w:szCs w:val="20"/>
          <w:lang w:val="en-US"/>
        </w:rPr>
        <w:t xml:space="preserve"> acts as a general scaling factor, representing the baseline number of repetitions required under standard conditions.</w:t>
      </w:r>
    </w:p>
    <w:p w14:paraId="3621AE97" w14:textId="77777777" w:rsidR="0025794E" w:rsidRPr="001D7D60" w:rsidRDefault="0025794E" w:rsidP="0025794E">
      <w:pPr>
        <w:pStyle w:val="NormalWeb"/>
        <w:numPr>
          <w:ilvl w:val="0"/>
          <w:numId w:val="24"/>
        </w:numPr>
        <w:spacing w:before="0" w:beforeAutospacing="0" w:after="0" w:afterAutospacing="0"/>
        <w:jc w:val="both"/>
        <w:rPr>
          <w:rFonts w:ascii="Calibri" w:hAnsi="Calibri" w:cs="Calibri"/>
          <w:sz w:val="20"/>
          <w:szCs w:val="20"/>
          <w:lang w:val="en-US"/>
        </w:rPr>
      </w:pPr>
      <w:r w:rsidRPr="001D7D60">
        <w:rPr>
          <w:rFonts w:ascii="Calibri" w:hAnsi="Calibri" w:cs="Calibri"/>
          <w:sz w:val="20"/>
          <w:szCs w:val="20"/>
          <w:lang w:val="en-US"/>
        </w:rPr>
        <w:t xml:space="preserve">The exponent </w:t>
      </w:r>
      <w:r w:rsidRPr="00E37443">
        <w:rPr>
          <w:rStyle w:val="Textoennegrita"/>
          <w:rFonts w:ascii="Calibri" w:hAnsi="Calibri" w:cs="Calibri"/>
          <w:b w:val="0"/>
          <w:bCs w:val="0"/>
          <w:sz w:val="20"/>
          <w:szCs w:val="20"/>
          <w:lang w:val="en-US"/>
        </w:rPr>
        <w:t>−0.640</w:t>
      </w:r>
      <w:r w:rsidRPr="001D7D60">
        <w:rPr>
          <w:rFonts w:ascii="Calibri" w:hAnsi="Calibri" w:cs="Calibri"/>
          <w:sz w:val="20"/>
          <w:szCs w:val="20"/>
          <w:lang w:val="en-US"/>
        </w:rPr>
        <w:t xml:space="preserve"> reflects the diminishing marginal need for replications when testing </w:t>
      </w:r>
      <w:r w:rsidRPr="00E37443">
        <w:rPr>
          <w:rStyle w:val="Textoennegrita"/>
          <w:rFonts w:ascii="Calibri" w:hAnsi="Calibri" w:cs="Calibri"/>
          <w:b w:val="0"/>
          <w:bCs w:val="0"/>
          <w:sz w:val="20"/>
          <w:szCs w:val="20"/>
          <w:lang w:val="en-US"/>
        </w:rPr>
        <w:t>multiple parameter configurations</w:t>
      </w:r>
      <w:r w:rsidRPr="001D7D60">
        <w:rPr>
          <w:rFonts w:ascii="Calibri" w:hAnsi="Calibri" w:cs="Calibri"/>
          <w:sz w:val="20"/>
          <w:szCs w:val="20"/>
          <w:lang w:val="en-US"/>
        </w:rPr>
        <w:t xml:space="preserve"> (J), due to the compensatory effect of cross-comparison across scenarios.</w:t>
      </w:r>
    </w:p>
    <w:p w14:paraId="54D5E66A" w14:textId="530803AC" w:rsidR="0025794E" w:rsidRPr="0025794E" w:rsidRDefault="0025794E" w:rsidP="0025794E">
      <w:pPr>
        <w:pStyle w:val="NormalWeb"/>
        <w:numPr>
          <w:ilvl w:val="0"/>
          <w:numId w:val="24"/>
        </w:numPr>
        <w:spacing w:before="0" w:beforeAutospacing="0" w:after="0" w:afterAutospacing="0"/>
        <w:jc w:val="both"/>
        <w:rPr>
          <w:rFonts w:ascii="Calibri" w:hAnsi="Calibri" w:cs="Calibri"/>
          <w:sz w:val="20"/>
          <w:szCs w:val="20"/>
        </w:rPr>
      </w:pPr>
      <w:r w:rsidRPr="001D7D60">
        <w:rPr>
          <w:rFonts w:ascii="Calibri" w:hAnsi="Calibri" w:cs="Calibri"/>
          <w:sz w:val="20"/>
          <w:szCs w:val="20"/>
          <w:lang w:val="en-US"/>
        </w:rPr>
        <w:t xml:space="preserve">The exponent </w:t>
      </w:r>
      <w:r w:rsidRPr="00E37443">
        <w:rPr>
          <w:rStyle w:val="Textoennegrita"/>
          <w:rFonts w:ascii="Calibri" w:hAnsi="Calibri" w:cs="Calibri"/>
          <w:b w:val="0"/>
          <w:bCs w:val="0"/>
          <w:sz w:val="20"/>
          <w:szCs w:val="20"/>
          <w:lang w:val="en-US"/>
        </w:rPr>
        <w:t>−1.986</w:t>
      </w:r>
      <w:r w:rsidRPr="00E37443">
        <w:rPr>
          <w:rFonts w:ascii="Calibri" w:hAnsi="Calibri" w:cs="Calibri"/>
          <w:b/>
          <w:bCs/>
          <w:sz w:val="20"/>
          <w:szCs w:val="20"/>
          <w:lang w:val="en-US"/>
        </w:rPr>
        <w:t xml:space="preserve"> </w:t>
      </w:r>
      <w:r w:rsidRPr="00E37443">
        <w:rPr>
          <w:rFonts w:ascii="Calibri" w:hAnsi="Calibri" w:cs="Calibri"/>
          <w:sz w:val="20"/>
          <w:szCs w:val="20"/>
          <w:lang w:val="en-US"/>
        </w:rPr>
        <w:t>indicates</w:t>
      </w:r>
      <w:r w:rsidRPr="001D7D60">
        <w:rPr>
          <w:rFonts w:ascii="Calibri" w:hAnsi="Calibri" w:cs="Calibri"/>
          <w:sz w:val="20"/>
          <w:szCs w:val="20"/>
          <w:lang w:val="en-US"/>
        </w:rPr>
        <w:t xml:space="preserve"> a nearly </w:t>
      </w:r>
      <w:r w:rsidRPr="00E37443">
        <w:rPr>
          <w:rStyle w:val="Textoennegrita"/>
          <w:rFonts w:ascii="Calibri" w:hAnsi="Calibri" w:cs="Calibri"/>
          <w:b w:val="0"/>
          <w:bCs w:val="0"/>
          <w:sz w:val="20"/>
          <w:szCs w:val="20"/>
          <w:lang w:val="en-US"/>
        </w:rPr>
        <w:t>quadratic inverse relationship</w:t>
      </w:r>
      <w:r w:rsidRPr="001D7D60">
        <w:rPr>
          <w:rFonts w:ascii="Calibri" w:hAnsi="Calibri" w:cs="Calibri"/>
          <w:sz w:val="20"/>
          <w:szCs w:val="20"/>
          <w:lang w:val="en-US"/>
        </w:rPr>
        <w:t xml:space="preserve"> between the expected effect size (ES) and the required number of repetitions: smaller effects demand exponentially more replications to detect reliably amid stochastic variation.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B1E48"/>
    <w:multiLevelType w:val="multilevel"/>
    <w:tmpl w:val="EC80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E2934"/>
    <w:multiLevelType w:val="multilevel"/>
    <w:tmpl w:val="CF9E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B79DF"/>
    <w:multiLevelType w:val="multilevel"/>
    <w:tmpl w:val="8BC4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55D61"/>
    <w:multiLevelType w:val="multilevel"/>
    <w:tmpl w:val="3294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22224"/>
    <w:multiLevelType w:val="multilevel"/>
    <w:tmpl w:val="F0B0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43186"/>
    <w:multiLevelType w:val="hybridMultilevel"/>
    <w:tmpl w:val="DF344860"/>
    <w:lvl w:ilvl="0" w:tplc="5C80EE12">
      <w:start w:val="3"/>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7FE32B0"/>
    <w:multiLevelType w:val="multilevel"/>
    <w:tmpl w:val="9F96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6794B"/>
    <w:multiLevelType w:val="multilevel"/>
    <w:tmpl w:val="F050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84E9D"/>
    <w:multiLevelType w:val="multilevel"/>
    <w:tmpl w:val="4BD2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25547"/>
    <w:multiLevelType w:val="multilevel"/>
    <w:tmpl w:val="BC1E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703735"/>
    <w:multiLevelType w:val="multilevel"/>
    <w:tmpl w:val="7AFC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6C50CB"/>
    <w:multiLevelType w:val="multilevel"/>
    <w:tmpl w:val="988C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DA510D"/>
    <w:multiLevelType w:val="multilevel"/>
    <w:tmpl w:val="5C964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F75A60"/>
    <w:multiLevelType w:val="hybridMultilevel"/>
    <w:tmpl w:val="2376B1B6"/>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2D764471"/>
    <w:multiLevelType w:val="multilevel"/>
    <w:tmpl w:val="CBDC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FC58C2"/>
    <w:multiLevelType w:val="multilevel"/>
    <w:tmpl w:val="A9EE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1C2AEB"/>
    <w:multiLevelType w:val="multilevel"/>
    <w:tmpl w:val="709C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28735B"/>
    <w:multiLevelType w:val="multilevel"/>
    <w:tmpl w:val="74BE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3F2660"/>
    <w:multiLevelType w:val="multilevel"/>
    <w:tmpl w:val="C4241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9A17DE"/>
    <w:multiLevelType w:val="multilevel"/>
    <w:tmpl w:val="A878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C66690"/>
    <w:multiLevelType w:val="multilevel"/>
    <w:tmpl w:val="E0DA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175266"/>
    <w:multiLevelType w:val="multilevel"/>
    <w:tmpl w:val="954A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292883"/>
    <w:multiLevelType w:val="multilevel"/>
    <w:tmpl w:val="B934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B708CF"/>
    <w:multiLevelType w:val="multilevel"/>
    <w:tmpl w:val="3FEE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5F5D5D"/>
    <w:multiLevelType w:val="multilevel"/>
    <w:tmpl w:val="E4620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781CD2"/>
    <w:multiLevelType w:val="multilevel"/>
    <w:tmpl w:val="B166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5834EB"/>
    <w:multiLevelType w:val="multilevel"/>
    <w:tmpl w:val="9784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330313"/>
    <w:multiLevelType w:val="multilevel"/>
    <w:tmpl w:val="2404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1538EF"/>
    <w:multiLevelType w:val="multilevel"/>
    <w:tmpl w:val="DC38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19409D"/>
    <w:multiLevelType w:val="multilevel"/>
    <w:tmpl w:val="0240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B8001E"/>
    <w:multiLevelType w:val="multilevel"/>
    <w:tmpl w:val="79B0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B5341E"/>
    <w:multiLevelType w:val="multilevel"/>
    <w:tmpl w:val="248A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3A322E"/>
    <w:multiLevelType w:val="multilevel"/>
    <w:tmpl w:val="9FC6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4E7523"/>
    <w:multiLevelType w:val="multilevel"/>
    <w:tmpl w:val="008C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131195"/>
    <w:multiLevelType w:val="multilevel"/>
    <w:tmpl w:val="57BE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C5173C"/>
    <w:multiLevelType w:val="multilevel"/>
    <w:tmpl w:val="3708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7B4305"/>
    <w:multiLevelType w:val="multilevel"/>
    <w:tmpl w:val="8EE8E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4340137">
    <w:abstractNumId w:val="28"/>
  </w:num>
  <w:num w:numId="2" w16cid:durableId="419445313">
    <w:abstractNumId w:val="12"/>
  </w:num>
  <w:num w:numId="3" w16cid:durableId="219290786">
    <w:abstractNumId w:val="14"/>
  </w:num>
  <w:num w:numId="4" w16cid:durableId="465006323">
    <w:abstractNumId w:val="7"/>
  </w:num>
  <w:num w:numId="5" w16cid:durableId="1497302608">
    <w:abstractNumId w:val="20"/>
  </w:num>
  <w:num w:numId="6" w16cid:durableId="636692012">
    <w:abstractNumId w:val="33"/>
  </w:num>
  <w:num w:numId="7" w16cid:durableId="793404977">
    <w:abstractNumId w:val="9"/>
  </w:num>
  <w:num w:numId="8" w16cid:durableId="456144234">
    <w:abstractNumId w:val="18"/>
  </w:num>
  <w:num w:numId="9" w16cid:durableId="196089325">
    <w:abstractNumId w:val="31"/>
  </w:num>
  <w:num w:numId="10" w16cid:durableId="1692603025">
    <w:abstractNumId w:val="32"/>
  </w:num>
  <w:num w:numId="11" w16cid:durableId="1248034053">
    <w:abstractNumId w:val="2"/>
  </w:num>
  <w:num w:numId="12" w16cid:durableId="1120413044">
    <w:abstractNumId w:val="25"/>
  </w:num>
  <w:num w:numId="13" w16cid:durableId="477645984">
    <w:abstractNumId w:val="6"/>
  </w:num>
  <w:num w:numId="14" w16cid:durableId="856698171">
    <w:abstractNumId w:val="30"/>
  </w:num>
  <w:num w:numId="15" w16cid:durableId="1380394645">
    <w:abstractNumId w:val="11"/>
  </w:num>
  <w:num w:numId="16" w16cid:durableId="1513035931">
    <w:abstractNumId w:val="23"/>
  </w:num>
  <w:num w:numId="17" w16cid:durableId="1677615358">
    <w:abstractNumId w:val="1"/>
  </w:num>
  <w:num w:numId="18" w16cid:durableId="239024448">
    <w:abstractNumId w:val="24"/>
  </w:num>
  <w:num w:numId="19" w16cid:durableId="2104644169">
    <w:abstractNumId w:val="0"/>
  </w:num>
  <w:num w:numId="20" w16cid:durableId="1957442735">
    <w:abstractNumId w:val="10"/>
  </w:num>
  <w:num w:numId="21" w16cid:durableId="1268733361">
    <w:abstractNumId w:val="26"/>
  </w:num>
  <w:num w:numId="22" w16cid:durableId="1079253643">
    <w:abstractNumId w:val="34"/>
  </w:num>
  <w:num w:numId="23" w16cid:durableId="1419517932">
    <w:abstractNumId w:val="35"/>
  </w:num>
  <w:num w:numId="24" w16cid:durableId="1795831820">
    <w:abstractNumId w:val="3"/>
  </w:num>
  <w:num w:numId="25" w16cid:durableId="2060398263">
    <w:abstractNumId w:val="36"/>
  </w:num>
  <w:num w:numId="26" w16cid:durableId="1301768482">
    <w:abstractNumId w:val="29"/>
  </w:num>
  <w:num w:numId="27" w16cid:durableId="1842354269">
    <w:abstractNumId w:val="8"/>
  </w:num>
  <w:num w:numId="28" w16cid:durableId="376782642">
    <w:abstractNumId w:val="5"/>
  </w:num>
  <w:num w:numId="29" w16cid:durableId="835147852">
    <w:abstractNumId w:val="21"/>
  </w:num>
  <w:num w:numId="30" w16cid:durableId="1372270502">
    <w:abstractNumId w:val="4"/>
  </w:num>
  <w:num w:numId="31" w16cid:durableId="293215353">
    <w:abstractNumId w:val="15"/>
  </w:num>
  <w:num w:numId="32" w16cid:durableId="820191037">
    <w:abstractNumId w:val="13"/>
  </w:num>
  <w:num w:numId="33" w16cid:durableId="343093572">
    <w:abstractNumId w:val="22"/>
  </w:num>
  <w:num w:numId="34" w16cid:durableId="1245384785">
    <w:abstractNumId w:val="16"/>
  </w:num>
  <w:num w:numId="35" w16cid:durableId="763502327">
    <w:abstractNumId w:val="19"/>
  </w:num>
  <w:num w:numId="36" w16cid:durableId="591354715">
    <w:abstractNumId w:val="27"/>
  </w:num>
  <w:num w:numId="37" w16cid:durableId="124206044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ra Cristina Herranz Amado">
    <w15:presenceInfo w15:providerId="Windows Live" w15:userId="51e96f79921e36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617"/>
    <w:rsid w:val="00020F67"/>
    <w:rsid w:val="000473B2"/>
    <w:rsid w:val="0006748D"/>
    <w:rsid w:val="00074C88"/>
    <w:rsid w:val="000A482A"/>
    <w:rsid w:val="000C3FD6"/>
    <w:rsid w:val="00110E41"/>
    <w:rsid w:val="0018657A"/>
    <w:rsid w:val="001D7D60"/>
    <w:rsid w:val="001F1041"/>
    <w:rsid w:val="00241F88"/>
    <w:rsid w:val="0025794E"/>
    <w:rsid w:val="00293173"/>
    <w:rsid w:val="002D6A64"/>
    <w:rsid w:val="002E185B"/>
    <w:rsid w:val="003337C3"/>
    <w:rsid w:val="003458CB"/>
    <w:rsid w:val="00350CDB"/>
    <w:rsid w:val="00436FD4"/>
    <w:rsid w:val="00461EDF"/>
    <w:rsid w:val="004E65E2"/>
    <w:rsid w:val="00550634"/>
    <w:rsid w:val="005833E9"/>
    <w:rsid w:val="005E7858"/>
    <w:rsid w:val="0067782D"/>
    <w:rsid w:val="006D4F9E"/>
    <w:rsid w:val="00711738"/>
    <w:rsid w:val="007D08CD"/>
    <w:rsid w:val="00800332"/>
    <w:rsid w:val="00805CBF"/>
    <w:rsid w:val="00807D6C"/>
    <w:rsid w:val="00830F05"/>
    <w:rsid w:val="008463A2"/>
    <w:rsid w:val="00851AFE"/>
    <w:rsid w:val="0086541D"/>
    <w:rsid w:val="00871EFA"/>
    <w:rsid w:val="0089707B"/>
    <w:rsid w:val="008A65EB"/>
    <w:rsid w:val="008C42BB"/>
    <w:rsid w:val="008C5D08"/>
    <w:rsid w:val="00934734"/>
    <w:rsid w:val="009539C7"/>
    <w:rsid w:val="009940FA"/>
    <w:rsid w:val="009E61D1"/>
    <w:rsid w:val="00A32098"/>
    <w:rsid w:val="00AE6401"/>
    <w:rsid w:val="00B072B0"/>
    <w:rsid w:val="00B42289"/>
    <w:rsid w:val="00B83831"/>
    <w:rsid w:val="00B92EBA"/>
    <w:rsid w:val="00BA6AD8"/>
    <w:rsid w:val="00BA6D55"/>
    <w:rsid w:val="00C16021"/>
    <w:rsid w:val="00C40080"/>
    <w:rsid w:val="00C408A5"/>
    <w:rsid w:val="00C63FBE"/>
    <w:rsid w:val="00C76077"/>
    <w:rsid w:val="00CD2326"/>
    <w:rsid w:val="00CE371F"/>
    <w:rsid w:val="00CE4599"/>
    <w:rsid w:val="00D132D6"/>
    <w:rsid w:val="00D23FEF"/>
    <w:rsid w:val="00D33A46"/>
    <w:rsid w:val="00D4152F"/>
    <w:rsid w:val="00D574A3"/>
    <w:rsid w:val="00D83617"/>
    <w:rsid w:val="00D9495D"/>
    <w:rsid w:val="00DB4599"/>
    <w:rsid w:val="00DD0DC9"/>
    <w:rsid w:val="00DD18C1"/>
    <w:rsid w:val="00DE7C8E"/>
    <w:rsid w:val="00E24BDF"/>
    <w:rsid w:val="00E37443"/>
    <w:rsid w:val="00E77936"/>
    <w:rsid w:val="00EA331B"/>
    <w:rsid w:val="00EA6F80"/>
    <w:rsid w:val="00F03881"/>
    <w:rsid w:val="00F3040F"/>
    <w:rsid w:val="00F53D41"/>
    <w:rsid w:val="00F7031A"/>
    <w:rsid w:val="00F74174"/>
    <w:rsid w:val="00F75935"/>
    <w:rsid w:val="00F77547"/>
    <w:rsid w:val="00FB04E1"/>
    <w:rsid w:val="00FE54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B19F2"/>
  <w15:chartTrackingRefBased/>
  <w15:docId w15:val="{90C6760C-9966-5448-8AFB-64657DC61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7C3"/>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D836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836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8361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D8361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D8361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8361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8361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8361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83617"/>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Piedepgina"/>
    <w:autoRedefine/>
    <w:qFormat/>
    <w:rsid w:val="00EA331B"/>
    <w:pPr>
      <w:framePr w:wrap="none" w:vAnchor="text" w:hAnchor="page" w:x="5826" w:y="-2"/>
    </w:pPr>
    <w:rPr>
      <w:rFonts w:ascii="Arial" w:hAnsi="Arial" w:cs="Arial"/>
      <w:color w:val="000000" w:themeColor="text1"/>
      <w:sz w:val="21"/>
      <w:szCs w:val="21"/>
    </w:rPr>
  </w:style>
  <w:style w:type="paragraph" w:styleId="Piedepgina">
    <w:name w:val="footer"/>
    <w:basedOn w:val="Normal"/>
    <w:link w:val="PiedepginaCar"/>
    <w:uiPriority w:val="99"/>
    <w:unhideWhenUsed/>
    <w:rsid w:val="00EA331B"/>
    <w:pPr>
      <w:tabs>
        <w:tab w:val="center" w:pos="4419"/>
        <w:tab w:val="right" w:pos="8838"/>
      </w:tabs>
    </w:pPr>
  </w:style>
  <w:style w:type="character" w:customStyle="1" w:styleId="PiedepginaCar">
    <w:name w:val="Pie de página Car"/>
    <w:basedOn w:val="Fuentedeprrafopredeter"/>
    <w:link w:val="Piedepgina"/>
    <w:uiPriority w:val="99"/>
    <w:rsid w:val="00EA331B"/>
  </w:style>
  <w:style w:type="character" w:customStyle="1" w:styleId="Ttulo1Car">
    <w:name w:val="Título 1 Car"/>
    <w:basedOn w:val="Fuentedeprrafopredeter"/>
    <w:link w:val="Ttulo1"/>
    <w:uiPriority w:val="9"/>
    <w:rsid w:val="00D8361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8361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8361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D8361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D8361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8361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8361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8361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83617"/>
    <w:rPr>
      <w:rFonts w:eastAsiaTheme="majorEastAsia" w:cstheme="majorBidi"/>
      <w:color w:val="272727" w:themeColor="text1" w:themeTint="D8"/>
    </w:rPr>
  </w:style>
  <w:style w:type="paragraph" w:styleId="Ttulo">
    <w:name w:val="Title"/>
    <w:basedOn w:val="Normal"/>
    <w:next w:val="Normal"/>
    <w:link w:val="TtuloCar"/>
    <w:uiPriority w:val="10"/>
    <w:qFormat/>
    <w:rsid w:val="00D83617"/>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361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83617"/>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8361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83617"/>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D83617"/>
    <w:rPr>
      <w:i/>
      <w:iCs/>
      <w:color w:val="404040" w:themeColor="text1" w:themeTint="BF"/>
    </w:rPr>
  </w:style>
  <w:style w:type="paragraph" w:styleId="Prrafodelista">
    <w:name w:val="List Paragraph"/>
    <w:basedOn w:val="Normal"/>
    <w:uiPriority w:val="34"/>
    <w:qFormat/>
    <w:rsid w:val="00D83617"/>
    <w:pPr>
      <w:ind w:left="720"/>
      <w:contextualSpacing/>
    </w:pPr>
  </w:style>
  <w:style w:type="character" w:styleId="nfasisintenso">
    <w:name w:val="Intense Emphasis"/>
    <w:basedOn w:val="Fuentedeprrafopredeter"/>
    <w:uiPriority w:val="21"/>
    <w:qFormat/>
    <w:rsid w:val="00D83617"/>
    <w:rPr>
      <w:i/>
      <w:iCs/>
      <w:color w:val="0F4761" w:themeColor="accent1" w:themeShade="BF"/>
    </w:rPr>
  </w:style>
  <w:style w:type="paragraph" w:styleId="Citadestacada">
    <w:name w:val="Intense Quote"/>
    <w:basedOn w:val="Normal"/>
    <w:next w:val="Normal"/>
    <w:link w:val="CitadestacadaCar"/>
    <w:uiPriority w:val="30"/>
    <w:qFormat/>
    <w:rsid w:val="00D836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83617"/>
    <w:rPr>
      <w:i/>
      <w:iCs/>
      <w:color w:val="0F4761" w:themeColor="accent1" w:themeShade="BF"/>
    </w:rPr>
  </w:style>
  <w:style w:type="character" w:styleId="Referenciaintensa">
    <w:name w:val="Intense Reference"/>
    <w:basedOn w:val="Fuentedeprrafopredeter"/>
    <w:uiPriority w:val="32"/>
    <w:qFormat/>
    <w:rsid w:val="00D83617"/>
    <w:rPr>
      <w:b/>
      <w:bCs/>
      <w:smallCaps/>
      <w:color w:val="0F4761" w:themeColor="accent1" w:themeShade="BF"/>
      <w:spacing w:val="5"/>
    </w:rPr>
  </w:style>
  <w:style w:type="paragraph" w:styleId="NormalWeb">
    <w:name w:val="Normal (Web)"/>
    <w:basedOn w:val="Normal"/>
    <w:uiPriority w:val="99"/>
    <w:unhideWhenUsed/>
    <w:rsid w:val="00D83617"/>
    <w:pPr>
      <w:spacing w:before="100" w:beforeAutospacing="1" w:after="100" w:afterAutospacing="1"/>
    </w:pPr>
  </w:style>
  <w:style w:type="character" w:styleId="nfasis">
    <w:name w:val="Emphasis"/>
    <w:basedOn w:val="Fuentedeprrafopredeter"/>
    <w:uiPriority w:val="20"/>
    <w:qFormat/>
    <w:rsid w:val="00D83617"/>
    <w:rPr>
      <w:i/>
      <w:iCs/>
    </w:rPr>
  </w:style>
  <w:style w:type="character" w:styleId="Textoennegrita">
    <w:name w:val="Strong"/>
    <w:basedOn w:val="Fuentedeprrafopredeter"/>
    <w:uiPriority w:val="22"/>
    <w:qFormat/>
    <w:rsid w:val="00D83617"/>
    <w:rPr>
      <w:b/>
      <w:bCs/>
    </w:rPr>
  </w:style>
  <w:style w:type="character" w:styleId="Refdecomentario">
    <w:name w:val="annotation reference"/>
    <w:basedOn w:val="Fuentedeprrafopredeter"/>
    <w:uiPriority w:val="99"/>
    <w:semiHidden/>
    <w:unhideWhenUsed/>
    <w:rsid w:val="00D83617"/>
    <w:rPr>
      <w:sz w:val="16"/>
      <w:szCs w:val="16"/>
    </w:rPr>
  </w:style>
  <w:style w:type="character" w:styleId="CdigoHTML">
    <w:name w:val="HTML Code"/>
    <w:basedOn w:val="Fuentedeprrafopredeter"/>
    <w:uiPriority w:val="99"/>
    <w:semiHidden/>
    <w:unhideWhenUsed/>
    <w:rsid w:val="00074C88"/>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074C88"/>
    <w:rPr>
      <w:color w:val="0000FF"/>
      <w:u w:val="single"/>
    </w:rPr>
  </w:style>
  <w:style w:type="paragraph" w:styleId="Textocomentario">
    <w:name w:val="annotation text"/>
    <w:basedOn w:val="Normal"/>
    <w:link w:val="TextocomentarioCar"/>
    <w:uiPriority w:val="99"/>
    <w:semiHidden/>
    <w:unhideWhenUsed/>
    <w:rsid w:val="00550634"/>
    <w:rPr>
      <w:sz w:val="20"/>
      <w:szCs w:val="20"/>
    </w:rPr>
  </w:style>
  <w:style w:type="character" w:customStyle="1" w:styleId="TextocomentarioCar">
    <w:name w:val="Texto comentario Car"/>
    <w:basedOn w:val="Fuentedeprrafopredeter"/>
    <w:link w:val="Textocomentario"/>
    <w:uiPriority w:val="99"/>
    <w:semiHidden/>
    <w:rsid w:val="00550634"/>
    <w:rPr>
      <w:rFonts w:ascii="Times New Roman" w:eastAsia="Times New Roman" w:hAnsi="Times New Roman" w:cs="Times New Roman"/>
      <w:sz w:val="20"/>
      <w:szCs w:val="20"/>
      <w:lang w:eastAsia="es-ES_tradnl"/>
    </w:rPr>
  </w:style>
  <w:style w:type="paragraph" w:styleId="Asuntodelcomentario">
    <w:name w:val="annotation subject"/>
    <w:basedOn w:val="Textocomentario"/>
    <w:next w:val="Textocomentario"/>
    <w:link w:val="AsuntodelcomentarioCar"/>
    <w:uiPriority w:val="99"/>
    <w:semiHidden/>
    <w:unhideWhenUsed/>
    <w:rsid w:val="00550634"/>
    <w:rPr>
      <w:b/>
      <w:bCs/>
    </w:rPr>
  </w:style>
  <w:style w:type="character" w:customStyle="1" w:styleId="AsuntodelcomentarioCar">
    <w:name w:val="Asunto del comentario Car"/>
    <w:basedOn w:val="TextocomentarioCar"/>
    <w:link w:val="Asuntodelcomentario"/>
    <w:uiPriority w:val="99"/>
    <w:semiHidden/>
    <w:rsid w:val="00550634"/>
    <w:rPr>
      <w:rFonts w:ascii="Times New Roman" w:eastAsia="Times New Roman" w:hAnsi="Times New Roman" w:cs="Times New Roman"/>
      <w:b/>
      <w:bCs/>
      <w:sz w:val="20"/>
      <w:szCs w:val="20"/>
      <w:lang w:eastAsia="es-ES_tradnl"/>
    </w:rPr>
  </w:style>
  <w:style w:type="paragraph" w:styleId="Textonotapie">
    <w:name w:val="footnote text"/>
    <w:basedOn w:val="Normal"/>
    <w:link w:val="TextonotapieCar"/>
    <w:uiPriority w:val="99"/>
    <w:semiHidden/>
    <w:unhideWhenUsed/>
    <w:rsid w:val="004E65E2"/>
    <w:rPr>
      <w:sz w:val="20"/>
      <w:szCs w:val="20"/>
    </w:rPr>
  </w:style>
  <w:style w:type="character" w:customStyle="1" w:styleId="TextonotapieCar">
    <w:name w:val="Texto nota pie Car"/>
    <w:basedOn w:val="Fuentedeprrafopredeter"/>
    <w:link w:val="Textonotapie"/>
    <w:uiPriority w:val="99"/>
    <w:semiHidden/>
    <w:rsid w:val="004E65E2"/>
    <w:rPr>
      <w:rFonts w:ascii="Times New Roman" w:eastAsia="Times New Roman" w:hAnsi="Times New Roman" w:cs="Times New Roman"/>
      <w:sz w:val="20"/>
      <w:szCs w:val="20"/>
      <w:lang w:eastAsia="es-ES_tradnl"/>
    </w:rPr>
  </w:style>
  <w:style w:type="character" w:styleId="Refdenotaalpie">
    <w:name w:val="footnote reference"/>
    <w:basedOn w:val="Fuentedeprrafopredeter"/>
    <w:uiPriority w:val="99"/>
    <w:semiHidden/>
    <w:unhideWhenUsed/>
    <w:rsid w:val="004E65E2"/>
    <w:rPr>
      <w:vertAlign w:val="superscript"/>
    </w:rPr>
  </w:style>
  <w:style w:type="character" w:customStyle="1" w:styleId="katex">
    <w:name w:val="katex"/>
    <w:basedOn w:val="Fuentedeprrafopredeter"/>
    <w:rsid w:val="00E24BDF"/>
  </w:style>
  <w:style w:type="character" w:customStyle="1" w:styleId="katex-mathml">
    <w:name w:val="katex-mathml"/>
    <w:basedOn w:val="Fuentedeprrafopredeter"/>
    <w:rsid w:val="00DE7C8E"/>
  </w:style>
  <w:style w:type="character" w:customStyle="1" w:styleId="mord">
    <w:name w:val="mord"/>
    <w:basedOn w:val="Fuentedeprrafopredeter"/>
    <w:rsid w:val="00DE7C8E"/>
  </w:style>
  <w:style w:type="character" w:customStyle="1" w:styleId="mopen">
    <w:name w:val="mopen"/>
    <w:basedOn w:val="Fuentedeprrafopredeter"/>
    <w:rsid w:val="00DE7C8E"/>
  </w:style>
  <w:style w:type="character" w:customStyle="1" w:styleId="mpunct">
    <w:name w:val="mpunct"/>
    <w:basedOn w:val="Fuentedeprrafopredeter"/>
    <w:rsid w:val="00DE7C8E"/>
  </w:style>
  <w:style w:type="character" w:customStyle="1" w:styleId="mclose">
    <w:name w:val="mclose"/>
    <w:basedOn w:val="Fuentedeprrafopredeter"/>
    <w:rsid w:val="00DE7C8E"/>
  </w:style>
  <w:style w:type="character" w:customStyle="1" w:styleId="mrel">
    <w:name w:val="mrel"/>
    <w:basedOn w:val="Fuentedeprrafopredeter"/>
    <w:rsid w:val="00DE7C8E"/>
  </w:style>
  <w:style w:type="character" w:customStyle="1" w:styleId="mbin">
    <w:name w:val="mbin"/>
    <w:basedOn w:val="Fuentedeprrafopredeter"/>
    <w:rsid w:val="00DE7C8E"/>
  </w:style>
  <w:style w:type="character" w:styleId="Textodelmarcadordeposicin">
    <w:name w:val="Placeholder Text"/>
    <w:basedOn w:val="Fuentedeprrafopredeter"/>
    <w:uiPriority w:val="99"/>
    <w:semiHidden/>
    <w:rsid w:val="00DE7C8E"/>
    <w:rPr>
      <w:color w:val="666666"/>
    </w:rPr>
  </w:style>
  <w:style w:type="paragraph" w:styleId="Encabezado">
    <w:name w:val="header"/>
    <w:basedOn w:val="Normal"/>
    <w:link w:val="EncabezadoCar"/>
    <w:uiPriority w:val="99"/>
    <w:unhideWhenUsed/>
    <w:rsid w:val="00D4152F"/>
    <w:pPr>
      <w:tabs>
        <w:tab w:val="center" w:pos="4419"/>
        <w:tab w:val="right" w:pos="8838"/>
      </w:tabs>
    </w:pPr>
  </w:style>
  <w:style w:type="character" w:customStyle="1" w:styleId="EncabezadoCar">
    <w:name w:val="Encabezado Car"/>
    <w:basedOn w:val="Fuentedeprrafopredeter"/>
    <w:link w:val="Encabezado"/>
    <w:uiPriority w:val="99"/>
    <w:rsid w:val="00D4152F"/>
    <w:rPr>
      <w:rFonts w:ascii="Times New Roman" w:eastAsia="Times New Roman" w:hAnsi="Times New Roman" w:cs="Times New Roman"/>
      <w:lang w:eastAsia="es-ES_tradnl"/>
    </w:rPr>
  </w:style>
  <w:style w:type="table" w:styleId="Tablaconcuadrculaclara">
    <w:name w:val="Grid Table Light"/>
    <w:basedOn w:val="Tablanormal"/>
    <w:uiPriority w:val="40"/>
    <w:rsid w:val="003337C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3337C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3337C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3337C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3337C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3337C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60082">
      <w:bodyDiv w:val="1"/>
      <w:marLeft w:val="0"/>
      <w:marRight w:val="0"/>
      <w:marTop w:val="0"/>
      <w:marBottom w:val="0"/>
      <w:divBdr>
        <w:top w:val="none" w:sz="0" w:space="0" w:color="auto"/>
        <w:left w:val="none" w:sz="0" w:space="0" w:color="auto"/>
        <w:bottom w:val="none" w:sz="0" w:space="0" w:color="auto"/>
        <w:right w:val="none" w:sz="0" w:space="0" w:color="auto"/>
      </w:divBdr>
      <w:divsChild>
        <w:div w:id="783696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379086">
      <w:bodyDiv w:val="1"/>
      <w:marLeft w:val="0"/>
      <w:marRight w:val="0"/>
      <w:marTop w:val="0"/>
      <w:marBottom w:val="0"/>
      <w:divBdr>
        <w:top w:val="none" w:sz="0" w:space="0" w:color="auto"/>
        <w:left w:val="none" w:sz="0" w:space="0" w:color="auto"/>
        <w:bottom w:val="none" w:sz="0" w:space="0" w:color="auto"/>
        <w:right w:val="none" w:sz="0" w:space="0" w:color="auto"/>
      </w:divBdr>
    </w:div>
    <w:div w:id="57289241">
      <w:bodyDiv w:val="1"/>
      <w:marLeft w:val="0"/>
      <w:marRight w:val="0"/>
      <w:marTop w:val="0"/>
      <w:marBottom w:val="0"/>
      <w:divBdr>
        <w:top w:val="none" w:sz="0" w:space="0" w:color="auto"/>
        <w:left w:val="none" w:sz="0" w:space="0" w:color="auto"/>
        <w:bottom w:val="none" w:sz="0" w:space="0" w:color="auto"/>
        <w:right w:val="none" w:sz="0" w:space="0" w:color="auto"/>
      </w:divBdr>
    </w:div>
    <w:div w:id="94057381">
      <w:bodyDiv w:val="1"/>
      <w:marLeft w:val="0"/>
      <w:marRight w:val="0"/>
      <w:marTop w:val="0"/>
      <w:marBottom w:val="0"/>
      <w:divBdr>
        <w:top w:val="none" w:sz="0" w:space="0" w:color="auto"/>
        <w:left w:val="none" w:sz="0" w:space="0" w:color="auto"/>
        <w:bottom w:val="none" w:sz="0" w:space="0" w:color="auto"/>
        <w:right w:val="none" w:sz="0" w:space="0" w:color="auto"/>
      </w:divBdr>
      <w:divsChild>
        <w:div w:id="443305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80549">
      <w:bodyDiv w:val="1"/>
      <w:marLeft w:val="0"/>
      <w:marRight w:val="0"/>
      <w:marTop w:val="0"/>
      <w:marBottom w:val="0"/>
      <w:divBdr>
        <w:top w:val="none" w:sz="0" w:space="0" w:color="auto"/>
        <w:left w:val="none" w:sz="0" w:space="0" w:color="auto"/>
        <w:bottom w:val="none" w:sz="0" w:space="0" w:color="auto"/>
        <w:right w:val="none" w:sz="0" w:space="0" w:color="auto"/>
      </w:divBdr>
    </w:div>
    <w:div w:id="146092170">
      <w:bodyDiv w:val="1"/>
      <w:marLeft w:val="0"/>
      <w:marRight w:val="0"/>
      <w:marTop w:val="0"/>
      <w:marBottom w:val="0"/>
      <w:divBdr>
        <w:top w:val="none" w:sz="0" w:space="0" w:color="auto"/>
        <w:left w:val="none" w:sz="0" w:space="0" w:color="auto"/>
        <w:bottom w:val="none" w:sz="0" w:space="0" w:color="auto"/>
        <w:right w:val="none" w:sz="0" w:space="0" w:color="auto"/>
      </w:divBdr>
    </w:div>
    <w:div w:id="168907911">
      <w:bodyDiv w:val="1"/>
      <w:marLeft w:val="0"/>
      <w:marRight w:val="0"/>
      <w:marTop w:val="0"/>
      <w:marBottom w:val="0"/>
      <w:divBdr>
        <w:top w:val="none" w:sz="0" w:space="0" w:color="auto"/>
        <w:left w:val="none" w:sz="0" w:space="0" w:color="auto"/>
        <w:bottom w:val="none" w:sz="0" w:space="0" w:color="auto"/>
        <w:right w:val="none" w:sz="0" w:space="0" w:color="auto"/>
      </w:divBdr>
    </w:div>
    <w:div w:id="173964313">
      <w:bodyDiv w:val="1"/>
      <w:marLeft w:val="0"/>
      <w:marRight w:val="0"/>
      <w:marTop w:val="0"/>
      <w:marBottom w:val="0"/>
      <w:divBdr>
        <w:top w:val="none" w:sz="0" w:space="0" w:color="auto"/>
        <w:left w:val="none" w:sz="0" w:space="0" w:color="auto"/>
        <w:bottom w:val="none" w:sz="0" w:space="0" w:color="auto"/>
        <w:right w:val="none" w:sz="0" w:space="0" w:color="auto"/>
      </w:divBdr>
      <w:divsChild>
        <w:div w:id="1082069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37006">
      <w:bodyDiv w:val="1"/>
      <w:marLeft w:val="0"/>
      <w:marRight w:val="0"/>
      <w:marTop w:val="0"/>
      <w:marBottom w:val="0"/>
      <w:divBdr>
        <w:top w:val="none" w:sz="0" w:space="0" w:color="auto"/>
        <w:left w:val="none" w:sz="0" w:space="0" w:color="auto"/>
        <w:bottom w:val="none" w:sz="0" w:space="0" w:color="auto"/>
        <w:right w:val="none" w:sz="0" w:space="0" w:color="auto"/>
      </w:divBdr>
    </w:div>
    <w:div w:id="306975844">
      <w:bodyDiv w:val="1"/>
      <w:marLeft w:val="0"/>
      <w:marRight w:val="0"/>
      <w:marTop w:val="0"/>
      <w:marBottom w:val="0"/>
      <w:divBdr>
        <w:top w:val="none" w:sz="0" w:space="0" w:color="auto"/>
        <w:left w:val="none" w:sz="0" w:space="0" w:color="auto"/>
        <w:bottom w:val="none" w:sz="0" w:space="0" w:color="auto"/>
        <w:right w:val="none" w:sz="0" w:space="0" w:color="auto"/>
      </w:divBdr>
    </w:div>
    <w:div w:id="312564497">
      <w:bodyDiv w:val="1"/>
      <w:marLeft w:val="0"/>
      <w:marRight w:val="0"/>
      <w:marTop w:val="0"/>
      <w:marBottom w:val="0"/>
      <w:divBdr>
        <w:top w:val="none" w:sz="0" w:space="0" w:color="auto"/>
        <w:left w:val="none" w:sz="0" w:space="0" w:color="auto"/>
        <w:bottom w:val="none" w:sz="0" w:space="0" w:color="auto"/>
        <w:right w:val="none" w:sz="0" w:space="0" w:color="auto"/>
      </w:divBdr>
      <w:divsChild>
        <w:div w:id="5200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919939">
      <w:bodyDiv w:val="1"/>
      <w:marLeft w:val="0"/>
      <w:marRight w:val="0"/>
      <w:marTop w:val="0"/>
      <w:marBottom w:val="0"/>
      <w:divBdr>
        <w:top w:val="none" w:sz="0" w:space="0" w:color="auto"/>
        <w:left w:val="none" w:sz="0" w:space="0" w:color="auto"/>
        <w:bottom w:val="none" w:sz="0" w:space="0" w:color="auto"/>
        <w:right w:val="none" w:sz="0" w:space="0" w:color="auto"/>
      </w:divBdr>
    </w:div>
    <w:div w:id="341274511">
      <w:bodyDiv w:val="1"/>
      <w:marLeft w:val="0"/>
      <w:marRight w:val="0"/>
      <w:marTop w:val="0"/>
      <w:marBottom w:val="0"/>
      <w:divBdr>
        <w:top w:val="none" w:sz="0" w:space="0" w:color="auto"/>
        <w:left w:val="none" w:sz="0" w:space="0" w:color="auto"/>
        <w:bottom w:val="none" w:sz="0" w:space="0" w:color="auto"/>
        <w:right w:val="none" w:sz="0" w:space="0" w:color="auto"/>
      </w:divBdr>
    </w:div>
    <w:div w:id="404685761">
      <w:bodyDiv w:val="1"/>
      <w:marLeft w:val="0"/>
      <w:marRight w:val="0"/>
      <w:marTop w:val="0"/>
      <w:marBottom w:val="0"/>
      <w:divBdr>
        <w:top w:val="none" w:sz="0" w:space="0" w:color="auto"/>
        <w:left w:val="none" w:sz="0" w:space="0" w:color="auto"/>
        <w:bottom w:val="none" w:sz="0" w:space="0" w:color="auto"/>
        <w:right w:val="none" w:sz="0" w:space="0" w:color="auto"/>
      </w:divBdr>
      <w:divsChild>
        <w:div w:id="2082828176">
          <w:marLeft w:val="0"/>
          <w:marRight w:val="0"/>
          <w:marTop w:val="0"/>
          <w:marBottom w:val="0"/>
          <w:divBdr>
            <w:top w:val="none" w:sz="0" w:space="0" w:color="auto"/>
            <w:left w:val="none" w:sz="0" w:space="0" w:color="auto"/>
            <w:bottom w:val="none" w:sz="0" w:space="0" w:color="auto"/>
            <w:right w:val="none" w:sz="0" w:space="0" w:color="auto"/>
          </w:divBdr>
          <w:divsChild>
            <w:div w:id="102113963">
              <w:marLeft w:val="0"/>
              <w:marRight w:val="0"/>
              <w:marTop w:val="0"/>
              <w:marBottom w:val="0"/>
              <w:divBdr>
                <w:top w:val="none" w:sz="0" w:space="0" w:color="auto"/>
                <w:left w:val="none" w:sz="0" w:space="0" w:color="auto"/>
                <w:bottom w:val="none" w:sz="0" w:space="0" w:color="auto"/>
                <w:right w:val="none" w:sz="0" w:space="0" w:color="auto"/>
              </w:divBdr>
              <w:divsChild>
                <w:div w:id="946235599">
                  <w:marLeft w:val="0"/>
                  <w:marRight w:val="0"/>
                  <w:marTop w:val="0"/>
                  <w:marBottom w:val="0"/>
                  <w:divBdr>
                    <w:top w:val="none" w:sz="0" w:space="0" w:color="auto"/>
                    <w:left w:val="none" w:sz="0" w:space="0" w:color="auto"/>
                    <w:bottom w:val="none" w:sz="0" w:space="0" w:color="auto"/>
                    <w:right w:val="none" w:sz="0" w:space="0" w:color="auto"/>
                  </w:divBdr>
                  <w:divsChild>
                    <w:div w:id="305748229">
                      <w:marLeft w:val="0"/>
                      <w:marRight w:val="0"/>
                      <w:marTop w:val="0"/>
                      <w:marBottom w:val="0"/>
                      <w:divBdr>
                        <w:top w:val="none" w:sz="0" w:space="0" w:color="auto"/>
                        <w:left w:val="none" w:sz="0" w:space="0" w:color="auto"/>
                        <w:bottom w:val="none" w:sz="0" w:space="0" w:color="auto"/>
                        <w:right w:val="none" w:sz="0" w:space="0" w:color="auto"/>
                      </w:divBdr>
                      <w:divsChild>
                        <w:div w:id="1941714414">
                          <w:marLeft w:val="0"/>
                          <w:marRight w:val="0"/>
                          <w:marTop w:val="0"/>
                          <w:marBottom w:val="0"/>
                          <w:divBdr>
                            <w:top w:val="none" w:sz="0" w:space="0" w:color="auto"/>
                            <w:left w:val="none" w:sz="0" w:space="0" w:color="auto"/>
                            <w:bottom w:val="none" w:sz="0" w:space="0" w:color="auto"/>
                            <w:right w:val="none" w:sz="0" w:space="0" w:color="auto"/>
                          </w:divBdr>
                          <w:divsChild>
                            <w:div w:id="1830056140">
                              <w:marLeft w:val="0"/>
                              <w:marRight w:val="0"/>
                              <w:marTop w:val="0"/>
                              <w:marBottom w:val="0"/>
                              <w:divBdr>
                                <w:top w:val="none" w:sz="0" w:space="0" w:color="auto"/>
                                <w:left w:val="none" w:sz="0" w:space="0" w:color="auto"/>
                                <w:bottom w:val="none" w:sz="0" w:space="0" w:color="auto"/>
                                <w:right w:val="none" w:sz="0" w:space="0" w:color="auto"/>
                              </w:divBdr>
                              <w:divsChild>
                                <w:div w:id="1248922664">
                                  <w:marLeft w:val="0"/>
                                  <w:marRight w:val="0"/>
                                  <w:marTop w:val="0"/>
                                  <w:marBottom w:val="0"/>
                                  <w:divBdr>
                                    <w:top w:val="none" w:sz="0" w:space="0" w:color="auto"/>
                                    <w:left w:val="none" w:sz="0" w:space="0" w:color="auto"/>
                                    <w:bottom w:val="none" w:sz="0" w:space="0" w:color="auto"/>
                                    <w:right w:val="none" w:sz="0" w:space="0" w:color="auto"/>
                                  </w:divBdr>
                                  <w:divsChild>
                                    <w:div w:id="18521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056425">
      <w:bodyDiv w:val="1"/>
      <w:marLeft w:val="0"/>
      <w:marRight w:val="0"/>
      <w:marTop w:val="0"/>
      <w:marBottom w:val="0"/>
      <w:divBdr>
        <w:top w:val="none" w:sz="0" w:space="0" w:color="auto"/>
        <w:left w:val="none" w:sz="0" w:space="0" w:color="auto"/>
        <w:bottom w:val="none" w:sz="0" w:space="0" w:color="auto"/>
        <w:right w:val="none" w:sz="0" w:space="0" w:color="auto"/>
      </w:divBdr>
    </w:div>
    <w:div w:id="445198088">
      <w:bodyDiv w:val="1"/>
      <w:marLeft w:val="0"/>
      <w:marRight w:val="0"/>
      <w:marTop w:val="0"/>
      <w:marBottom w:val="0"/>
      <w:divBdr>
        <w:top w:val="none" w:sz="0" w:space="0" w:color="auto"/>
        <w:left w:val="none" w:sz="0" w:space="0" w:color="auto"/>
        <w:bottom w:val="none" w:sz="0" w:space="0" w:color="auto"/>
        <w:right w:val="none" w:sz="0" w:space="0" w:color="auto"/>
      </w:divBdr>
    </w:div>
    <w:div w:id="449711130">
      <w:bodyDiv w:val="1"/>
      <w:marLeft w:val="0"/>
      <w:marRight w:val="0"/>
      <w:marTop w:val="0"/>
      <w:marBottom w:val="0"/>
      <w:divBdr>
        <w:top w:val="none" w:sz="0" w:space="0" w:color="auto"/>
        <w:left w:val="none" w:sz="0" w:space="0" w:color="auto"/>
        <w:bottom w:val="none" w:sz="0" w:space="0" w:color="auto"/>
        <w:right w:val="none" w:sz="0" w:space="0" w:color="auto"/>
      </w:divBdr>
    </w:div>
    <w:div w:id="588931749">
      <w:bodyDiv w:val="1"/>
      <w:marLeft w:val="0"/>
      <w:marRight w:val="0"/>
      <w:marTop w:val="0"/>
      <w:marBottom w:val="0"/>
      <w:divBdr>
        <w:top w:val="none" w:sz="0" w:space="0" w:color="auto"/>
        <w:left w:val="none" w:sz="0" w:space="0" w:color="auto"/>
        <w:bottom w:val="none" w:sz="0" w:space="0" w:color="auto"/>
        <w:right w:val="none" w:sz="0" w:space="0" w:color="auto"/>
      </w:divBdr>
    </w:div>
    <w:div w:id="603390864">
      <w:bodyDiv w:val="1"/>
      <w:marLeft w:val="0"/>
      <w:marRight w:val="0"/>
      <w:marTop w:val="0"/>
      <w:marBottom w:val="0"/>
      <w:divBdr>
        <w:top w:val="none" w:sz="0" w:space="0" w:color="auto"/>
        <w:left w:val="none" w:sz="0" w:space="0" w:color="auto"/>
        <w:bottom w:val="none" w:sz="0" w:space="0" w:color="auto"/>
        <w:right w:val="none" w:sz="0" w:space="0" w:color="auto"/>
      </w:divBdr>
    </w:div>
    <w:div w:id="659389144">
      <w:bodyDiv w:val="1"/>
      <w:marLeft w:val="0"/>
      <w:marRight w:val="0"/>
      <w:marTop w:val="0"/>
      <w:marBottom w:val="0"/>
      <w:divBdr>
        <w:top w:val="none" w:sz="0" w:space="0" w:color="auto"/>
        <w:left w:val="none" w:sz="0" w:space="0" w:color="auto"/>
        <w:bottom w:val="none" w:sz="0" w:space="0" w:color="auto"/>
        <w:right w:val="none" w:sz="0" w:space="0" w:color="auto"/>
      </w:divBdr>
    </w:div>
    <w:div w:id="661544103">
      <w:bodyDiv w:val="1"/>
      <w:marLeft w:val="0"/>
      <w:marRight w:val="0"/>
      <w:marTop w:val="0"/>
      <w:marBottom w:val="0"/>
      <w:divBdr>
        <w:top w:val="none" w:sz="0" w:space="0" w:color="auto"/>
        <w:left w:val="none" w:sz="0" w:space="0" w:color="auto"/>
        <w:bottom w:val="none" w:sz="0" w:space="0" w:color="auto"/>
        <w:right w:val="none" w:sz="0" w:space="0" w:color="auto"/>
      </w:divBdr>
    </w:div>
    <w:div w:id="662978514">
      <w:bodyDiv w:val="1"/>
      <w:marLeft w:val="0"/>
      <w:marRight w:val="0"/>
      <w:marTop w:val="0"/>
      <w:marBottom w:val="0"/>
      <w:divBdr>
        <w:top w:val="none" w:sz="0" w:space="0" w:color="auto"/>
        <w:left w:val="none" w:sz="0" w:space="0" w:color="auto"/>
        <w:bottom w:val="none" w:sz="0" w:space="0" w:color="auto"/>
        <w:right w:val="none" w:sz="0" w:space="0" w:color="auto"/>
      </w:divBdr>
    </w:div>
    <w:div w:id="673607489">
      <w:bodyDiv w:val="1"/>
      <w:marLeft w:val="0"/>
      <w:marRight w:val="0"/>
      <w:marTop w:val="0"/>
      <w:marBottom w:val="0"/>
      <w:divBdr>
        <w:top w:val="none" w:sz="0" w:space="0" w:color="auto"/>
        <w:left w:val="none" w:sz="0" w:space="0" w:color="auto"/>
        <w:bottom w:val="none" w:sz="0" w:space="0" w:color="auto"/>
        <w:right w:val="none" w:sz="0" w:space="0" w:color="auto"/>
      </w:divBdr>
      <w:divsChild>
        <w:div w:id="1279793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091327">
      <w:bodyDiv w:val="1"/>
      <w:marLeft w:val="0"/>
      <w:marRight w:val="0"/>
      <w:marTop w:val="0"/>
      <w:marBottom w:val="0"/>
      <w:divBdr>
        <w:top w:val="none" w:sz="0" w:space="0" w:color="auto"/>
        <w:left w:val="none" w:sz="0" w:space="0" w:color="auto"/>
        <w:bottom w:val="none" w:sz="0" w:space="0" w:color="auto"/>
        <w:right w:val="none" w:sz="0" w:space="0" w:color="auto"/>
      </w:divBdr>
    </w:div>
    <w:div w:id="706610046">
      <w:bodyDiv w:val="1"/>
      <w:marLeft w:val="0"/>
      <w:marRight w:val="0"/>
      <w:marTop w:val="0"/>
      <w:marBottom w:val="0"/>
      <w:divBdr>
        <w:top w:val="none" w:sz="0" w:space="0" w:color="auto"/>
        <w:left w:val="none" w:sz="0" w:space="0" w:color="auto"/>
        <w:bottom w:val="none" w:sz="0" w:space="0" w:color="auto"/>
        <w:right w:val="none" w:sz="0" w:space="0" w:color="auto"/>
      </w:divBdr>
      <w:divsChild>
        <w:div w:id="113687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584978">
      <w:bodyDiv w:val="1"/>
      <w:marLeft w:val="0"/>
      <w:marRight w:val="0"/>
      <w:marTop w:val="0"/>
      <w:marBottom w:val="0"/>
      <w:divBdr>
        <w:top w:val="none" w:sz="0" w:space="0" w:color="auto"/>
        <w:left w:val="none" w:sz="0" w:space="0" w:color="auto"/>
        <w:bottom w:val="none" w:sz="0" w:space="0" w:color="auto"/>
        <w:right w:val="none" w:sz="0" w:space="0" w:color="auto"/>
      </w:divBdr>
    </w:div>
    <w:div w:id="796215603">
      <w:bodyDiv w:val="1"/>
      <w:marLeft w:val="0"/>
      <w:marRight w:val="0"/>
      <w:marTop w:val="0"/>
      <w:marBottom w:val="0"/>
      <w:divBdr>
        <w:top w:val="none" w:sz="0" w:space="0" w:color="auto"/>
        <w:left w:val="none" w:sz="0" w:space="0" w:color="auto"/>
        <w:bottom w:val="none" w:sz="0" w:space="0" w:color="auto"/>
        <w:right w:val="none" w:sz="0" w:space="0" w:color="auto"/>
      </w:divBdr>
    </w:div>
    <w:div w:id="796796560">
      <w:bodyDiv w:val="1"/>
      <w:marLeft w:val="0"/>
      <w:marRight w:val="0"/>
      <w:marTop w:val="0"/>
      <w:marBottom w:val="0"/>
      <w:divBdr>
        <w:top w:val="none" w:sz="0" w:space="0" w:color="auto"/>
        <w:left w:val="none" w:sz="0" w:space="0" w:color="auto"/>
        <w:bottom w:val="none" w:sz="0" w:space="0" w:color="auto"/>
        <w:right w:val="none" w:sz="0" w:space="0" w:color="auto"/>
      </w:divBdr>
    </w:div>
    <w:div w:id="808471609">
      <w:bodyDiv w:val="1"/>
      <w:marLeft w:val="0"/>
      <w:marRight w:val="0"/>
      <w:marTop w:val="0"/>
      <w:marBottom w:val="0"/>
      <w:divBdr>
        <w:top w:val="none" w:sz="0" w:space="0" w:color="auto"/>
        <w:left w:val="none" w:sz="0" w:space="0" w:color="auto"/>
        <w:bottom w:val="none" w:sz="0" w:space="0" w:color="auto"/>
        <w:right w:val="none" w:sz="0" w:space="0" w:color="auto"/>
      </w:divBdr>
    </w:div>
    <w:div w:id="895239461">
      <w:bodyDiv w:val="1"/>
      <w:marLeft w:val="0"/>
      <w:marRight w:val="0"/>
      <w:marTop w:val="0"/>
      <w:marBottom w:val="0"/>
      <w:divBdr>
        <w:top w:val="none" w:sz="0" w:space="0" w:color="auto"/>
        <w:left w:val="none" w:sz="0" w:space="0" w:color="auto"/>
        <w:bottom w:val="none" w:sz="0" w:space="0" w:color="auto"/>
        <w:right w:val="none" w:sz="0" w:space="0" w:color="auto"/>
      </w:divBdr>
      <w:divsChild>
        <w:div w:id="526411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073160">
      <w:bodyDiv w:val="1"/>
      <w:marLeft w:val="0"/>
      <w:marRight w:val="0"/>
      <w:marTop w:val="0"/>
      <w:marBottom w:val="0"/>
      <w:divBdr>
        <w:top w:val="none" w:sz="0" w:space="0" w:color="auto"/>
        <w:left w:val="none" w:sz="0" w:space="0" w:color="auto"/>
        <w:bottom w:val="none" w:sz="0" w:space="0" w:color="auto"/>
        <w:right w:val="none" w:sz="0" w:space="0" w:color="auto"/>
      </w:divBdr>
    </w:div>
    <w:div w:id="925963946">
      <w:bodyDiv w:val="1"/>
      <w:marLeft w:val="0"/>
      <w:marRight w:val="0"/>
      <w:marTop w:val="0"/>
      <w:marBottom w:val="0"/>
      <w:divBdr>
        <w:top w:val="none" w:sz="0" w:space="0" w:color="auto"/>
        <w:left w:val="none" w:sz="0" w:space="0" w:color="auto"/>
        <w:bottom w:val="none" w:sz="0" w:space="0" w:color="auto"/>
        <w:right w:val="none" w:sz="0" w:space="0" w:color="auto"/>
      </w:divBdr>
    </w:div>
    <w:div w:id="933562112">
      <w:bodyDiv w:val="1"/>
      <w:marLeft w:val="0"/>
      <w:marRight w:val="0"/>
      <w:marTop w:val="0"/>
      <w:marBottom w:val="0"/>
      <w:divBdr>
        <w:top w:val="none" w:sz="0" w:space="0" w:color="auto"/>
        <w:left w:val="none" w:sz="0" w:space="0" w:color="auto"/>
        <w:bottom w:val="none" w:sz="0" w:space="0" w:color="auto"/>
        <w:right w:val="none" w:sz="0" w:space="0" w:color="auto"/>
      </w:divBdr>
    </w:div>
    <w:div w:id="939605615">
      <w:bodyDiv w:val="1"/>
      <w:marLeft w:val="0"/>
      <w:marRight w:val="0"/>
      <w:marTop w:val="0"/>
      <w:marBottom w:val="0"/>
      <w:divBdr>
        <w:top w:val="none" w:sz="0" w:space="0" w:color="auto"/>
        <w:left w:val="none" w:sz="0" w:space="0" w:color="auto"/>
        <w:bottom w:val="none" w:sz="0" w:space="0" w:color="auto"/>
        <w:right w:val="none" w:sz="0" w:space="0" w:color="auto"/>
      </w:divBdr>
    </w:div>
    <w:div w:id="942571170">
      <w:bodyDiv w:val="1"/>
      <w:marLeft w:val="0"/>
      <w:marRight w:val="0"/>
      <w:marTop w:val="0"/>
      <w:marBottom w:val="0"/>
      <w:divBdr>
        <w:top w:val="none" w:sz="0" w:space="0" w:color="auto"/>
        <w:left w:val="none" w:sz="0" w:space="0" w:color="auto"/>
        <w:bottom w:val="none" w:sz="0" w:space="0" w:color="auto"/>
        <w:right w:val="none" w:sz="0" w:space="0" w:color="auto"/>
      </w:divBdr>
    </w:div>
    <w:div w:id="972056053">
      <w:bodyDiv w:val="1"/>
      <w:marLeft w:val="0"/>
      <w:marRight w:val="0"/>
      <w:marTop w:val="0"/>
      <w:marBottom w:val="0"/>
      <w:divBdr>
        <w:top w:val="none" w:sz="0" w:space="0" w:color="auto"/>
        <w:left w:val="none" w:sz="0" w:space="0" w:color="auto"/>
        <w:bottom w:val="none" w:sz="0" w:space="0" w:color="auto"/>
        <w:right w:val="none" w:sz="0" w:space="0" w:color="auto"/>
      </w:divBdr>
    </w:div>
    <w:div w:id="985007771">
      <w:bodyDiv w:val="1"/>
      <w:marLeft w:val="0"/>
      <w:marRight w:val="0"/>
      <w:marTop w:val="0"/>
      <w:marBottom w:val="0"/>
      <w:divBdr>
        <w:top w:val="none" w:sz="0" w:space="0" w:color="auto"/>
        <w:left w:val="none" w:sz="0" w:space="0" w:color="auto"/>
        <w:bottom w:val="none" w:sz="0" w:space="0" w:color="auto"/>
        <w:right w:val="none" w:sz="0" w:space="0" w:color="auto"/>
      </w:divBdr>
    </w:div>
    <w:div w:id="1124695011">
      <w:bodyDiv w:val="1"/>
      <w:marLeft w:val="0"/>
      <w:marRight w:val="0"/>
      <w:marTop w:val="0"/>
      <w:marBottom w:val="0"/>
      <w:divBdr>
        <w:top w:val="none" w:sz="0" w:space="0" w:color="auto"/>
        <w:left w:val="none" w:sz="0" w:space="0" w:color="auto"/>
        <w:bottom w:val="none" w:sz="0" w:space="0" w:color="auto"/>
        <w:right w:val="none" w:sz="0" w:space="0" w:color="auto"/>
      </w:divBdr>
    </w:div>
    <w:div w:id="1133135502">
      <w:bodyDiv w:val="1"/>
      <w:marLeft w:val="0"/>
      <w:marRight w:val="0"/>
      <w:marTop w:val="0"/>
      <w:marBottom w:val="0"/>
      <w:divBdr>
        <w:top w:val="none" w:sz="0" w:space="0" w:color="auto"/>
        <w:left w:val="none" w:sz="0" w:space="0" w:color="auto"/>
        <w:bottom w:val="none" w:sz="0" w:space="0" w:color="auto"/>
        <w:right w:val="none" w:sz="0" w:space="0" w:color="auto"/>
      </w:divBdr>
    </w:div>
    <w:div w:id="1158225789">
      <w:bodyDiv w:val="1"/>
      <w:marLeft w:val="0"/>
      <w:marRight w:val="0"/>
      <w:marTop w:val="0"/>
      <w:marBottom w:val="0"/>
      <w:divBdr>
        <w:top w:val="none" w:sz="0" w:space="0" w:color="auto"/>
        <w:left w:val="none" w:sz="0" w:space="0" w:color="auto"/>
        <w:bottom w:val="none" w:sz="0" w:space="0" w:color="auto"/>
        <w:right w:val="none" w:sz="0" w:space="0" w:color="auto"/>
      </w:divBdr>
    </w:div>
    <w:div w:id="1303461878">
      <w:bodyDiv w:val="1"/>
      <w:marLeft w:val="0"/>
      <w:marRight w:val="0"/>
      <w:marTop w:val="0"/>
      <w:marBottom w:val="0"/>
      <w:divBdr>
        <w:top w:val="none" w:sz="0" w:space="0" w:color="auto"/>
        <w:left w:val="none" w:sz="0" w:space="0" w:color="auto"/>
        <w:bottom w:val="none" w:sz="0" w:space="0" w:color="auto"/>
        <w:right w:val="none" w:sz="0" w:space="0" w:color="auto"/>
      </w:divBdr>
    </w:div>
    <w:div w:id="1317805818">
      <w:bodyDiv w:val="1"/>
      <w:marLeft w:val="0"/>
      <w:marRight w:val="0"/>
      <w:marTop w:val="0"/>
      <w:marBottom w:val="0"/>
      <w:divBdr>
        <w:top w:val="none" w:sz="0" w:space="0" w:color="auto"/>
        <w:left w:val="none" w:sz="0" w:space="0" w:color="auto"/>
        <w:bottom w:val="none" w:sz="0" w:space="0" w:color="auto"/>
        <w:right w:val="none" w:sz="0" w:space="0" w:color="auto"/>
      </w:divBdr>
      <w:divsChild>
        <w:div w:id="1484853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213939">
      <w:bodyDiv w:val="1"/>
      <w:marLeft w:val="0"/>
      <w:marRight w:val="0"/>
      <w:marTop w:val="0"/>
      <w:marBottom w:val="0"/>
      <w:divBdr>
        <w:top w:val="none" w:sz="0" w:space="0" w:color="auto"/>
        <w:left w:val="none" w:sz="0" w:space="0" w:color="auto"/>
        <w:bottom w:val="none" w:sz="0" w:space="0" w:color="auto"/>
        <w:right w:val="none" w:sz="0" w:space="0" w:color="auto"/>
      </w:divBdr>
    </w:div>
    <w:div w:id="1399016508">
      <w:bodyDiv w:val="1"/>
      <w:marLeft w:val="0"/>
      <w:marRight w:val="0"/>
      <w:marTop w:val="0"/>
      <w:marBottom w:val="0"/>
      <w:divBdr>
        <w:top w:val="none" w:sz="0" w:space="0" w:color="auto"/>
        <w:left w:val="none" w:sz="0" w:space="0" w:color="auto"/>
        <w:bottom w:val="none" w:sz="0" w:space="0" w:color="auto"/>
        <w:right w:val="none" w:sz="0" w:space="0" w:color="auto"/>
      </w:divBdr>
    </w:div>
    <w:div w:id="1428888688">
      <w:bodyDiv w:val="1"/>
      <w:marLeft w:val="0"/>
      <w:marRight w:val="0"/>
      <w:marTop w:val="0"/>
      <w:marBottom w:val="0"/>
      <w:divBdr>
        <w:top w:val="none" w:sz="0" w:space="0" w:color="auto"/>
        <w:left w:val="none" w:sz="0" w:space="0" w:color="auto"/>
        <w:bottom w:val="none" w:sz="0" w:space="0" w:color="auto"/>
        <w:right w:val="none" w:sz="0" w:space="0" w:color="auto"/>
      </w:divBdr>
    </w:div>
    <w:div w:id="1451893385">
      <w:bodyDiv w:val="1"/>
      <w:marLeft w:val="0"/>
      <w:marRight w:val="0"/>
      <w:marTop w:val="0"/>
      <w:marBottom w:val="0"/>
      <w:divBdr>
        <w:top w:val="none" w:sz="0" w:space="0" w:color="auto"/>
        <w:left w:val="none" w:sz="0" w:space="0" w:color="auto"/>
        <w:bottom w:val="none" w:sz="0" w:space="0" w:color="auto"/>
        <w:right w:val="none" w:sz="0" w:space="0" w:color="auto"/>
      </w:divBdr>
    </w:div>
    <w:div w:id="1522663673">
      <w:bodyDiv w:val="1"/>
      <w:marLeft w:val="0"/>
      <w:marRight w:val="0"/>
      <w:marTop w:val="0"/>
      <w:marBottom w:val="0"/>
      <w:divBdr>
        <w:top w:val="none" w:sz="0" w:space="0" w:color="auto"/>
        <w:left w:val="none" w:sz="0" w:space="0" w:color="auto"/>
        <w:bottom w:val="none" w:sz="0" w:space="0" w:color="auto"/>
        <w:right w:val="none" w:sz="0" w:space="0" w:color="auto"/>
      </w:divBdr>
      <w:divsChild>
        <w:div w:id="1166286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838537">
      <w:bodyDiv w:val="1"/>
      <w:marLeft w:val="0"/>
      <w:marRight w:val="0"/>
      <w:marTop w:val="0"/>
      <w:marBottom w:val="0"/>
      <w:divBdr>
        <w:top w:val="none" w:sz="0" w:space="0" w:color="auto"/>
        <w:left w:val="none" w:sz="0" w:space="0" w:color="auto"/>
        <w:bottom w:val="none" w:sz="0" w:space="0" w:color="auto"/>
        <w:right w:val="none" w:sz="0" w:space="0" w:color="auto"/>
      </w:divBdr>
    </w:div>
    <w:div w:id="1614171659">
      <w:bodyDiv w:val="1"/>
      <w:marLeft w:val="0"/>
      <w:marRight w:val="0"/>
      <w:marTop w:val="0"/>
      <w:marBottom w:val="0"/>
      <w:divBdr>
        <w:top w:val="none" w:sz="0" w:space="0" w:color="auto"/>
        <w:left w:val="none" w:sz="0" w:space="0" w:color="auto"/>
        <w:bottom w:val="none" w:sz="0" w:space="0" w:color="auto"/>
        <w:right w:val="none" w:sz="0" w:space="0" w:color="auto"/>
      </w:divBdr>
    </w:div>
    <w:div w:id="1616129880">
      <w:bodyDiv w:val="1"/>
      <w:marLeft w:val="0"/>
      <w:marRight w:val="0"/>
      <w:marTop w:val="0"/>
      <w:marBottom w:val="0"/>
      <w:divBdr>
        <w:top w:val="none" w:sz="0" w:space="0" w:color="auto"/>
        <w:left w:val="none" w:sz="0" w:space="0" w:color="auto"/>
        <w:bottom w:val="none" w:sz="0" w:space="0" w:color="auto"/>
        <w:right w:val="none" w:sz="0" w:space="0" w:color="auto"/>
      </w:divBdr>
    </w:div>
    <w:div w:id="1646427490">
      <w:bodyDiv w:val="1"/>
      <w:marLeft w:val="0"/>
      <w:marRight w:val="0"/>
      <w:marTop w:val="0"/>
      <w:marBottom w:val="0"/>
      <w:divBdr>
        <w:top w:val="none" w:sz="0" w:space="0" w:color="auto"/>
        <w:left w:val="none" w:sz="0" w:space="0" w:color="auto"/>
        <w:bottom w:val="none" w:sz="0" w:space="0" w:color="auto"/>
        <w:right w:val="none" w:sz="0" w:space="0" w:color="auto"/>
      </w:divBdr>
      <w:divsChild>
        <w:div w:id="56131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668826">
      <w:bodyDiv w:val="1"/>
      <w:marLeft w:val="0"/>
      <w:marRight w:val="0"/>
      <w:marTop w:val="0"/>
      <w:marBottom w:val="0"/>
      <w:divBdr>
        <w:top w:val="none" w:sz="0" w:space="0" w:color="auto"/>
        <w:left w:val="none" w:sz="0" w:space="0" w:color="auto"/>
        <w:bottom w:val="none" w:sz="0" w:space="0" w:color="auto"/>
        <w:right w:val="none" w:sz="0" w:space="0" w:color="auto"/>
      </w:divBdr>
    </w:div>
    <w:div w:id="1686636196">
      <w:bodyDiv w:val="1"/>
      <w:marLeft w:val="0"/>
      <w:marRight w:val="0"/>
      <w:marTop w:val="0"/>
      <w:marBottom w:val="0"/>
      <w:divBdr>
        <w:top w:val="none" w:sz="0" w:space="0" w:color="auto"/>
        <w:left w:val="none" w:sz="0" w:space="0" w:color="auto"/>
        <w:bottom w:val="none" w:sz="0" w:space="0" w:color="auto"/>
        <w:right w:val="none" w:sz="0" w:space="0" w:color="auto"/>
      </w:divBdr>
    </w:div>
    <w:div w:id="1693531260">
      <w:bodyDiv w:val="1"/>
      <w:marLeft w:val="0"/>
      <w:marRight w:val="0"/>
      <w:marTop w:val="0"/>
      <w:marBottom w:val="0"/>
      <w:divBdr>
        <w:top w:val="none" w:sz="0" w:space="0" w:color="auto"/>
        <w:left w:val="none" w:sz="0" w:space="0" w:color="auto"/>
        <w:bottom w:val="none" w:sz="0" w:space="0" w:color="auto"/>
        <w:right w:val="none" w:sz="0" w:space="0" w:color="auto"/>
      </w:divBdr>
    </w:div>
    <w:div w:id="1704358837">
      <w:bodyDiv w:val="1"/>
      <w:marLeft w:val="0"/>
      <w:marRight w:val="0"/>
      <w:marTop w:val="0"/>
      <w:marBottom w:val="0"/>
      <w:divBdr>
        <w:top w:val="none" w:sz="0" w:space="0" w:color="auto"/>
        <w:left w:val="none" w:sz="0" w:space="0" w:color="auto"/>
        <w:bottom w:val="none" w:sz="0" w:space="0" w:color="auto"/>
        <w:right w:val="none" w:sz="0" w:space="0" w:color="auto"/>
      </w:divBdr>
    </w:div>
    <w:div w:id="1742874086">
      <w:bodyDiv w:val="1"/>
      <w:marLeft w:val="0"/>
      <w:marRight w:val="0"/>
      <w:marTop w:val="0"/>
      <w:marBottom w:val="0"/>
      <w:divBdr>
        <w:top w:val="none" w:sz="0" w:space="0" w:color="auto"/>
        <w:left w:val="none" w:sz="0" w:space="0" w:color="auto"/>
        <w:bottom w:val="none" w:sz="0" w:space="0" w:color="auto"/>
        <w:right w:val="none" w:sz="0" w:space="0" w:color="auto"/>
      </w:divBdr>
    </w:div>
    <w:div w:id="1771117974">
      <w:bodyDiv w:val="1"/>
      <w:marLeft w:val="0"/>
      <w:marRight w:val="0"/>
      <w:marTop w:val="0"/>
      <w:marBottom w:val="0"/>
      <w:divBdr>
        <w:top w:val="none" w:sz="0" w:space="0" w:color="auto"/>
        <w:left w:val="none" w:sz="0" w:space="0" w:color="auto"/>
        <w:bottom w:val="none" w:sz="0" w:space="0" w:color="auto"/>
        <w:right w:val="none" w:sz="0" w:space="0" w:color="auto"/>
      </w:divBdr>
    </w:div>
    <w:div w:id="1793404381">
      <w:bodyDiv w:val="1"/>
      <w:marLeft w:val="0"/>
      <w:marRight w:val="0"/>
      <w:marTop w:val="0"/>
      <w:marBottom w:val="0"/>
      <w:divBdr>
        <w:top w:val="none" w:sz="0" w:space="0" w:color="auto"/>
        <w:left w:val="none" w:sz="0" w:space="0" w:color="auto"/>
        <w:bottom w:val="none" w:sz="0" w:space="0" w:color="auto"/>
        <w:right w:val="none" w:sz="0" w:space="0" w:color="auto"/>
      </w:divBdr>
    </w:div>
    <w:div w:id="1828788870">
      <w:bodyDiv w:val="1"/>
      <w:marLeft w:val="0"/>
      <w:marRight w:val="0"/>
      <w:marTop w:val="0"/>
      <w:marBottom w:val="0"/>
      <w:divBdr>
        <w:top w:val="none" w:sz="0" w:space="0" w:color="auto"/>
        <w:left w:val="none" w:sz="0" w:space="0" w:color="auto"/>
        <w:bottom w:val="none" w:sz="0" w:space="0" w:color="auto"/>
        <w:right w:val="none" w:sz="0" w:space="0" w:color="auto"/>
      </w:divBdr>
    </w:div>
    <w:div w:id="1841197823">
      <w:bodyDiv w:val="1"/>
      <w:marLeft w:val="0"/>
      <w:marRight w:val="0"/>
      <w:marTop w:val="0"/>
      <w:marBottom w:val="0"/>
      <w:divBdr>
        <w:top w:val="none" w:sz="0" w:space="0" w:color="auto"/>
        <w:left w:val="none" w:sz="0" w:space="0" w:color="auto"/>
        <w:bottom w:val="none" w:sz="0" w:space="0" w:color="auto"/>
        <w:right w:val="none" w:sz="0" w:space="0" w:color="auto"/>
      </w:divBdr>
    </w:div>
    <w:div w:id="1857114884">
      <w:bodyDiv w:val="1"/>
      <w:marLeft w:val="0"/>
      <w:marRight w:val="0"/>
      <w:marTop w:val="0"/>
      <w:marBottom w:val="0"/>
      <w:divBdr>
        <w:top w:val="none" w:sz="0" w:space="0" w:color="auto"/>
        <w:left w:val="none" w:sz="0" w:space="0" w:color="auto"/>
        <w:bottom w:val="none" w:sz="0" w:space="0" w:color="auto"/>
        <w:right w:val="none" w:sz="0" w:space="0" w:color="auto"/>
      </w:divBdr>
      <w:divsChild>
        <w:div w:id="118914200">
          <w:marLeft w:val="0"/>
          <w:marRight w:val="0"/>
          <w:marTop w:val="0"/>
          <w:marBottom w:val="0"/>
          <w:divBdr>
            <w:top w:val="none" w:sz="0" w:space="0" w:color="auto"/>
            <w:left w:val="none" w:sz="0" w:space="0" w:color="auto"/>
            <w:bottom w:val="none" w:sz="0" w:space="0" w:color="auto"/>
            <w:right w:val="none" w:sz="0" w:space="0" w:color="auto"/>
          </w:divBdr>
          <w:divsChild>
            <w:div w:id="20907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08314">
      <w:bodyDiv w:val="1"/>
      <w:marLeft w:val="0"/>
      <w:marRight w:val="0"/>
      <w:marTop w:val="0"/>
      <w:marBottom w:val="0"/>
      <w:divBdr>
        <w:top w:val="none" w:sz="0" w:space="0" w:color="auto"/>
        <w:left w:val="none" w:sz="0" w:space="0" w:color="auto"/>
        <w:bottom w:val="none" w:sz="0" w:space="0" w:color="auto"/>
        <w:right w:val="none" w:sz="0" w:space="0" w:color="auto"/>
      </w:divBdr>
    </w:div>
    <w:div w:id="1934513100">
      <w:bodyDiv w:val="1"/>
      <w:marLeft w:val="0"/>
      <w:marRight w:val="0"/>
      <w:marTop w:val="0"/>
      <w:marBottom w:val="0"/>
      <w:divBdr>
        <w:top w:val="none" w:sz="0" w:space="0" w:color="auto"/>
        <w:left w:val="none" w:sz="0" w:space="0" w:color="auto"/>
        <w:bottom w:val="none" w:sz="0" w:space="0" w:color="auto"/>
        <w:right w:val="none" w:sz="0" w:space="0" w:color="auto"/>
      </w:divBdr>
      <w:divsChild>
        <w:div w:id="84694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723217">
      <w:bodyDiv w:val="1"/>
      <w:marLeft w:val="0"/>
      <w:marRight w:val="0"/>
      <w:marTop w:val="0"/>
      <w:marBottom w:val="0"/>
      <w:divBdr>
        <w:top w:val="none" w:sz="0" w:space="0" w:color="auto"/>
        <w:left w:val="none" w:sz="0" w:space="0" w:color="auto"/>
        <w:bottom w:val="none" w:sz="0" w:space="0" w:color="auto"/>
        <w:right w:val="none" w:sz="0" w:space="0" w:color="auto"/>
      </w:divBdr>
    </w:div>
    <w:div w:id="2015451582">
      <w:bodyDiv w:val="1"/>
      <w:marLeft w:val="0"/>
      <w:marRight w:val="0"/>
      <w:marTop w:val="0"/>
      <w:marBottom w:val="0"/>
      <w:divBdr>
        <w:top w:val="none" w:sz="0" w:space="0" w:color="auto"/>
        <w:left w:val="none" w:sz="0" w:space="0" w:color="auto"/>
        <w:bottom w:val="none" w:sz="0" w:space="0" w:color="auto"/>
        <w:right w:val="none" w:sz="0" w:space="0" w:color="auto"/>
      </w:divBdr>
    </w:div>
    <w:div w:id="2086762740">
      <w:bodyDiv w:val="1"/>
      <w:marLeft w:val="0"/>
      <w:marRight w:val="0"/>
      <w:marTop w:val="0"/>
      <w:marBottom w:val="0"/>
      <w:divBdr>
        <w:top w:val="none" w:sz="0" w:space="0" w:color="auto"/>
        <w:left w:val="none" w:sz="0" w:space="0" w:color="auto"/>
        <w:bottom w:val="none" w:sz="0" w:space="0" w:color="auto"/>
        <w:right w:val="none" w:sz="0" w:space="0" w:color="auto"/>
      </w:divBdr>
    </w:div>
    <w:div w:id="2087529435">
      <w:bodyDiv w:val="1"/>
      <w:marLeft w:val="0"/>
      <w:marRight w:val="0"/>
      <w:marTop w:val="0"/>
      <w:marBottom w:val="0"/>
      <w:divBdr>
        <w:top w:val="none" w:sz="0" w:space="0" w:color="auto"/>
        <w:left w:val="none" w:sz="0" w:space="0" w:color="auto"/>
        <w:bottom w:val="none" w:sz="0" w:space="0" w:color="auto"/>
        <w:right w:val="none" w:sz="0" w:space="0" w:color="auto"/>
      </w:divBdr>
    </w:div>
    <w:div w:id="2095007841">
      <w:bodyDiv w:val="1"/>
      <w:marLeft w:val="0"/>
      <w:marRight w:val="0"/>
      <w:marTop w:val="0"/>
      <w:marBottom w:val="0"/>
      <w:divBdr>
        <w:top w:val="none" w:sz="0" w:space="0" w:color="auto"/>
        <w:left w:val="none" w:sz="0" w:space="0" w:color="auto"/>
        <w:bottom w:val="none" w:sz="0" w:space="0" w:color="auto"/>
        <w:right w:val="none" w:sz="0" w:space="0" w:color="auto"/>
      </w:divBdr>
    </w:div>
    <w:div w:id="214029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FFE2D-62D6-2941-8C4C-70AC369E9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22</Pages>
  <Words>6305</Words>
  <Characters>34681</Characters>
  <Application>Microsoft Office Word</Application>
  <DocSecurity>0</DocSecurity>
  <Lines>289</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Cristina Herranz Amado</dc:creator>
  <cp:keywords/>
  <dc:description/>
  <cp:lastModifiedBy>Sara Cristina Herranz Amado</cp:lastModifiedBy>
  <cp:revision>21</cp:revision>
  <dcterms:created xsi:type="dcterms:W3CDTF">2025-06-16T15:34:00Z</dcterms:created>
  <dcterms:modified xsi:type="dcterms:W3CDTF">2025-06-17T17:45:00Z</dcterms:modified>
</cp:coreProperties>
</file>