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3AEC0" w14:textId="646C39AA" w:rsidR="00776845" w:rsidRDefault="00684075" w:rsidP="00684075">
      <w:pPr>
        <w:pStyle w:val="Heading1"/>
      </w:pPr>
      <w:r>
        <w:t>Evolution through Programming</w:t>
      </w:r>
    </w:p>
    <w:p w14:paraId="1A7314DB" w14:textId="77777777" w:rsidR="00F276BA" w:rsidRDefault="00F276BA" w:rsidP="00F276BA">
      <w:pPr>
        <w:pStyle w:val="Subtitle"/>
      </w:pPr>
      <w:r>
        <w:t>Lecturer:</w:t>
      </w:r>
      <w:r>
        <w:tab/>
      </w:r>
      <w:r w:rsidRPr="005066B4">
        <w:t>Prof. Yitzhak Pilpel</w:t>
      </w:r>
      <w:r>
        <w:br/>
        <w:t>TA:</w:t>
      </w:r>
      <w:r>
        <w:tab/>
      </w:r>
      <w:r>
        <w:tab/>
        <w:t xml:space="preserve">Omer Kerner – </w:t>
      </w:r>
      <w:hyperlink r:id="rId7" w:history="1">
        <w:r w:rsidRPr="007E2C5A">
          <w:rPr>
            <w:rStyle w:val="Hyperlink"/>
          </w:rPr>
          <w:t>omer.kerner@weizmann.ac.il</w:t>
        </w:r>
      </w:hyperlink>
    </w:p>
    <w:p w14:paraId="5CC5AFFB" w14:textId="77777777" w:rsidR="00F276BA" w:rsidRDefault="00F276BA" w:rsidP="000C1550">
      <w:pPr>
        <w:pStyle w:val="Heading2"/>
      </w:pPr>
    </w:p>
    <w:p w14:paraId="069BAF32" w14:textId="14DFEFF2" w:rsidR="000C1550" w:rsidRDefault="000C1550" w:rsidP="000C1550">
      <w:pPr>
        <w:pStyle w:val="Heading2"/>
      </w:pPr>
      <w:r>
        <w:t xml:space="preserve">Assignment </w:t>
      </w:r>
      <w:r w:rsidR="00BF34F8">
        <w:t>8</w:t>
      </w:r>
    </w:p>
    <w:p w14:paraId="0D6DB5D7" w14:textId="17908030" w:rsidR="00706FFA" w:rsidRPr="00706FFA" w:rsidRDefault="00706FFA" w:rsidP="00706FFA">
      <w:r>
        <w:t>Choose ONE question to answer.</w:t>
      </w:r>
      <w:r w:rsidR="00BC1B6D">
        <w:t xml:space="preserve"> You are also welcome to </w:t>
      </w:r>
      <w:r w:rsidR="003562EB">
        <w:t xml:space="preserve">come up with your own </w:t>
      </w:r>
      <w:r w:rsidR="00112C09">
        <w:t xml:space="preserve">original </w:t>
      </w:r>
      <w:r w:rsidR="003562EB">
        <w:t>question regarding on</w:t>
      </w:r>
      <w:r w:rsidR="00112C09">
        <w:t>e</w:t>
      </w:r>
      <w:r w:rsidR="003562EB">
        <w:t xml:space="preserve"> of the topics we covered.</w:t>
      </w:r>
    </w:p>
    <w:p w14:paraId="61A6BDE0" w14:textId="77777777" w:rsidR="000F44CC" w:rsidRPr="000F44CC" w:rsidRDefault="00976A3C" w:rsidP="000F44CC">
      <w:pPr>
        <w:pStyle w:val="Heading3"/>
        <w:rPr>
          <w:lang w:val="en-IL"/>
        </w:rPr>
      </w:pPr>
      <w:r>
        <w:t>Question 1</w:t>
      </w:r>
      <w:r w:rsidR="00A94894">
        <w:t xml:space="preserve"> - </w:t>
      </w:r>
      <w:r w:rsidR="000F44CC" w:rsidRPr="000F44CC">
        <w:rPr>
          <w:lang w:val="en-IL"/>
        </w:rPr>
        <w:t>Autocatalytic Network Formation</w:t>
      </w:r>
    </w:p>
    <w:p w14:paraId="0C213897" w14:textId="77777777" w:rsidR="00E349D7" w:rsidRPr="00E349D7" w:rsidRDefault="00E349D7" w:rsidP="00E349D7">
      <w:pPr>
        <w:rPr>
          <w:lang w:val="en-IL"/>
        </w:rPr>
      </w:pPr>
      <w:r w:rsidRPr="00E349D7">
        <w:rPr>
          <w:lang w:val="en-IL"/>
        </w:rPr>
        <w:t>Objective: Explore the concept of autocatalytic networks, demonstrating how self-sustaining chemical systems could spontaneously emerge.</w:t>
      </w:r>
    </w:p>
    <w:p w14:paraId="71849D31" w14:textId="2AC62DB2" w:rsidR="00E349D7" w:rsidRPr="00E349D7" w:rsidRDefault="00E349D7" w:rsidP="00E349D7">
      <w:pPr>
        <w:rPr>
          <w:lang w:val="en-IL"/>
        </w:rPr>
      </w:pPr>
      <w:r w:rsidRPr="00E349D7">
        <w:rPr>
          <w:b/>
          <w:bCs/>
          <w:lang w:val="en-IL"/>
        </w:rPr>
        <w:t>Simulation</w:t>
      </w:r>
      <w:r w:rsidR="00774BC0">
        <w:rPr>
          <w:b/>
          <w:bCs/>
          <w:lang w:val="en-IL"/>
        </w:rPr>
        <w:t>s</w:t>
      </w:r>
      <w:r w:rsidRPr="00E349D7">
        <w:rPr>
          <w:b/>
          <w:bCs/>
          <w:lang w:val="en-IL"/>
        </w:rPr>
        <w:t>:</w:t>
      </w:r>
    </w:p>
    <w:p w14:paraId="078F64AE" w14:textId="77777777" w:rsidR="00E349D7" w:rsidRPr="00E349D7" w:rsidRDefault="00E349D7" w:rsidP="00E349D7">
      <w:pPr>
        <w:numPr>
          <w:ilvl w:val="0"/>
          <w:numId w:val="8"/>
        </w:numPr>
        <w:rPr>
          <w:lang w:val="en-IL"/>
        </w:rPr>
      </w:pPr>
      <w:r w:rsidRPr="00E349D7">
        <w:rPr>
          <w:lang w:val="en-IL"/>
        </w:rPr>
        <w:t>Develop a simulation that randomly generates a network of reactions among a set of hypothetical molecular species.</w:t>
      </w:r>
    </w:p>
    <w:p w14:paraId="23160EB3" w14:textId="77777777" w:rsidR="00E349D7" w:rsidRPr="00E349D7" w:rsidRDefault="00E349D7" w:rsidP="00E349D7">
      <w:pPr>
        <w:numPr>
          <w:ilvl w:val="0"/>
          <w:numId w:val="8"/>
        </w:numPr>
        <w:rPr>
          <w:lang w:val="en-IL"/>
        </w:rPr>
      </w:pPr>
      <w:r w:rsidRPr="00E349D7">
        <w:rPr>
          <w:lang w:val="en-IL"/>
        </w:rPr>
        <w:t>Assign random probabilities for catalytic interactions between species.</w:t>
      </w:r>
    </w:p>
    <w:p w14:paraId="203EB84E" w14:textId="77777777" w:rsidR="00E349D7" w:rsidRPr="00E349D7" w:rsidRDefault="00E349D7" w:rsidP="00E349D7">
      <w:pPr>
        <w:numPr>
          <w:ilvl w:val="0"/>
          <w:numId w:val="8"/>
        </w:numPr>
        <w:rPr>
          <w:lang w:val="en-IL"/>
        </w:rPr>
      </w:pPr>
      <w:r w:rsidRPr="00E349D7">
        <w:rPr>
          <w:lang w:val="en-IL"/>
        </w:rPr>
        <w:t>Run simulations multiple times, varying initial molecular diversity and catalytic probabilities.</w:t>
      </w:r>
    </w:p>
    <w:p w14:paraId="2131428F" w14:textId="77777777" w:rsidR="00E349D7" w:rsidRPr="00E349D7" w:rsidRDefault="00E349D7" w:rsidP="00E349D7">
      <w:pPr>
        <w:numPr>
          <w:ilvl w:val="0"/>
          <w:numId w:val="8"/>
        </w:numPr>
        <w:rPr>
          <w:lang w:val="en-IL"/>
        </w:rPr>
      </w:pPr>
      <w:r w:rsidRPr="00E349D7">
        <w:rPr>
          <w:lang w:val="en-IL"/>
        </w:rPr>
        <w:t>Identify conditions under which autocatalytic sets spontaneously form.</w:t>
      </w:r>
    </w:p>
    <w:p w14:paraId="79D32098" w14:textId="0FD3E13B" w:rsidR="00E349D7" w:rsidRPr="00E349D7" w:rsidRDefault="00656CC3" w:rsidP="00E349D7">
      <w:pPr>
        <w:rPr>
          <w:lang w:val="en-IL"/>
        </w:rPr>
      </w:pPr>
      <w:r w:rsidRPr="00656CC3">
        <w:rPr>
          <w:b/>
          <w:bCs/>
          <w:lang w:val="en-IL"/>
        </w:rPr>
        <w:t>Plot</w:t>
      </w:r>
      <w:r w:rsidR="00774BC0">
        <w:rPr>
          <w:b/>
          <w:bCs/>
          <w:lang w:val="en-IL"/>
        </w:rPr>
        <w:t>s</w:t>
      </w:r>
      <w:r w:rsidR="00E349D7" w:rsidRPr="00E349D7">
        <w:rPr>
          <w:b/>
          <w:bCs/>
          <w:lang w:val="en-IL"/>
        </w:rPr>
        <w:t>:</w:t>
      </w:r>
    </w:p>
    <w:p w14:paraId="33964D59" w14:textId="77777777" w:rsidR="00E349D7" w:rsidRPr="00E349D7" w:rsidRDefault="00E349D7" w:rsidP="00E349D7">
      <w:pPr>
        <w:numPr>
          <w:ilvl w:val="0"/>
          <w:numId w:val="9"/>
        </w:numPr>
        <w:rPr>
          <w:lang w:val="en-IL"/>
        </w:rPr>
      </w:pPr>
      <w:r w:rsidRPr="00E349D7">
        <w:rPr>
          <w:lang w:val="en-IL"/>
        </w:rPr>
        <w:t>Produce plots showing the number and complexity of autocatalytic networks formed as a function of molecular diversity and catalytic probabilities.</w:t>
      </w:r>
    </w:p>
    <w:p w14:paraId="282218FD" w14:textId="5FDC8AD0" w:rsidR="00E349D7" w:rsidRPr="00E349D7" w:rsidRDefault="00E349D7" w:rsidP="00E349D7">
      <w:pPr>
        <w:numPr>
          <w:ilvl w:val="0"/>
          <w:numId w:val="9"/>
        </w:numPr>
        <w:rPr>
          <w:lang w:val="en-IL"/>
        </w:rPr>
      </w:pPr>
      <w:r w:rsidRPr="00E349D7">
        <w:rPr>
          <w:lang w:val="en-IL"/>
        </w:rPr>
        <w:t xml:space="preserve">Identify threshold </w:t>
      </w:r>
      <w:r w:rsidR="00774BC0" w:rsidRPr="00E349D7">
        <w:rPr>
          <w:lang w:val="en-IL"/>
        </w:rPr>
        <w:t>behaviours</w:t>
      </w:r>
      <w:r w:rsidRPr="00E349D7">
        <w:rPr>
          <w:lang w:val="en-IL"/>
        </w:rPr>
        <w:t xml:space="preserve"> clearly in your plots.</w:t>
      </w:r>
    </w:p>
    <w:p w14:paraId="3F256A97" w14:textId="3F91712C" w:rsidR="00E349D7" w:rsidRPr="00E349D7" w:rsidRDefault="00774BC0" w:rsidP="00E349D7">
      <w:pPr>
        <w:rPr>
          <w:b/>
          <w:bCs/>
          <w:lang w:val="en-IL"/>
        </w:rPr>
      </w:pPr>
      <w:r w:rsidRPr="00774BC0">
        <w:rPr>
          <w:b/>
          <w:bCs/>
          <w:lang w:val="en-IL"/>
        </w:rPr>
        <w:t>Brief Explanation</w:t>
      </w:r>
      <w:r w:rsidR="00E349D7" w:rsidRPr="00E349D7">
        <w:rPr>
          <w:b/>
          <w:bCs/>
          <w:lang w:val="en-IL"/>
        </w:rPr>
        <w:t>:</w:t>
      </w:r>
    </w:p>
    <w:p w14:paraId="1977040A" w14:textId="77777777" w:rsidR="00E349D7" w:rsidRPr="00E349D7" w:rsidRDefault="00E349D7" w:rsidP="00E349D7">
      <w:pPr>
        <w:numPr>
          <w:ilvl w:val="0"/>
          <w:numId w:val="10"/>
        </w:numPr>
        <w:rPr>
          <w:lang w:val="en-IL"/>
        </w:rPr>
      </w:pPr>
      <w:r w:rsidRPr="00E349D7">
        <w:rPr>
          <w:lang w:val="en-IL"/>
        </w:rPr>
        <w:t>Describe how your model works and define your parameters clearly.</w:t>
      </w:r>
    </w:p>
    <w:p w14:paraId="05E2BDAA" w14:textId="77777777" w:rsidR="00E349D7" w:rsidRPr="00E349D7" w:rsidRDefault="00E349D7" w:rsidP="00E349D7">
      <w:pPr>
        <w:numPr>
          <w:ilvl w:val="0"/>
          <w:numId w:val="10"/>
        </w:numPr>
        <w:rPr>
          <w:lang w:val="en-IL"/>
        </w:rPr>
      </w:pPr>
      <w:r w:rsidRPr="00E349D7">
        <w:rPr>
          <w:lang w:val="en-IL"/>
        </w:rPr>
        <w:t>Interpret the significance of threshold phenomena in autocatalytic network formation.</w:t>
      </w:r>
    </w:p>
    <w:p w14:paraId="6692E7EA" w14:textId="77777777" w:rsidR="00E349D7" w:rsidRPr="00E349D7" w:rsidRDefault="00E349D7" w:rsidP="00E349D7">
      <w:pPr>
        <w:numPr>
          <w:ilvl w:val="0"/>
          <w:numId w:val="10"/>
        </w:numPr>
        <w:rPr>
          <w:lang w:val="en-IL"/>
        </w:rPr>
      </w:pPr>
      <w:r w:rsidRPr="00E349D7">
        <w:rPr>
          <w:lang w:val="en-IL"/>
        </w:rPr>
        <w:t>Discuss the relevance of your findings in the context of metabolism-first hypotheses of the origins of life.</w:t>
      </w:r>
    </w:p>
    <w:p w14:paraId="31F21BA1" w14:textId="54CF2991" w:rsidR="00BF34F8" w:rsidRPr="00E349D7" w:rsidRDefault="00BF34F8" w:rsidP="00E349D7">
      <w:pPr>
        <w:rPr>
          <w:lang w:val="en-IL"/>
        </w:rPr>
      </w:pPr>
    </w:p>
    <w:p w14:paraId="6A5AF3EB" w14:textId="14320E1D" w:rsidR="007C2692" w:rsidRPr="006D31BC" w:rsidRDefault="00774BC0" w:rsidP="006D31BC">
      <w:pPr>
        <w:pStyle w:val="Heading3"/>
      </w:pPr>
      <w:r>
        <w:t xml:space="preserve">Question 2 - </w:t>
      </w:r>
      <w:r w:rsidR="007C2692" w:rsidRPr="007C2692">
        <w:t>Simulating Dyson’s Toy Model of Pre</w:t>
      </w:r>
      <w:r w:rsidR="007C2692" w:rsidRPr="007C2692">
        <w:noBreakHyphen/>
        <w:t>Genetic Metabolism</w:t>
      </w:r>
    </w:p>
    <w:p w14:paraId="791B756D" w14:textId="77777777" w:rsidR="006D31BC" w:rsidRDefault="00982106" w:rsidP="006D31BC">
      <w:r>
        <w:t>This exercise will give you hands</w:t>
      </w:r>
      <w:r>
        <w:noBreakHyphen/>
        <w:t>on practice translating an abstract origin</w:t>
      </w:r>
      <w:r>
        <w:noBreakHyphen/>
        <w:t>of</w:t>
      </w:r>
      <w:r>
        <w:noBreakHyphen/>
        <w:t>life model into working code</w:t>
      </w:r>
      <w:r w:rsidR="006D31BC">
        <w:t>.</w:t>
      </w:r>
      <w:r>
        <w:t xml:space="preserve"> By the end you should be able to:</w:t>
      </w:r>
    </w:p>
    <w:p w14:paraId="6247BC45" w14:textId="77777777" w:rsidR="006D31BC" w:rsidRDefault="00982106" w:rsidP="006D31BC">
      <w:pPr>
        <w:pStyle w:val="ListParagraph"/>
        <w:numPr>
          <w:ilvl w:val="0"/>
          <w:numId w:val="12"/>
        </w:numPr>
      </w:pPr>
      <w:r>
        <w:lastRenderedPageBreak/>
        <w:t>E</w:t>
      </w:r>
      <w:r>
        <w:t>xplain the mean</w:t>
      </w:r>
      <w:r>
        <w:noBreakHyphen/>
        <w:t>field logic behind Dyson’s toy model and the physical meaning of its parameters</w:t>
      </w:r>
    </w:p>
    <w:p w14:paraId="4E71A352" w14:textId="77777777" w:rsidR="006D31BC" w:rsidRDefault="006D31BC" w:rsidP="006D31BC">
      <w:pPr>
        <w:pStyle w:val="ListParagraph"/>
        <w:numPr>
          <w:ilvl w:val="0"/>
          <w:numId w:val="12"/>
        </w:numPr>
      </w:pPr>
      <w:r>
        <w:t>W</w:t>
      </w:r>
      <w:r w:rsidR="00982106">
        <w:t>rite a stochastic simulation that follows a single proto</w:t>
      </w:r>
      <w:r w:rsidR="00982106">
        <w:noBreakHyphen/>
        <w:t>cell (“island”) as it hops between disordered and ordered metabolic states</w:t>
      </w:r>
    </w:p>
    <w:p w14:paraId="611C7D51" w14:textId="062E7D24" w:rsidR="006D31BC" w:rsidRDefault="006D31BC" w:rsidP="006D31BC">
      <w:pPr>
        <w:pStyle w:val="ListParagraph"/>
        <w:numPr>
          <w:ilvl w:val="0"/>
          <w:numId w:val="12"/>
        </w:numPr>
      </w:pPr>
      <w:r>
        <w:t>M</w:t>
      </w:r>
      <w:r w:rsidR="00982106">
        <w:t xml:space="preserve">easure how the probability and timing of the disorder → order transition </w:t>
      </w:r>
      <w:r w:rsidR="003D74F3">
        <w:t>depends</w:t>
      </w:r>
      <w:r w:rsidR="00982106">
        <w:t xml:space="preserve"> on population size N and catalytic quality (a,</w:t>
      </w:r>
      <w:r w:rsidR="00982106" w:rsidRPr="006D31BC">
        <w:rPr>
          <w:rFonts w:ascii="Arial" w:hAnsi="Arial" w:cs="Arial"/>
        </w:rPr>
        <w:t> </w:t>
      </w:r>
      <w:r w:rsidR="00982106">
        <w:t>b)</w:t>
      </w:r>
    </w:p>
    <w:p w14:paraId="3539DD50" w14:textId="48F4598E" w:rsidR="006D31BC" w:rsidRDefault="006D31BC" w:rsidP="006D31BC">
      <w:pPr>
        <w:pStyle w:val="ListParagraph"/>
        <w:numPr>
          <w:ilvl w:val="0"/>
          <w:numId w:val="12"/>
        </w:numPr>
      </w:pPr>
      <w:r>
        <w:t>A</w:t>
      </w:r>
      <w:r w:rsidR="00982106">
        <w:t>rticulate what these results imply for the plausibility of metabolism</w:t>
      </w:r>
      <w:r w:rsidR="00982106">
        <w:noBreakHyphen/>
        <w:t>first scenarios</w:t>
      </w:r>
    </w:p>
    <w:p w14:paraId="679EAF64" w14:textId="1F75F310" w:rsidR="006D31BC" w:rsidRPr="007B789F" w:rsidRDefault="007B789F" w:rsidP="006D5584">
      <w:pPr>
        <w:pStyle w:val="Heading4"/>
      </w:pPr>
      <w:r w:rsidRPr="007B789F">
        <w:t>Background (</w:t>
      </w:r>
      <w:r w:rsidR="00B231A4">
        <w:t>READ BEFORE YOU CODE)</w:t>
      </w:r>
    </w:p>
    <w:p w14:paraId="6510647A" w14:textId="5C33F8A5" w:rsidR="00A76CDB" w:rsidRDefault="00A76CDB" w:rsidP="00A76CDB">
      <w:r>
        <w:t>Dyson treats an isolated droplet containing N monomers drawn from a</w:t>
      </w:r>
      <w:r>
        <w:rPr>
          <w:rFonts w:ascii="Arial" w:hAnsi="Arial" w:cs="Arial"/>
        </w:rPr>
        <w:t> </w:t>
      </w:r>
      <w:r>
        <w:t>+</w:t>
      </w:r>
      <w:r>
        <w:rPr>
          <w:rFonts w:ascii="Arial" w:hAnsi="Arial" w:cs="Arial"/>
        </w:rPr>
        <w:t> </w:t>
      </w:r>
      <w:r>
        <w:t xml:space="preserve">1 chemical species. A monomer is active if it happens to sit in a polymer configuration that </w:t>
      </w:r>
      <w:r>
        <w:t>catalyzes</w:t>
      </w:r>
      <w:r>
        <w:t xml:space="preserve"> further correct placements</w:t>
      </w:r>
      <w:r w:rsidR="00636570">
        <w:t>,</w:t>
      </w:r>
      <w:r>
        <w:t xml:space="preserve"> </w:t>
      </w:r>
      <w:r w:rsidR="00636570">
        <w:t>otherwise,</w:t>
      </w:r>
      <w:r>
        <w:t xml:space="preserve"> it is inactive. The key mean</w:t>
      </w:r>
      <w:r>
        <w:noBreakHyphen/>
        <w:t xml:space="preserve">field ingredient is the probability that the next mutation places an active monomer when the current active fraction is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j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t>:</w:t>
      </w:r>
    </w:p>
    <w:p w14:paraId="3B98A1C2" w14:textId="29F0B6EE" w:rsidR="0045439A" w:rsidRPr="000578D2" w:rsidRDefault="003F174D" w:rsidP="00A76CDB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 +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den>
              </m:f>
            </m:den>
          </m:f>
        </m:oMath>
      </m:oMathPara>
    </w:p>
    <w:p w14:paraId="40EB7F4D" w14:textId="74D3CB4F" w:rsidR="00A76CDB" w:rsidRPr="008C11B1" w:rsidRDefault="00795075" w:rsidP="005947C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, B=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</m:func>
        </m:oMath>
      </m:oMathPara>
    </w:p>
    <w:p w14:paraId="4544D5FD" w14:textId="71C5AFB3" w:rsidR="008C11B1" w:rsidRDefault="008C11B1" w:rsidP="005947C8">
      <w:r>
        <w:rPr>
          <w:rFonts w:eastAsiaTheme="minorEastAsia"/>
        </w:rPr>
        <w:t>Were</w:t>
      </w:r>
      <w:r w:rsidR="006E52B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j</m:t>
        </m:r>
      </m:oMath>
      <w:r w:rsidR="006E52B7">
        <w:rPr>
          <w:rFonts w:eastAsiaTheme="minorEastAsia"/>
        </w:rPr>
        <w:t xml:space="preserve"> is the number of active </w:t>
      </w:r>
      <w:r w:rsidR="00396936">
        <w:rPr>
          <w:rFonts w:eastAsiaTheme="minorEastAsia"/>
        </w:rPr>
        <w:t>monomers,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</w:t>
      </w:r>
      <w:r w:rsidR="00141942">
        <w:rPr>
          <w:rFonts w:eastAsiaTheme="minorEastAsia"/>
        </w:rPr>
        <w:t xml:space="preserve">captures chemical diversity and </w:t>
      </w:r>
      <m:oMath>
        <m:r>
          <w:rPr>
            <w:rFonts w:ascii="Cambria Math" w:eastAsiaTheme="minorEastAsia" w:hAnsi="Cambria Math"/>
          </w:rPr>
          <m:t>b</m:t>
        </m:r>
      </m:oMath>
      <w:r w:rsidR="00141942">
        <w:rPr>
          <w:rFonts w:eastAsiaTheme="minorEastAsia"/>
        </w:rPr>
        <w:t xml:space="preserve"> </w:t>
      </w:r>
      <w:r w:rsidR="00F540FA">
        <w:rPr>
          <w:rFonts w:eastAsiaTheme="minorEastAsia"/>
        </w:rPr>
        <w:t>the discrimination power of imperfect catalysts.</w:t>
      </w:r>
    </w:p>
    <w:p w14:paraId="2D0BF9D1" w14:textId="77777777" w:rsidR="00A933CC" w:rsidRDefault="00A76CDB" w:rsidP="00A933CC">
      <w:r>
        <w:t>Each mutation can therefore:</w:t>
      </w:r>
    </w:p>
    <w:p w14:paraId="4228B9A9" w14:textId="22E74C78" w:rsidR="00A933CC" w:rsidRDefault="00A933CC" w:rsidP="00A933CC">
      <w:pPr>
        <w:pStyle w:val="ListParagraph"/>
        <w:numPr>
          <w:ilvl w:val="0"/>
          <w:numId w:val="14"/>
        </w:numPr>
      </w:pPr>
      <w:r>
        <w:t>I</w:t>
      </w:r>
      <w:r w:rsidR="00A76CDB">
        <w:t>ncrease j by 1 with probability</w:t>
      </w:r>
      <w:r w:rsidR="00A90E2F">
        <w:t>:</w:t>
      </w:r>
      <w:r w:rsidR="00A76CDB">
        <w:t xml:space="preserve"> </w:t>
      </w:r>
      <m:oMath>
        <m:r>
          <w:rPr>
            <w:rFonts w:ascii="Cambria Math" w:hAnsi="Cambria Math"/>
          </w:rPr>
          <m:t>(1 – x) φ(x)</m:t>
        </m:r>
      </m:oMath>
    </w:p>
    <w:p w14:paraId="6745E7C5" w14:textId="1E6D56C3" w:rsidR="00A933CC" w:rsidRDefault="00A933CC" w:rsidP="00A933CC">
      <w:pPr>
        <w:pStyle w:val="ListParagraph"/>
        <w:numPr>
          <w:ilvl w:val="0"/>
          <w:numId w:val="14"/>
        </w:numPr>
      </w:pPr>
      <w:r>
        <w:t>D</w:t>
      </w:r>
      <w:r w:rsidR="00A76CDB">
        <w:t>ecrease j by 1 with probability</w:t>
      </w:r>
      <w:r w:rsidR="00A90E2F">
        <w:t>:</w:t>
      </w:r>
      <w:r w:rsidR="00A76CDB">
        <w:t xml:space="preserve">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 w:cs="Arial"/>
          </w:rPr>
          <m:t> </m:t>
        </m:r>
        <m:r>
          <w:rPr>
            <w:rFonts w:ascii="Cambria Math" w:hAnsi="Cambria Math"/>
          </w:rPr>
          <m:t>[1</m:t>
        </m:r>
        <m:r>
          <w:rPr>
            <w:rFonts w:ascii="Cambria Math" w:hAnsi="Cambria Math" w:cs="Aptos"/>
          </w:rPr>
          <m:t> – φ</m:t>
        </m:r>
        <m:r>
          <w:rPr>
            <w:rFonts w:ascii="Cambria Math" w:hAnsi="Cambria Math"/>
          </w:rPr>
          <m:t>(x)]</m:t>
        </m:r>
      </m:oMath>
    </w:p>
    <w:p w14:paraId="257F84CA" w14:textId="0B4CA296" w:rsidR="00A76CDB" w:rsidRDefault="00A90E2F" w:rsidP="00A933CC">
      <w:pPr>
        <w:pStyle w:val="ListParagraph"/>
        <w:numPr>
          <w:ilvl w:val="0"/>
          <w:numId w:val="14"/>
        </w:numPr>
      </w:pPr>
      <w:r>
        <w:t>L</w:t>
      </w:r>
      <w:r w:rsidR="00A76CDB">
        <w:t>eave j unchanged otherwise</w:t>
      </w:r>
    </w:p>
    <w:p w14:paraId="51174852" w14:textId="77777777" w:rsidR="005947C8" w:rsidRDefault="00A76CDB" w:rsidP="00A76CDB">
      <w:r>
        <w:t>Treating the resulting one</w:t>
      </w:r>
      <w:r>
        <w:noBreakHyphen/>
        <w:t>dimension random walk, Dyson shows that the stationary potential</w:t>
      </w:r>
    </w:p>
    <w:p w14:paraId="28160EBA" w14:textId="75CA3820" w:rsidR="00A76CDB" w:rsidRDefault="00D70B54" w:rsidP="00A76CDB">
      <m:oMathPara>
        <m:oMath>
          <m:r>
            <m:rPr>
              <m:sty m:val="p"/>
            </m:rPr>
            <w:rPr>
              <w:rFonts w:ascii="Cambria Math" w:hAnsi="Cambria Math"/>
            </w:rPr>
            <m:t>U(x) = x</m:t>
          </m:r>
          <m:r>
            <m:rPr>
              <m:sty m:val="p"/>
            </m:rPr>
            <w:rPr>
              <w:rFonts w:ascii="Cambria Math" w:hAnsi="Cambria Math" w:cs="Arial"/>
            </w:rPr>
            <m:t> 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m:rPr>
              <m:sty m:val="p"/>
            </m:rPr>
            <w:rPr>
              <w:rFonts w:ascii="Cambria Math" w:hAnsi="Cambria Math" w:cs="Arial"/>
            </w:rPr>
            <m:t> 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 w:cs="Aptos"/>
            </w:rPr>
            <m:t> 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 w:cs="Aptos"/>
            </w:rPr>
            <m:t> </m:t>
          </m:r>
          <m:r>
            <m:rPr>
              <m:sty m:val="p"/>
            </m:rPr>
            <w:rPr>
              <w:rFonts w:ascii="Cambria Math" w:hAnsi="Cambria Math"/>
            </w:rPr>
            <m:t>(1</m:t>
          </m:r>
          <m:r>
            <m:rPr>
              <m:sty m:val="p"/>
            </m:rPr>
            <w:rPr>
              <w:rFonts w:ascii="Cambria Math" w:hAnsi="Cambria Math" w:cs="Aptos"/>
            </w:rPr>
            <m:t> – </m:t>
          </m:r>
          <m:r>
            <m:rPr>
              <m:sty m:val="p"/>
            </m:rPr>
            <w:rPr>
              <w:rFonts w:ascii="Cambria Math" w:hAnsi="Cambria Math"/>
            </w:rPr>
            <m:t>x)</m:t>
          </m:r>
          <m:r>
            <m:rPr>
              <m:sty m:val="p"/>
            </m:rPr>
            <w:rPr>
              <w:rFonts w:ascii="Cambria Math" w:hAnsi="Cambria Math" w:cs="Arial"/>
            </w:rPr>
            <m:t> </m:t>
          </m:r>
          <m:r>
            <m:rPr>
              <m:sty m:val="p"/>
            </m:rPr>
            <w:rPr>
              <w:rFonts w:ascii="Cambria Math" w:hAnsi="Cambria Math"/>
            </w:rPr>
            <m:t>ln(1</m:t>
          </m:r>
          <m:r>
            <m:rPr>
              <m:sty m:val="p"/>
            </m:rPr>
            <w:rPr>
              <w:rFonts w:ascii="Cambria Math" w:hAnsi="Cambria Math" w:cs="Aptos"/>
            </w:rPr>
            <m:t> – </m:t>
          </m:r>
          <m:r>
            <m:rPr>
              <m:sty m:val="p"/>
            </m:rPr>
            <w:rPr>
              <w:rFonts w:ascii="Cambria Math" w:hAnsi="Cambria Math"/>
            </w:rPr>
            <m:t>x)</m:t>
          </m:r>
          <m:r>
            <m:rPr>
              <m:sty m:val="p"/>
            </m:rPr>
            <w:rPr>
              <w:rFonts w:ascii="Cambria Math" w:hAnsi="Cambria Math" w:cs="Aptos"/>
            </w:rPr>
            <m:t> 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 w:cs="Aptos"/>
            </w:rPr>
            <m:t> </m:t>
          </m:r>
          <m:r>
            <m:rPr>
              <m:sty m:val="p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 w:cs="Arial"/>
            </w:rPr>
            <m:t> 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 w:cs="Aptos"/>
            </w:rPr>
            <m:t> –</m:t>
          </m:r>
          <m:f>
            <m:fPr>
              <m:ctrlPr>
                <w:rPr>
                  <w:rFonts w:ascii="Cambria Math" w:hAnsi="Cambria Math" w:cs="Aptos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ptos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 w:cs="Apto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ptos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 </m:t>
          </m:r>
          <m:r>
            <m:rPr>
              <m:sty m:val="p"/>
            </m:rP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 w:cs="Arial"/>
            </w:rPr>
            <m:t> 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 w:cs="Aptos"/>
            </w:rPr>
            <m:t>²</m:t>
          </m:r>
          <m:r>
            <w:br/>
          </m:r>
          <m:r>
            <w:br/>
            <w:t>possesses two minima (disordered at x</w:t>
          </m:r>
        </m:oMath>
      </m:oMathPara>
      <w:r w:rsidR="00A76CDB">
        <w:rPr>
          <w:rFonts w:ascii="Arial" w:hAnsi="Arial" w:cs="Arial"/>
        </w:rPr>
        <w:t> </w:t>
      </w:r>
      <w:r w:rsidR="00A76CDB">
        <w:rPr>
          <w:rFonts w:ascii="Aptos" w:hAnsi="Aptos" w:cs="Aptos"/>
        </w:rPr>
        <w:t>≈</w:t>
      </w:r>
      <w:r w:rsidR="00A76CDB">
        <w:rPr>
          <w:rFonts w:ascii="Arial" w:hAnsi="Arial" w:cs="Arial"/>
        </w:rPr>
        <w:t> </w:t>
      </w:r>
      <w:r w:rsidR="00A76CDB">
        <w:rPr>
          <w:rFonts w:ascii="Aptos" w:hAnsi="Aptos" w:cs="Aptos"/>
        </w:rPr>
        <w:t>α</w:t>
      </w:r>
      <w:r w:rsidR="00A76CDB">
        <w:t xml:space="preserve"> and ordered at x</w:t>
      </w:r>
      <w:r w:rsidR="00A76CDB">
        <w:rPr>
          <w:rFonts w:ascii="Arial" w:hAnsi="Arial" w:cs="Arial"/>
        </w:rPr>
        <w:t> </w:t>
      </w:r>
      <w:r w:rsidR="00A76CDB">
        <w:rPr>
          <w:rFonts w:ascii="Aptos" w:hAnsi="Aptos" w:cs="Aptos"/>
        </w:rPr>
        <w:t>≈</w:t>
      </w:r>
      <w:r w:rsidR="00A76CDB">
        <w:rPr>
          <w:rFonts w:ascii="Arial" w:hAnsi="Arial" w:cs="Arial"/>
        </w:rPr>
        <w:t> </w:t>
      </w:r>
      <w:r w:rsidR="00A76CDB">
        <w:rPr>
          <w:rFonts w:ascii="Aptos" w:hAnsi="Aptos" w:cs="Aptos"/>
        </w:rPr>
        <w:t>γ</w:t>
      </w:r>
      <w:r w:rsidR="00A76CDB">
        <w:t>) separated by an unstable saddle x</w:t>
      </w:r>
      <w:r w:rsidR="00A76CDB">
        <w:rPr>
          <w:rFonts w:ascii="Arial" w:hAnsi="Arial" w:cs="Arial"/>
        </w:rPr>
        <w:t> </w:t>
      </w:r>
      <w:r w:rsidR="00A76CDB">
        <w:t>=</w:t>
      </w:r>
      <w:r w:rsidR="00A76CDB">
        <w:rPr>
          <w:rFonts w:ascii="Arial" w:hAnsi="Arial" w:cs="Arial"/>
        </w:rPr>
        <w:t> </w:t>
      </w:r>
      <w:r w:rsidR="00A76CDB">
        <w:rPr>
          <w:rFonts w:ascii="Aptos" w:hAnsi="Aptos" w:cs="Aptos"/>
        </w:rPr>
        <w:t>β</w:t>
      </w:r>
      <w:r w:rsidR="00A76CDB">
        <w:t xml:space="preserve"> when A</w:t>
      </w:r>
      <w:r w:rsidR="00A76CDB">
        <w:rPr>
          <w:rFonts w:ascii="Aptos" w:hAnsi="Aptos" w:cs="Aptos"/>
        </w:rPr>
        <w:t> </w:t>
      </w:r>
      <w:r w:rsidR="00A76CDB">
        <w:t>&gt;</w:t>
      </w:r>
      <w:r w:rsidR="00A76CDB">
        <w:rPr>
          <w:rFonts w:ascii="Aptos" w:hAnsi="Aptos" w:cs="Aptos"/>
        </w:rPr>
        <w:t> </w:t>
      </w:r>
      <w:r w:rsidR="00A76CDB">
        <w:t>2 and B</w:t>
      </w:r>
      <w:r w:rsidR="00A76CDB">
        <w:rPr>
          <w:rFonts w:ascii="Aptos" w:hAnsi="Aptos" w:cs="Aptos"/>
        </w:rPr>
        <w:t> </w:t>
      </w:r>
      <w:r w:rsidR="00A76CDB">
        <w:t>&gt;</w:t>
      </w:r>
      <w:r w:rsidR="00A76CDB">
        <w:rPr>
          <w:rFonts w:ascii="Aptos" w:hAnsi="Aptos" w:cs="Aptos"/>
        </w:rPr>
        <w:t> </w:t>
      </w:r>
      <w:r w:rsidR="00A76CDB">
        <w:t xml:space="preserve">4.  Crossing the barrier represents the </w:t>
      </w:r>
      <w:r w:rsidR="00A76CDB">
        <w:rPr>
          <w:rFonts w:ascii="Aptos" w:hAnsi="Aptos" w:cs="Aptos"/>
        </w:rPr>
        <w:t>“</w:t>
      </w:r>
      <w:r w:rsidR="00A76CDB">
        <w:t>origin of life</w:t>
      </w:r>
      <w:r w:rsidR="00A76CDB">
        <w:rPr>
          <w:rFonts w:ascii="Aptos" w:hAnsi="Aptos" w:cs="Aptos"/>
        </w:rPr>
        <w:t>”</w:t>
      </w:r>
      <w:r w:rsidR="00A76CDB">
        <w:t xml:space="preserve"> event for that droplet.</w:t>
      </w:r>
    </w:p>
    <w:p w14:paraId="201D7938" w14:textId="77777777" w:rsidR="00527D7E" w:rsidRPr="004F2C5A" w:rsidRDefault="00A76CDB" w:rsidP="00A76CDB">
      <w:r w:rsidRPr="004F2C5A">
        <w:t>The mean first</w:t>
      </w:r>
      <w:r w:rsidRPr="004F2C5A">
        <w:noBreakHyphen/>
        <w:t>passage time from α to γ scales asymptotically as</w:t>
      </w:r>
    </w:p>
    <w:p w14:paraId="713FCB23" w14:textId="08D3F8F0" w:rsidR="00A76CDB" w:rsidRPr="004F2C5A" w:rsidRDefault="00527D7E" w:rsidP="00A76CDB">
      <m:oMathPara>
        <m:oMath>
          <m:r>
            <w:rPr>
              <w:rFonts w:ascii="Cambria Math" w:hAnsi="Cambria Math"/>
            </w:rPr>
            <m:t>T ≈</m:t>
          </m:r>
          <m:r>
            <w:rPr>
              <w:rFonts w:ascii="Cambria Math" w:hAnsi="Cambria Math"/>
            </w:rPr>
            <m:t> 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τ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 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  <m:r>
                    <w:rPr>
                      <w:rFonts w:ascii="Cambria Math" w:hAnsi="Cambria Math"/>
                    </w:rPr>
                    <m:t>-U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N</m:t>
              </m:r>
            </m:sup>
          </m:sSup>
          <m:r>
            <w:br/>
          </m:r>
        </m:oMath>
      </m:oMathPara>
      <w:r w:rsidR="00A76CDB" w:rsidRPr="004F2C5A">
        <w:t>For realistic error</w:t>
      </w:r>
      <w:r w:rsidR="00A76CDB" w:rsidRPr="004F2C5A">
        <w:noBreakHyphen/>
        <w:t>tolerant choices (a</w:t>
      </w:r>
      <w:r w:rsidR="00A76CDB" w:rsidRPr="004F2C5A">
        <w:rPr>
          <w:rFonts w:ascii="Arial" w:hAnsi="Arial" w:cs="Arial"/>
        </w:rPr>
        <w:t> </w:t>
      </w:r>
      <w:r w:rsidR="00A76CDB" w:rsidRPr="004F2C5A">
        <w:rPr>
          <w:rFonts w:ascii="Aptos" w:hAnsi="Aptos" w:cs="Aptos"/>
        </w:rPr>
        <w:t>≈</w:t>
      </w:r>
      <w:r w:rsidR="00A76CDB" w:rsidRPr="004F2C5A">
        <w:rPr>
          <w:rFonts w:ascii="Arial" w:hAnsi="Arial" w:cs="Arial"/>
        </w:rPr>
        <w:t> </w:t>
      </w:r>
      <w:r w:rsidR="00A76CDB" w:rsidRPr="004F2C5A">
        <w:t>8</w:t>
      </w:r>
      <w:r w:rsidR="00A76CDB" w:rsidRPr="004F2C5A">
        <w:rPr>
          <w:rFonts w:ascii="Aptos" w:hAnsi="Aptos" w:cs="Aptos"/>
        </w:rPr>
        <w:t>–</w:t>
      </w:r>
      <w:r w:rsidR="00A76CDB" w:rsidRPr="004F2C5A">
        <w:t>10, b</w:t>
      </w:r>
      <w:r w:rsidR="00A76CDB" w:rsidRPr="004F2C5A">
        <w:rPr>
          <w:rFonts w:ascii="Arial" w:hAnsi="Arial" w:cs="Arial"/>
        </w:rPr>
        <w:t> </w:t>
      </w:r>
      <w:r w:rsidR="00A76CDB" w:rsidRPr="004F2C5A">
        <w:rPr>
          <w:rFonts w:ascii="Aptos" w:hAnsi="Aptos" w:cs="Aptos"/>
        </w:rPr>
        <w:t>≈</w:t>
      </w:r>
      <w:r w:rsidR="00A76CDB" w:rsidRPr="004F2C5A">
        <w:rPr>
          <w:rFonts w:ascii="Arial" w:hAnsi="Arial" w:cs="Arial"/>
        </w:rPr>
        <w:t> </w:t>
      </w:r>
      <w:r w:rsidR="00A76CDB" w:rsidRPr="004F2C5A">
        <w:t>60</w:t>
      </w:r>
      <w:r w:rsidR="00A76CDB" w:rsidRPr="004F2C5A">
        <w:rPr>
          <w:rFonts w:ascii="Aptos" w:hAnsi="Aptos" w:cs="Aptos"/>
        </w:rPr>
        <w:t>–</w:t>
      </w:r>
      <w:r w:rsidR="00A76CDB" w:rsidRPr="004F2C5A">
        <w:t>100) the transition becomes feasible for N up to about 10</w:t>
      </w:r>
      <w:r w:rsidR="00A76CDB" w:rsidRPr="004F2C5A">
        <w:rPr>
          <w:rFonts w:ascii="Aptos" w:hAnsi="Aptos" w:cs="Aptos"/>
        </w:rPr>
        <w:t>⁴</w:t>
      </w:r>
      <w:r w:rsidR="00A76CDB" w:rsidRPr="004F2C5A">
        <w:t xml:space="preserve"> monomers.</w:t>
      </w:r>
    </w:p>
    <w:p w14:paraId="28EB4487" w14:textId="4469F855" w:rsidR="00020F01" w:rsidRDefault="00360998" w:rsidP="006D5584">
      <w:pPr>
        <w:pStyle w:val="Heading4"/>
      </w:pPr>
      <w:r>
        <w:t>Tasks:</w:t>
      </w:r>
    </w:p>
    <w:p w14:paraId="49E2C8FA" w14:textId="0089A75F" w:rsidR="00B55A3E" w:rsidRPr="006D5584" w:rsidRDefault="00396936" w:rsidP="007C2692">
      <w:pPr>
        <w:rPr>
          <w:b/>
          <w:bCs/>
        </w:rPr>
      </w:pPr>
      <w:r w:rsidRPr="006D5584">
        <w:rPr>
          <w:b/>
          <w:bCs/>
        </w:rPr>
        <w:t>Simulate the number of active monomer sites over time</w:t>
      </w:r>
      <w:r w:rsidR="006D5584">
        <w:rPr>
          <w:b/>
          <w:bCs/>
        </w:rPr>
        <w:t>:</w:t>
      </w:r>
    </w:p>
    <w:p w14:paraId="507F28A2" w14:textId="06321538" w:rsidR="00FB4BAD" w:rsidRDefault="00FB4BAD" w:rsidP="00FB4BAD">
      <w:pPr>
        <w:pStyle w:val="ListParagraph"/>
        <w:numPr>
          <w:ilvl w:val="0"/>
          <w:numId w:val="15"/>
        </w:numPr>
      </w:pPr>
      <w:r>
        <w:t>Start with a=10, b=100</w:t>
      </w:r>
      <w:r w:rsidR="00AD0483">
        <w:t>, N=10,000</w:t>
      </w:r>
      <w:r w:rsidR="00BA2F78">
        <w:t>, number of iterations 10^7.</w:t>
      </w:r>
    </w:p>
    <w:p w14:paraId="15695E16" w14:textId="2DF05459" w:rsidR="00BA2F78" w:rsidRDefault="00BA2F78" w:rsidP="00BA2F78">
      <w:pPr>
        <w:pStyle w:val="ListParagraph"/>
        <w:numPr>
          <w:ilvl w:val="1"/>
          <w:numId w:val="15"/>
        </w:numPr>
      </w:pPr>
      <w:r>
        <w:t>Plot:</w:t>
      </w:r>
    </w:p>
    <w:p w14:paraId="0172B8E9" w14:textId="56015801" w:rsidR="00BA2F78" w:rsidRDefault="00BA2F78" w:rsidP="0026591E">
      <w:pPr>
        <w:pStyle w:val="ListParagraph"/>
        <w:numPr>
          <w:ilvl w:val="2"/>
          <w:numId w:val="15"/>
        </w:numPr>
      </w:pPr>
      <w:r>
        <w:t xml:space="preserve">The S-shaped curve </w:t>
      </w:r>
      <w:r w:rsidR="0026591E" w:rsidRPr="0026591E">
        <w:t>y = φ(x) together with the diagonal y = x</w:t>
      </w:r>
    </w:p>
    <w:p w14:paraId="1B7B0814" w14:textId="0EC6B2E1" w:rsidR="0026591E" w:rsidRDefault="004B0BCD" w:rsidP="004B0BCD">
      <w:pPr>
        <w:pStyle w:val="ListParagraph"/>
        <w:numPr>
          <w:ilvl w:val="2"/>
          <w:numId w:val="15"/>
        </w:numPr>
      </w:pPr>
      <w:r>
        <w:lastRenderedPageBreak/>
        <w:t>T</w:t>
      </w:r>
      <w:r w:rsidRPr="004B0BCD">
        <w:t>he trajectory of x = j</w:t>
      </w:r>
      <w:r w:rsidRPr="004B0BCD">
        <w:rPr>
          <w:rFonts w:ascii="Arial" w:hAnsi="Arial" w:cs="Arial"/>
        </w:rPr>
        <w:t> </w:t>
      </w:r>
      <w:r w:rsidRPr="004B0BCD">
        <w:t>/</w:t>
      </w:r>
      <w:r w:rsidRPr="004B0BCD">
        <w:rPr>
          <w:rFonts w:ascii="Arial" w:hAnsi="Arial" w:cs="Arial"/>
        </w:rPr>
        <w:t> </w:t>
      </w:r>
      <w:r w:rsidRPr="004B0BCD">
        <w:t>N over time</w:t>
      </w:r>
    </w:p>
    <w:p w14:paraId="791D06B1" w14:textId="3B1A4812" w:rsidR="004B0BCD" w:rsidRDefault="00C068A6" w:rsidP="00C068A6">
      <w:pPr>
        <w:pStyle w:val="ListParagraph"/>
        <w:numPr>
          <w:ilvl w:val="2"/>
          <w:numId w:val="15"/>
        </w:numPr>
      </w:pPr>
      <w:r>
        <w:t>T</w:t>
      </w:r>
      <w:r w:rsidRPr="00C068A6">
        <w:t>he empirical distribution of x</w:t>
      </w:r>
    </w:p>
    <w:p w14:paraId="0D836223" w14:textId="030E26D8" w:rsidR="00CD2677" w:rsidRDefault="00A013CD" w:rsidP="00C068A6">
      <w:pPr>
        <w:pStyle w:val="ListParagraph"/>
        <w:numPr>
          <w:ilvl w:val="0"/>
          <w:numId w:val="15"/>
        </w:numPr>
      </w:pPr>
      <w:r>
        <w:t xml:space="preserve">Parameter sweeps – Conduct systematic runs </w:t>
      </w:r>
      <w:r w:rsidR="00256AA7">
        <w:t>varying one parameter at a time while holding the others fixed for a, b and N. For each run</w:t>
      </w:r>
      <w:r w:rsidR="003B4FE8">
        <w:t xml:space="preserve"> estimate</w:t>
      </w:r>
      <w:r w:rsidR="00CD2677">
        <w:t>:</w:t>
      </w:r>
    </w:p>
    <w:p w14:paraId="46BDEE9D" w14:textId="2D13AD22" w:rsidR="00C068A6" w:rsidRDefault="003B4FE8" w:rsidP="00CD2677">
      <w:pPr>
        <w:pStyle w:val="ListParagraph"/>
        <w:numPr>
          <w:ilvl w:val="1"/>
          <w:numId w:val="15"/>
        </w:numPr>
      </w:pPr>
      <w:r>
        <w:t>T</w:t>
      </w:r>
      <w:r w:rsidR="00AF4E3B">
        <w:t xml:space="preserve">he fraction of </w:t>
      </w:r>
      <w:r w:rsidR="00434047">
        <w:t>replicates that ever reach the ordered state within 10^7 steps.</w:t>
      </w:r>
    </w:p>
    <w:p w14:paraId="1CDC8BDC" w14:textId="37ACC8E6" w:rsidR="00CD2677" w:rsidRDefault="003B4FE8" w:rsidP="00CD2677">
      <w:pPr>
        <w:pStyle w:val="ListParagraph"/>
        <w:numPr>
          <w:ilvl w:val="1"/>
          <w:numId w:val="15"/>
        </w:numPr>
      </w:pPr>
      <w:r>
        <w:t>The first-pa</w:t>
      </w:r>
      <w:r w:rsidR="00DF61C9">
        <w:t>s</w:t>
      </w:r>
      <w:r>
        <w:t>sage time to reach x &gt; 0.9</w:t>
      </w:r>
    </w:p>
    <w:p w14:paraId="30CE679C" w14:textId="73F7086C" w:rsidR="00434047" w:rsidRPr="00330203" w:rsidRDefault="00434047" w:rsidP="00C068A6">
      <w:pPr>
        <w:pStyle w:val="ListParagraph"/>
        <w:numPr>
          <w:ilvl w:val="0"/>
          <w:numId w:val="15"/>
        </w:numPr>
      </w:pPr>
      <w:r>
        <w:t xml:space="preserve">EXTRA BONUS: Use </w:t>
      </w:r>
      <w:r w:rsidR="008D410E">
        <w:t>Dyson’s estimation of the first passage time</w:t>
      </w:r>
      <w:r w:rsidR="00733E14">
        <w:t xml:space="preserve"> T</w:t>
      </w:r>
      <w:r w:rsidR="008D410E">
        <w:t xml:space="preserve"> from </w:t>
      </w:r>
      <w:r w:rsidR="008D410E">
        <w:rPr>
          <w:rFonts w:ascii="Aptos" w:hAnsi="Aptos" w:cs="Aptos"/>
        </w:rPr>
        <w:t>α</w:t>
      </w:r>
      <w:r w:rsidR="008D410E">
        <w:rPr>
          <w:rFonts w:ascii="Aptos" w:hAnsi="Aptos" w:cs="Aptos"/>
        </w:rPr>
        <w:t xml:space="preserve"> to </w:t>
      </w:r>
      <w:r w:rsidR="008D410E">
        <w:rPr>
          <w:rFonts w:ascii="Aptos" w:hAnsi="Aptos" w:cs="Aptos"/>
        </w:rPr>
        <w:t>γ</w:t>
      </w:r>
      <w:r w:rsidR="008D410E">
        <w:rPr>
          <w:rFonts w:ascii="Aptos" w:hAnsi="Aptos" w:cs="Aptos"/>
        </w:rPr>
        <w:t xml:space="preserve"> (“dead” to “alive) </w:t>
      </w:r>
      <w:r w:rsidR="00CE5961">
        <w:rPr>
          <w:rFonts w:ascii="Aptos" w:hAnsi="Aptos" w:cs="Aptos"/>
        </w:rPr>
        <w:t xml:space="preserve">and plot it </w:t>
      </w:r>
      <w:r w:rsidR="00330203">
        <w:rPr>
          <w:rFonts w:ascii="Aptos" w:hAnsi="Aptos" w:cs="Aptos"/>
        </w:rPr>
        <w:t>as a function of N, a, b.</w:t>
      </w:r>
    </w:p>
    <w:p w14:paraId="2E4D03EC" w14:textId="08E9FEBE" w:rsidR="00330203" w:rsidRPr="006D5584" w:rsidRDefault="00692CDD" w:rsidP="00330203">
      <w:pPr>
        <w:rPr>
          <w:b/>
          <w:bCs/>
        </w:rPr>
      </w:pPr>
      <w:r w:rsidRPr="006D5584">
        <w:rPr>
          <w:b/>
          <w:bCs/>
        </w:rPr>
        <w:t>Explain briefly:</w:t>
      </w:r>
    </w:p>
    <w:p w14:paraId="5A650CF1" w14:textId="50213170" w:rsidR="00692CDD" w:rsidRDefault="006D5584" w:rsidP="006D5584">
      <w:r w:rsidRPr="006D5584">
        <w:t>In the context of metabolism</w:t>
      </w:r>
      <w:r w:rsidRPr="006D5584">
        <w:noBreakHyphen/>
        <w:t>first theories, what do these findings suggest about the size and complexity of pre</w:t>
      </w:r>
      <w:r w:rsidRPr="006D5584">
        <w:noBreakHyphen/>
        <w:t>genetic proto</w:t>
      </w:r>
      <w:r w:rsidRPr="006D5584">
        <w:noBreakHyphen/>
        <w:t>cells?</w:t>
      </w:r>
    </w:p>
    <w:p w14:paraId="1AFBBFC1" w14:textId="77777777" w:rsidR="00E92E36" w:rsidRPr="00E92E36" w:rsidRDefault="00E92E36" w:rsidP="00E92E36">
      <w:pPr>
        <w:pStyle w:val="Heading4"/>
      </w:pPr>
      <w:r w:rsidRPr="00E92E36">
        <w:t>References</w:t>
      </w:r>
    </w:p>
    <w:p w14:paraId="46F81552" w14:textId="77777777" w:rsidR="00E92E36" w:rsidRPr="00E92E36" w:rsidRDefault="00E92E36" w:rsidP="00E92E36">
      <w:r w:rsidRPr="00E92E36">
        <w:t>Dyson, F. J. (1982). A Model for the Origin of Life. Journal of Molecular Evolution, 18, 344–350.</w:t>
      </w:r>
    </w:p>
    <w:p w14:paraId="3656CC32" w14:textId="77777777" w:rsidR="00E92E36" w:rsidRPr="00E92E36" w:rsidRDefault="00E92E36" w:rsidP="00E92E36">
      <w:r w:rsidRPr="00E92E36">
        <w:t>Dyson, F. J. (1999). Origins of Life (2nd ed.). Cambridge University Press.</w:t>
      </w:r>
    </w:p>
    <w:p w14:paraId="709741F3" w14:textId="77777777" w:rsidR="00E92E36" w:rsidRPr="00360998" w:rsidRDefault="00E92E36" w:rsidP="006D5584"/>
    <w:sectPr w:rsidR="00E92E36" w:rsidRPr="0036099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92A16" w14:textId="77777777" w:rsidR="004F1A9A" w:rsidRDefault="004F1A9A" w:rsidP="005713EA">
      <w:pPr>
        <w:spacing w:after="0" w:line="240" w:lineRule="auto"/>
      </w:pPr>
      <w:r>
        <w:separator/>
      </w:r>
    </w:p>
  </w:endnote>
  <w:endnote w:type="continuationSeparator" w:id="0">
    <w:p w14:paraId="32D3CAA8" w14:textId="77777777" w:rsidR="004F1A9A" w:rsidRDefault="004F1A9A" w:rsidP="00571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82125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0CD74D" w14:textId="2D7F48D0" w:rsidR="005713EA" w:rsidRDefault="005713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5D80E1" w14:textId="77777777" w:rsidR="005713EA" w:rsidRDefault="00571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A2D9F" w14:textId="77777777" w:rsidR="004F1A9A" w:rsidRDefault="004F1A9A" w:rsidP="005713EA">
      <w:pPr>
        <w:spacing w:after="0" w:line="240" w:lineRule="auto"/>
      </w:pPr>
      <w:r>
        <w:separator/>
      </w:r>
    </w:p>
  </w:footnote>
  <w:footnote w:type="continuationSeparator" w:id="0">
    <w:p w14:paraId="15292841" w14:textId="77777777" w:rsidR="004F1A9A" w:rsidRDefault="004F1A9A" w:rsidP="00571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4E626" w14:textId="4FB67612" w:rsidR="00446F60" w:rsidRDefault="00446F60" w:rsidP="000D5C19">
    <w:pPr>
      <w:pStyle w:val="Header"/>
    </w:pPr>
    <w:r w:rsidRPr="00446F60">
      <w:t xml:space="preserve">Evolution through </w:t>
    </w:r>
    <w:r>
      <w:t>P</w:t>
    </w:r>
    <w:r w:rsidRPr="00446F60">
      <w:t>rogramming</w:t>
    </w:r>
    <w:r>
      <w:ptab w:relativeTo="margin" w:alignment="center" w:leader="none"/>
    </w:r>
    <w:r>
      <w:ptab w:relativeTo="margin" w:alignment="right" w:leader="none"/>
    </w:r>
    <w:r w:rsidR="000D5C19" w:rsidRPr="000D5C19">
      <w:t>20253562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229F"/>
    <w:multiLevelType w:val="hybridMultilevel"/>
    <w:tmpl w:val="945C2AB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E15B6"/>
    <w:multiLevelType w:val="multilevel"/>
    <w:tmpl w:val="466A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0615B"/>
    <w:multiLevelType w:val="multilevel"/>
    <w:tmpl w:val="468C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952DE"/>
    <w:multiLevelType w:val="multilevel"/>
    <w:tmpl w:val="A736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41A4A"/>
    <w:multiLevelType w:val="hybridMultilevel"/>
    <w:tmpl w:val="606A23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FA3EDB"/>
    <w:multiLevelType w:val="multilevel"/>
    <w:tmpl w:val="463E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54422"/>
    <w:multiLevelType w:val="hybridMultilevel"/>
    <w:tmpl w:val="057248D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9BD2CF4"/>
    <w:multiLevelType w:val="multilevel"/>
    <w:tmpl w:val="7B10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66B3E"/>
    <w:multiLevelType w:val="multilevel"/>
    <w:tmpl w:val="CF94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B5631"/>
    <w:multiLevelType w:val="multilevel"/>
    <w:tmpl w:val="CBC2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612EFF"/>
    <w:multiLevelType w:val="hybridMultilevel"/>
    <w:tmpl w:val="587A96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8A2299"/>
    <w:multiLevelType w:val="multilevel"/>
    <w:tmpl w:val="DCEC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06231D"/>
    <w:multiLevelType w:val="hybridMultilevel"/>
    <w:tmpl w:val="B290F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896421"/>
    <w:multiLevelType w:val="hybridMultilevel"/>
    <w:tmpl w:val="3CA01B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5A3474"/>
    <w:multiLevelType w:val="multilevel"/>
    <w:tmpl w:val="144C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629346">
    <w:abstractNumId w:val="9"/>
  </w:num>
  <w:num w:numId="2" w16cid:durableId="1070273024">
    <w:abstractNumId w:val="5"/>
  </w:num>
  <w:num w:numId="3" w16cid:durableId="2132432433">
    <w:abstractNumId w:val="7"/>
  </w:num>
  <w:num w:numId="4" w16cid:durableId="903638944">
    <w:abstractNumId w:val="11"/>
  </w:num>
  <w:num w:numId="5" w16cid:durableId="402679744">
    <w:abstractNumId w:val="1"/>
  </w:num>
  <w:num w:numId="6" w16cid:durableId="860124760">
    <w:abstractNumId w:val="14"/>
  </w:num>
  <w:num w:numId="7" w16cid:durableId="832569749">
    <w:abstractNumId w:val="12"/>
  </w:num>
  <w:num w:numId="8" w16cid:durableId="1580403029">
    <w:abstractNumId w:val="8"/>
  </w:num>
  <w:num w:numId="9" w16cid:durableId="2031485081">
    <w:abstractNumId w:val="3"/>
  </w:num>
  <w:num w:numId="10" w16cid:durableId="357199817">
    <w:abstractNumId w:val="2"/>
  </w:num>
  <w:num w:numId="11" w16cid:durableId="1617329248">
    <w:abstractNumId w:val="6"/>
  </w:num>
  <w:num w:numId="12" w16cid:durableId="350181724">
    <w:abstractNumId w:val="13"/>
  </w:num>
  <w:num w:numId="13" w16cid:durableId="1596474206">
    <w:abstractNumId w:val="4"/>
  </w:num>
  <w:num w:numId="14" w16cid:durableId="414741947">
    <w:abstractNumId w:val="10"/>
  </w:num>
  <w:num w:numId="15" w16cid:durableId="572934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F1"/>
    <w:rsid w:val="00020F01"/>
    <w:rsid w:val="000523CA"/>
    <w:rsid w:val="000578D2"/>
    <w:rsid w:val="000C1550"/>
    <w:rsid w:val="000D5C19"/>
    <w:rsid w:val="000F44CC"/>
    <w:rsid w:val="001009DA"/>
    <w:rsid w:val="00112C09"/>
    <w:rsid w:val="00126C2B"/>
    <w:rsid w:val="00141942"/>
    <w:rsid w:val="00186BF7"/>
    <w:rsid w:val="00187532"/>
    <w:rsid w:val="0019341B"/>
    <w:rsid w:val="001C4737"/>
    <w:rsid w:val="001E41C4"/>
    <w:rsid w:val="00233909"/>
    <w:rsid w:val="0024046F"/>
    <w:rsid w:val="00256AA7"/>
    <w:rsid w:val="0026591E"/>
    <w:rsid w:val="00266E06"/>
    <w:rsid w:val="002D5C0D"/>
    <w:rsid w:val="0031778E"/>
    <w:rsid w:val="00330203"/>
    <w:rsid w:val="00351B30"/>
    <w:rsid w:val="003562EB"/>
    <w:rsid w:val="00360998"/>
    <w:rsid w:val="00396936"/>
    <w:rsid w:val="003B4FE8"/>
    <w:rsid w:val="003D74F3"/>
    <w:rsid w:val="003E7A16"/>
    <w:rsid w:val="003F174D"/>
    <w:rsid w:val="003F3737"/>
    <w:rsid w:val="00423796"/>
    <w:rsid w:val="00434047"/>
    <w:rsid w:val="004461F4"/>
    <w:rsid w:val="00446F60"/>
    <w:rsid w:val="0045439A"/>
    <w:rsid w:val="00493CD3"/>
    <w:rsid w:val="004B0BCD"/>
    <w:rsid w:val="004F1A9A"/>
    <w:rsid w:val="004F2C5A"/>
    <w:rsid w:val="005066B4"/>
    <w:rsid w:val="00511037"/>
    <w:rsid w:val="00527D7E"/>
    <w:rsid w:val="00532BF1"/>
    <w:rsid w:val="005713EA"/>
    <w:rsid w:val="00574EC8"/>
    <w:rsid w:val="005947C8"/>
    <w:rsid w:val="005B0750"/>
    <w:rsid w:val="0061781F"/>
    <w:rsid w:val="00636570"/>
    <w:rsid w:val="00652928"/>
    <w:rsid w:val="00656CC3"/>
    <w:rsid w:val="00684075"/>
    <w:rsid w:val="0069167F"/>
    <w:rsid w:val="00692CDD"/>
    <w:rsid w:val="006B150B"/>
    <w:rsid w:val="006D31BC"/>
    <w:rsid w:val="006D5584"/>
    <w:rsid w:val="006E52B7"/>
    <w:rsid w:val="00705B65"/>
    <w:rsid w:val="00706FFA"/>
    <w:rsid w:val="00733E14"/>
    <w:rsid w:val="00740D32"/>
    <w:rsid w:val="00774BC0"/>
    <w:rsid w:val="00776845"/>
    <w:rsid w:val="00795075"/>
    <w:rsid w:val="007A68E2"/>
    <w:rsid w:val="007B789F"/>
    <w:rsid w:val="007C2692"/>
    <w:rsid w:val="007D48DF"/>
    <w:rsid w:val="007F69C3"/>
    <w:rsid w:val="008C11B1"/>
    <w:rsid w:val="008D410E"/>
    <w:rsid w:val="008D65B8"/>
    <w:rsid w:val="009274D3"/>
    <w:rsid w:val="00976A3C"/>
    <w:rsid w:val="00982106"/>
    <w:rsid w:val="00A013CD"/>
    <w:rsid w:val="00A12E6D"/>
    <w:rsid w:val="00A54B5C"/>
    <w:rsid w:val="00A74D0F"/>
    <w:rsid w:val="00A76CDB"/>
    <w:rsid w:val="00A81E23"/>
    <w:rsid w:val="00A902F4"/>
    <w:rsid w:val="00A90E2F"/>
    <w:rsid w:val="00A933CC"/>
    <w:rsid w:val="00A94894"/>
    <w:rsid w:val="00AD0483"/>
    <w:rsid w:val="00AF4E3B"/>
    <w:rsid w:val="00B231A4"/>
    <w:rsid w:val="00B55A3E"/>
    <w:rsid w:val="00BA2F78"/>
    <w:rsid w:val="00BC1B6D"/>
    <w:rsid w:val="00BF34F8"/>
    <w:rsid w:val="00C022C9"/>
    <w:rsid w:val="00C068A6"/>
    <w:rsid w:val="00C36830"/>
    <w:rsid w:val="00C86346"/>
    <w:rsid w:val="00CC6723"/>
    <w:rsid w:val="00CD14C4"/>
    <w:rsid w:val="00CD2677"/>
    <w:rsid w:val="00CE5961"/>
    <w:rsid w:val="00CF745B"/>
    <w:rsid w:val="00D70B54"/>
    <w:rsid w:val="00D87A1E"/>
    <w:rsid w:val="00DA7FFE"/>
    <w:rsid w:val="00DB4DA7"/>
    <w:rsid w:val="00DF1527"/>
    <w:rsid w:val="00DF61C9"/>
    <w:rsid w:val="00E10C19"/>
    <w:rsid w:val="00E349D7"/>
    <w:rsid w:val="00E92E36"/>
    <w:rsid w:val="00EF3553"/>
    <w:rsid w:val="00F11F8D"/>
    <w:rsid w:val="00F13189"/>
    <w:rsid w:val="00F276BA"/>
    <w:rsid w:val="00F540FA"/>
    <w:rsid w:val="00F80924"/>
    <w:rsid w:val="00FB4BAD"/>
    <w:rsid w:val="00FE2261"/>
    <w:rsid w:val="00FF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6A270B"/>
  <w15:chartTrackingRefBased/>
  <w15:docId w15:val="{5AF11B32-A253-4DFA-AFC7-ED26813A3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2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2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2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2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2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32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B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1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3EA"/>
  </w:style>
  <w:style w:type="paragraph" w:styleId="Footer">
    <w:name w:val="footer"/>
    <w:basedOn w:val="Normal"/>
    <w:link w:val="FooterChar"/>
    <w:uiPriority w:val="99"/>
    <w:unhideWhenUsed/>
    <w:rsid w:val="00571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3EA"/>
  </w:style>
  <w:style w:type="character" w:styleId="Hyperlink">
    <w:name w:val="Hyperlink"/>
    <w:basedOn w:val="DefaultParagraphFont"/>
    <w:uiPriority w:val="99"/>
    <w:unhideWhenUsed/>
    <w:rsid w:val="00F276BA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40D32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0F44C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omer.kerner@weizmann.ac.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3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Weizmann Institute of Science</Company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Kerner</dc:creator>
  <cp:keywords/>
  <dc:description/>
  <cp:lastModifiedBy>Omer Kerner</cp:lastModifiedBy>
  <cp:revision>82</cp:revision>
  <dcterms:created xsi:type="dcterms:W3CDTF">2025-02-14T09:12:00Z</dcterms:created>
  <dcterms:modified xsi:type="dcterms:W3CDTF">2025-06-14T15:36:00Z</dcterms:modified>
</cp:coreProperties>
</file>