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20"/>
              <w:left w:type="dxa" w:w="180"/>
              <w:bottom w:type="dxa" w:w="120"/>
              <w:right w:type="dxa" w:w="120"/>
            </w:tcMar>
            <w:vAlign w:val="cente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8"/>
                <w:szCs w:val="28"/>
              </w:rPr>
              <w:t xml:space="preserve">ISDO Lab C6 — LangGraph Orchestrator: Wire All Agents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20"/>
              <w:left w:type="dxa" w:w="120"/>
              <w:bottom w:type="dxa" w:w="120"/>
              <w:right w:type="dxa" w:w="180"/>
            </w:tcMar>
            <w:vAlign w:val="center"/>
          </w:tcPr>
          <w:p>
            <w:pPr>
              <w:spacing w:after="120" w:before="0"/>
              <w:jc w:val="right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ISDO Capstone Lab  |  40 min</w:t>
            </w:r>
          </w:p>
        </w:tc>
      </w:tr>
    </w:tbl>
    <w:p>
      <w:pPr>
        <w:spacing w:after="120"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What You Will Build</w:t>
      </w:r>
    </w:p>
    <w:p>
      <w:pPr>
        <w:spacing w:after="120" w:before="0"/>
      </w:pPr>
      <w:r>
        <w:rPr>
          <w:rFonts w:ascii="Arial" w:cs="Arial" w:eastAsia="Arial" w:hAnsi="Arial"/>
          <w:sz w:val="24"/>
          <w:szCs w:val="24"/>
        </w:rPr>
        <w:t xml:space="preserve">Create a LangGraph StateGraph that routes a ticket through Triage, Resolution, SLA, and Communication agents. Add conditional routing: a HITL gate for P1 tickets, and an auto-resolve path for high-confidence L1 tickets.</w:t>
      </w:r>
    </w:p>
    <w:p>
      <w:pPr>
        <w:spacing w:after="120" w:before="8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Before You Start</w:t>
      </w:r>
    </w:p>
    <w:p>
      <w:pPr>
        <w:spacing w:after="120" w:before="0"/>
      </w:pPr>
      <w:r>
        <w:rPr>
          <w:rFonts w:ascii="Arial" w:cs="Arial" w:eastAsia="Arial" w:hAnsi="Arial"/>
          <w:sz w:val="24"/>
          <w:szCs w:val="24"/>
        </w:rPr>
        <w:t xml:space="preserve">Make sure Labs C1 and C2 are complete. KB must be loaded (kb_setup.py). Flask shims must be running (snow_shim.py, jira_shim.py).</w:t>
      </w:r>
    </w:p>
    <w:p>
      <w:pPr>
        <w:spacing w:after="120" w:before="8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Lab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1 — Understand the StateGraph Pattern (5 min)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Open orchestrator/supervisor.py. A LangGraph StateGraph is built from four key concepts: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Nodes — each agent is one node in the graph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Edges — fixed flow connections between nodes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Conditional edges — routing decisions based on state values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Shared TicketState — a TypedDict that every node reads from and writes to</w:t>
            </w:r>
          </w:p>
          <w:p>
            <w:pPr>
              <w:spacing w:after="120" w:before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StateGraph executes nodes in order, passing the shared state through each one. Conditional edges let the graph branch — for example, routing P1 tickets to HITL before communication.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2 — Review the TicketState Schema (5 min)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TicketState TypedDict is the single shared memory for the entire graph. Every agent reads from it and writes back to it.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Key fields set by each agent: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triage_category, triage_priority, confidence, auto_resolve — set by Triage agent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sla_breach_risk, hitl_required — set by SLA agent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hitl_approved — set by HITL node after human input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final_status, user_message — set by Communication agent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audit_log (list) — appended to by every agent</w:t>
            </w:r>
          </w:p>
          <w:p>
            <w:pPr>
              <w:spacing w:after="120" w:before="12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Every field is optional at graph start. Agents only write the fields they own. This loose coupling means agents can be swapped out without changing the graph structure.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3 — Trace the Routing Logic (5 min)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After the SLA node completes, a conditional edge evaluates the state and chooses the next node: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If hitl_required=True → route to hitl node (human approval required)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Otherwise → route directly to communication node</w:t>
            </w:r>
          </w:p>
          <w:p>
            <w:pPr>
              <w:spacing w:after="40" w:before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After the HITL node: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Always flows to communication node — the graph has a fixed edge here</w:t>
            </w:r>
          </w:p>
          <w:p>
            <w:pPr>
              <w:spacing w:after="40" w:before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 the Communication node: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If auto_resolve=True → drafts a self-service resolution message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If hitl_approved=True → drafts an escalation confirmation message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Otherwise → drafts a standard assignment notification</w:t>
            </w:r>
          </w:p>
          <w:p>
            <w:pPr>
              <w:spacing w:after="120" w:before="12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The full flow for P2: Triage → Resolution → SLA → Communication. The full flow for P1: Triage → Resolution → SLA → HITL → Communication.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4 — Run the Graph on Two Tickets (15 min)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 Terminal, run: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python orchestrator/supervisor.py</w:t>
            </w:r>
          </w:p>
          <w:p>
            <w:pPr>
              <w:spacing w:after="80" w:before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What to expect: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Ticket 1 (VPN/P2): flows Triage → Resolution → SLA → Communication. HIGH confidence auto-resolve. No HITL gate. Watch each node print its output.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Ticket 2 (SAP/P1): flows Triage → Resolution → SLA → HITL → Communication. The HITL node pauses and prints the approval prompt. Type 'y' to approve.</w:t>
            </w:r>
          </w:p>
          <w:p>
            <w:pPr>
              <w:spacing w:after="120" w:before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Each node prints a header line (e.g., '▶ TRIAGE AGENT') and its key outputs. After both tickets complete, the script prints the full audit log for each.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5 — Read the Audit Log (5 min)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After both tickets are processed, the script prints the full audit log. Each entry in audit_log contains four fields: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timestamp — ISO datetime of the agent action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agent — name of the agent that wrote the entry (e.g., TriageAgent, SLAAgent)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action — the specific action taken (e.g., classify_ticket, get_sla_status)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detail — a short human-readable description of the result</w:t>
            </w:r>
          </w:p>
          <w:p>
            <w:pPr>
              <w:spacing w:after="120" w:before="12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This audit_log list is the raw data that Lab C9 will persist to a JSONL file on disk. Because every agent appends to the same list in TicketState, no extra wiring is needed — the audit trail is automatic.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6 — Commit to Git (5 min)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Stage and commit your work: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git add orchestrator/supervisor.py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git commit -m 'C6: LangGraph StateGraph orchestrating all 4 ISDO agents'</w:t>
            </w:r>
          </w:p>
          <w:p>
            <w:pPr>
              <w:spacing w:after="120" w:before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Verify the commit appears in git log. Your orchestrator is now tracked in version control and ready for the HITL and A2A enhancements in Labs C7 and C8.</w:t>
            </w:r>
          </w:p>
        </w:tc>
      </w:tr>
    </w:tbl>
    <w:p>
      <w:pPr>
        <w:spacing w:after="120"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Vibe-Coding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D8E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💬 Vibe-Coding Prompt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5B2D8E"/>
                <w:sz w:val="22"/>
                <w:szCs w:val="22"/>
              </w:rPr>
              <w:t xml:space="preserve">Build a LangGraph StateGraph for an IT service desk. Define a TicketState TypedDict with fields: ticket_number, short_description, description, category, priority, sla_due, triage_category, triage_priority, triage_assignment_group, pii_detected, kb_article, resolution_text, auto_resolve, confidence, sla_breach_risk, escalation_required, hitl_required, hitl_approved, user_message, final_status, audit_log (list). Create 5 nodes: triage_node (calls Claude to classify ticket as JSON), resolution_node (queries ChromaDB, drafts resolution), sla_node (checks SLA deadline, sets hitl_required=True for P1 CRITICAL/BREACHED), hitl_node (asks human for approval via input()), communication_node (drafts user message based on auto_resolve and hitl_approved). Add conditional routing after sla_node: hitl if hitl_required else communication. Test on 2 tickets: P2 VPN and P1 SAP outage.</w:t>
            </w:r>
          </w:p>
        </w:tc>
      </w:tr>
    </w:tbl>
    <w:p>
      <w:pPr>
        <w:spacing w:after="120"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Sample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2121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═══════════════════════════════════════════════════════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PROCESSING TICKET: INC0001001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═══════════════════════════════════════════════════════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▶ TRIAGE AGENT — INC0001001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  Category: Network  Priority: P2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  Assign To: Network-Ops  PII: False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  [AUDIT] TriageAgent: classify_ticket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▶ RESOLUTION AGENT — searching KB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  KB Article: vpn_troubleshooting.md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  Confidence: HIGH (85%)  |  Auto-resolve: True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  [AUDIT] ResolutionAgent: search_kb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▶ SLA AGENT — checking deadline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  SLA Risk: AT_RISK  |  Minutes remaining: 210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  [AUDIT] SLAAgent: get_sla_status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▶ COMMUNICATION AGENT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  USER MESSAGE: Dear User, regarding INC0001001...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✅ FINAL STATUS: RESOLVED</w:t>
            </w:r>
          </w:p>
        </w:tc>
      </w:tr>
    </w:tbl>
    <w:p>
      <w:pPr>
        <w:spacing w:after="120"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Observe &amp; Compare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You Saw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 It Matters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Ticket 1 (VPN/P2) resolved without HITL — flowed Triage → Resolution → SLA → Communication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HIGH confidence + non-P1 = auto-resolve path. This is the 60-70% automation target in action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Ticket 2 (SAP/P1) paused at HITL node for human approval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P1 critical tickets always require human sign-off before escalation — the graph enforces this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Every node added an entry to audit_log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shared TicketState means every agent's action is automatically captured for the audit trail (Lab C9)</w:t>
            </w:r>
          </w:p>
        </w:tc>
      </w:tr>
    </w:tbl>
    <w:p>
      <w:pPr>
        <w:spacing w:after="12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Connects to: </w:t>
      </w: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Lab C7 (HITL gate is already in this graph — C7 tests it thoroughly). Lab C8 (A2A call added to Resolution node). Lab C9 (audit_log persisted to JSONL file).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2026-06-25T15:56:32.500Z</dcterms:created>
  <dcterms:modified xsi:type="dcterms:W3CDTF">2026-06-25T15:56:32.500Z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