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6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756284</wp:posOffset>
                </wp:positionH>
                <wp:positionV relativeFrom="page">
                  <wp:posOffset>1769770</wp:posOffset>
                </wp:positionV>
                <wp:extent cx="6050280" cy="57785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20850" y="3751100"/>
                          <a:ext cx="6050280" cy="57785"/>
                          <a:chOff x="2320850" y="3751100"/>
                          <a:chExt cx="6050300" cy="57800"/>
                        </a:xfrm>
                      </wpg:grpSpPr>
                      <wpg:grpSp>
                        <wpg:cNvGrpSpPr/>
                        <wpg:grpSpPr>
                          <a:xfrm>
                            <a:off x="2320860" y="3751108"/>
                            <a:ext cx="6050280" cy="57775"/>
                            <a:chOff x="0" y="0"/>
                            <a:chExt cx="6050280" cy="577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050275" cy="57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0" y="28585"/>
                              <a:ext cx="6050280" cy="1270"/>
                            </a:xfrm>
                            <a:custGeom>
                              <a:rect b="b" l="l" r="r" t="t"/>
                              <a:pathLst>
                                <a:path extrusionOk="0" h="120000" w="6050280">
                                  <a:moveTo>
                                    <a:pt x="0" y="0"/>
                                  </a:moveTo>
                                  <a:lnTo>
                                    <a:pt x="1891136" y="0"/>
                                  </a:lnTo>
                                </a:path>
                                <a:path extrusionOk="0" h="120000" w="6050280">
                                  <a:moveTo>
                                    <a:pt x="4159143" y="0"/>
                                  </a:moveTo>
                                  <a:lnTo>
                                    <a:pt x="6050279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323232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1891136" y="28585"/>
                              <a:ext cx="2268220" cy="1270"/>
                            </a:xfrm>
                            <a:custGeom>
                              <a:rect b="b" l="l" r="r" t="t"/>
                              <a:pathLst>
                                <a:path extrusionOk="0" h="120000" w="2268220">
                                  <a:moveTo>
                                    <a:pt x="0" y="0"/>
                                  </a:moveTo>
                                  <a:lnTo>
                                    <a:pt x="2268007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57150">
                              <a:solidFill>
                                <a:srgbClr val="FF1616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page">
                  <wp:posOffset>756284</wp:posOffset>
                </wp:positionH>
                <wp:positionV relativeFrom="page">
                  <wp:posOffset>1769770</wp:posOffset>
                </wp:positionV>
                <wp:extent cx="6050280" cy="57785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50280" cy="577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2091669" cy="803148"/>
            <wp:effectExtent b="0" l="0" r="0" t="0"/>
            <wp:docPr id="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1669" cy="803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bookmark=id.8dqzv48j8s24" w:id="0"/>
    <w:bookmarkEnd w:id="0"/>
    <w:bookmarkStart w:colFirst="0" w:colLast="0" w:name="bookmark=id.nbfmgj8r21c2" w:id="1"/>
    <w:bookmarkEnd w:id="1"/>
    <w:p w:rsidR="00000000" w:rsidDel="00000000" w:rsidP="00000000" w:rsidRDefault="00000000" w:rsidRPr="00000000" w14:paraId="00000002">
      <w:pPr>
        <w:pStyle w:val="Title"/>
        <w:ind w:firstLine="371"/>
        <w:rPr/>
      </w:pPr>
      <w:r w:rsidDel="00000000" w:rsidR="00000000" w:rsidRPr="00000000">
        <w:rPr>
          <w:color w:val="333132"/>
          <w:rtl w:val="0"/>
        </w:rPr>
        <w:t xml:space="preserve">JIYASYS SOFTWARES PVT. LTD.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76" w:lineRule="auto"/>
        <w:ind w:left="371" w:right="216" w:firstLine="0"/>
        <w:jc w:val="center"/>
        <w:rPr>
          <w:b w:val="1"/>
          <w:bCs w:val="1"/>
          <w:color w:val="333132"/>
          <w:sz w:val="20"/>
          <w:szCs w:val="20"/>
        </w:rPr>
      </w:pPr>
      <w:r w:rsidDel="00000000" w:rsidR="00000000" w:rsidRPr="00000000">
        <w:rPr>
          <w:b w:val="1"/>
          <w:bCs w:val="1"/>
          <w:color w:val="333132"/>
          <w:sz w:val="20"/>
          <w:szCs w:val="20"/>
          <w:rtl w:val="0"/>
        </w:rPr>
        <w:t xml:space="preserve">CIN: U62090RJ2025PTC108517</w:t>
      </w:r>
    </w:p>
    <w:p w:rsidR="00000000" w:rsidDel="00000000" w:rsidP="00000000" w:rsidRDefault="00000000" w:rsidRPr="00000000" w14:paraId="00000004">
      <w:pPr>
        <w:spacing w:before="1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color w:val="4a90c4"/>
          <w:sz w:val="28"/>
          <w:szCs w:val="28"/>
        </w:rPr>
      </w:pPr>
      <w:r w:rsidDel="00000000" w:rsidR="00000000" w:rsidRPr="00000000">
        <w:rPr>
          <w:b w:val="1"/>
          <w:bCs w:val="1"/>
          <w:color w:val="4a90c4"/>
          <w:sz w:val="28"/>
          <w:szCs w:val="28"/>
          <w:rtl w:val="0"/>
        </w:rPr>
        <w:t xml:space="preserve">PRODUCT REQUIREMENTS DOCUMENT</w:t>
      </w:r>
    </w:p>
    <w:p w:rsidR="00000000" w:rsidDel="00000000" w:rsidP="00000000" w:rsidRDefault="00000000" w:rsidRPr="00000000" w14:paraId="00000006">
      <w:pPr>
        <w:spacing w:before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color w:val="1a3c6e"/>
          <w:sz w:val="72"/>
          <w:szCs w:val="72"/>
        </w:rPr>
      </w:pPr>
      <w:r w:rsidDel="00000000" w:rsidR="00000000" w:rsidRPr="00000000">
        <w:rPr>
          <w:b w:val="1"/>
          <w:bCs w:val="1"/>
          <w:color w:val="1a3c6e"/>
          <w:sz w:val="72"/>
          <w:szCs w:val="72"/>
          <w:rtl w:val="0"/>
        </w:rPr>
        <w:t xml:space="preserve">Transport Fleet &amp; Driver</w:t>
      </w:r>
    </w:p>
    <w:p w:rsidR="00000000" w:rsidDel="00000000" w:rsidP="00000000" w:rsidRDefault="00000000" w:rsidRPr="00000000" w14:paraId="00000008">
      <w:pPr>
        <w:spacing w:before="80" w:lineRule="auto"/>
        <w:jc w:val="center"/>
        <w:rPr>
          <w:b w:val="1"/>
          <w:bCs w:val="1"/>
          <w:color w:val="1a3c6e"/>
          <w:sz w:val="72"/>
          <w:szCs w:val="72"/>
        </w:rPr>
      </w:pPr>
      <w:r w:rsidDel="00000000" w:rsidR="00000000" w:rsidRPr="00000000">
        <w:rPr>
          <w:b w:val="1"/>
          <w:bCs w:val="1"/>
          <w:color w:val="1a3c6e"/>
          <w:sz w:val="72"/>
          <w:szCs w:val="72"/>
          <w:rtl w:val="0"/>
        </w:rPr>
        <w:t xml:space="preserve">Management System</w:t>
      </w:r>
    </w:p>
    <w:p w:rsidR="00000000" w:rsidDel="00000000" w:rsidP="00000000" w:rsidRDefault="00000000" w:rsidRPr="00000000" w14:paraId="00000009">
      <w:pPr>
        <w:spacing w:before="3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jc w:val="center"/>
        <w:rPr>
          <w:color w:val="4a90c4"/>
          <w:sz w:val="28"/>
          <w:szCs w:val="28"/>
        </w:rPr>
      </w:pPr>
      <w:sdt>
        <w:sdtPr>
          <w:id w:val="-188121200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a90c4"/>
              <w:sz w:val="28"/>
              <w:szCs w:val="28"/>
              <w:rtl w:val="0"/>
            </w:rPr>
            <w:t xml:space="preserve">─────────────────────────────</w:t>
          </w:r>
        </w:sdtContent>
      </w:sdt>
    </w:p>
    <w:p w:rsidR="00000000" w:rsidDel="00000000" w:rsidP="00000000" w:rsidRDefault="00000000" w:rsidRPr="00000000" w14:paraId="0000000B">
      <w:pPr>
        <w:spacing w:before="3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5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"/>
        <w:gridCol w:w="3510"/>
        <w:tblGridChange w:id="0">
          <w:tblGrid>
            <w:gridCol w:w="2460"/>
            <w:gridCol w:w="351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  <w:color w:val="1a1a2e"/>
              </w:rPr>
            </w:pPr>
            <w:r w:rsidDel="00000000" w:rsidR="00000000" w:rsidRPr="00000000">
              <w:rPr>
                <w:b w:val="1"/>
                <w:bCs w:val="1"/>
                <w:color w:val="1a1a2e"/>
                <w:rtl w:val="0"/>
              </w:rPr>
              <w:t xml:space="preserve">Version</w:t>
            </w:r>
          </w:p>
        </w:tc>
        <w:tc>
          <w:tcPr>
            <w:tcBorders>
              <w:top w:color="cccccc" w:space="0" w:sz="8" w:val="single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1.0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color w:val="1a1a2e"/>
              </w:rPr>
            </w:pPr>
            <w:r w:rsidDel="00000000" w:rsidR="00000000" w:rsidRPr="00000000">
              <w:rPr>
                <w:b w:val="1"/>
                <w:bCs w:val="1"/>
                <w:color w:val="1a1a2e"/>
                <w:rtl w:val="0"/>
              </w:rPr>
              <w:t xml:space="preserve">Prepared 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Transporters / Fleet Owners / Logistics Operators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color w:val="1a1a2e"/>
              </w:rPr>
            </w:pPr>
            <w:r w:rsidDel="00000000" w:rsidR="00000000" w:rsidRPr="00000000">
              <w:rPr>
                <w:b w:val="1"/>
                <w:bCs w:val="1"/>
                <w:color w:val="1a1a2e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May 19, 2026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color w:val="1a1a2e"/>
              </w:rPr>
            </w:pPr>
            <w:r w:rsidDel="00000000" w:rsidR="00000000" w:rsidRPr="00000000">
              <w:rPr>
                <w:b w:val="1"/>
                <w:bCs w:val="1"/>
                <w:color w:val="1a1a2e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Draft – For Client Review</w:t>
            </w:r>
          </w:p>
        </w:tc>
      </w:tr>
    </w:tbl>
    <w:p w:rsidR="00000000" w:rsidDel="00000000" w:rsidP="00000000" w:rsidRDefault="00000000" w:rsidRPr="00000000" w14:paraId="00000014">
      <w:pPr>
        <w:spacing w:before="6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pStyle w:val="Heading1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rFonts w:ascii="Tahoma" w:cs="Tahoma" w:eastAsia="Tahoma" w:hAnsi="Tahoma"/>
          <w:color w:val="000000"/>
          <w:sz w:val="46"/>
          <w:szCs w:val="46"/>
        </w:rPr>
      </w:pPr>
      <w:bookmarkStart w:colFirst="0" w:colLast="0" w:name="_heading=h.9em0fcnk4qbq" w:id="2"/>
      <w:bookmarkEnd w:id="2"/>
      <w:r w:rsidDel="00000000" w:rsidR="00000000" w:rsidRPr="00000000">
        <w:rPr>
          <w:rFonts w:ascii="Tahoma" w:cs="Tahoma" w:eastAsia="Tahoma" w:hAnsi="Tahoma"/>
          <w:color w:val="000000"/>
          <w:sz w:val="46"/>
          <w:szCs w:val="46"/>
          <w:rtl w:val="0"/>
        </w:rPr>
        <w:t xml:space="preserve">1. Executive Summary</w:t>
      </w:r>
    </w:p>
    <w:p w:rsidR="00000000" w:rsidDel="00000000" w:rsidP="00000000" w:rsidRDefault="00000000" w:rsidRPr="00000000" w14:paraId="0000001B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60" w:before="60" w:lineRule="auto"/>
        <w:rPr>
          <w:color w:val="2c3e50"/>
        </w:rPr>
      </w:pPr>
      <w:r w:rsidDel="00000000" w:rsidR="00000000" w:rsidRPr="00000000">
        <w:rPr>
          <w:color w:val="2c3e50"/>
          <w:rtl w:val="0"/>
        </w:rPr>
        <w:t xml:space="preserve">The Transport Fleet &amp; Driver Management System is a web-based platform designed for transport companies, fleet owners, and logistics operators to digitally manage their daily transport operations from a centralized dashboard.</w:t>
      </w:r>
    </w:p>
    <w:p w:rsidR="00000000" w:rsidDel="00000000" w:rsidP="00000000" w:rsidRDefault="00000000" w:rsidRPr="00000000" w14:paraId="0000001D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60" w:before="60" w:lineRule="auto"/>
        <w:rPr>
          <w:b w:val="1"/>
          <w:bCs w:val="1"/>
          <w:color w:val="2c3e50"/>
        </w:rPr>
      </w:pPr>
      <w:r w:rsidDel="00000000" w:rsidR="00000000" w:rsidRPr="00000000">
        <w:rPr>
          <w:b w:val="1"/>
          <w:bCs w:val="1"/>
          <w:color w:val="2c3e50"/>
          <w:rtl w:val="0"/>
        </w:rPr>
        <w:t xml:space="preserve">The system will empower transport businesses to:</w:t>
      </w:r>
    </w:p>
    <w:p w:rsidR="00000000" w:rsidDel="00000000" w:rsidP="00000000" w:rsidRDefault="00000000" w:rsidRPr="00000000" w14:paraId="0000001F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Manage drivers and vehicles from a single interface</w:t>
      </w:r>
    </w:p>
    <w:p w:rsidR="00000000" w:rsidDel="00000000" w:rsidP="00000000" w:rsidRDefault="00000000" w:rsidRPr="00000000" w14:paraId="00000020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Track which driver took which vehicle, on which date and time</w:t>
      </w:r>
    </w:p>
    <w:p w:rsidR="00000000" w:rsidDel="00000000" w:rsidP="00000000" w:rsidRDefault="00000000" w:rsidRPr="00000000" w14:paraId="00000021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Record complete vehicle departure and return history</w:t>
      </w:r>
    </w:p>
    <w:p w:rsidR="00000000" w:rsidDel="00000000" w:rsidP="00000000" w:rsidRDefault="00000000" w:rsidRPr="00000000" w14:paraId="00000022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Manage owned and rented (rent-in / rent-out) vehicles</w:t>
      </w:r>
    </w:p>
    <w:p w:rsidR="00000000" w:rsidDel="00000000" w:rsidP="00000000" w:rsidRDefault="00000000" w:rsidRPr="00000000" w14:paraId="00000023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Track trip expenses and trip income in real time</w:t>
      </w:r>
    </w:p>
    <w:p w:rsidR="00000000" w:rsidDel="00000000" w:rsidP="00000000" w:rsidRDefault="00000000" w:rsidRPr="00000000" w14:paraId="00000024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Monitor fleet utilization and operational efficiency</w:t>
      </w:r>
    </w:p>
    <w:p w:rsidR="00000000" w:rsidDel="00000000" w:rsidP="00000000" w:rsidRDefault="00000000" w:rsidRPr="00000000" w14:paraId="00000025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Generate operational and financial reports</w:t>
      </w:r>
    </w:p>
    <w:p w:rsidR="00000000" w:rsidDel="00000000" w:rsidP="00000000" w:rsidRDefault="00000000" w:rsidRPr="00000000" w14:paraId="00000026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Import / export accounting data to Tally</w:t>
      </w:r>
    </w:p>
    <w:p w:rsidR="00000000" w:rsidDel="00000000" w:rsidP="00000000" w:rsidRDefault="00000000" w:rsidRPr="00000000" w14:paraId="00000027">
      <w:pPr>
        <w:spacing w:before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pStyle w:val="Heading1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rFonts w:ascii="Tahoma" w:cs="Tahoma" w:eastAsia="Tahoma" w:hAnsi="Tahoma"/>
          <w:color w:val="000000"/>
          <w:sz w:val="46"/>
          <w:szCs w:val="46"/>
        </w:rPr>
      </w:pPr>
      <w:bookmarkStart w:colFirst="0" w:colLast="0" w:name="_heading=h.1o72okopgv4e" w:id="3"/>
      <w:bookmarkEnd w:id="3"/>
      <w:r w:rsidDel="00000000" w:rsidR="00000000" w:rsidRPr="00000000">
        <w:rPr>
          <w:rFonts w:ascii="Tahoma" w:cs="Tahoma" w:eastAsia="Tahoma" w:hAnsi="Tahoma"/>
          <w:color w:val="000000"/>
          <w:sz w:val="46"/>
          <w:szCs w:val="46"/>
          <w:rtl w:val="0"/>
        </w:rPr>
        <w:t xml:space="preserve">2. Business Problem Statement</w:t>
      </w:r>
    </w:p>
    <w:p w:rsidR="00000000" w:rsidDel="00000000" w:rsidP="00000000" w:rsidRDefault="00000000" w:rsidRPr="00000000" w14:paraId="00000029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60" w:before="60" w:lineRule="auto"/>
        <w:rPr>
          <w:color w:val="2c3e50"/>
        </w:rPr>
      </w:pPr>
      <w:r w:rsidDel="00000000" w:rsidR="00000000" w:rsidRPr="00000000">
        <w:rPr>
          <w:color w:val="2c3e50"/>
          <w:rtl w:val="0"/>
        </w:rPr>
        <w:t xml:space="preserve">Most transport businesses currently manage fleet operations manually using registers, phone calls, WhatsApp groups, Excel sheets, and separate accounting software. This fragmented approach creates significant operational challenges:</w:t>
      </w:r>
    </w:p>
    <w:p w:rsidR="00000000" w:rsidDel="00000000" w:rsidP="00000000" w:rsidRDefault="00000000" w:rsidRPr="00000000" w14:paraId="0000002B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850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45.92965205192"/>
        <w:gridCol w:w="4259.582158971702"/>
        <w:tblGridChange w:id="0">
          <w:tblGrid>
            <w:gridCol w:w="4245.92965205192"/>
            <w:gridCol w:w="4259.582158971702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1a3c6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Current Pain Point</w:t>
            </w:r>
          </w:p>
        </w:tc>
        <w:tc>
          <w:tcPr>
            <w:tcBorders>
              <w:top w:color="cccccc" w:space="0" w:sz="8" w:val="single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1a3c6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Business Impact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5f7f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No centralized visibility of fleet movement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Operational blind spots and delayed decisions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5f7f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Difficulty tracking vehicle allocation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Double booking and vehicle idle time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5f7f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No proper driver assignment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Accountability gaps and disputes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5f7f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Vehicle return records missing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Vehicles unavailable when needed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5f7f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Poor tracking of rent-in / rent-out vehicles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Revenue leakage and billing errors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5f7f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Trip expenses not properly recorded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Inaccurate profitability calculations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5f7f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Manual Tally data entry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Time-consuming reconciliation and errors</w:t>
            </w:r>
          </w:p>
        </w:tc>
      </w:tr>
    </w:tbl>
    <w:p w:rsidR="00000000" w:rsidDel="00000000" w:rsidP="00000000" w:rsidRDefault="00000000" w:rsidRPr="00000000" w14:paraId="0000003C">
      <w:pPr>
        <w:spacing w:before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pStyle w:val="Heading1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rFonts w:ascii="Tahoma" w:cs="Tahoma" w:eastAsia="Tahoma" w:hAnsi="Tahoma"/>
          <w:color w:val="000000"/>
          <w:sz w:val="46"/>
          <w:szCs w:val="46"/>
        </w:rPr>
      </w:pPr>
      <w:bookmarkStart w:colFirst="0" w:colLast="0" w:name="_heading=h.tig59qc2qmw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rFonts w:ascii="Tahoma" w:cs="Tahoma" w:eastAsia="Tahoma" w:hAnsi="Tahoma"/>
          <w:color w:val="000000"/>
          <w:sz w:val="46"/>
          <w:szCs w:val="46"/>
        </w:rPr>
      </w:pPr>
      <w:bookmarkStart w:colFirst="0" w:colLast="0" w:name="_heading=h.ssvoop4cjcad" w:id="5"/>
      <w:bookmarkEnd w:id="5"/>
      <w:r w:rsidDel="00000000" w:rsidR="00000000" w:rsidRPr="00000000">
        <w:rPr>
          <w:rFonts w:ascii="Tahoma" w:cs="Tahoma" w:eastAsia="Tahoma" w:hAnsi="Tahoma"/>
          <w:color w:val="000000"/>
          <w:sz w:val="46"/>
          <w:szCs w:val="46"/>
          <w:rtl w:val="0"/>
        </w:rPr>
        <w:t xml:space="preserve">3. Goals &amp; Objectives</w:t>
      </w:r>
    </w:p>
    <w:p w:rsidR="00000000" w:rsidDel="00000000" w:rsidP="00000000" w:rsidRDefault="00000000" w:rsidRPr="00000000" w14:paraId="0000003F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60" w:before="6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c3e50"/>
          <w:rtl w:val="0"/>
        </w:rPr>
        <w:t xml:space="preserve">Digitize all transport operations onto a single platform</w:t>
      </w:r>
    </w:p>
    <w:p w:rsidR="00000000" w:rsidDel="00000000" w:rsidP="00000000" w:rsidRDefault="00000000" w:rsidRPr="00000000" w14:paraId="00000041">
      <w:pPr>
        <w:spacing w:after="60" w:before="6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c3e50"/>
          <w:rtl w:val="0"/>
        </w:rPr>
        <w:t xml:space="preserve">Simplify driver and vehicle management with real-time tracking</w:t>
      </w:r>
    </w:p>
    <w:p w:rsidR="00000000" w:rsidDel="00000000" w:rsidP="00000000" w:rsidRDefault="00000000" w:rsidRPr="00000000" w14:paraId="00000042">
      <w:pPr>
        <w:spacing w:after="60" w:before="6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c3e50"/>
          <w:rtl w:val="0"/>
        </w:rPr>
        <w:t xml:space="preserve">Maintain complete vehicle movement history with timestamps</w:t>
      </w:r>
    </w:p>
    <w:p w:rsidR="00000000" w:rsidDel="00000000" w:rsidP="00000000" w:rsidRDefault="00000000" w:rsidRPr="00000000" w14:paraId="00000043">
      <w:pPr>
        <w:spacing w:after="60" w:before="6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c3e50"/>
          <w:rtl w:val="0"/>
        </w:rPr>
        <w:t xml:space="preserve">Improve fleet utilization and reduce idle time</w:t>
      </w:r>
    </w:p>
    <w:p w:rsidR="00000000" w:rsidDel="00000000" w:rsidP="00000000" w:rsidRDefault="00000000" w:rsidRPr="00000000" w14:paraId="00000044">
      <w:pPr>
        <w:spacing w:after="60" w:before="6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c3e50"/>
          <w:rtl w:val="0"/>
        </w:rPr>
        <w:t xml:space="preserve">Manage rent-in and rent-out operations with full audit trails</w:t>
      </w:r>
    </w:p>
    <w:p w:rsidR="00000000" w:rsidDel="00000000" w:rsidP="00000000" w:rsidRDefault="00000000" w:rsidRPr="00000000" w14:paraId="00000045">
      <w:pPr>
        <w:spacing w:after="60" w:before="6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c3e50"/>
          <w:rtl w:val="0"/>
        </w:rPr>
        <w:t xml:space="preserve">Record trip-wise expenses and income for accurate P&amp;L</w:t>
      </w:r>
    </w:p>
    <w:p w:rsidR="00000000" w:rsidDel="00000000" w:rsidP="00000000" w:rsidRDefault="00000000" w:rsidRPr="00000000" w14:paraId="00000046">
      <w:pPr>
        <w:spacing w:after="60" w:before="6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c3e50"/>
          <w:rtl w:val="0"/>
        </w:rPr>
        <w:t xml:space="preserve">Simplify accounting reconciliation with Tally integration</w:t>
      </w:r>
    </w:p>
    <w:p w:rsidR="00000000" w:rsidDel="00000000" w:rsidP="00000000" w:rsidRDefault="00000000" w:rsidRPr="00000000" w14:paraId="00000047">
      <w:pPr>
        <w:spacing w:after="60" w:before="6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color w:val="2c3e50"/>
          <w:rtl w:val="0"/>
        </w:rPr>
        <w:t xml:space="preserve">Enable data-driven decisions through operational reports</w:t>
      </w:r>
    </w:p>
    <w:p w:rsidR="00000000" w:rsidDel="00000000" w:rsidP="00000000" w:rsidRDefault="00000000" w:rsidRPr="00000000" w14:paraId="00000048">
      <w:pPr>
        <w:spacing w:before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pStyle w:val="Heading1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rFonts w:ascii="Tahoma" w:cs="Tahoma" w:eastAsia="Tahoma" w:hAnsi="Tahoma"/>
          <w:color w:val="000000"/>
          <w:sz w:val="46"/>
          <w:szCs w:val="46"/>
        </w:rPr>
      </w:pPr>
      <w:bookmarkStart w:colFirst="0" w:colLast="0" w:name="_heading=h.nc7rl4eusr4y" w:id="6"/>
      <w:bookmarkEnd w:id="6"/>
      <w:r w:rsidDel="00000000" w:rsidR="00000000" w:rsidRPr="00000000">
        <w:rPr>
          <w:rFonts w:ascii="Tahoma" w:cs="Tahoma" w:eastAsia="Tahoma" w:hAnsi="Tahoma"/>
          <w:color w:val="000000"/>
          <w:sz w:val="46"/>
          <w:szCs w:val="46"/>
          <w:rtl w:val="0"/>
        </w:rPr>
        <w:t xml:space="preserve">4. Core Modules</w:t>
      </w:r>
    </w:p>
    <w:p w:rsidR="00000000" w:rsidDel="00000000" w:rsidP="00000000" w:rsidRDefault="00000000" w:rsidRPr="00000000" w14:paraId="0000004A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60" w:before="60" w:lineRule="auto"/>
        <w:rPr>
          <w:color w:val="2c3e50"/>
        </w:rPr>
      </w:pPr>
      <w:r w:rsidDel="00000000" w:rsidR="00000000" w:rsidRPr="00000000">
        <w:rPr>
          <w:color w:val="2c3e50"/>
          <w:rtl w:val="0"/>
        </w:rPr>
        <w:t xml:space="preserve">The system is organized into fifteen core functional modules:</w:t>
      </w:r>
    </w:p>
    <w:p w:rsidR="00000000" w:rsidDel="00000000" w:rsidP="00000000" w:rsidRDefault="00000000" w:rsidRPr="00000000" w14:paraId="0000004C">
      <w:pPr>
        <w:spacing w:before="1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"/>
        <w:tblW w:w="850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5.6754843846767"/>
        <w:gridCol w:w="2621.28132859797"/>
        <w:gridCol w:w="4928.554998040975"/>
        <w:tblGridChange w:id="0">
          <w:tblGrid>
            <w:gridCol w:w="955.6754843846767"/>
            <w:gridCol w:w="2621.28132859797"/>
            <w:gridCol w:w="4928.55499804097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1a3c6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#</w:t>
            </w:r>
          </w:p>
        </w:tc>
        <w:tc>
          <w:tcPr>
            <w:tcBorders>
              <w:top w:color="cccccc" w:space="0" w:sz="8" w:val="single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1a3c6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Module</w:t>
            </w:r>
          </w:p>
        </w:tc>
        <w:tc>
          <w:tcPr>
            <w:tcBorders>
              <w:top w:color="cccccc" w:space="0" w:sz="8" w:val="single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1a3c6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4.1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User Login &amp;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Secure client login, session management, and personalized dashboard access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4.2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Customer / Party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Manage customers, parties, and vendor information linked to trips and rental operations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4.3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Driver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Manage driver profiles, availability, assignments, and trip history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4.4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Vehicle / Fleet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Track vehicle inventory, ownership, movement, odometer, and compliance documents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Trip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Create trips, assign driver/vehicle, track status flow, odometer, expenses, and bill settlement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4.6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Rent In / Rent 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Manage rental vehicles, vendor transporters, and rental income/expenses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4.7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Trip Expense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Categorize and track all trip-level expenses in real time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4.8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Bill Settlement &amp; 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Track payment received/pending status per trip from customer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4.9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Dashboard &amp;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Operational and financial summary with key metrics and visual KPIs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4.10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Notifications &amp; Alerts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Automated alerts for insurance, DL expiry, maintenance, and trip events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4.11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Reports &amp; Exports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Download financial, driver, vehicle, expense, and P&amp;L reports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4.12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Search &amp; Advanced Filters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Filter trips by vehicle, driver, customer, date range, and status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4.13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Multi-Branch / Location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Track trip start location vs fleet item home location across multiple branches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4.14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Odometer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Driver submits odometer photo at trip start/end; accountant enters readings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4.15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Backup &amp; Data Recovery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Soft-delete with restore capability; data recovery for accidentally deleted records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4.16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Tally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Export/import accounting data to Tally via CSV and Excel</w:t>
            </w:r>
          </w:p>
        </w:tc>
      </w:tr>
    </w:tbl>
    <w:p w:rsidR="00000000" w:rsidDel="00000000" w:rsidP="00000000" w:rsidRDefault="00000000" w:rsidRPr="00000000" w14:paraId="00000080">
      <w:pPr>
        <w:spacing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1">
      <w:pPr>
        <w:pStyle w:val="Heading2"/>
        <w:widowControl w:val="0"/>
        <w:spacing w:before="360" w:lineRule="auto"/>
        <w:rPr>
          <w:rFonts w:ascii="Tahoma" w:cs="Tahoma" w:eastAsia="Tahoma" w:hAnsi="Tahoma"/>
          <w:color w:val="000000"/>
          <w:sz w:val="34"/>
          <w:szCs w:val="34"/>
        </w:rPr>
      </w:pPr>
      <w:bookmarkStart w:colFirst="0" w:colLast="0" w:name="_heading=h.vdqye8n2adl9" w:id="7"/>
      <w:bookmarkEnd w:id="7"/>
      <w:r w:rsidDel="00000000" w:rsidR="00000000" w:rsidRPr="00000000">
        <w:rPr>
          <w:rFonts w:ascii="Tahoma" w:cs="Tahoma" w:eastAsia="Tahoma" w:hAnsi="Tahoma"/>
          <w:color w:val="000000"/>
          <w:sz w:val="34"/>
          <w:szCs w:val="34"/>
          <w:rtl w:val="0"/>
        </w:rPr>
        <w:t xml:space="preserve">4.1 User Login &amp; Authentication</w:t>
      </w:r>
    </w:p>
    <w:p w:rsidR="00000000" w:rsidDel="00000000" w:rsidP="00000000" w:rsidRDefault="00000000" w:rsidRPr="00000000" w14:paraId="00000082">
      <w:pPr>
        <w:spacing w:after="60" w:before="60" w:lineRule="auto"/>
        <w:rPr>
          <w:color w:val="2c3e50"/>
        </w:rPr>
      </w:pPr>
      <w:r w:rsidDel="00000000" w:rsidR="00000000" w:rsidRPr="00000000">
        <w:rPr>
          <w:color w:val="2c3e50"/>
          <w:rtl w:val="0"/>
        </w:rPr>
        <w:t xml:space="preserve">Each client (transporter / fleet owner) gets a dedicated, secure login to their own dashboard. The system supports:</w:t>
      </w:r>
    </w:p>
    <w:p w:rsidR="00000000" w:rsidDel="00000000" w:rsidP="00000000" w:rsidRDefault="00000000" w:rsidRPr="00000000" w14:paraId="00000083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Secure login with registered email</w:t>
      </w:r>
    </w:p>
    <w:p w:rsidR="00000000" w:rsidDel="00000000" w:rsidP="00000000" w:rsidRDefault="00000000" w:rsidRPr="00000000" w14:paraId="00000084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OTP-based verification for first-time login and password reset</w:t>
      </w:r>
    </w:p>
    <w:p w:rsidR="00000000" w:rsidDel="00000000" w:rsidP="00000000" w:rsidRDefault="00000000" w:rsidRPr="00000000" w14:paraId="00000085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Persistent sessions with configurable auto-logout timeout</w:t>
      </w:r>
    </w:p>
    <w:p w:rsidR="00000000" w:rsidDel="00000000" w:rsidP="00000000" w:rsidRDefault="00000000" w:rsidRPr="00000000" w14:paraId="00000086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Role-based dashboard — each user sees only the modules relevant to their role</w:t>
      </w:r>
    </w:p>
    <w:p w:rsidR="00000000" w:rsidDel="00000000" w:rsidP="00000000" w:rsidRDefault="00000000" w:rsidRPr="00000000" w14:paraId="00000087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Forgot password and self-service password reset flow</w:t>
      </w:r>
    </w:p>
    <w:p w:rsidR="00000000" w:rsidDel="00000000" w:rsidP="00000000" w:rsidRDefault="00000000" w:rsidRPr="00000000" w14:paraId="00000088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Login activity log — track last login time and device for each user</w:t>
      </w:r>
    </w:p>
    <w:p w:rsidR="00000000" w:rsidDel="00000000" w:rsidP="00000000" w:rsidRDefault="00000000" w:rsidRPr="00000000" w14:paraId="00000089">
      <w:pPr>
        <w:spacing w:before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pStyle w:val="Heading2"/>
        <w:widowControl w:val="0"/>
        <w:spacing w:before="360" w:lineRule="auto"/>
        <w:rPr>
          <w:rFonts w:ascii="Tahoma" w:cs="Tahoma" w:eastAsia="Tahoma" w:hAnsi="Tahoma"/>
          <w:color w:val="000000"/>
          <w:sz w:val="34"/>
          <w:szCs w:val="34"/>
        </w:rPr>
      </w:pPr>
      <w:bookmarkStart w:colFirst="0" w:colLast="0" w:name="_heading=h.4l8tp7clh5w1" w:id="8"/>
      <w:bookmarkEnd w:id="8"/>
      <w:r w:rsidDel="00000000" w:rsidR="00000000" w:rsidRPr="00000000">
        <w:rPr>
          <w:rFonts w:ascii="Tahoma" w:cs="Tahoma" w:eastAsia="Tahoma" w:hAnsi="Tahoma"/>
          <w:color w:val="000000"/>
          <w:sz w:val="34"/>
          <w:szCs w:val="34"/>
          <w:rtl w:val="0"/>
        </w:rPr>
        <w:t xml:space="preserve">4.2 Customer / Party Management</w:t>
      </w:r>
    </w:p>
    <w:p w:rsidR="00000000" w:rsidDel="00000000" w:rsidP="00000000" w:rsidRDefault="00000000" w:rsidRPr="00000000" w14:paraId="0000008B">
      <w:pPr>
        <w:spacing w:after="60" w:before="60" w:lineRule="auto"/>
        <w:rPr>
          <w:color w:val="2c3e50"/>
        </w:rPr>
      </w:pPr>
      <w:r w:rsidDel="00000000" w:rsidR="00000000" w:rsidRPr="00000000">
        <w:rPr>
          <w:color w:val="2c3e50"/>
          <w:rtl w:val="0"/>
        </w:rPr>
        <w:t xml:space="preserve">Centralised master for all parties linked to transport operations:</w:t>
      </w:r>
    </w:p>
    <w:p w:rsidR="00000000" w:rsidDel="00000000" w:rsidP="00000000" w:rsidRDefault="00000000" w:rsidRPr="00000000" w14:paraId="0000008C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Maintain a master list of customers (parties) with name, contact, address, and VAT details</w:t>
      </w:r>
    </w:p>
    <w:p w:rsidR="00000000" w:rsidDel="00000000" w:rsidP="00000000" w:rsidRDefault="00000000" w:rsidRPr="00000000" w14:paraId="0000008D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Link customer / party information to every trip — billable party is recorded at trip creation</w:t>
      </w:r>
    </w:p>
    <w:p w:rsidR="00000000" w:rsidDel="00000000" w:rsidP="00000000" w:rsidRDefault="00000000" w:rsidRPr="00000000" w14:paraId="0000008E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Maintain a separate vendor / transporter master for rent-in and rent-out operations</w:t>
      </w:r>
    </w:p>
    <w:p w:rsidR="00000000" w:rsidDel="00000000" w:rsidP="00000000" w:rsidRDefault="00000000" w:rsidRPr="00000000" w14:paraId="0000008F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Vendor details (company name, contact, vehicle type, agreed rate) stored and reusable</w:t>
      </w:r>
    </w:p>
    <w:p w:rsidR="00000000" w:rsidDel="00000000" w:rsidP="00000000" w:rsidRDefault="00000000" w:rsidRPr="00000000" w14:paraId="00000090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View all trips and rental transactions associated with a specific customer or vendor</w:t>
      </w:r>
    </w:p>
    <w:p w:rsidR="00000000" w:rsidDel="00000000" w:rsidP="00000000" w:rsidRDefault="00000000" w:rsidRPr="00000000" w14:paraId="00000091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Customer-wise outstanding balance and payment history at a glance</w:t>
      </w:r>
    </w:p>
    <w:p w:rsidR="00000000" w:rsidDel="00000000" w:rsidP="00000000" w:rsidRDefault="00000000" w:rsidRPr="00000000" w14:paraId="00000092">
      <w:pPr>
        <w:spacing w:before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3">
      <w:pPr>
        <w:pStyle w:val="Heading2"/>
        <w:widowControl w:val="0"/>
        <w:spacing w:before="360" w:lineRule="auto"/>
        <w:rPr>
          <w:rFonts w:ascii="Tahoma" w:cs="Tahoma" w:eastAsia="Tahoma" w:hAnsi="Tahoma"/>
          <w:color w:val="000000"/>
          <w:sz w:val="34"/>
          <w:szCs w:val="34"/>
        </w:rPr>
      </w:pPr>
      <w:bookmarkStart w:colFirst="0" w:colLast="0" w:name="_heading=h.73v2a1qanv02" w:id="9"/>
      <w:bookmarkEnd w:id="9"/>
      <w:r w:rsidDel="00000000" w:rsidR="00000000" w:rsidRPr="00000000">
        <w:rPr>
          <w:rFonts w:ascii="Tahoma" w:cs="Tahoma" w:eastAsia="Tahoma" w:hAnsi="Tahoma"/>
          <w:color w:val="000000"/>
          <w:sz w:val="34"/>
          <w:szCs w:val="34"/>
          <w:rtl w:val="0"/>
        </w:rPr>
        <w:t xml:space="preserve">4.3 Driver Management</w:t>
      </w:r>
    </w:p>
    <w:p w:rsidR="00000000" w:rsidDel="00000000" w:rsidP="00000000" w:rsidRDefault="00000000" w:rsidRPr="00000000" w14:paraId="00000094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Add, edit, and deactivate driver profiles</w:t>
      </w:r>
    </w:p>
    <w:p w:rsidR="00000000" w:rsidDel="00000000" w:rsidP="00000000" w:rsidRDefault="00000000" w:rsidRPr="00000000" w14:paraId="00000095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Real-time driver availability tracking</w:t>
      </w:r>
    </w:p>
    <w:p w:rsidR="00000000" w:rsidDel="00000000" w:rsidP="00000000" w:rsidRDefault="00000000" w:rsidRPr="00000000" w14:paraId="00000096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Full driver assignment and trip history</w:t>
      </w:r>
    </w:p>
    <w:p w:rsidR="00000000" w:rsidDel="00000000" w:rsidP="00000000" w:rsidRDefault="00000000" w:rsidRPr="00000000" w14:paraId="00000097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License (DL) management with expiry alerts</w:t>
      </w:r>
    </w:p>
    <w:p w:rsidR="00000000" w:rsidDel="00000000" w:rsidP="00000000" w:rsidRDefault="00000000" w:rsidRPr="00000000" w14:paraId="00000098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Driver performance reports</w:t>
      </w:r>
    </w:p>
    <w:p w:rsidR="00000000" w:rsidDel="00000000" w:rsidP="00000000" w:rsidRDefault="00000000" w:rsidRPr="00000000" w14:paraId="00000099">
      <w:pPr>
        <w:spacing w:before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pStyle w:val="Heading2"/>
        <w:widowControl w:val="0"/>
        <w:spacing w:before="360" w:lineRule="auto"/>
        <w:rPr>
          <w:rFonts w:ascii="Tahoma" w:cs="Tahoma" w:eastAsia="Tahoma" w:hAnsi="Tahoma"/>
          <w:color w:val="000000"/>
          <w:sz w:val="34"/>
          <w:szCs w:val="34"/>
        </w:rPr>
      </w:pPr>
      <w:bookmarkStart w:colFirst="0" w:colLast="0" w:name="_heading=h.nl48676y2i38" w:id="10"/>
      <w:bookmarkEnd w:id="10"/>
      <w:r w:rsidDel="00000000" w:rsidR="00000000" w:rsidRPr="00000000">
        <w:rPr>
          <w:rFonts w:ascii="Tahoma" w:cs="Tahoma" w:eastAsia="Tahoma" w:hAnsi="Tahoma"/>
          <w:color w:val="000000"/>
          <w:sz w:val="34"/>
          <w:szCs w:val="34"/>
          <w:rtl w:val="0"/>
        </w:rPr>
        <w:t xml:space="preserve">4.4 Vehicle / Fleet Management</w:t>
      </w:r>
    </w:p>
    <w:p w:rsidR="00000000" w:rsidDel="00000000" w:rsidP="00000000" w:rsidRDefault="00000000" w:rsidRPr="00000000" w14:paraId="0000009B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Vehicle category management (owned, rented, leased)</w:t>
      </w:r>
    </w:p>
    <w:p w:rsidR="00000000" w:rsidDel="00000000" w:rsidP="00000000" w:rsidRDefault="00000000" w:rsidRPr="00000000" w14:paraId="0000009C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Vehicle ownership and registration tracking</w:t>
      </w:r>
    </w:p>
    <w:p w:rsidR="00000000" w:rsidDel="00000000" w:rsidP="00000000" w:rsidRDefault="00000000" w:rsidRPr="00000000" w14:paraId="0000009D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Complete movement history with timestamps</w:t>
      </w:r>
    </w:p>
    <w:p w:rsidR="00000000" w:rsidDel="00000000" w:rsidP="00000000" w:rsidRDefault="00000000" w:rsidRPr="00000000" w14:paraId="0000009E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Maintenance scheduling and tracking</w:t>
      </w:r>
    </w:p>
    <w:p w:rsidR="00000000" w:rsidDel="00000000" w:rsidP="00000000" w:rsidRDefault="00000000" w:rsidRPr="00000000" w14:paraId="0000009F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Insurance, fitness, and permit expiry tracking with automated alerts</w:t>
      </w:r>
    </w:p>
    <w:p w:rsidR="00000000" w:rsidDel="00000000" w:rsidP="00000000" w:rsidRDefault="00000000" w:rsidRPr="00000000" w14:paraId="000000A0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Fleet item home / base location recorded — used to compare against trip start location</w:t>
      </w:r>
    </w:p>
    <w:p w:rsidR="00000000" w:rsidDel="00000000" w:rsidP="00000000" w:rsidRDefault="00000000" w:rsidRPr="00000000" w14:paraId="000000A1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Odometer reading history per vehicle (linked to trips)</w:t>
      </w:r>
    </w:p>
    <w:p w:rsidR="00000000" w:rsidDel="00000000" w:rsidP="00000000" w:rsidRDefault="00000000" w:rsidRPr="00000000" w14:paraId="000000A2">
      <w:pPr>
        <w:spacing w:before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3">
      <w:pPr>
        <w:pStyle w:val="Heading2"/>
        <w:widowControl w:val="0"/>
        <w:spacing w:before="360" w:lineRule="auto"/>
        <w:rPr>
          <w:rFonts w:ascii="Tahoma" w:cs="Tahoma" w:eastAsia="Tahoma" w:hAnsi="Tahoma"/>
          <w:color w:val="000000"/>
          <w:sz w:val="34"/>
          <w:szCs w:val="34"/>
        </w:rPr>
      </w:pPr>
      <w:bookmarkStart w:colFirst="0" w:colLast="0" w:name="_heading=h.52go6bmj24rt" w:id="11"/>
      <w:bookmarkEnd w:id="11"/>
      <w:r w:rsidDel="00000000" w:rsidR="00000000" w:rsidRPr="00000000">
        <w:rPr>
          <w:rFonts w:ascii="Tahoma" w:cs="Tahoma" w:eastAsia="Tahoma" w:hAnsi="Tahoma"/>
          <w:color w:val="000000"/>
          <w:sz w:val="34"/>
          <w:szCs w:val="34"/>
          <w:rtl w:val="0"/>
        </w:rPr>
        <w:t xml:space="preserve">4.5 Trip Management</w:t>
      </w:r>
    </w:p>
    <w:p w:rsidR="00000000" w:rsidDel="00000000" w:rsidP="00000000" w:rsidRDefault="00000000" w:rsidRPr="00000000" w14:paraId="000000A4">
      <w:pPr>
        <w:spacing w:after="60" w:before="60" w:lineRule="auto"/>
        <w:rPr>
          <w:color w:val="2c3e50"/>
        </w:rPr>
      </w:pPr>
      <w:r w:rsidDel="00000000" w:rsidR="00000000" w:rsidRPr="00000000">
        <w:rPr>
          <w:color w:val="2c3e50"/>
          <w:rtl w:val="0"/>
        </w:rPr>
        <w:t xml:space="preserve">Core operational module for all trip lifecycle management:</w:t>
      </w:r>
    </w:p>
    <w:p w:rsidR="00000000" w:rsidDel="00000000" w:rsidP="00000000" w:rsidRDefault="00000000" w:rsidRPr="00000000" w14:paraId="000000A5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Create trip with: customer/party, origin, destination, vehicle, driver, and branch/location</w:t>
      </w:r>
    </w:p>
    <w:p w:rsidR="00000000" w:rsidDel="00000000" w:rsidP="00000000" w:rsidRDefault="00000000" w:rsidRPr="00000000" w14:paraId="000000A6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Record trip start location — system compares against fleet item base location and add fleet origin manualy</w:t>
      </w:r>
    </w:p>
    <w:p w:rsidR="00000000" w:rsidDel="00000000" w:rsidP="00000000" w:rsidRDefault="00000000" w:rsidRPr="00000000" w14:paraId="000000A7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Trip start odometer: driver submits odometer photo; accountant enters the reading on the trip</w:t>
      </w:r>
    </w:p>
    <w:p w:rsidR="00000000" w:rsidDel="00000000" w:rsidP="00000000" w:rsidRDefault="00000000" w:rsidRPr="00000000" w14:paraId="000000A8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Trip end odometer: same photo-submission workflow at trip completion</w:t>
      </w:r>
    </w:p>
    <w:p w:rsidR="00000000" w:rsidDel="00000000" w:rsidP="00000000" w:rsidRDefault="00000000" w:rsidRPr="00000000" w14:paraId="000000A9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A trip cannot be marked Completed unless the odometer end reading is entered</w:t>
      </w:r>
    </w:p>
    <w:p w:rsidR="00000000" w:rsidDel="00000000" w:rsidP="00000000" w:rsidRDefault="00000000" w:rsidRPr="00000000" w14:paraId="000000AA">
      <w:pPr>
        <w:spacing w:before="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B">
      <w:pPr>
        <w:spacing w:after="60" w:before="60" w:lineRule="auto"/>
        <w:rPr>
          <w:b w:val="1"/>
          <w:bCs w:val="1"/>
          <w:color w:val="2c3e50"/>
        </w:rPr>
      </w:pPr>
      <w:r w:rsidDel="00000000" w:rsidR="00000000" w:rsidRPr="00000000">
        <w:rPr>
          <w:b w:val="1"/>
          <w:bCs w:val="1"/>
          <w:color w:val="2c3e50"/>
          <w:rtl w:val="0"/>
        </w:rPr>
        <w:t xml:space="preserve">Trip Status Workflow:</w:t>
      </w:r>
    </w:p>
    <w:tbl>
      <w:tblPr>
        <w:tblStyle w:val="Table4"/>
        <w:tblW w:w="850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.6058442132937"/>
        <w:gridCol w:w="6839.905966810329"/>
        <w:tblGridChange w:id="0">
          <w:tblGrid>
            <w:gridCol w:w="1665.6058442132937"/>
            <w:gridCol w:w="6839.905966810329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1a3c6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Status</w:t>
            </w:r>
          </w:p>
        </w:tc>
        <w:tc>
          <w:tcPr>
            <w:tcBorders>
              <w:top w:color="cccccc" w:space="0" w:sz="8" w:val="single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1a3c6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b w:val="1"/>
                <w:bCs w:val="1"/>
                <w:color w:val="1a1a2e"/>
              </w:rPr>
            </w:pPr>
            <w:r w:rsidDel="00000000" w:rsidR="00000000" w:rsidRPr="00000000">
              <w:rPr>
                <w:b w:val="1"/>
                <w:bCs w:val="1"/>
                <w:color w:val="1a1a2e"/>
                <w:rtl w:val="0"/>
              </w:rPr>
              <w:t xml:space="preserve">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Trip created but driver / vehicle not yet assigned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5f7f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b w:val="1"/>
                <w:bCs w:val="1"/>
                <w:color w:val="1a1a2e"/>
              </w:rPr>
            </w:pPr>
            <w:r w:rsidDel="00000000" w:rsidR="00000000" w:rsidRPr="00000000">
              <w:rPr>
                <w:b w:val="1"/>
                <w:bCs w:val="1"/>
                <w:color w:val="1a1a2e"/>
                <w:rtl w:val="0"/>
              </w:rPr>
              <w:t xml:space="preserve">Assigned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Driver and vehicle assigned; trip scheduled but not yet started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b w:val="1"/>
                <w:bCs w:val="1"/>
                <w:color w:val="1a1a2e"/>
              </w:rPr>
            </w:pPr>
            <w:r w:rsidDel="00000000" w:rsidR="00000000" w:rsidRPr="00000000">
              <w:rPr>
                <w:b w:val="1"/>
                <w:bCs w:val="1"/>
                <w:color w:val="1a1a2e"/>
                <w:rtl w:val="0"/>
              </w:rPr>
              <w:t xml:space="preserve">In Transit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Trip is active — vehicle has departed and is on the road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5f7f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b w:val="1"/>
                <w:bCs w:val="1"/>
                <w:color w:val="1a1a2e"/>
              </w:rPr>
            </w:pPr>
            <w:r w:rsidDel="00000000" w:rsidR="00000000" w:rsidRPr="00000000">
              <w:rPr>
                <w:b w:val="1"/>
                <w:bCs w:val="1"/>
                <w:color w:val="1a1a2e"/>
                <w:rtl w:val="0"/>
              </w:rPr>
              <w:t xml:space="preserve">Hold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Trip temporarily paused (e.g. breakdown, client hold, border delay)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b w:val="1"/>
                <w:bCs w:val="1"/>
                <w:color w:val="1a1a2e"/>
              </w:rPr>
            </w:pPr>
            <w:r w:rsidDel="00000000" w:rsidR="00000000" w:rsidRPr="00000000">
              <w:rPr>
                <w:b w:val="1"/>
                <w:bCs w:val="1"/>
                <w:color w:val="1a1a2e"/>
                <w:rtl w:val="0"/>
              </w:rPr>
              <w:t xml:space="preserve">Cancelled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Trip cancelled; vehicle and driver are freed for reassignment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5f7f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b w:val="1"/>
                <w:bCs w:val="1"/>
                <w:color w:val="1a1a2e"/>
              </w:rPr>
            </w:pPr>
            <w:r w:rsidDel="00000000" w:rsidR="00000000" w:rsidRPr="00000000">
              <w:rPr>
                <w:b w:val="1"/>
                <w:bCs w:val="1"/>
                <w:color w:val="1a1a2e"/>
                <w:rtl w:val="0"/>
              </w:rPr>
              <w:t xml:space="preserve">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Trip finished; odometer end reading entered; vehicle marked returned</w:t>
            </w:r>
          </w:p>
        </w:tc>
      </w:tr>
    </w:tbl>
    <w:p w:rsidR="00000000" w:rsidDel="00000000" w:rsidP="00000000" w:rsidRDefault="00000000" w:rsidRPr="00000000" w14:paraId="000000BA">
      <w:pPr>
        <w:spacing w:before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B">
      <w:pPr>
        <w:pStyle w:val="Heading2"/>
        <w:widowControl w:val="0"/>
        <w:spacing w:before="360" w:lineRule="auto"/>
        <w:rPr>
          <w:rFonts w:ascii="Tahoma" w:cs="Tahoma" w:eastAsia="Tahoma" w:hAnsi="Tahoma"/>
          <w:color w:val="000000"/>
          <w:sz w:val="34"/>
          <w:szCs w:val="34"/>
        </w:rPr>
      </w:pPr>
      <w:bookmarkStart w:colFirst="0" w:colLast="0" w:name="_heading=h.6ppiryqr1ip5" w:id="12"/>
      <w:bookmarkEnd w:id="12"/>
      <w:r w:rsidDel="00000000" w:rsidR="00000000" w:rsidRPr="00000000">
        <w:rPr>
          <w:rFonts w:ascii="Tahoma" w:cs="Tahoma" w:eastAsia="Tahoma" w:hAnsi="Tahoma"/>
          <w:color w:val="000000"/>
          <w:sz w:val="34"/>
          <w:szCs w:val="34"/>
          <w:rtl w:val="0"/>
        </w:rPr>
        <w:t xml:space="preserve">4.6 Rent In / Rent Out Management</w:t>
      </w:r>
    </w:p>
    <w:p w:rsidR="00000000" w:rsidDel="00000000" w:rsidP="00000000" w:rsidRDefault="00000000" w:rsidRPr="00000000" w14:paraId="000000BC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Vendor transporter onboarding and management (linked to Customer/Party master)</w:t>
      </w:r>
    </w:p>
    <w:p w:rsidR="00000000" w:rsidDel="00000000" w:rsidP="00000000" w:rsidRDefault="00000000" w:rsidRPr="00000000" w14:paraId="000000BD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Rental vehicle tracking (inbound and outbound) with vendor details on each record</w:t>
      </w:r>
    </w:p>
    <w:p w:rsidR="00000000" w:rsidDel="00000000" w:rsidP="00000000" w:rsidRDefault="00000000" w:rsidRPr="00000000" w14:paraId="000000BE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Rental income and expense recording</w:t>
      </w:r>
    </w:p>
    <w:p w:rsidR="00000000" w:rsidDel="00000000" w:rsidP="00000000" w:rsidRDefault="00000000" w:rsidRPr="00000000" w14:paraId="000000BF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Vehicle return confirmation and audit trail</w:t>
      </w:r>
    </w:p>
    <w:p w:rsidR="00000000" w:rsidDel="00000000" w:rsidP="00000000" w:rsidRDefault="00000000" w:rsidRPr="00000000" w14:paraId="000000C0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Party / vendor information mandatory on all rent-in and rent-out entries</w:t>
      </w:r>
    </w:p>
    <w:p w:rsidR="00000000" w:rsidDel="00000000" w:rsidP="00000000" w:rsidRDefault="00000000" w:rsidRPr="00000000" w14:paraId="000000C1">
      <w:pPr>
        <w:spacing w:before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2">
      <w:pPr>
        <w:pStyle w:val="Heading2"/>
        <w:widowControl w:val="0"/>
        <w:spacing w:before="360" w:lineRule="auto"/>
        <w:rPr>
          <w:rFonts w:ascii="Tahoma" w:cs="Tahoma" w:eastAsia="Tahoma" w:hAnsi="Tahoma"/>
          <w:color w:val="000000"/>
          <w:sz w:val="34"/>
          <w:szCs w:val="34"/>
        </w:rPr>
      </w:pPr>
      <w:bookmarkStart w:colFirst="0" w:colLast="0" w:name="_heading=h.g1744b6ubtvt" w:id="13"/>
      <w:bookmarkEnd w:id="13"/>
      <w:r w:rsidDel="00000000" w:rsidR="00000000" w:rsidRPr="00000000">
        <w:rPr>
          <w:rFonts w:ascii="Tahoma" w:cs="Tahoma" w:eastAsia="Tahoma" w:hAnsi="Tahoma"/>
          <w:color w:val="000000"/>
          <w:sz w:val="34"/>
          <w:szCs w:val="34"/>
          <w:rtl w:val="0"/>
        </w:rPr>
        <w:t xml:space="preserve">4.7 Trip Expense Management</w:t>
      </w:r>
    </w:p>
    <w:p w:rsidR="00000000" w:rsidDel="00000000" w:rsidP="00000000" w:rsidRDefault="00000000" w:rsidRPr="00000000" w14:paraId="000000C3">
      <w:pPr>
        <w:spacing w:after="60" w:before="60" w:lineRule="auto"/>
        <w:rPr>
          <w:color w:val="2c3e50"/>
        </w:rPr>
      </w:pPr>
      <w:r w:rsidDel="00000000" w:rsidR="00000000" w:rsidRPr="00000000">
        <w:rPr>
          <w:color w:val="2c3e50"/>
          <w:rtl w:val="0"/>
        </w:rPr>
        <w:t xml:space="preserve">Supported expense categories:</w:t>
      </w:r>
    </w:p>
    <w:p w:rsidR="00000000" w:rsidDel="00000000" w:rsidP="00000000" w:rsidRDefault="00000000" w:rsidRPr="00000000" w14:paraId="000000C4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Fuel</w:t>
      </w:r>
    </w:p>
    <w:p w:rsidR="00000000" w:rsidDel="00000000" w:rsidP="00000000" w:rsidRDefault="00000000" w:rsidRPr="00000000" w14:paraId="000000C5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Driver Allowance</w:t>
      </w:r>
    </w:p>
    <w:p w:rsidR="00000000" w:rsidDel="00000000" w:rsidP="00000000" w:rsidRDefault="00000000" w:rsidRPr="00000000" w14:paraId="000000C6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Toll Charges</w:t>
      </w:r>
    </w:p>
    <w:p w:rsidR="00000000" w:rsidDel="00000000" w:rsidP="00000000" w:rsidRDefault="00000000" w:rsidRPr="00000000" w14:paraId="000000C7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Food</w:t>
      </w:r>
    </w:p>
    <w:p w:rsidR="00000000" w:rsidDel="00000000" w:rsidP="00000000" w:rsidRDefault="00000000" w:rsidRPr="00000000" w14:paraId="000000C8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Parking</w:t>
      </w:r>
    </w:p>
    <w:p w:rsidR="00000000" w:rsidDel="00000000" w:rsidP="00000000" w:rsidRDefault="00000000" w:rsidRPr="00000000" w14:paraId="000000C9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Maintenance</w:t>
      </w:r>
    </w:p>
    <w:p w:rsidR="00000000" w:rsidDel="00000000" w:rsidP="00000000" w:rsidRDefault="00000000" w:rsidRPr="00000000" w14:paraId="000000CA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Miscellaneous</w:t>
      </w:r>
    </w:p>
    <w:p w:rsidR="00000000" w:rsidDel="00000000" w:rsidP="00000000" w:rsidRDefault="00000000" w:rsidRPr="00000000" w14:paraId="000000CB">
      <w:pPr>
        <w:spacing w:before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C">
      <w:pPr>
        <w:pStyle w:val="Heading2"/>
        <w:widowControl w:val="0"/>
        <w:spacing w:before="360" w:lineRule="auto"/>
        <w:rPr>
          <w:rFonts w:ascii="Tahoma" w:cs="Tahoma" w:eastAsia="Tahoma" w:hAnsi="Tahoma"/>
          <w:color w:val="000000"/>
          <w:sz w:val="34"/>
          <w:szCs w:val="34"/>
        </w:rPr>
      </w:pPr>
      <w:bookmarkStart w:colFirst="0" w:colLast="0" w:name="_heading=h.humr0lntms5r" w:id="14"/>
      <w:bookmarkEnd w:id="14"/>
      <w:r w:rsidDel="00000000" w:rsidR="00000000" w:rsidRPr="00000000">
        <w:rPr>
          <w:rFonts w:ascii="Tahoma" w:cs="Tahoma" w:eastAsia="Tahoma" w:hAnsi="Tahoma"/>
          <w:color w:val="000000"/>
          <w:sz w:val="34"/>
          <w:szCs w:val="34"/>
          <w:rtl w:val="0"/>
        </w:rPr>
        <w:t xml:space="preserve">4.8 Bill Settlement &amp; Payment Tracking</w:t>
      </w:r>
    </w:p>
    <w:p w:rsidR="00000000" w:rsidDel="00000000" w:rsidP="00000000" w:rsidRDefault="00000000" w:rsidRPr="00000000" w14:paraId="000000CD">
      <w:pPr>
        <w:spacing w:after="60" w:before="60" w:lineRule="auto"/>
        <w:rPr>
          <w:color w:val="2c3e50"/>
        </w:rPr>
      </w:pPr>
      <w:r w:rsidDel="00000000" w:rsidR="00000000" w:rsidRPr="00000000">
        <w:rPr>
          <w:color w:val="2c3e50"/>
          <w:rtl w:val="0"/>
        </w:rPr>
        <w:t xml:space="preserve">Track the payment status of every trip's bill from the customer:</w:t>
      </w:r>
    </w:p>
    <w:p w:rsidR="00000000" w:rsidDel="00000000" w:rsidP="00000000" w:rsidRDefault="00000000" w:rsidRPr="00000000" w14:paraId="000000CE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Each trip has a bill amount (freight / trip income) linked to the customer/party</w:t>
      </w:r>
    </w:p>
    <w:p w:rsidR="00000000" w:rsidDel="00000000" w:rsidP="00000000" w:rsidRDefault="00000000" w:rsidRPr="00000000" w14:paraId="000000CF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Payment status options: Unpaid, Partially Paid, Paid</w:t>
      </w:r>
    </w:p>
    <w:p w:rsidR="00000000" w:rsidDel="00000000" w:rsidP="00000000" w:rsidRDefault="00000000" w:rsidRPr="00000000" w14:paraId="000000D0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Record payment receipts with date, amount, and payment mode (cash, bank transfer, cheque)</w:t>
      </w:r>
    </w:p>
    <w:p w:rsidR="00000000" w:rsidDel="00000000" w:rsidP="00000000" w:rsidRDefault="00000000" w:rsidRPr="00000000" w14:paraId="000000D1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Outstanding balance calculated automatically per trip and per customer</w:t>
      </w:r>
    </w:p>
    <w:p w:rsidR="00000000" w:rsidDel="00000000" w:rsidP="00000000" w:rsidRDefault="00000000" w:rsidRPr="00000000" w14:paraId="000000D2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Accountant can mark payments received and add reference notes</w:t>
      </w:r>
    </w:p>
    <w:p w:rsidR="00000000" w:rsidDel="00000000" w:rsidP="00000000" w:rsidRDefault="00000000" w:rsidRPr="00000000" w14:paraId="000000D3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Customer-wise aging report showing overdue trip payments</w:t>
      </w:r>
    </w:p>
    <w:p w:rsidR="00000000" w:rsidDel="00000000" w:rsidP="00000000" w:rsidRDefault="00000000" w:rsidRPr="00000000" w14:paraId="000000D4">
      <w:pPr>
        <w:spacing w:before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5">
      <w:pPr>
        <w:pStyle w:val="Heading2"/>
        <w:widowControl w:val="0"/>
        <w:spacing w:before="360" w:lineRule="auto"/>
        <w:rPr>
          <w:rFonts w:ascii="Tahoma" w:cs="Tahoma" w:eastAsia="Tahoma" w:hAnsi="Tahoma"/>
          <w:color w:val="000000"/>
          <w:sz w:val="34"/>
          <w:szCs w:val="34"/>
        </w:rPr>
      </w:pPr>
      <w:bookmarkStart w:colFirst="0" w:colLast="0" w:name="_heading=h.efdozm3weybh" w:id="15"/>
      <w:bookmarkEnd w:id="15"/>
      <w:r w:rsidDel="00000000" w:rsidR="00000000" w:rsidRPr="00000000">
        <w:rPr>
          <w:rFonts w:ascii="Tahoma" w:cs="Tahoma" w:eastAsia="Tahoma" w:hAnsi="Tahoma"/>
          <w:color w:val="000000"/>
          <w:sz w:val="34"/>
          <w:szCs w:val="34"/>
          <w:rtl w:val="0"/>
        </w:rPr>
        <w:t xml:space="preserve">4.9 Dashboard &amp; Analytics</w:t>
      </w:r>
    </w:p>
    <w:p w:rsidR="00000000" w:rsidDel="00000000" w:rsidP="00000000" w:rsidRDefault="00000000" w:rsidRPr="00000000" w14:paraId="000000D6">
      <w:pPr>
        <w:spacing w:after="60" w:before="60" w:lineRule="auto"/>
        <w:rPr>
          <w:color w:val="2c3e50"/>
        </w:rPr>
      </w:pPr>
      <w:r w:rsidDel="00000000" w:rsidR="00000000" w:rsidRPr="00000000">
        <w:rPr>
          <w:color w:val="2c3e50"/>
          <w:rtl w:val="0"/>
        </w:rPr>
        <w:t xml:space="preserve">A real-time summary dashboard giving a bird's-eye view of operations:</w:t>
      </w:r>
    </w:p>
    <w:p w:rsidR="00000000" w:rsidDel="00000000" w:rsidP="00000000" w:rsidRDefault="00000000" w:rsidRPr="00000000" w14:paraId="000000D7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Total active trips, pending trips, and trips completed today</w:t>
      </w:r>
    </w:p>
    <w:p w:rsidR="00000000" w:rsidDel="00000000" w:rsidP="00000000" w:rsidRDefault="00000000" w:rsidRPr="00000000" w14:paraId="000000D8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Fleet utilization: vehicles on road vs available vs under maintenance</w:t>
      </w:r>
    </w:p>
    <w:p w:rsidR="00000000" w:rsidDel="00000000" w:rsidP="00000000" w:rsidRDefault="00000000" w:rsidRPr="00000000" w14:paraId="000000D9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Driver status summary: Total, available, assigned</w:t>
      </w:r>
    </w:p>
    <w:p w:rsidR="00000000" w:rsidDel="00000000" w:rsidP="00000000" w:rsidRDefault="00000000" w:rsidRPr="00000000" w14:paraId="000000DA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Total trip income vs total expenses for the current month</w:t>
      </w:r>
    </w:p>
    <w:p w:rsidR="00000000" w:rsidDel="00000000" w:rsidP="00000000" w:rsidRDefault="00000000" w:rsidRPr="00000000" w14:paraId="000000DB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Pending bill settlements — total outstanding from customers</w:t>
      </w:r>
    </w:p>
    <w:p w:rsidR="00000000" w:rsidDel="00000000" w:rsidP="00000000" w:rsidRDefault="00000000" w:rsidRPr="00000000" w14:paraId="000000DC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Upcoming document expiry alerts (insurance, DL, fitness) highlighted on dashboard</w:t>
      </w:r>
    </w:p>
    <w:p w:rsidR="00000000" w:rsidDel="00000000" w:rsidP="00000000" w:rsidRDefault="00000000" w:rsidRPr="00000000" w14:paraId="000000DD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Branch-wise trip activity summary (for multi-branch operators)</w:t>
      </w:r>
    </w:p>
    <w:p w:rsidR="00000000" w:rsidDel="00000000" w:rsidP="00000000" w:rsidRDefault="00000000" w:rsidRPr="00000000" w14:paraId="000000DE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Quick-access links to recent trips, and pending trip</w:t>
      </w:r>
    </w:p>
    <w:p w:rsidR="00000000" w:rsidDel="00000000" w:rsidP="00000000" w:rsidRDefault="00000000" w:rsidRPr="00000000" w14:paraId="000000DF">
      <w:pPr>
        <w:spacing w:before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0">
      <w:pPr>
        <w:pStyle w:val="Heading2"/>
        <w:widowControl w:val="0"/>
        <w:spacing w:before="360" w:lineRule="auto"/>
        <w:rPr>
          <w:rFonts w:ascii="Tahoma" w:cs="Tahoma" w:eastAsia="Tahoma" w:hAnsi="Tahoma"/>
          <w:color w:val="000000"/>
          <w:sz w:val="34"/>
          <w:szCs w:val="34"/>
        </w:rPr>
      </w:pPr>
      <w:bookmarkStart w:colFirst="0" w:colLast="0" w:name="_heading=h.8kjlpgg3jgd0" w:id="16"/>
      <w:bookmarkEnd w:id="16"/>
      <w:r w:rsidDel="00000000" w:rsidR="00000000" w:rsidRPr="00000000">
        <w:rPr>
          <w:rFonts w:ascii="Tahoma" w:cs="Tahoma" w:eastAsia="Tahoma" w:hAnsi="Tahoma"/>
          <w:color w:val="000000"/>
          <w:sz w:val="34"/>
          <w:szCs w:val="34"/>
          <w:rtl w:val="0"/>
        </w:rPr>
        <w:t xml:space="preserve">4.10 Notifications &amp; Alert System</w:t>
      </w:r>
    </w:p>
    <w:p w:rsidR="00000000" w:rsidDel="00000000" w:rsidP="00000000" w:rsidRDefault="00000000" w:rsidRPr="00000000" w14:paraId="000000E1">
      <w:pPr>
        <w:spacing w:after="60" w:before="60" w:lineRule="auto"/>
        <w:rPr>
          <w:color w:val="2c3e50"/>
        </w:rPr>
      </w:pPr>
      <w:r w:rsidDel="00000000" w:rsidR="00000000" w:rsidRPr="00000000">
        <w:rPr>
          <w:color w:val="2c3e50"/>
          <w:rtl w:val="0"/>
        </w:rPr>
        <w:t xml:space="preserve">Automated alerts ensure compliance and prevent operational gaps:</w:t>
      </w:r>
    </w:p>
    <w:p w:rsidR="00000000" w:rsidDel="00000000" w:rsidP="00000000" w:rsidRDefault="00000000" w:rsidRPr="00000000" w14:paraId="000000E2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Insurance expiry alerts — 7 days before vehicle insurance expires</w:t>
      </w:r>
    </w:p>
    <w:p w:rsidR="00000000" w:rsidDel="00000000" w:rsidP="00000000" w:rsidRDefault="00000000" w:rsidRPr="00000000" w14:paraId="000000E3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Driving Licence (DL) expiry alerts — 7 days before driver DL expires</w:t>
      </w:r>
    </w:p>
    <w:p w:rsidR="00000000" w:rsidDel="00000000" w:rsidP="00000000" w:rsidRDefault="00000000" w:rsidRPr="00000000" w14:paraId="000000E4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Truck / vehicle maintenance due alerts — based on scheduled service dates</w:t>
      </w:r>
    </w:p>
    <w:p w:rsidR="00000000" w:rsidDel="00000000" w:rsidP="00000000" w:rsidRDefault="00000000" w:rsidRPr="00000000" w14:paraId="000000E5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Fitness certificate and permit expiry notifications</w:t>
      </w:r>
    </w:p>
    <w:p w:rsidR="00000000" w:rsidDel="00000000" w:rsidP="00000000" w:rsidRDefault="00000000" w:rsidRPr="00000000" w14:paraId="000000E6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Trip status change notifications — driver assigned, trip started, trip completed</w:t>
      </w:r>
    </w:p>
    <w:p w:rsidR="00000000" w:rsidDel="00000000" w:rsidP="00000000" w:rsidRDefault="00000000" w:rsidRPr="00000000" w14:paraId="000000E7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Pending bill settlement reminders for overdue customer payments</w:t>
      </w:r>
    </w:p>
    <w:p w:rsidR="00000000" w:rsidDel="00000000" w:rsidP="00000000" w:rsidRDefault="00000000" w:rsidRPr="00000000" w14:paraId="000000E8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Notifications delivered in-app (dashboard bell icon)</w:t>
      </w:r>
    </w:p>
    <w:p w:rsidR="00000000" w:rsidDel="00000000" w:rsidP="00000000" w:rsidRDefault="00000000" w:rsidRPr="00000000" w14:paraId="000000E9">
      <w:pPr>
        <w:spacing w:before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A">
      <w:pPr>
        <w:pStyle w:val="Heading2"/>
        <w:widowControl w:val="0"/>
        <w:spacing w:before="360" w:lineRule="auto"/>
        <w:rPr>
          <w:rFonts w:ascii="Tahoma" w:cs="Tahoma" w:eastAsia="Tahoma" w:hAnsi="Tahoma"/>
          <w:color w:val="000000"/>
          <w:sz w:val="34"/>
          <w:szCs w:val="34"/>
        </w:rPr>
      </w:pPr>
      <w:bookmarkStart w:colFirst="0" w:colLast="0" w:name="_heading=h.34k7fystob9v" w:id="17"/>
      <w:bookmarkEnd w:id="17"/>
      <w:r w:rsidDel="00000000" w:rsidR="00000000" w:rsidRPr="00000000">
        <w:rPr>
          <w:rFonts w:ascii="Tahoma" w:cs="Tahoma" w:eastAsia="Tahoma" w:hAnsi="Tahoma"/>
          <w:color w:val="000000"/>
          <w:sz w:val="34"/>
          <w:szCs w:val="34"/>
          <w:rtl w:val="0"/>
        </w:rPr>
        <w:t xml:space="preserve">4.11 Reports &amp; Export</w:t>
      </w:r>
    </w:p>
    <w:p w:rsidR="00000000" w:rsidDel="00000000" w:rsidP="00000000" w:rsidRDefault="00000000" w:rsidRPr="00000000" w14:paraId="000000EB">
      <w:pPr>
        <w:spacing w:after="60" w:before="60" w:lineRule="auto"/>
        <w:rPr>
          <w:color w:val="2c3e50"/>
        </w:rPr>
      </w:pPr>
      <w:r w:rsidDel="00000000" w:rsidR="00000000" w:rsidRPr="00000000">
        <w:rPr>
          <w:color w:val="2c3e50"/>
          <w:rtl w:val="0"/>
        </w:rPr>
        <w:t xml:space="preserve">Comprehensive downloadable reports for operational and financial review:</w:t>
      </w:r>
    </w:p>
    <w:p w:rsidR="00000000" w:rsidDel="00000000" w:rsidP="00000000" w:rsidRDefault="00000000" w:rsidRPr="00000000" w14:paraId="000000EC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Driver Report — trips completed, distance covered, expenses per driver</w:t>
      </w:r>
    </w:p>
    <w:p w:rsidR="00000000" w:rsidDel="00000000" w:rsidP="00000000" w:rsidRDefault="00000000" w:rsidRPr="00000000" w14:paraId="000000ED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Vehicle Report — trips per vehicle, odometer summary, utilization rate, maintenance history</w:t>
      </w:r>
    </w:p>
    <w:p w:rsidR="00000000" w:rsidDel="00000000" w:rsidP="00000000" w:rsidRDefault="00000000" w:rsidRPr="00000000" w14:paraId="000000EE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Expense Report — all expenses by category, by trip, by date range</w:t>
      </w:r>
    </w:p>
    <w:p w:rsidR="00000000" w:rsidDel="00000000" w:rsidP="00000000" w:rsidRDefault="00000000" w:rsidRPr="00000000" w14:paraId="000000EF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Financial Report — trip income, expenses, and net per period</w:t>
      </w:r>
    </w:p>
    <w:p w:rsidR="00000000" w:rsidDel="00000000" w:rsidP="00000000" w:rsidRDefault="00000000" w:rsidRPr="00000000" w14:paraId="000000F0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Customer / Party Report — trips and outstanding payments per customer</w:t>
      </w:r>
    </w:p>
    <w:p w:rsidR="00000000" w:rsidDel="00000000" w:rsidP="00000000" w:rsidRDefault="00000000" w:rsidRPr="00000000" w14:paraId="000000F1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Bill Settlement Report — paid vs unpaid trips by customer and date</w:t>
      </w:r>
    </w:p>
    <w:p w:rsidR="00000000" w:rsidDel="00000000" w:rsidP="00000000" w:rsidRDefault="00000000" w:rsidRPr="00000000" w14:paraId="000000F2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All reports exportable as Excel (.xlsx), PDF and xml</w:t>
      </w:r>
    </w:p>
    <w:p w:rsidR="00000000" w:rsidDel="00000000" w:rsidP="00000000" w:rsidRDefault="00000000" w:rsidRPr="00000000" w14:paraId="000000F3">
      <w:pPr>
        <w:spacing w:before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4">
      <w:pPr>
        <w:pStyle w:val="Heading2"/>
        <w:widowControl w:val="0"/>
        <w:spacing w:before="360" w:lineRule="auto"/>
        <w:rPr>
          <w:rFonts w:ascii="Tahoma" w:cs="Tahoma" w:eastAsia="Tahoma" w:hAnsi="Tahoma"/>
          <w:color w:val="000000"/>
          <w:sz w:val="34"/>
          <w:szCs w:val="34"/>
        </w:rPr>
      </w:pPr>
      <w:bookmarkStart w:colFirst="0" w:colLast="0" w:name="_heading=h.j6on68ba801l" w:id="18"/>
      <w:bookmarkEnd w:id="18"/>
      <w:r w:rsidDel="00000000" w:rsidR="00000000" w:rsidRPr="00000000">
        <w:rPr>
          <w:rFonts w:ascii="Tahoma" w:cs="Tahoma" w:eastAsia="Tahoma" w:hAnsi="Tahoma"/>
          <w:color w:val="000000"/>
          <w:sz w:val="34"/>
          <w:szCs w:val="34"/>
          <w:rtl w:val="0"/>
        </w:rPr>
        <w:t xml:space="preserve">4.12 Search &amp; Advanced Filters</w:t>
      </w:r>
    </w:p>
    <w:p w:rsidR="00000000" w:rsidDel="00000000" w:rsidP="00000000" w:rsidRDefault="00000000" w:rsidRPr="00000000" w14:paraId="000000F5">
      <w:pPr>
        <w:spacing w:after="60" w:before="60" w:lineRule="auto"/>
        <w:rPr>
          <w:color w:val="2c3e50"/>
        </w:rPr>
      </w:pPr>
      <w:r w:rsidDel="00000000" w:rsidR="00000000" w:rsidRPr="00000000">
        <w:rPr>
          <w:color w:val="2c3e50"/>
          <w:rtl w:val="0"/>
        </w:rPr>
        <w:t xml:space="preserve">Fast, flexible search across all trips with custom filter combinations:</w:t>
      </w:r>
    </w:p>
    <w:p w:rsidR="00000000" w:rsidDel="00000000" w:rsidP="00000000" w:rsidRDefault="00000000" w:rsidRPr="00000000" w14:paraId="000000F6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Default view always shows trips — the central record of the system</w:t>
      </w:r>
    </w:p>
    <w:p w:rsidR="00000000" w:rsidDel="00000000" w:rsidP="00000000" w:rsidRDefault="00000000" w:rsidRPr="00000000" w14:paraId="000000F7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Filter by Vehicle — see all trips for a specific truck/vehicle</w:t>
      </w:r>
    </w:p>
    <w:p w:rsidR="00000000" w:rsidDel="00000000" w:rsidP="00000000" w:rsidRDefault="00000000" w:rsidRPr="00000000" w14:paraId="000000F8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Filter by Driver — all trips handled by a specific driver</w:t>
      </w:r>
    </w:p>
    <w:p w:rsidR="00000000" w:rsidDel="00000000" w:rsidP="00000000" w:rsidRDefault="00000000" w:rsidRPr="00000000" w14:paraId="000000F9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Filter by Customer / Party — all trips billed to a specific client</w:t>
      </w:r>
    </w:p>
    <w:p w:rsidR="00000000" w:rsidDel="00000000" w:rsidP="00000000" w:rsidRDefault="00000000" w:rsidRPr="00000000" w14:paraId="000000FA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Filter by Date Range — custom from/to date picker</w:t>
      </w:r>
    </w:p>
    <w:p w:rsidR="00000000" w:rsidDel="00000000" w:rsidP="00000000" w:rsidRDefault="00000000" w:rsidRPr="00000000" w14:paraId="000000FB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Filter by Trip Status — Pending, Assigned, In Transit, Hold, Cancelled, Completed</w:t>
      </w:r>
    </w:p>
    <w:p w:rsidR="00000000" w:rsidDel="00000000" w:rsidP="00000000" w:rsidRDefault="00000000" w:rsidRPr="00000000" w14:paraId="000000FC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Combine multiple filters simultaneously for precise drill-downs</w:t>
      </w:r>
    </w:p>
    <w:p w:rsidR="00000000" w:rsidDel="00000000" w:rsidP="00000000" w:rsidRDefault="00000000" w:rsidRPr="00000000" w14:paraId="000000FD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Export filtered results directly to Excel or PDF</w:t>
      </w:r>
    </w:p>
    <w:p w:rsidR="00000000" w:rsidDel="00000000" w:rsidP="00000000" w:rsidRDefault="00000000" w:rsidRPr="00000000" w14:paraId="000000FE">
      <w:pPr>
        <w:spacing w:before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F">
      <w:pPr>
        <w:pStyle w:val="Heading2"/>
        <w:widowControl w:val="0"/>
        <w:spacing w:before="360" w:lineRule="auto"/>
        <w:rPr>
          <w:rFonts w:ascii="Tahoma" w:cs="Tahoma" w:eastAsia="Tahoma" w:hAnsi="Tahoma"/>
          <w:color w:val="000000"/>
          <w:sz w:val="34"/>
          <w:szCs w:val="34"/>
        </w:rPr>
      </w:pPr>
      <w:bookmarkStart w:colFirst="0" w:colLast="0" w:name="_heading=h.pwcjn5fnniii" w:id="19"/>
      <w:bookmarkEnd w:id="19"/>
      <w:r w:rsidDel="00000000" w:rsidR="00000000" w:rsidRPr="00000000">
        <w:rPr>
          <w:rFonts w:ascii="Tahoma" w:cs="Tahoma" w:eastAsia="Tahoma" w:hAnsi="Tahoma"/>
          <w:color w:val="000000"/>
          <w:sz w:val="34"/>
          <w:szCs w:val="34"/>
          <w:rtl w:val="0"/>
        </w:rPr>
        <w:t xml:space="preserve">4.13 Multi-Branch / Location Support</w:t>
      </w:r>
    </w:p>
    <w:p w:rsidR="00000000" w:rsidDel="00000000" w:rsidP="00000000" w:rsidRDefault="00000000" w:rsidRPr="00000000" w14:paraId="00000100">
      <w:pPr>
        <w:spacing w:after="60" w:before="60" w:lineRule="auto"/>
        <w:rPr>
          <w:color w:val="2c3e50"/>
        </w:rPr>
      </w:pPr>
      <w:r w:rsidDel="00000000" w:rsidR="00000000" w:rsidRPr="00000000">
        <w:rPr>
          <w:color w:val="2c3e50"/>
          <w:rtl w:val="0"/>
        </w:rPr>
        <w:t xml:space="preserve">Built for transporters operating from multiple depots, offices, or locations:</w:t>
      </w:r>
    </w:p>
    <w:p w:rsidR="00000000" w:rsidDel="00000000" w:rsidP="00000000" w:rsidRDefault="00000000" w:rsidRPr="00000000" w14:paraId="00000101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Create and manage multiple branches</w:t>
      </w:r>
    </w:p>
    <w:p w:rsidR="00000000" w:rsidDel="00000000" w:rsidP="00000000" w:rsidRDefault="00000000" w:rsidRPr="00000000" w14:paraId="00000102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Each vehicle (fleet item) has a designated home</w:t>
      </w:r>
    </w:p>
    <w:p w:rsidR="00000000" w:rsidDel="00000000" w:rsidP="00000000" w:rsidRDefault="00000000" w:rsidRPr="00000000" w14:paraId="00000103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Each trip records its start location (origin branch)</w:t>
      </w:r>
    </w:p>
    <w:p w:rsidR="00000000" w:rsidDel="00000000" w:rsidP="00000000" w:rsidRDefault="00000000" w:rsidRPr="00000000" w14:paraId="00000104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Users can be assigned to specific branches to limit their data visibility</w:t>
      </w:r>
    </w:p>
    <w:p w:rsidR="00000000" w:rsidDel="00000000" w:rsidP="00000000" w:rsidRDefault="00000000" w:rsidRPr="00000000" w14:paraId="00000105">
      <w:pPr>
        <w:spacing w:before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6">
      <w:pPr>
        <w:pStyle w:val="Heading2"/>
        <w:widowControl w:val="0"/>
        <w:spacing w:before="360" w:lineRule="auto"/>
        <w:rPr>
          <w:rFonts w:ascii="Tahoma" w:cs="Tahoma" w:eastAsia="Tahoma" w:hAnsi="Tahoma"/>
          <w:color w:val="000000"/>
          <w:sz w:val="34"/>
          <w:szCs w:val="34"/>
        </w:rPr>
      </w:pPr>
      <w:bookmarkStart w:colFirst="0" w:colLast="0" w:name="_heading=h.l0mufylywrq0" w:id="20"/>
      <w:bookmarkEnd w:id="20"/>
      <w:r w:rsidDel="00000000" w:rsidR="00000000" w:rsidRPr="00000000">
        <w:rPr>
          <w:rFonts w:ascii="Tahoma" w:cs="Tahoma" w:eastAsia="Tahoma" w:hAnsi="Tahoma"/>
          <w:color w:val="000000"/>
          <w:sz w:val="34"/>
          <w:szCs w:val="34"/>
          <w:rtl w:val="0"/>
        </w:rPr>
        <w:t xml:space="preserve">4.14 Odometer Tracking</w:t>
      </w:r>
    </w:p>
    <w:p w:rsidR="00000000" w:rsidDel="00000000" w:rsidP="00000000" w:rsidRDefault="00000000" w:rsidRPr="00000000" w14:paraId="00000107">
      <w:pPr>
        <w:spacing w:after="60" w:before="60" w:lineRule="auto"/>
        <w:rPr>
          <w:color w:val="2c3e50"/>
        </w:rPr>
      </w:pPr>
      <w:r w:rsidDel="00000000" w:rsidR="00000000" w:rsidRPr="00000000">
        <w:rPr>
          <w:color w:val="2c3e50"/>
          <w:rtl w:val="0"/>
        </w:rPr>
        <w:t xml:space="preserve">Accurate distance tracking per trip using a photo-verified odometer workflow:</w:t>
      </w:r>
    </w:p>
    <w:p w:rsidR="00000000" w:rsidDel="00000000" w:rsidP="00000000" w:rsidRDefault="00000000" w:rsidRPr="00000000" w14:paraId="00000108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At trip start: driver photographs the odometer and shares it (WhatsApp); accountant enters the start reading on the trip record</w:t>
      </w:r>
    </w:p>
    <w:p w:rsidR="00000000" w:rsidDel="00000000" w:rsidP="00000000" w:rsidRDefault="00000000" w:rsidRPr="00000000" w14:paraId="00000109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At trip end: same process — driver submits end odometer photo; accountant enters the reading</w:t>
      </w:r>
    </w:p>
    <w:p w:rsidR="00000000" w:rsidDel="00000000" w:rsidP="00000000" w:rsidRDefault="00000000" w:rsidRPr="00000000" w14:paraId="0000010A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sdt>
        <w:sdtPr>
          <w:id w:val="134150097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c3e50"/>
              <w:rtl w:val="0"/>
            </w:rPr>
            <w:t xml:space="preserve">System calculates distance covered automatically (end reading − start reading)- Upgrade version</w:t>
          </w:r>
        </w:sdtContent>
      </w:sdt>
    </w:p>
    <w:p w:rsidR="00000000" w:rsidDel="00000000" w:rsidP="00000000" w:rsidRDefault="00000000" w:rsidRPr="00000000" w14:paraId="0000010B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A trip cannot be marked Completed without the odometer end reading being entered</w:t>
      </w:r>
    </w:p>
    <w:p w:rsidR="00000000" w:rsidDel="00000000" w:rsidP="00000000" w:rsidRDefault="00000000" w:rsidRPr="00000000" w14:paraId="0000010C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Odometer history maintained per vehicle for mileage audits and maintenance scheduling</w:t>
      </w:r>
    </w:p>
    <w:p w:rsidR="00000000" w:rsidDel="00000000" w:rsidP="00000000" w:rsidRDefault="00000000" w:rsidRPr="00000000" w14:paraId="0000010D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Photo attachment stored against the trip for reference and dispute resolution– upgrade versioin</w:t>
      </w:r>
    </w:p>
    <w:p w:rsidR="00000000" w:rsidDel="00000000" w:rsidP="00000000" w:rsidRDefault="00000000" w:rsidRPr="00000000" w14:paraId="0000010E">
      <w:pPr>
        <w:spacing w:before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F">
      <w:pPr>
        <w:pStyle w:val="Heading2"/>
        <w:widowControl w:val="0"/>
        <w:spacing w:before="360" w:lineRule="auto"/>
        <w:rPr>
          <w:rFonts w:ascii="Tahoma" w:cs="Tahoma" w:eastAsia="Tahoma" w:hAnsi="Tahoma"/>
          <w:color w:val="000000"/>
          <w:sz w:val="34"/>
          <w:szCs w:val="34"/>
        </w:rPr>
      </w:pPr>
      <w:bookmarkStart w:colFirst="0" w:colLast="0" w:name="_heading=h.im1bep84tjdm" w:id="21"/>
      <w:bookmarkEnd w:id="21"/>
      <w:r w:rsidDel="00000000" w:rsidR="00000000" w:rsidRPr="00000000">
        <w:rPr>
          <w:rFonts w:ascii="Tahoma" w:cs="Tahoma" w:eastAsia="Tahoma" w:hAnsi="Tahoma"/>
          <w:color w:val="000000"/>
          <w:sz w:val="34"/>
          <w:szCs w:val="34"/>
          <w:rtl w:val="0"/>
        </w:rPr>
        <w:t xml:space="preserve">4.15 Backup &amp; Data Recovery</w:t>
      </w:r>
    </w:p>
    <w:p w:rsidR="00000000" w:rsidDel="00000000" w:rsidP="00000000" w:rsidRDefault="00000000" w:rsidRPr="00000000" w14:paraId="00000110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All deleted records (trips, drivers, vehicles, expenses) are soft-deleted — not permanently removed</w:t>
      </w:r>
    </w:p>
    <w:p w:rsidR="00000000" w:rsidDel="00000000" w:rsidP="00000000" w:rsidRDefault="00000000" w:rsidRPr="00000000" w14:paraId="00000111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Transporter Admin can view a deleted items log and restore any record within a configurable retention period</w:t>
      </w:r>
    </w:p>
    <w:p w:rsidR="00000000" w:rsidDel="00000000" w:rsidP="00000000" w:rsidRDefault="00000000" w:rsidRPr="00000000" w14:paraId="00000112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Automatic daily database backups with point-in-time recovery support</w:t>
      </w:r>
    </w:p>
    <w:p w:rsidR="00000000" w:rsidDel="00000000" w:rsidP="00000000" w:rsidRDefault="00000000" w:rsidRPr="00000000" w14:paraId="00000113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Data export to Excel / CSV available at any time as an additional manual backup</w:t>
      </w:r>
    </w:p>
    <w:p w:rsidR="00000000" w:rsidDel="00000000" w:rsidP="00000000" w:rsidRDefault="00000000" w:rsidRPr="00000000" w14:paraId="00000114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Audit trail maintained for all create, edit, and delete actions with user and timestamp</w:t>
      </w:r>
    </w:p>
    <w:p w:rsidR="00000000" w:rsidDel="00000000" w:rsidP="00000000" w:rsidRDefault="00000000" w:rsidRPr="00000000" w14:paraId="00000115">
      <w:pPr>
        <w:spacing w:before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6">
      <w:pPr>
        <w:pStyle w:val="Heading2"/>
        <w:widowControl w:val="0"/>
        <w:spacing w:before="360" w:lineRule="auto"/>
        <w:rPr>
          <w:rFonts w:ascii="Tahoma" w:cs="Tahoma" w:eastAsia="Tahoma" w:hAnsi="Tahoma"/>
          <w:color w:val="000000"/>
          <w:sz w:val="34"/>
          <w:szCs w:val="34"/>
        </w:rPr>
      </w:pPr>
      <w:bookmarkStart w:colFirst="0" w:colLast="0" w:name="_heading=h.203s19pdkzdh" w:id="22"/>
      <w:bookmarkEnd w:id="22"/>
      <w:r w:rsidDel="00000000" w:rsidR="00000000" w:rsidRPr="00000000">
        <w:rPr>
          <w:rFonts w:ascii="Tahoma" w:cs="Tahoma" w:eastAsia="Tahoma" w:hAnsi="Tahoma"/>
          <w:color w:val="000000"/>
          <w:sz w:val="34"/>
          <w:szCs w:val="34"/>
          <w:rtl w:val="0"/>
        </w:rPr>
        <w:t xml:space="preserve">4.16 Tally Import / Export Integration</w:t>
      </w:r>
    </w:p>
    <w:p w:rsidR="00000000" w:rsidDel="00000000" w:rsidP="00000000" w:rsidRDefault="00000000" w:rsidRPr="00000000" w14:paraId="00000117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Export trip expenses to Tally as journal entries</w:t>
      </w:r>
    </w:p>
    <w:p w:rsidR="00000000" w:rsidDel="00000000" w:rsidP="00000000" w:rsidRDefault="00000000" w:rsidRPr="00000000" w14:paraId="00000118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Export sales entries from completed trips</w:t>
      </w:r>
    </w:p>
    <w:p w:rsidR="00000000" w:rsidDel="00000000" w:rsidP="00000000" w:rsidRDefault="00000000" w:rsidRPr="00000000" w14:paraId="00000119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Import transporter ledger data from Tally</w:t>
      </w:r>
    </w:p>
    <w:p w:rsidR="00000000" w:rsidDel="00000000" w:rsidP="00000000" w:rsidRDefault="00000000" w:rsidRPr="00000000" w14:paraId="0000011A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Support for CSV and Excel file formats</w:t>
      </w:r>
    </w:p>
    <w:p w:rsidR="00000000" w:rsidDel="00000000" w:rsidP="00000000" w:rsidRDefault="00000000" w:rsidRPr="00000000" w14:paraId="0000011B">
      <w:pPr>
        <w:spacing w:before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C">
      <w:pPr>
        <w:pStyle w:val="Heading1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rFonts w:ascii="Tahoma" w:cs="Tahoma" w:eastAsia="Tahoma" w:hAnsi="Tahoma"/>
          <w:color w:val="000000"/>
          <w:sz w:val="46"/>
          <w:szCs w:val="46"/>
        </w:rPr>
      </w:pPr>
      <w:bookmarkStart w:colFirst="0" w:colLast="0" w:name="_heading=h.3bqetd5zwl77" w:id="23"/>
      <w:bookmarkEnd w:id="23"/>
      <w:r w:rsidDel="00000000" w:rsidR="00000000" w:rsidRPr="00000000">
        <w:rPr>
          <w:rFonts w:ascii="Tahoma" w:cs="Tahoma" w:eastAsia="Tahoma" w:hAnsi="Tahoma"/>
          <w:color w:val="000000"/>
          <w:sz w:val="46"/>
          <w:szCs w:val="46"/>
          <w:rtl w:val="0"/>
        </w:rPr>
        <w:t xml:space="preserve">5. User Roles &amp; Permissions</w:t>
      </w:r>
    </w:p>
    <w:p w:rsidR="00000000" w:rsidDel="00000000" w:rsidP="00000000" w:rsidRDefault="00000000" w:rsidRPr="00000000" w14:paraId="0000011D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E">
      <w:pPr>
        <w:spacing w:after="60" w:before="60" w:lineRule="auto"/>
        <w:rPr>
          <w:color w:val="2c3e50"/>
        </w:rPr>
      </w:pPr>
      <w:r w:rsidDel="00000000" w:rsidR="00000000" w:rsidRPr="00000000">
        <w:rPr>
          <w:color w:val="2c3e50"/>
          <w:rtl w:val="0"/>
        </w:rPr>
        <w:t xml:space="preserve">The system supports a hierarchical role structure. Each client (Transporter Admin) can log in to their own dedicated dashboard and independently manage their sub-users, including creating Sub-Admin accounts to delegate operational control.</w:t>
      </w:r>
    </w:p>
    <w:p w:rsidR="00000000" w:rsidDel="00000000" w:rsidP="00000000" w:rsidRDefault="00000000" w:rsidRPr="00000000" w14:paraId="0000011F">
      <w:pPr>
        <w:spacing w:before="1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5"/>
        <w:tblW w:w="850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8.053614084756"/>
        <w:gridCol w:w="6307.4581969388655"/>
        <w:tblGridChange w:id="0">
          <w:tblGrid>
            <w:gridCol w:w="2198.053614084756"/>
            <w:gridCol w:w="6307.458196938865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1a3c6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Role</w:t>
            </w:r>
          </w:p>
        </w:tc>
        <w:tc>
          <w:tcPr>
            <w:tcBorders>
              <w:top w:color="cccccc" w:space="0" w:sz="8" w:val="single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1a3c6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Responsibilities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b w:val="1"/>
                <w:bCs w:val="1"/>
                <w:color w:val="1a1a2e"/>
              </w:rPr>
            </w:pPr>
            <w:r w:rsidDel="00000000" w:rsidR="00000000" w:rsidRPr="00000000">
              <w:rPr>
                <w:b w:val="1"/>
                <w:bCs w:val="1"/>
                <w:color w:val="1a1a2e"/>
                <w:rtl w:val="0"/>
              </w:rPr>
              <w:t xml:space="preserve">Super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Full platform access; manage all transporters, users, system settings, and data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5f7f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b w:val="1"/>
                <w:bCs w:val="1"/>
                <w:color w:val="1a1a2e"/>
              </w:rPr>
            </w:pPr>
            <w:r w:rsidDel="00000000" w:rsidR="00000000" w:rsidRPr="00000000">
              <w:rPr>
                <w:b w:val="1"/>
                <w:bCs w:val="1"/>
                <w:color w:val="1a1a2e"/>
                <w:rtl w:val="0"/>
              </w:rPr>
              <w:t xml:space="preserve">Transporter Admin (Client Login)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Primary account holder for each transport company. Logs in to their own dashboard, manages all operations, creates Sub-Admins, approves edits, and generates reports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b w:val="1"/>
                <w:bCs w:val="1"/>
                <w:color w:val="1a1a2e"/>
              </w:rPr>
            </w:pPr>
            <w:r w:rsidDel="00000000" w:rsidR="00000000" w:rsidRPr="00000000">
              <w:rPr>
                <w:b w:val="1"/>
                <w:bCs w:val="1"/>
                <w:color w:val="1a1a2e"/>
                <w:rtl w:val="0"/>
              </w:rPr>
              <w:t xml:space="preserve">Sub-Admin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Created by the Transporter Admin. Can be assigned specific modules and permissions (e.g. trip management only, or fleet + drivers). Cannot create other Sub-Admins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5f7f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b w:val="1"/>
                <w:bCs w:val="1"/>
                <w:color w:val="1a1a2e"/>
              </w:rPr>
            </w:pPr>
            <w:r w:rsidDel="00000000" w:rsidR="00000000" w:rsidRPr="00000000">
              <w:rPr>
                <w:b w:val="1"/>
                <w:bCs w:val="1"/>
                <w:color w:val="1a1a2e"/>
                <w:rtl w:val="0"/>
              </w:rPr>
              <w:t xml:space="preserve">Dispatcher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Create and manage trips; assign drivers and vehicles; record expenses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b w:val="1"/>
                <w:bCs w:val="1"/>
                <w:color w:val="1a1a2e"/>
              </w:rPr>
            </w:pPr>
            <w:r w:rsidDel="00000000" w:rsidR="00000000" w:rsidRPr="00000000">
              <w:rPr>
                <w:b w:val="1"/>
                <w:bCs w:val="1"/>
                <w:color w:val="1a1a2e"/>
                <w:rtl w:val="0"/>
              </w:rPr>
              <w:t xml:space="preserve">Accountant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View and export financial data; manage Tally integration; generate financial reports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5f7f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b w:val="1"/>
                <w:bCs w:val="1"/>
                <w:color w:val="1a1a2e"/>
              </w:rPr>
            </w:pPr>
            <w:r w:rsidDel="00000000" w:rsidR="00000000" w:rsidRPr="00000000">
              <w:rPr>
                <w:b w:val="1"/>
                <w:bCs w:val="1"/>
                <w:color w:val="1a1a2e"/>
                <w:rtl w:val="0"/>
              </w:rPr>
              <w:t xml:space="preserve">Fleet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Manage vehicle inventory, maintenance, document compliance, and fleet utilization</w:t>
            </w:r>
          </w:p>
        </w:tc>
      </w:tr>
    </w:tbl>
    <w:p w:rsidR="00000000" w:rsidDel="00000000" w:rsidP="00000000" w:rsidRDefault="00000000" w:rsidRPr="00000000" w14:paraId="0000012E">
      <w:pPr>
        <w:spacing w:before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F">
      <w:pPr>
        <w:pStyle w:val="Heading2"/>
        <w:widowControl w:val="0"/>
        <w:spacing w:before="360" w:lineRule="auto"/>
        <w:rPr>
          <w:rFonts w:ascii="Tahoma" w:cs="Tahoma" w:eastAsia="Tahoma" w:hAnsi="Tahoma"/>
          <w:color w:val="000000"/>
          <w:sz w:val="34"/>
          <w:szCs w:val="34"/>
        </w:rPr>
      </w:pPr>
      <w:bookmarkStart w:colFirst="0" w:colLast="0" w:name="_heading=h.8zof178iqjgo" w:id="24"/>
      <w:bookmarkEnd w:id="24"/>
      <w:r w:rsidDel="00000000" w:rsidR="00000000" w:rsidRPr="00000000">
        <w:rPr>
          <w:rFonts w:ascii="Tahoma" w:cs="Tahoma" w:eastAsia="Tahoma" w:hAnsi="Tahoma"/>
          <w:color w:val="000000"/>
          <w:sz w:val="34"/>
          <w:szCs w:val="34"/>
          <w:rtl w:val="0"/>
        </w:rPr>
        <w:t xml:space="preserve">5.1 Client Login – How It Works</w:t>
      </w:r>
    </w:p>
    <w:p w:rsidR="00000000" w:rsidDel="00000000" w:rsidP="00000000" w:rsidRDefault="00000000" w:rsidRPr="00000000" w14:paraId="00000130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Each transport company receives a unique login credential (email + password) upon onboarding</w:t>
      </w:r>
    </w:p>
    <w:p w:rsidR="00000000" w:rsidDel="00000000" w:rsidP="00000000" w:rsidRDefault="00000000" w:rsidRPr="00000000" w14:paraId="00000131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The Transporter Admin logs in and lands on their company-specific dashboard</w:t>
      </w:r>
    </w:p>
    <w:p w:rsidR="00000000" w:rsidDel="00000000" w:rsidP="00000000" w:rsidRDefault="00000000" w:rsidRPr="00000000" w14:paraId="00000132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All data is isolated per company — no transporter can view another company's data</w:t>
      </w:r>
    </w:p>
    <w:p w:rsidR="00000000" w:rsidDel="00000000" w:rsidP="00000000" w:rsidRDefault="00000000" w:rsidRPr="00000000" w14:paraId="00000133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Admins can update their profile, change passwords, and manage notification preferences</w:t>
      </w:r>
    </w:p>
    <w:p w:rsidR="00000000" w:rsidDel="00000000" w:rsidP="00000000" w:rsidRDefault="00000000" w:rsidRPr="00000000" w14:paraId="00000134">
      <w:pPr>
        <w:spacing w:before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5">
      <w:pPr>
        <w:pStyle w:val="Heading2"/>
        <w:widowControl w:val="0"/>
        <w:spacing w:before="360" w:lineRule="auto"/>
        <w:rPr>
          <w:rFonts w:ascii="Tahoma" w:cs="Tahoma" w:eastAsia="Tahoma" w:hAnsi="Tahoma"/>
          <w:color w:val="000000"/>
          <w:sz w:val="34"/>
          <w:szCs w:val="34"/>
        </w:rPr>
      </w:pPr>
      <w:bookmarkStart w:colFirst="0" w:colLast="0" w:name="_heading=h.el880k59xk3z" w:id="25"/>
      <w:bookmarkEnd w:id="25"/>
      <w:r w:rsidDel="00000000" w:rsidR="00000000" w:rsidRPr="00000000">
        <w:rPr>
          <w:rFonts w:ascii="Tahoma" w:cs="Tahoma" w:eastAsia="Tahoma" w:hAnsi="Tahoma"/>
          <w:color w:val="000000"/>
          <w:sz w:val="34"/>
          <w:szCs w:val="34"/>
          <w:rtl w:val="0"/>
        </w:rPr>
        <w:t xml:space="preserve">5.2 Sub-Admin Management</w:t>
      </w:r>
    </w:p>
    <w:p w:rsidR="00000000" w:rsidDel="00000000" w:rsidP="00000000" w:rsidRDefault="00000000" w:rsidRPr="00000000" w14:paraId="00000136">
      <w:pPr>
        <w:spacing w:after="60" w:before="60" w:lineRule="auto"/>
        <w:rPr>
          <w:color w:val="2c3e50"/>
        </w:rPr>
      </w:pPr>
      <w:r w:rsidDel="00000000" w:rsidR="00000000" w:rsidRPr="00000000">
        <w:rPr>
          <w:color w:val="2c3e50"/>
          <w:rtl w:val="0"/>
        </w:rPr>
        <w:t xml:space="preserve">The Transporter Admin has full control to create and manage Sub-Admin accounts within their organization:</w:t>
      </w:r>
    </w:p>
    <w:p w:rsidR="00000000" w:rsidDel="00000000" w:rsidP="00000000" w:rsidRDefault="00000000" w:rsidRPr="00000000" w14:paraId="00000137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Add a new Sub-Admin by providing name, mobile number, email, and assigned role/permissions</w:t>
      </w:r>
    </w:p>
    <w:p w:rsidR="00000000" w:rsidDel="00000000" w:rsidP="00000000" w:rsidRDefault="00000000" w:rsidRPr="00000000" w14:paraId="00000138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Assign module-level access: choose which sections (Trips, Drivers, Fleet, Finance, Reports) the Sub-Admin can view or edit</w:t>
      </w:r>
    </w:p>
    <w:p w:rsidR="00000000" w:rsidDel="00000000" w:rsidP="00000000" w:rsidRDefault="00000000" w:rsidRPr="00000000" w14:paraId="00000139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Activate or deactivate any Sub-Admin account at any time</w:t>
      </w:r>
    </w:p>
    <w:p w:rsidR="00000000" w:rsidDel="00000000" w:rsidP="00000000" w:rsidRDefault="00000000" w:rsidRPr="00000000" w14:paraId="0000013A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Reset Sub-Admin passwords from the admin panel</w:t>
      </w:r>
    </w:p>
    <w:p w:rsidR="00000000" w:rsidDel="00000000" w:rsidP="00000000" w:rsidRDefault="00000000" w:rsidRPr="00000000" w14:paraId="0000013B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View a log of all Sub-Admin activity within the dashboard</w:t>
      </w:r>
    </w:p>
    <w:p w:rsidR="00000000" w:rsidDel="00000000" w:rsidP="00000000" w:rsidRDefault="00000000" w:rsidRPr="00000000" w14:paraId="0000013C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Each Sub-Admin receives a login credential and accesses the same dashboard with restricted permissions</w:t>
      </w:r>
    </w:p>
    <w:p w:rsidR="00000000" w:rsidDel="00000000" w:rsidP="00000000" w:rsidRDefault="00000000" w:rsidRPr="00000000" w14:paraId="0000013D">
      <w:pPr>
        <w:spacing w:before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E">
      <w:pPr>
        <w:pStyle w:val="Heading1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rFonts w:ascii="Tahoma" w:cs="Tahoma" w:eastAsia="Tahoma" w:hAnsi="Tahoma"/>
          <w:color w:val="000000"/>
          <w:sz w:val="46"/>
          <w:szCs w:val="46"/>
        </w:rPr>
      </w:pPr>
      <w:bookmarkStart w:colFirst="0" w:colLast="0" w:name="_heading=h.2kt36eedv4b4" w:id="26"/>
      <w:bookmarkEnd w:id="26"/>
      <w:r w:rsidDel="00000000" w:rsidR="00000000" w:rsidRPr="00000000">
        <w:rPr>
          <w:rFonts w:ascii="Tahoma" w:cs="Tahoma" w:eastAsia="Tahoma" w:hAnsi="Tahoma"/>
          <w:color w:val="000000"/>
          <w:sz w:val="46"/>
          <w:szCs w:val="46"/>
          <w:rtl w:val="0"/>
        </w:rPr>
        <w:t xml:space="preserve">6. Business Rules</w:t>
      </w:r>
    </w:p>
    <w:p w:rsidR="00000000" w:rsidDel="00000000" w:rsidP="00000000" w:rsidRDefault="00000000" w:rsidRPr="00000000" w14:paraId="0000013F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0">
      <w:pPr>
        <w:spacing w:after="60" w:before="60" w:lineRule="auto"/>
        <w:rPr>
          <w:color w:val="2c3e50"/>
        </w:rPr>
      </w:pPr>
      <w:r w:rsidDel="00000000" w:rsidR="00000000" w:rsidRPr="00000000">
        <w:rPr>
          <w:color w:val="2c3e50"/>
          <w:rtl w:val="0"/>
        </w:rPr>
        <w:t xml:space="preserve">The following rules are enforced by the system to ensure data integrity and operational consistency:</w:t>
      </w:r>
    </w:p>
    <w:p w:rsidR="00000000" w:rsidDel="00000000" w:rsidP="00000000" w:rsidRDefault="00000000" w:rsidRPr="00000000" w14:paraId="00000141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6"/>
        <w:tblW w:w="850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.5141149960756"/>
        <w:gridCol w:w="7602.997696027546"/>
        <w:tblGridChange w:id="0">
          <w:tblGrid>
            <w:gridCol w:w="902.5141149960756"/>
            <w:gridCol w:w="7602.997696027546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1a3c6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Rule</w:t>
            </w:r>
          </w:p>
        </w:tc>
        <w:tc>
          <w:tcPr>
            <w:tcBorders>
              <w:top w:color="cccccc" w:space="0" w:sz="8" w:val="single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1a3c6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>
                <w:b w:val="1"/>
                <w:bCs w:val="1"/>
                <w:color w:val="1a1a2e"/>
              </w:rPr>
            </w:pPr>
            <w:r w:rsidDel="00000000" w:rsidR="00000000" w:rsidRPr="00000000">
              <w:rPr>
                <w:b w:val="1"/>
                <w:bCs w:val="1"/>
                <w:color w:val="1a1a2e"/>
                <w:rtl w:val="0"/>
              </w:rPr>
              <w:t xml:space="preserve">BR-01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A driver cannot be assigned to multiple active trips simultaneously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5f7f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>
                <w:b w:val="1"/>
                <w:bCs w:val="1"/>
                <w:color w:val="1a1a2e"/>
              </w:rPr>
            </w:pPr>
            <w:r w:rsidDel="00000000" w:rsidR="00000000" w:rsidRPr="00000000">
              <w:rPr>
                <w:b w:val="1"/>
                <w:bCs w:val="1"/>
                <w:color w:val="1a1a2e"/>
                <w:rtl w:val="0"/>
              </w:rPr>
              <w:t xml:space="preserve">BR-02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A vehicle cannot be assigned to multiple active trips simultaneously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>
                <w:b w:val="1"/>
                <w:bCs w:val="1"/>
                <w:color w:val="1a1a2e"/>
              </w:rPr>
            </w:pPr>
            <w:r w:rsidDel="00000000" w:rsidR="00000000" w:rsidRPr="00000000">
              <w:rPr>
                <w:b w:val="1"/>
                <w:bCs w:val="1"/>
                <w:color w:val="1a1a2e"/>
                <w:rtl w:val="0"/>
              </w:rPr>
              <w:t xml:space="preserve">BR-03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A vehicle must be marked as returned before it can be reassigned to a new trip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5f7f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>
                <w:b w:val="1"/>
                <w:bCs w:val="1"/>
                <w:color w:val="1a1a2e"/>
              </w:rPr>
            </w:pPr>
            <w:r w:rsidDel="00000000" w:rsidR="00000000" w:rsidRPr="00000000">
              <w:rPr>
                <w:b w:val="1"/>
                <w:bCs w:val="1"/>
                <w:color w:val="1a1a2e"/>
                <w:rtl w:val="0"/>
              </w:rPr>
              <w:t xml:space="preserve">BR-04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Every expense entry must be linked to a valid, active trip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center"/>
              <w:rPr>
                <w:b w:val="1"/>
                <w:bCs w:val="1"/>
                <w:color w:val="1a1a2e"/>
              </w:rPr>
            </w:pPr>
            <w:r w:rsidDel="00000000" w:rsidR="00000000" w:rsidRPr="00000000">
              <w:rPr>
                <w:b w:val="1"/>
                <w:bCs w:val="1"/>
                <w:color w:val="1a1a2e"/>
                <w:rtl w:val="0"/>
              </w:rPr>
              <w:t xml:space="preserve">BR-05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Completed trips cannot be edited without explicit approval from Transporter Admin or Super Admin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5f7f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>
                <w:b w:val="1"/>
                <w:bCs w:val="1"/>
                <w:color w:val="1a1a2e"/>
              </w:rPr>
            </w:pPr>
            <w:r w:rsidDel="00000000" w:rsidR="00000000" w:rsidRPr="00000000">
              <w:rPr>
                <w:b w:val="1"/>
                <w:bCs w:val="1"/>
                <w:color w:val="1a1a2e"/>
                <w:rtl w:val="0"/>
              </w:rPr>
              <w:t xml:space="preserve">BR-06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A trip cannot be marked as Completed unless the odometer end reading has been entered by the accountant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>
                <w:b w:val="1"/>
                <w:bCs w:val="1"/>
                <w:color w:val="1a1a2e"/>
              </w:rPr>
            </w:pPr>
            <w:r w:rsidDel="00000000" w:rsidR="00000000" w:rsidRPr="00000000">
              <w:rPr>
                <w:b w:val="1"/>
                <w:bCs w:val="1"/>
                <w:color w:val="1a1a2e"/>
                <w:rtl w:val="0"/>
              </w:rPr>
              <w:t xml:space="preserve">BR-07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Duplicate vehicle assignment is blocked: a vehicle or driver cannot be assigned to a new trip if an existing trip for the same date/time is in Pending, Assigned, or In Transit status. Assignment is only allowed if the conflicting trip is Cancelled, Completed, or on Hold (with admin override)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5f7f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center"/>
              <w:rPr>
                <w:b w:val="1"/>
                <w:bCs w:val="1"/>
                <w:color w:val="1a1a2e"/>
              </w:rPr>
            </w:pPr>
            <w:r w:rsidDel="00000000" w:rsidR="00000000" w:rsidRPr="00000000">
              <w:rPr>
                <w:b w:val="1"/>
                <w:bCs w:val="1"/>
                <w:color w:val="1a1a2e"/>
                <w:rtl w:val="0"/>
              </w:rPr>
              <w:t xml:space="preserve">BR-08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Customer / party information is mandatory on every trip record and every rent-in / rent-out entry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>
                <w:b w:val="1"/>
                <w:bCs w:val="1"/>
                <w:color w:val="1a1a2e"/>
              </w:rPr>
            </w:pPr>
            <w:r w:rsidDel="00000000" w:rsidR="00000000" w:rsidRPr="00000000">
              <w:rPr>
                <w:b w:val="1"/>
                <w:bCs w:val="1"/>
                <w:color w:val="1a1a2e"/>
                <w:rtl w:val="0"/>
              </w:rPr>
              <w:t xml:space="preserve">BR-09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Deleted records (trips, drivers, vehicles, expenses) are soft-deleted and can be restored by an Admin within the configured retention period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5f7f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>
                <w:b w:val="1"/>
                <w:bCs w:val="1"/>
                <w:color w:val="1a1a2e"/>
              </w:rPr>
            </w:pPr>
            <w:r w:rsidDel="00000000" w:rsidR="00000000" w:rsidRPr="00000000">
              <w:rPr>
                <w:b w:val="1"/>
                <w:bCs w:val="1"/>
                <w:color w:val="1a1a2e"/>
                <w:rtl w:val="0"/>
              </w:rPr>
              <w:t xml:space="preserve">BR-10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Trip start location and fleet origin must be recorded on every trip</w:t>
            </w:r>
          </w:p>
        </w:tc>
      </w:tr>
    </w:tbl>
    <w:p w:rsidR="00000000" w:rsidDel="00000000" w:rsidP="00000000" w:rsidRDefault="00000000" w:rsidRPr="00000000" w14:paraId="00000158">
      <w:pPr>
        <w:spacing w:before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9">
      <w:pPr>
        <w:pStyle w:val="Heading1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rFonts w:ascii="Tahoma" w:cs="Tahoma" w:eastAsia="Tahoma" w:hAnsi="Tahoma"/>
          <w:color w:val="000000"/>
          <w:sz w:val="46"/>
          <w:szCs w:val="46"/>
        </w:rPr>
      </w:pPr>
      <w:bookmarkStart w:colFirst="0" w:colLast="0" w:name="_heading=h.1iia49v8vknj" w:id="27"/>
      <w:bookmarkEnd w:id="27"/>
      <w:r w:rsidDel="00000000" w:rsidR="00000000" w:rsidRPr="00000000">
        <w:rPr>
          <w:rFonts w:ascii="Tahoma" w:cs="Tahoma" w:eastAsia="Tahoma" w:hAnsi="Tahoma"/>
          <w:color w:val="000000"/>
          <w:sz w:val="46"/>
          <w:szCs w:val="46"/>
          <w:rtl w:val="0"/>
        </w:rPr>
        <w:t xml:space="preserve">7. Proposed Technology Stack</w:t>
      </w:r>
    </w:p>
    <w:p w:rsidR="00000000" w:rsidDel="00000000" w:rsidP="00000000" w:rsidRDefault="00000000" w:rsidRPr="00000000" w14:paraId="0000015A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7"/>
        <w:tblW w:w="850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.5362040419104"/>
        <w:gridCol w:w="6129.975606981711"/>
        <w:tblGridChange w:id="0">
          <w:tblGrid>
            <w:gridCol w:w="2375.5362040419104"/>
            <w:gridCol w:w="6129.975606981711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1a3c6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Layer</w:t>
            </w:r>
          </w:p>
        </w:tc>
        <w:tc>
          <w:tcPr>
            <w:tcBorders>
              <w:top w:color="cccccc" w:space="0" w:sz="8" w:val="single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1a3c6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b w:val="1"/>
                <w:bCs w:val="1"/>
                <w:color w:val="1a1a2e"/>
              </w:rPr>
            </w:pPr>
            <w:r w:rsidDel="00000000" w:rsidR="00000000" w:rsidRPr="00000000">
              <w:rPr>
                <w:b w:val="1"/>
                <w:bCs w:val="1"/>
                <w:color w:val="1a1a2e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React.js / Next.js with Tailwind CSS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5f7f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b w:val="1"/>
                <w:bCs w:val="1"/>
                <w:color w:val="1a1a2e"/>
              </w:rPr>
            </w:pPr>
            <w:r w:rsidDel="00000000" w:rsidR="00000000" w:rsidRPr="00000000">
              <w:rPr>
                <w:b w:val="1"/>
                <w:bCs w:val="1"/>
                <w:color w:val="1a1a2e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Node.js / NestJS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b w:val="1"/>
                <w:bCs w:val="1"/>
                <w:color w:val="1a1a2e"/>
              </w:rPr>
            </w:pPr>
            <w:r w:rsidDel="00000000" w:rsidR="00000000" w:rsidRPr="00000000">
              <w:rPr>
                <w:b w:val="1"/>
                <w:bCs w:val="1"/>
                <w:color w:val="1a1a2e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PostgreSQL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5f7f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b w:val="1"/>
                <w:bCs w:val="1"/>
                <w:color w:val="1a1a2e"/>
              </w:rPr>
            </w:pPr>
            <w:r w:rsidDel="00000000" w:rsidR="00000000" w:rsidRPr="00000000">
              <w:rPr>
                <w:b w:val="1"/>
                <w:bCs w:val="1"/>
                <w:color w:val="1a1a2e"/>
                <w:rtl w:val="0"/>
              </w:rPr>
              <w:t xml:space="preserve">Cloud 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AWS / Azure / GCP (to be confirmed)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b w:val="1"/>
                <w:bCs w:val="1"/>
                <w:color w:val="1a1a2e"/>
              </w:rPr>
            </w:pPr>
            <w:r w:rsidDel="00000000" w:rsidR="00000000" w:rsidRPr="00000000">
              <w:rPr>
                <w:b w:val="1"/>
                <w:bCs w:val="1"/>
                <w:color w:val="1a1a2e"/>
                <w:rtl w:val="0"/>
              </w:rPr>
              <w:t xml:space="preserve">Integrations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Tally via CSV / Excel export-import</w:t>
            </w:r>
          </w:p>
        </w:tc>
      </w:tr>
    </w:tbl>
    <w:p w:rsidR="00000000" w:rsidDel="00000000" w:rsidP="00000000" w:rsidRDefault="00000000" w:rsidRPr="00000000" w14:paraId="00000167">
      <w:pPr>
        <w:spacing w:before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8">
      <w:pPr>
        <w:pStyle w:val="Heading1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rFonts w:ascii="Tahoma" w:cs="Tahoma" w:eastAsia="Tahoma" w:hAnsi="Tahoma"/>
          <w:color w:val="000000"/>
          <w:sz w:val="46"/>
          <w:szCs w:val="46"/>
        </w:rPr>
      </w:pPr>
      <w:bookmarkStart w:colFirst="0" w:colLast="0" w:name="_heading=h.w4cs369w4tt8" w:id="28"/>
      <w:bookmarkEnd w:id="28"/>
      <w:r w:rsidDel="00000000" w:rsidR="00000000" w:rsidRPr="00000000">
        <w:rPr>
          <w:rFonts w:ascii="Tahoma" w:cs="Tahoma" w:eastAsia="Tahoma" w:hAnsi="Tahoma"/>
          <w:color w:val="000000"/>
          <w:sz w:val="46"/>
          <w:szCs w:val="46"/>
          <w:rtl w:val="0"/>
        </w:rPr>
        <w:t xml:space="preserve">8. Future Enhancement Roadmap</w:t>
      </w:r>
    </w:p>
    <w:p w:rsidR="00000000" w:rsidDel="00000000" w:rsidP="00000000" w:rsidRDefault="00000000" w:rsidRPr="00000000" w14:paraId="00000169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8"/>
        <w:tblW w:w="850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9.4359272506667"/>
        <w:gridCol w:w="6676.075883772955"/>
        <w:tblGridChange w:id="0">
          <w:tblGrid>
            <w:gridCol w:w="1829.4359272506667"/>
            <w:gridCol w:w="6676.07588377295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1a3c6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Phase</w:t>
            </w:r>
          </w:p>
        </w:tc>
        <w:tc>
          <w:tcPr>
            <w:tcBorders>
              <w:top w:color="cccccc" w:space="0" w:sz="8" w:val="single"/>
              <w:left w:color="000000" w:space="0" w:sz="0" w:val="nil"/>
              <w:bottom w:color="cccccc" w:space="0" w:sz="8" w:val="single"/>
              <w:right w:color="cccccc" w:space="0" w:sz="8" w:val="single"/>
            </w:tcBorders>
            <w:shd w:fill="1a3c6e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Planned Enhancements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b w:val="1"/>
                <w:bCs w:val="1"/>
                <w:color w:val="1a1a2e"/>
              </w:rPr>
            </w:pPr>
            <w:r w:rsidDel="00000000" w:rsidR="00000000" w:rsidRPr="00000000">
              <w:rPr>
                <w:b w:val="1"/>
                <w:bCs w:val="1"/>
                <w:color w:val="1a1a2e"/>
                <w:rtl w:val="0"/>
              </w:rPr>
              <w:t xml:space="preserve">Phase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GPS Live Tracking  |  Driver Mobile App  |  Fuel Management  |  FASTag Integration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5f7fa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b w:val="1"/>
                <w:bCs w:val="1"/>
                <w:color w:val="1a1a2e"/>
              </w:rPr>
            </w:pPr>
            <w:r w:rsidDel="00000000" w:rsidR="00000000" w:rsidRPr="00000000">
              <w:rPr>
                <w:b w:val="1"/>
                <w:bCs w:val="1"/>
                <w:color w:val="1a1a2e"/>
                <w:rtl w:val="0"/>
              </w:rPr>
              <w:t xml:space="preserve">Phase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8" w:val="single"/>
              <w:right w:color="cccccc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color w:val="1a1a2e"/>
              </w:rPr>
            </w:pPr>
            <w:r w:rsidDel="00000000" w:rsidR="00000000" w:rsidRPr="00000000">
              <w:rPr>
                <w:color w:val="1a1a2e"/>
                <w:rtl w:val="0"/>
              </w:rPr>
              <w:t xml:space="preserve">AI-based Fleet Analytics  |  Predictive Maintenance  |  Automated Invoicing</w:t>
            </w:r>
          </w:p>
        </w:tc>
      </w:tr>
    </w:tbl>
    <w:p w:rsidR="00000000" w:rsidDel="00000000" w:rsidP="00000000" w:rsidRDefault="00000000" w:rsidRPr="00000000" w14:paraId="00000170">
      <w:pPr>
        <w:spacing w:before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1">
      <w:pPr>
        <w:pStyle w:val="Heading1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rFonts w:ascii="Tahoma" w:cs="Tahoma" w:eastAsia="Tahoma" w:hAnsi="Tahoma"/>
          <w:color w:val="000000"/>
          <w:sz w:val="46"/>
          <w:szCs w:val="46"/>
        </w:rPr>
      </w:pPr>
      <w:bookmarkStart w:colFirst="0" w:colLast="0" w:name="_heading=h.3xxwecckkucx" w:id="29"/>
      <w:bookmarkEnd w:id="29"/>
      <w:r w:rsidDel="00000000" w:rsidR="00000000" w:rsidRPr="00000000">
        <w:rPr>
          <w:rFonts w:ascii="Tahoma" w:cs="Tahoma" w:eastAsia="Tahoma" w:hAnsi="Tahoma"/>
          <w:color w:val="000000"/>
          <w:sz w:val="46"/>
          <w:szCs w:val="46"/>
          <w:rtl w:val="0"/>
        </w:rPr>
        <w:t xml:space="preserve">9. Conclusion</w:t>
      </w:r>
    </w:p>
    <w:p w:rsidR="00000000" w:rsidDel="00000000" w:rsidP="00000000" w:rsidRDefault="00000000" w:rsidRPr="00000000" w14:paraId="00000172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3">
      <w:pPr>
        <w:spacing w:after="60" w:before="60" w:lineRule="auto"/>
        <w:rPr>
          <w:color w:val="2c3e50"/>
        </w:rPr>
      </w:pPr>
      <w:r w:rsidDel="00000000" w:rsidR="00000000" w:rsidRPr="00000000">
        <w:rPr>
          <w:color w:val="2c3e50"/>
          <w:rtl w:val="0"/>
        </w:rPr>
        <w:t xml:space="preserve">The Transport Fleet &amp; Driver Management System will provide transport businesses with a centralized operational platform, eliminating manual processes and replacing fragmented tools with a single source of truth.</w:t>
      </w:r>
    </w:p>
    <w:p w:rsidR="00000000" w:rsidDel="00000000" w:rsidP="00000000" w:rsidRDefault="00000000" w:rsidRPr="00000000" w14:paraId="00000174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5">
      <w:pPr>
        <w:spacing w:after="60" w:before="60" w:lineRule="auto"/>
        <w:rPr>
          <w:color w:val="2c3e50"/>
        </w:rPr>
      </w:pPr>
      <w:r w:rsidDel="00000000" w:rsidR="00000000" w:rsidRPr="00000000">
        <w:rPr>
          <w:color w:val="2c3e50"/>
          <w:rtl w:val="0"/>
        </w:rPr>
        <w:t xml:space="preserve">Key outcomes the system will deliver:</w:t>
      </w:r>
    </w:p>
    <w:p w:rsidR="00000000" w:rsidDel="00000000" w:rsidP="00000000" w:rsidRDefault="00000000" w:rsidRPr="00000000" w14:paraId="00000176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Complete visibility over driver operations, vehicle allocation, and fleet movement</w:t>
      </w:r>
    </w:p>
    <w:p w:rsidR="00000000" w:rsidDel="00000000" w:rsidP="00000000" w:rsidRDefault="00000000" w:rsidRPr="00000000" w14:paraId="00000177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Structured trip lifecycle management with a 6-stage status flow and odometer-gated completion</w:t>
      </w:r>
    </w:p>
    <w:p w:rsidR="00000000" w:rsidDel="00000000" w:rsidP="00000000" w:rsidRDefault="00000000" w:rsidRPr="00000000" w14:paraId="00000178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Customer and vendor master linked to every trip and rental transaction</w:t>
      </w:r>
    </w:p>
    <w:p w:rsidR="00000000" w:rsidDel="00000000" w:rsidP="00000000" w:rsidRDefault="00000000" w:rsidRPr="00000000" w14:paraId="00000179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Bill settlement tracking per trip — know exactly which customers have paid and what is outstanding</w:t>
      </w:r>
    </w:p>
    <w:p w:rsidR="00000000" w:rsidDel="00000000" w:rsidP="00000000" w:rsidRDefault="00000000" w:rsidRPr="00000000" w14:paraId="0000017A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Real-time dashboard and analytics for operational and financial decision-making</w:t>
      </w:r>
    </w:p>
    <w:p w:rsidR="00000000" w:rsidDel="00000000" w:rsidP="00000000" w:rsidRDefault="00000000" w:rsidRPr="00000000" w14:paraId="0000017B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Automated compliance alerts for insurance, DL expiry, and vehicle maintenance</w:t>
      </w:r>
    </w:p>
    <w:p w:rsidR="00000000" w:rsidDel="00000000" w:rsidP="00000000" w:rsidRDefault="00000000" w:rsidRPr="00000000" w14:paraId="0000017C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Advanced search and custom date-range filters across all trips</w:t>
      </w:r>
    </w:p>
    <w:p w:rsidR="00000000" w:rsidDel="00000000" w:rsidP="00000000" w:rsidRDefault="00000000" w:rsidRPr="00000000" w14:paraId="0000017D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Multi-branch support with trip start vs fleet home location comparison</w:t>
      </w:r>
    </w:p>
    <w:p w:rsidR="00000000" w:rsidDel="00000000" w:rsidP="00000000" w:rsidRDefault="00000000" w:rsidRPr="00000000" w14:paraId="0000017E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Photo-verified odometer tracking with accountant-entered readings</w:t>
      </w:r>
    </w:p>
    <w:p w:rsidR="00000000" w:rsidDel="00000000" w:rsidP="00000000" w:rsidRDefault="00000000" w:rsidRPr="00000000" w14:paraId="0000017F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Soft-delete and data recovery ensuring no record is permanently lost</w:t>
      </w:r>
    </w:p>
    <w:p w:rsidR="00000000" w:rsidDel="00000000" w:rsidP="00000000" w:rsidRDefault="00000000" w:rsidRPr="00000000" w14:paraId="00000180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Duplicate assignment prevention enforced at the system level</w:t>
      </w:r>
    </w:p>
    <w:p w:rsidR="00000000" w:rsidDel="00000000" w:rsidP="00000000" w:rsidRDefault="00000000" w:rsidRPr="00000000" w14:paraId="00000181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Downloadable reports: Driver, Vehicle, Expense, Financial, and Bill Settlement</w:t>
      </w:r>
    </w:p>
    <w:p w:rsidR="00000000" w:rsidDel="00000000" w:rsidP="00000000" w:rsidRDefault="00000000" w:rsidRPr="00000000" w14:paraId="00000182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Tally accounting integration via CSV / Excel for seamless reconciliation</w:t>
      </w:r>
    </w:p>
    <w:p w:rsidR="00000000" w:rsidDel="00000000" w:rsidP="00000000" w:rsidRDefault="00000000" w:rsidRPr="00000000" w14:paraId="00000183">
      <w:pPr>
        <w:spacing w:after="40" w:before="40" w:lineRule="auto"/>
        <w:ind w:left="720" w:firstLine="0"/>
        <w:rPr>
          <w:color w:val="2c3e5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color w:val="2c3e50"/>
          <w:rtl w:val="0"/>
        </w:rPr>
        <w:t xml:space="preserve">Role-based access with Sub-Admin management for team delegation</w:t>
      </w:r>
    </w:p>
    <w:p w:rsidR="00000000" w:rsidDel="00000000" w:rsidP="00000000" w:rsidRDefault="00000000" w:rsidRPr="00000000" w14:paraId="00000184">
      <w:pPr>
        <w:spacing w:before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5">
      <w:pPr>
        <w:spacing w:after="60" w:before="60" w:lineRule="auto"/>
        <w:rPr>
          <w:color w:val="2c3e50"/>
        </w:rPr>
      </w:pPr>
      <w:r w:rsidDel="00000000" w:rsidR="00000000" w:rsidRPr="00000000">
        <w:rPr>
          <w:color w:val="2c3e50"/>
          <w:rtl w:val="0"/>
        </w:rPr>
        <w:t xml:space="preserve">This document is intended as the foundational blueprint for development planning, client sign-off, and engineering kickoff. We welcome your feedback and look forward to building this solution together.</w:t>
      </w:r>
    </w:p>
    <w:p w:rsidR="00000000" w:rsidDel="00000000" w:rsidP="00000000" w:rsidRDefault="00000000" w:rsidRPr="00000000" w14:paraId="00000186">
      <w:pPr>
        <w:spacing w:before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7">
      <w:pPr>
        <w:spacing w:before="120" w:lineRule="auto"/>
        <w:rPr>
          <w:rFonts w:ascii="Arial" w:cs="Arial" w:eastAsia="Arial" w:hAnsi="Arial"/>
          <w:b w:val="1"/>
          <w:bCs w:val="1"/>
          <w:smallCaps w:val="1"/>
          <w:color w:val="4a90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280" w:lineRule="auto"/>
        <w:rPr>
          <w:rFonts w:ascii="Libre Franklin" w:cs="Libre Franklin" w:eastAsia="Libre Franklin" w:hAnsi="Libre Franklin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6850" w:w="11910" w:orient="portrait"/>
      <w:pgMar w:bottom="2320" w:top="380" w:left="1700" w:right="1700" w:header="0" w:footer="212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  <w:font w:name="Libre Frankl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374512</wp:posOffset>
              </wp:positionH>
              <wp:positionV relativeFrom="paragraph">
                <wp:posOffset>9685559</wp:posOffset>
              </wp:positionV>
              <wp:extent cx="265430" cy="265430"/>
              <wp:effectExtent b="0" l="0" r="0" t="0"/>
              <wp:wrapNone/>
              <wp:docPr id="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213275" y="3647275"/>
                        <a:ext cx="265430" cy="265430"/>
                        <a:chOff x="5213275" y="3647275"/>
                        <a:chExt cx="265450" cy="265450"/>
                      </a:xfrm>
                    </wpg:grpSpPr>
                    <wpg:grpSp>
                      <wpg:cNvGrpSpPr/>
                      <wpg:grpSpPr>
                        <a:xfrm>
                          <a:off x="5213285" y="3647285"/>
                          <a:ext cx="265430" cy="265430"/>
                          <a:chOff x="0" y="0"/>
                          <a:chExt cx="265430" cy="26543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265425" cy="265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0" y="0"/>
                            <a:ext cx="265430" cy="265430"/>
                          </a:xfrm>
                          <a:custGeom>
                            <a:rect b="b" l="l" r="r" t="t"/>
                            <a:pathLst>
                              <a:path extrusionOk="0" h="265430" w="265430">
                                <a:moveTo>
                                  <a:pt x="132633" y="265266"/>
                                </a:moveTo>
                                <a:lnTo>
                                  <a:pt x="90710" y="258505"/>
                                </a:lnTo>
                                <a:lnTo>
                                  <a:pt x="54301" y="239676"/>
                                </a:lnTo>
                                <a:lnTo>
                                  <a:pt x="25590" y="210964"/>
                                </a:lnTo>
                                <a:lnTo>
                                  <a:pt x="6761" y="174555"/>
                                </a:lnTo>
                                <a:lnTo>
                                  <a:pt x="0" y="132633"/>
                                </a:lnTo>
                                <a:lnTo>
                                  <a:pt x="6761" y="90710"/>
                                </a:lnTo>
                                <a:lnTo>
                                  <a:pt x="25590" y="54301"/>
                                </a:lnTo>
                                <a:lnTo>
                                  <a:pt x="54301" y="25590"/>
                                </a:lnTo>
                                <a:lnTo>
                                  <a:pt x="90710" y="6761"/>
                                </a:lnTo>
                                <a:lnTo>
                                  <a:pt x="132633" y="0"/>
                                </a:lnTo>
                                <a:lnTo>
                                  <a:pt x="174555" y="6761"/>
                                </a:lnTo>
                                <a:lnTo>
                                  <a:pt x="210964" y="25590"/>
                                </a:lnTo>
                                <a:lnTo>
                                  <a:pt x="239675" y="54301"/>
                                </a:lnTo>
                                <a:lnTo>
                                  <a:pt x="258504" y="90710"/>
                                </a:lnTo>
                                <a:lnTo>
                                  <a:pt x="265266" y="132633"/>
                                </a:lnTo>
                                <a:lnTo>
                                  <a:pt x="258504" y="174555"/>
                                </a:lnTo>
                                <a:lnTo>
                                  <a:pt x="239675" y="210964"/>
                                </a:lnTo>
                                <a:lnTo>
                                  <a:pt x="210964" y="239676"/>
                                </a:lnTo>
                                <a:lnTo>
                                  <a:pt x="174555" y="258505"/>
                                </a:lnTo>
                                <a:lnTo>
                                  <a:pt x="132633" y="265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1616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4" name="Shape 1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81750" y="42792"/>
                            <a:ext cx="101763" cy="1796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374512</wp:posOffset>
              </wp:positionH>
              <wp:positionV relativeFrom="paragraph">
                <wp:posOffset>9685559</wp:posOffset>
              </wp:positionV>
              <wp:extent cx="265430" cy="265430"/>
              <wp:effectExtent b="0" l="0" r="0" t="0"/>
              <wp:wrapNone/>
              <wp:docPr id="6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5430" cy="2654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1755506</wp:posOffset>
              </wp:positionH>
              <wp:positionV relativeFrom="paragraph">
                <wp:posOffset>9685559</wp:posOffset>
              </wp:positionV>
              <wp:extent cx="265430" cy="265430"/>
              <wp:effectExtent b="0" l="0" r="0" t="0"/>
              <wp:wrapNone/>
              <wp:docPr id="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213275" y="3647275"/>
                        <a:ext cx="265430" cy="265430"/>
                        <a:chOff x="5213275" y="3647275"/>
                        <a:chExt cx="265450" cy="265450"/>
                      </a:xfrm>
                    </wpg:grpSpPr>
                    <wpg:grpSp>
                      <wpg:cNvGrpSpPr/>
                      <wpg:grpSpPr>
                        <a:xfrm>
                          <a:off x="5213285" y="3647285"/>
                          <a:ext cx="265430" cy="265430"/>
                          <a:chOff x="0" y="0"/>
                          <a:chExt cx="265430" cy="26543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265425" cy="265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0" y="0"/>
                            <a:ext cx="265430" cy="265430"/>
                          </a:xfrm>
                          <a:custGeom>
                            <a:rect b="b" l="l" r="r" t="t"/>
                            <a:pathLst>
                              <a:path extrusionOk="0" h="265430" w="265430">
                                <a:moveTo>
                                  <a:pt x="132633" y="265266"/>
                                </a:moveTo>
                                <a:lnTo>
                                  <a:pt x="90710" y="258505"/>
                                </a:lnTo>
                                <a:lnTo>
                                  <a:pt x="54301" y="239676"/>
                                </a:lnTo>
                                <a:lnTo>
                                  <a:pt x="25590" y="210964"/>
                                </a:lnTo>
                                <a:lnTo>
                                  <a:pt x="6761" y="174555"/>
                                </a:lnTo>
                                <a:lnTo>
                                  <a:pt x="0" y="132633"/>
                                </a:lnTo>
                                <a:lnTo>
                                  <a:pt x="6761" y="90710"/>
                                </a:lnTo>
                                <a:lnTo>
                                  <a:pt x="25590" y="54301"/>
                                </a:lnTo>
                                <a:lnTo>
                                  <a:pt x="54301" y="25590"/>
                                </a:lnTo>
                                <a:lnTo>
                                  <a:pt x="90710" y="6761"/>
                                </a:lnTo>
                                <a:lnTo>
                                  <a:pt x="132633" y="0"/>
                                </a:lnTo>
                                <a:lnTo>
                                  <a:pt x="174555" y="6761"/>
                                </a:lnTo>
                                <a:lnTo>
                                  <a:pt x="210964" y="25590"/>
                                </a:lnTo>
                                <a:lnTo>
                                  <a:pt x="239675" y="54301"/>
                                </a:lnTo>
                                <a:lnTo>
                                  <a:pt x="258504" y="90710"/>
                                </a:lnTo>
                                <a:lnTo>
                                  <a:pt x="265266" y="132633"/>
                                </a:lnTo>
                                <a:lnTo>
                                  <a:pt x="258504" y="174555"/>
                                </a:lnTo>
                                <a:lnTo>
                                  <a:pt x="239675" y="210964"/>
                                </a:lnTo>
                                <a:lnTo>
                                  <a:pt x="210964" y="239676"/>
                                </a:lnTo>
                                <a:lnTo>
                                  <a:pt x="174555" y="258505"/>
                                </a:lnTo>
                                <a:lnTo>
                                  <a:pt x="132633" y="265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1616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7" name="Shape 17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51816" y="72026"/>
                            <a:ext cx="161459" cy="121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1755506</wp:posOffset>
              </wp:positionH>
              <wp:positionV relativeFrom="paragraph">
                <wp:posOffset>9685559</wp:posOffset>
              </wp:positionV>
              <wp:extent cx="265430" cy="265430"/>
              <wp:effectExtent b="0" l="0" r="0" t="0"/>
              <wp:wrapNone/>
              <wp:docPr id="7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5430" cy="2654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3592225</wp:posOffset>
              </wp:positionH>
              <wp:positionV relativeFrom="paragraph">
                <wp:posOffset>9685559</wp:posOffset>
              </wp:positionV>
              <wp:extent cx="265430" cy="26543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213275" y="3647275"/>
                        <a:ext cx="265430" cy="265430"/>
                        <a:chOff x="5213275" y="3647275"/>
                        <a:chExt cx="265450" cy="265450"/>
                      </a:xfrm>
                    </wpg:grpSpPr>
                    <wpg:grpSp>
                      <wpg:cNvGrpSpPr/>
                      <wpg:grpSpPr>
                        <a:xfrm>
                          <a:off x="5213285" y="3647285"/>
                          <a:ext cx="265430" cy="265430"/>
                          <a:chOff x="0" y="0"/>
                          <a:chExt cx="265430" cy="26543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265425" cy="265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265430" cy="265430"/>
                          </a:xfrm>
                          <a:custGeom>
                            <a:rect b="b" l="l" r="r" t="t"/>
                            <a:pathLst>
                              <a:path extrusionOk="0" h="265430" w="265430">
                                <a:moveTo>
                                  <a:pt x="132633" y="265266"/>
                                </a:moveTo>
                                <a:lnTo>
                                  <a:pt x="90710" y="258505"/>
                                </a:lnTo>
                                <a:lnTo>
                                  <a:pt x="54301" y="239676"/>
                                </a:lnTo>
                                <a:lnTo>
                                  <a:pt x="25590" y="210964"/>
                                </a:lnTo>
                                <a:lnTo>
                                  <a:pt x="6761" y="174555"/>
                                </a:lnTo>
                                <a:lnTo>
                                  <a:pt x="0" y="132633"/>
                                </a:lnTo>
                                <a:lnTo>
                                  <a:pt x="6761" y="90710"/>
                                </a:lnTo>
                                <a:lnTo>
                                  <a:pt x="25590" y="54301"/>
                                </a:lnTo>
                                <a:lnTo>
                                  <a:pt x="54301" y="25590"/>
                                </a:lnTo>
                                <a:lnTo>
                                  <a:pt x="90710" y="6761"/>
                                </a:lnTo>
                                <a:lnTo>
                                  <a:pt x="132633" y="0"/>
                                </a:lnTo>
                                <a:lnTo>
                                  <a:pt x="174555" y="6761"/>
                                </a:lnTo>
                                <a:lnTo>
                                  <a:pt x="210964" y="25590"/>
                                </a:lnTo>
                                <a:lnTo>
                                  <a:pt x="239675" y="54301"/>
                                </a:lnTo>
                                <a:lnTo>
                                  <a:pt x="258504" y="90710"/>
                                </a:lnTo>
                                <a:lnTo>
                                  <a:pt x="265266" y="132633"/>
                                </a:lnTo>
                                <a:lnTo>
                                  <a:pt x="258504" y="174555"/>
                                </a:lnTo>
                                <a:lnTo>
                                  <a:pt x="239675" y="210964"/>
                                </a:lnTo>
                                <a:lnTo>
                                  <a:pt x="210964" y="239676"/>
                                </a:lnTo>
                                <a:lnTo>
                                  <a:pt x="174555" y="258505"/>
                                </a:lnTo>
                                <a:lnTo>
                                  <a:pt x="132633" y="2652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1616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4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88377" y="65566"/>
                            <a:ext cx="88511" cy="1341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3592225</wp:posOffset>
              </wp:positionH>
              <wp:positionV relativeFrom="paragraph">
                <wp:posOffset>9685559</wp:posOffset>
              </wp:positionV>
              <wp:extent cx="265430" cy="26543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5430" cy="2654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-323215</wp:posOffset>
              </wp:positionH>
              <wp:positionV relativeFrom="paragraph">
                <wp:posOffset>9171602</wp:posOffset>
              </wp:positionV>
              <wp:extent cx="6050280" cy="164465"/>
              <wp:effectExtent b="0" l="0" r="0" t="0"/>
              <wp:wrapNone/>
              <wp:docPr id="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320850" y="3697750"/>
                        <a:ext cx="6050280" cy="164465"/>
                        <a:chOff x="2320850" y="3697750"/>
                        <a:chExt cx="6050300" cy="164475"/>
                      </a:xfrm>
                    </wpg:grpSpPr>
                    <wpg:grpSp>
                      <wpg:cNvGrpSpPr/>
                      <wpg:grpSpPr>
                        <a:xfrm>
                          <a:off x="2320860" y="3697768"/>
                          <a:ext cx="6050889" cy="164465"/>
                          <a:chOff x="0" y="0"/>
                          <a:chExt cx="6050889" cy="16446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6050275" cy="16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0" y="81929"/>
                            <a:ext cx="3074670" cy="57150"/>
                          </a:xfrm>
                          <a:custGeom>
                            <a:rect b="b" l="l" r="r" t="t"/>
                            <a:pathLst>
                              <a:path extrusionOk="0" h="57150" w="3074670">
                                <a:moveTo>
                                  <a:pt x="3027952" y="56560"/>
                                </a:moveTo>
                                <a:lnTo>
                                  <a:pt x="0" y="56560"/>
                                </a:lnTo>
                                <a:lnTo>
                                  <a:pt x="0" y="0"/>
                                </a:lnTo>
                                <a:lnTo>
                                  <a:pt x="3074644" y="0"/>
                                </a:lnTo>
                                <a:lnTo>
                                  <a:pt x="3027952" y="565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1616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3071469" y="0"/>
                            <a:ext cx="2979420" cy="164465"/>
                          </a:xfrm>
                          <a:custGeom>
                            <a:rect b="b" l="l" r="r" t="t"/>
                            <a:pathLst>
                              <a:path extrusionOk="0" h="164465" w="2979420">
                                <a:moveTo>
                                  <a:pt x="2978793" y="163870"/>
                                </a:moveTo>
                                <a:lnTo>
                                  <a:pt x="0" y="163870"/>
                                </a:lnTo>
                                <a:lnTo>
                                  <a:pt x="135095" y="0"/>
                                </a:lnTo>
                                <a:lnTo>
                                  <a:pt x="2978793" y="0"/>
                                </a:lnTo>
                                <a:lnTo>
                                  <a:pt x="2978793" y="163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1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-323215</wp:posOffset>
              </wp:positionH>
              <wp:positionV relativeFrom="paragraph">
                <wp:posOffset>9171602</wp:posOffset>
              </wp:positionV>
              <wp:extent cx="6050280" cy="164465"/>
              <wp:effectExtent b="0" l="0" r="0" t="0"/>
              <wp:wrapNone/>
              <wp:docPr id="8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50280" cy="1644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2059844</wp:posOffset>
              </wp:positionH>
              <wp:positionV relativeFrom="paragraph">
                <wp:posOffset>9658214</wp:posOffset>
              </wp:positionV>
              <wp:extent cx="923290" cy="30924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4889118" y="3630140"/>
                        <a:ext cx="913765" cy="299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30.999999046325684" w:line="266.00000381469727"/>
                            <w:ind w:left="20" w:right="17.999999523162842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2f3641"/>
                              <w:sz w:val="16"/>
                              <w:vertAlign w:val="baseline"/>
                            </w:rPr>
                            <w:t xml:space="preserve">hello@jiyasys.com www.jiyasys.com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2059844</wp:posOffset>
              </wp:positionH>
              <wp:positionV relativeFrom="paragraph">
                <wp:posOffset>9658214</wp:posOffset>
              </wp:positionV>
              <wp:extent cx="923290" cy="309245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23290" cy="3092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3896562</wp:posOffset>
              </wp:positionH>
              <wp:positionV relativeFrom="paragraph">
                <wp:posOffset>9658214</wp:posOffset>
              </wp:positionV>
              <wp:extent cx="1369060" cy="4445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11" name="Shape 11"/>
                    <wps:spPr>
                      <a:xfrm>
                        <a:off x="4666233" y="3562513"/>
                        <a:ext cx="1359535" cy="434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30.999999046325684" w:line="266.00000381469727"/>
                            <w:ind w:left="20" w:right="17.999999523162842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2f3641"/>
                              <w:sz w:val="16"/>
                              <w:vertAlign w:val="baseline"/>
                            </w:rPr>
                            <w:t xml:space="preserve">79 Guru Kripa Colony, Near Bhagwati Nagar, Niwaru, Jaipur, Rajasthan - 302012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3896562</wp:posOffset>
              </wp:positionH>
              <wp:positionV relativeFrom="paragraph">
                <wp:posOffset>9658214</wp:posOffset>
              </wp:positionV>
              <wp:extent cx="1369060" cy="444500"/>
              <wp:effectExtent b="0" l="0" r="0" t="0"/>
              <wp:wrapNone/>
              <wp:docPr id="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69060" cy="444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670507</wp:posOffset>
              </wp:positionH>
              <wp:positionV relativeFrom="paragraph">
                <wp:posOffset>9725937</wp:posOffset>
              </wp:positionV>
              <wp:extent cx="631190" cy="17335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5035168" y="3698085"/>
                        <a:ext cx="62166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30.999999046325684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0"/>
                              <w:i w:val="0"/>
                              <w:smallCaps w:val="0"/>
                              <w:strike w:val="0"/>
                              <w:color w:val="2f3641"/>
                              <w:sz w:val="16"/>
                              <w:vertAlign w:val="baseline"/>
                            </w:rPr>
                            <w:t xml:space="preserve">9929918236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670507</wp:posOffset>
              </wp:positionH>
              <wp:positionV relativeFrom="paragraph">
                <wp:posOffset>9725937</wp:posOffset>
              </wp:positionV>
              <wp:extent cx="631190" cy="17335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1190" cy="1733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m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c6e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6bad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48" w:lineRule="auto"/>
      <w:ind w:left="371"/>
      <w:jc w:val="center"/>
    </w:pPr>
    <w:rPr>
      <w:b w:val="1"/>
      <w:bCs w:val="1"/>
      <w:sz w:val="23"/>
      <w:szCs w:val="23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-regular.ttf"/><Relationship Id="rId2" Type="http://schemas.openxmlformats.org/officeDocument/2006/relationships/font" Target="fonts/LibreFranklin-bold.ttf"/><Relationship Id="rId3" Type="http://schemas.openxmlformats.org/officeDocument/2006/relationships/font" Target="fonts/LibreFranklin-italic.ttf"/><Relationship Id="rId4" Type="http://schemas.openxmlformats.org/officeDocument/2006/relationships/font" Target="fonts/LibreFranklin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Relationship Id="rId2" Type="http://schemas.openxmlformats.org/officeDocument/2006/relationships/image" Target="media/image7.png"/><Relationship Id="rId3" Type="http://schemas.openxmlformats.org/officeDocument/2006/relationships/image" Target="media/image12.png"/><Relationship Id="rId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h4VDiay0K4M52dO2g1H6yOlUXg==">CgMxLjAaHQoBMBIYChYIB0ISEhBBcmlhbCBVbmljb2RlIE1TGh0KATESGAoWCAdCEhIQQXJpYWwgVW5pY29kZSBNUzIPaWQuOGRxenY0OGo4czI0Mg9pZC5uYmZtZ2o4cjIxYzIyDmguOWVtMGZjbms0cWJxMg5oLjFvNzJva29wZ3Y0ZTIOaC50aWc1OXFjMnFtd3IyDmguc3N2b29wNGNqY2FkMg5oLm5jN3JsNGV1c3I0eTIOaC52ZHF5ZThuMmFkbDkyDmguNGw4dHA3Y2xoNXcxMg5oLjczdjJhMXFhbnYwMjIOaC5ubDQ4Njc2eTJpMzgyDmguNTJnbzZibWoyNHJ0Mg5oLjZwcGlyeXFyMWlwNTIOaC5nMTc0NGI2dWJ0dnQyDmguaHVtcjBsbnRtczVyMg5oLmVmZG96bTN3ZXliaDIOaC44a2pscGdnM2pnZDAyDmguMzRrN2Z5c3RvYjl2Mg5oLmo2b242OGJhODAxbDIOaC5wd2NqbjVmbm5paWkyDmgubDBtdWZ5bHl3cnEwMg5oLmltMWJlcDg0dGpkbTIOaC4yMDNzMTlwZGt6ZGgyDmguM2JxZXRkNXp3bDc3Mg5oLjh6b2YxNzhpcWpnbzIOaC5lbDg4MGs1OXhrM3oyDmguMmt0MzZlZWR2NGI0Mg5oLjFpaWE0OXY4dmtuajIOaC53NGNzMzY5dzR0dDgyDmguM3h4d2VjY2trdWN4OAByITFpSWc1YldJSlF2dnRNSEFsN21GV3hhWkcycVRnX2Fx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2026-04-20T00:00:00Z</vt:lpwstr>
  </property>
  <property fmtid="{D5CDD505-2E9C-101B-9397-08002B2CF9AE}" pid="3" name="Creator">
    <vt:lpwstr>Canva</vt:lpwstr>
  </property>
  <property fmtid="{D5CDD505-2E9C-101B-9397-08002B2CF9AE}" pid="4" name="LastSaved">
    <vt:lpwstr>2026-04-20T00:00:00Z</vt:lpwstr>
  </property>
  <property fmtid="{D5CDD505-2E9C-101B-9397-08002B2CF9AE}" pid="5" name="Producer">
    <vt:lpwstr>Canva</vt:lpwstr>
  </property>
</Properties>
</file>