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Teorik Çerçeve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 proje kapsamında öncelikle verilerin ve sorguların alınabileceği bir veri tabanı seçilecektir. Bu veri tabanının üstünde çok fazla sorgu dönmesi proje için önemli bir kriterdir. Seçilen veri tabanının üstünde koşan sorguların toplanıp statik bir kopyası üzerinde tekrar çalıştırılıp sonuçları ile birlikte meta verilerinin alınması gerekmektedir. Ne kadar sürmüş, ne kadar ram, disk kullanılmış vb. Bu bilgiler projenin sonunda ulaşılmak istenen performans geliştirmesi için önem arz etmektedir. Alınabilen bütün veriler toplandıktan sonra bunlar değerlendirilmeye alınmalıdır. Sorgulardaki önemli faktörler analiz edilmelidir. Bu bilgilere dayanılarak akıllı bir sistem oluşturulması hedeflenmektedir. Bu akıllı sistemin olası sorguyu bize çıktı olarak vermesini beklediğimizden ötürü, girdilerimizi seçip belli bir formata almamız gerekmektedir. Burada planlanan çıktı tablolarının birer girdi olmasıdır ama bunun dışında sistemin performansına bağlı olarak istenen sonuçlar elde edilemediği takdirde girdiler arttırılabilir. Örnek olarak bir Ürün tablosundaki sorguya ait beklentimize renk gibi bir paremetre girdilerin arasına alabiliriz. Almış olduğumuz meta verileri ile birlikte çıkan sonuçlar analiz edilip en iyi sorguya ulaşan sistem seçilebilir.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