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gobd8jzi03q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🧩 1. Layering and Structure</w:t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99.2332268370606"/>
        <w:gridCol w:w="3638.338658146965"/>
        <w:gridCol w:w="3922.428115015974"/>
        <w:tblGridChange w:id="0">
          <w:tblGrid>
            <w:gridCol w:w="1799.2332268370606"/>
            <w:gridCol w:w="3638.338658146965"/>
            <w:gridCol w:w="3922.428115015974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Aspect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Phase 1 (Image)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Phase 2 (Code)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Layers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Clear separation: UI, Application, Domain, Technical Services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Expanded: UI, Application, Domain, Technical Services, Foundation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Dependency Flow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UI → Application → Domain → Tech Services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Same as Phase 1, but extended to include Foundation layer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Organization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High-level conceptual components grouped logically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Real file structure with Java classes grouped in packages</w:t>
            </w:r>
          </w:p>
        </w:tc>
      </w:tr>
    </w:tbl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8rklbk9ptut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🎮 2. UI Layer</w:t>
      </w:r>
    </w:p>
    <w:tbl>
      <w:tblPr>
        <w:tblStyle w:val="Table2"/>
        <w:tblW w:w="92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980"/>
        <w:gridCol w:w="5240"/>
        <w:tblGridChange w:id="0">
          <w:tblGrid>
            <w:gridCol w:w="3980"/>
            <w:gridCol w:w="524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Phase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Phase 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Subdivided into: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MainMenuUI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GameUI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MapEditorUI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Divided into: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scenes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popUps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ui_p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Conceptual classes like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MainMenuController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HUDView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Actual implementation: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PlayingUI.java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MapEditing.java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Dialogue.java</w:t>
            </w:r>
            <w:r w:rsidDel="00000000" w:rsidR="00000000" w:rsidRPr="00000000">
              <w:rPr>
                <w:rtl w:val="0"/>
              </w:rPr>
              <w:t xml:space="preserve">, etc.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Emphasis on MVC-style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Controller</w:t>
            </w:r>
            <w:r w:rsidDel="00000000" w:rsidR="00000000" w:rsidRPr="00000000">
              <w:rPr>
                <w:rtl w:val="0"/>
              </w:rPr>
              <w:t xml:space="preserve"> &amp;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Implementation shows full UI behavior logic, animations, and UI assets</w:t>
            </w:r>
          </w:p>
        </w:tc>
      </w:tr>
    </w:tbl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qwvoa1nvgo4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🧠 3. Application Layer</w:t>
      </w:r>
    </w:p>
    <w:tbl>
      <w:tblPr>
        <w:tblStyle w:val="Table3"/>
        <w:tblW w:w="92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320"/>
        <w:gridCol w:w="5900"/>
        <w:tblGridChange w:id="0">
          <w:tblGrid>
            <w:gridCol w:w="3320"/>
            <w:gridCol w:w="590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Phase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Phase 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Packages: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GameManagement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PlayerActions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Packages: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managers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strategies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Classes like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GameManager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TowerBuilder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WaveManager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More detailed classes like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EnemyManager.java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FireAnimationManager.java</w:t>
            </w:r>
            <w:r w:rsidDel="00000000" w:rsidR="00000000" w:rsidRPr="00000000">
              <w:rPr>
                <w:rtl w:val="0"/>
              </w:rPr>
              <w:t xml:space="preserve">, and targeting strategies</w:t>
            </w:r>
          </w:p>
        </w:tc>
      </w:tr>
    </w:tbl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Evolution:</w:t>
      </w:r>
      <w:r w:rsidDel="00000000" w:rsidR="00000000" w:rsidRPr="00000000">
        <w:rPr>
          <w:rtl w:val="0"/>
        </w:rPr>
        <w:t xml:space="preserve"> Phase 2 introduces sophisticated behaviors via </w:t>
      </w:r>
      <w:r w:rsidDel="00000000" w:rsidR="00000000" w:rsidRPr="00000000">
        <w:rPr>
          <w:b w:val="1"/>
          <w:bCs w:val="1"/>
          <w:rtl w:val="0"/>
        </w:rPr>
        <w:t xml:space="preserve">Strategy pattern</w:t>
      </w:r>
      <w:r w:rsidDel="00000000" w:rsidR="00000000" w:rsidRPr="00000000">
        <w:rPr>
          <w:rtl w:val="0"/>
        </w:rPr>
        <w:t xml:space="preserve"> for targeting enemies, which is only implied in Phase 1.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dttkskcvjyd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🧱 4. Domain Layer</w:t>
      </w:r>
    </w:p>
    <w:tbl>
      <w:tblPr>
        <w:tblStyle w:val="Table4"/>
        <w:tblW w:w="92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710"/>
        <w:gridCol w:w="5510"/>
        <w:tblGridChange w:id="0">
          <w:tblGrid>
            <w:gridCol w:w="3710"/>
            <w:gridCol w:w="551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Phase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Phase 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Clear domain segmentation: Towers, Enemies, Projectiles, Map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Matches Phase 1 closely with real class files (e.g.,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Tower.java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Enemy.java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Tile.java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Decorators and Upgrades are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not shown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Implemented using Decorator pattern (e.g.,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TowerDecorator.java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UpgradedMageTower.java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</w:tr>
    </w:tbl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Insight:</w:t>
      </w:r>
      <w:r w:rsidDel="00000000" w:rsidR="00000000" w:rsidRPr="00000000">
        <w:rPr>
          <w:rtl w:val="0"/>
        </w:rPr>
        <w:t xml:space="preserve"> Design patterns are explicitly used in Phase 2 that were only conceptually represented in Phase 1.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571ez53p02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🔧 5. Technical Services</w:t>
      </w:r>
    </w:p>
    <w:tbl>
      <w:tblPr>
        <w:tblStyle w:val="Table5"/>
        <w:tblW w:w="92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965"/>
        <w:gridCol w:w="5255"/>
        <w:tblGridChange w:id="0">
          <w:tblGrid>
            <w:gridCol w:w="3965"/>
            <w:gridCol w:w="525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Phase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Phase 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Abstract services: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AudioService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GraphicsService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PreferencesService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Implemented managers and listeners: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AudioManager.java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KeyboardListener.java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GameOptions.java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Simple functional services in theory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Richer system integration (e.g.,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SoundManager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Input Listeners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</w:tr>
    </w:tbl>
    <w:p w:rsidR="00000000" w:rsidDel="00000000" w:rsidP="00000000" w:rsidRDefault="00000000" w:rsidRPr="00000000" w14:paraId="000000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zto2syv46i8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📚 6. Additional Elements in Phase 2</w:t>
      </w:r>
    </w:p>
    <w:tbl>
      <w:tblPr>
        <w:tblStyle w:val="Table6"/>
        <w:tblW w:w="92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60"/>
        <w:gridCol w:w="6860"/>
        <w:tblGridChange w:id="0">
          <w:tblGrid>
            <w:gridCol w:w="2360"/>
            <w:gridCol w:w="686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New in Phase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Foundation Layer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Utilities, constants, file I/O, and main entry points (e.g.,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Game.java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Help Methods &amp; Events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LoadSave.java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GameStatsIO.java</w:t>
            </w:r>
            <w:r w:rsidDel="00000000" w:rsidR="00000000" w:rsidRPr="00000000">
              <w:rPr>
                <w:rtl w:val="0"/>
              </w:rPr>
              <w:t xml:space="preserve"> handle persistence, a concern absent in Phase 1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GameStats Management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Added in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GameStatsManager.java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GameStatsRecord.java</w:t>
            </w:r>
            <w:r w:rsidDel="00000000" w:rsidR="00000000" w:rsidRPr="00000000">
              <w:rPr>
                <w:rtl w:val="0"/>
              </w:rPr>
              <w:t xml:space="preserve">—useful for score/history tracking</w:t>
            </w:r>
          </w:p>
        </w:tc>
      </w:tr>
    </w:tbl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