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skinparam packageStyle rectangle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package "main"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[Game]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[GameScreen]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[GameStates]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[Render]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package "scenes"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[Menu]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[Playing]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[Options]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[GameScene]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[SceneMethods]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package "managers"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[TileManager]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package "objects"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[Tile]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package "dimensions"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[GameDimensions]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package "helpMethods"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[LevelBuilder]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[LoadSave]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package "inputs"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[MyMouseListener]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[KeyboardListener]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package "ui_p"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[TheButton]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[EditTiles]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' Main relationships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main ..&gt; scenes : uses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main ..&gt; inputs : uses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main ..&gt; dimensions : uses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scenes ..&gt; managers : uses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scenes ..&gt; objects : uses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scenes ..&gt; ui_p : uses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scenes ..&gt; helpMethods : uses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scenes ..&gt; dimensions : uses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managers ..&gt; objects : creates/manages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managers ..&gt; helpMethods : uses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managers ..&gt; dimensions : uses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ui_p ..&gt; scenes : interacts with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ui_p ..&gt; dimensions : uses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Ui_p –down–..&gt; objects : references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helpMethods ..&gt; objects : creates/configures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