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RAG Evaluation Comparison Report</w:t>
      </w:r>
    </w:p>
    <w:p>
      <w:pPr>
        <w:jc w:val="center"/>
      </w:pPr>
      <w:r>
        <w:rPr>
          <w:color w:val="555555"/>
          <w:sz w:val="28"/>
        </w:rPr>
        <w:t>Ollama (llama3.2 - 3B, Local) vs Groq (llama-3.3-70b, API)</w:t>
      </w:r>
    </w:p>
    <w:p/>
    <w:p>
      <w:pPr>
        <w:pStyle w:val="Heading1"/>
      </w:pPr>
      <w:r>
        <w:rPr>
          <w:color w:val="1A1A2E"/>
        </w:rPr>
        <w:t>1. Overview</w:t>
      </w:r>
    </w:p>
    <w:p>
      <w:r>
        <w:t>This report compares the evaluation results of the same RAG (Retrieval-Augmented Generation) pipeline using two different LLM backends. Both runs used the same retrieval pipeline (ChromaDB + sentence-transformers + cross-encoder reranker), same 5 questions, and same reference documents.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Ollama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Groq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Model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llama3.2 (3B params)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llama-3.3-70b-versatile (70B params)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Hosting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Local (on-device)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Cloud API (free tier)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Used for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RAG generation +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RAG generation + evaluation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Questions evaluated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</w:tbl>
    <w:p/>
    <w:p>
      <w:pPr>
        <w:pStyle w:val="Heading1"/>
      </w:pPr>
      <w:r>
        <w:rPr>
          <w:color w:val="1A1A2E"/>
        </w:rPr>
        <w:t>2. Overall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Ollama (llama3.2)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Groq (llama-3.3-70b)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Difference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Faithfulness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56.6%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+43.4%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Context Recall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38.6%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+61.4%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BLEU Score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51.9%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63.7%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+11.8%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overal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1A2E"/>
        </w:rPr>
        <w:t>3. Per-Question Breakdown</w:t>
      </w:r>
    </w:p>
    <w:p>
      <w:pPr>
        <w:pStyle w:val="Heading2"/>
      </w:pPr>
      <w:r>
        <w:rPr>
          <w:color w:val="1A1A2E"/>
        </w:rPr>
        <w:t>3.1 Faithfulness</w:t>
      </w:r>
    </w:p>
    <w:p>
      <w:r>
        <w:t>Faithfulness measures whether the generated answer only contains information that is supported by the retrieved context.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Ollama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Groq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Symptoms of bacterial vaginosis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80.0%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Causes of varicose veins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80.0%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Preventing melanoma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33.0%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Living with type 1 diabetes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50.0%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MRSA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40.0%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aithfulness_per_ques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3.2 Context Recall</w:t>
      </w:r>
    </w:p>
    <w:p>
      <w:r>
        <w:t>Context recall measures how well the retrieved context covers the information in the ground-truth reference answer.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Ollama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Groq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Symptoms of bacterial vaginosis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40.0%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Causes of varicose veins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40.0%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Preventing melanoma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40.0%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Living with type 1 diabetes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33.0%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MRSA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40.0%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text_recall_per_ques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3.3 BLEU Score</w:t>
      </w:r>
    </w:p>
    <w:p>
      <w:r>
        <w:t>BLEU is a purely algorithmic metric (no LLM involved) that measures word overlap between the generated answer and the reference answer.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Ollama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Groq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Symptoms of bacterial vaginosis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91.1%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86.8%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Causes of varicose veins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45.9%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36.1%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Preventing melanoma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78.5%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96.9%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Living with type 1 diabetes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9.6%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MRSA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34.2%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78.6%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leu_per_ques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1A2E"/>
        </w:rPr>
        <w:t>4. Why Such a Big Difference?</w:t>
      </w:r>
    </w:p>
    <w:p>
      <w:pPr>
        <w:pStyle w:val="Heading2"/>
      </w:pPr>
      <w:r>
        <w:rPr>
          <w:color w:val="1A1A2E"/>
        </w:rPr>
        <w:t>4.1 Judge Model Quality (Main Factor)</w:t>
      </w:r>
    </w:p>
    <w:p>
      <w:r>
        <w:t>Faithfulness and context recall are scored by the LLM acting as a judge. The 3B model (llama3.2) is a weak evaluator — it inconsistently assesses whether responses are grounded in context, often giving lower scores even when the answer is clearly faithful. The 70B model (llama-3.3-70b) understands the evaluation task much better and scores more accurately.</w:t>
      </w:r>
    </w:p>
    <w:p>
      <w:r>
        <w:t>This is the primary reason for the large gap in faithfulness (56.6% → 100%) and context recall (38.6% → 100%). The judge got smarter, not just the answers.</w:t>
      </w:r>
    </w:p>
    <w:p>
      <w:pPr>
        <w:pStyle w:val="Heading2"/>
      </w:pPr>
      <w:r>
        <w:rPr>
          <w:color w:val="1A1A2E"/>
        </w:rPr>
        <w:t>4.2 Generation Quality (Secondary Factor)</w:t>
      </w:r>
    </w:p>
    <w:p>
      <w:r>
        <w:t>The 70B model also generates slightly better RAG answers. For example:</w:t>
      </w:r>
    </w:p>
    <w:p>
      <w:pPr>
        <w:pStyle w:val="ListBullet"/>
      </w:pPr>
      <w:r>
        <w:t>Melanoma: Groq included "Melanoma is not always preventable, but..." (matching the reference closely), while Ollama said "Melanoma can be prevented by..." — a subtle but meaningful inaccuracy.</w:t>
      </w:r>
    </w:p>
    <w:p>
      <w:pPr>
        <w:pStyle w:val="ListBullet"/>
      </w:pPr>
      <w:r>
        <w:t>MRSA: Groq's answer was more concise and closer to the source material, staying focused on the "how you get MRSA" topic without drifting into treatment details.</w:t>
      </w:r>
    </w:p>
    <w:p>
      <w:pPr>
        <w:pStyle w:val="Heading2"/>
      </w:pPr>
      <w:r>
        <w:rPr>
          <w:color w:val="1A1A2E"/>
        </w:rPr>
        <w:t>4.3 BLEU Tells the Real Story</w:t>
      </w:r>
    </w:p>
    <w:p>
      <w:r>
        <w:t>Since BLEU is computed algorithmically with no LLM bias, it shows the actual answer quality difference more honestly. The improvement is moderate (51.9% → 63.7%), confirming that the answer quality improved but not as dramatically as the LLM-judged metrics suggest.</w:t>
      </w:r>
    </w:p>
    <w:p>
      <w:pPr>
        <w:pStyle w:val="Heading2"/>
      </w:pPr>
      <w:r>
        <w:rPr>
          <w:color w:val="1A1A2E"/>
        </w:rPr>
        <w:t>4.4 Type 1 Diabetes — Low for Both</w:t>
      </w:r>
    </w:p>
    <w:p>
      <w:r>
        <w:t>Both models scored low on BLEU for this question because the reference answer is extremely short ("Advice on avoiding complications of type 1 diabetes"). There simply isn't enough ground-truth content for either model to match against.</w:t>
      </w:r>
    </w:p>
    <w:p>
      <w:pPr>
        <w:pStyle w:val="Heading1"/>
      </w:pPr>
      <w:r>
        <w:rPr>
          <w:color w:val="1A1A2E"/>
        </w:rPr>
        <w:t>5. Key Takeaways</w:t>
      </w:r>
    </w:p>
    <w:p>
      <w:pPr>
        <w:pStyle w:val="ListNumber"/>
      </w:pPr>
      <w:r>
        <w:t>Using a small model (3B) as both generator and judge produces unreliable evaluation scores.</w:t>
      </w:r>
    </w:p>
    <w:p>
      <w:pPr>
        <w:pStyle w:val="ListNumber"/>
      </w:pPr>
      <w:r>
        <w:t>The 70B model via Groq API provides significantly better generation and more reliable evaluation.</w:t>
      </w:r>
    </w:p>
    <w:p>
      <w:pPr>
        <w:pStyle w:val="ListNumber"/>
      </w:pPr>
      <w:r>
        <w:t>BLEU scores are the most objective metric in this comparison since they don't depend on LLM judgment.</w:t>
      </w:r>
    </w:p>
    <w:p>
      <w:pPr>
        <w:pStyle w:val="ListNumber"/>
      </w:pPr>
      <w:r>
        <w:t>For a fair comparison, the same judge model should evaluate both sets of answers (e.g., use Groq's 70B to judge Ollama's answers too).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