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C58F" w14:textId="77777777" w:rsidR="007D1B29" w:rsidRPr="007D1B29" w:rsidRDefault="007D1B29" w:rsidP="007D1B29">
      <w:pPr>
        <w:pStyle w:val="Heading1"/>
        <w:rPr>
          <w:b/>
          <w:bCs/>
          <w:color w:val="000000" w:themeColor="text1"/>
          <w:sz w:val="28"/>
          <w:szCs w:val="28"/>
        </w:rPr>
      </w:pPr>
      <w:r w:rsidRPr="007D1B29">
        <w:rPr>
          <w:b/>
          <w:bCs/>
          <w:color w:val="000000" w:themeColor="text1"/>
          <w:sz w:val="28"/>
          <w:szCs w:val="28"/>
        </w:rPr>
        <w:t>Fire progression in Sumatra and Kalimantan, Indonesia, 2001-2024</w:t>
      </w:r>
    </w:p>
    <w:p w14:paraId="5360DAF6" w14:textId="2019B1A6" w:rsidR="007D1B29" w:rsidRPr="007D1B29" w:rsidRDefault="007D1B29" w:rsidP="007D1B29">
      <w:pPr>
        <w:rPr>
          <w:rFonts w:asciiTheme="minorHAnsi" w:hAnsiTheme="minorHAnsi"/>
          <w:sz w:val="24"/>
        </w:rPr>
      </w:pPr>
      <w:r w:rsidRPr="007D1B29">
        <w:rPr>
          <w:rFonts w:asciiTheme="minorHAnsi" w:hAnsiTheme="minorHAnsi"/>
          <w:sz w:val="24"/>
        </w:rPr>
        <w:t xml:space="preserve">Author: Sarah Jasmine Riadi &amp; </w:t>
      </w:r>
      <w:proofErr w:type="spellStart"/>
      <w:r w:rsidRPr="007D1B29">
        <w:rPr>
          <w:rFonts w:asciiTheme="minorHAnsi" w:hAnsiTheme="minorHAnsi"/>
          <w:sz w:val="24"/>
        </w:rPr>
        <w:t>Manzhu</w:t>
      </w:r>
      <w:proofErr w:type="spellEnd"/>
      <w:r w:rsidRPr="007D1B29">
        <w:rPr>
          <w:rFonts w:asciiTheme="minorHAnsi" w:hAnsiTheme="minorHAnsi"/>
          <w:sz w:val="24"/>
        </w:rPr>
        <w:t xml:space="preserve"> Yu, Pennsylvania State University</w:t>
      </w:r>
    </w:p>
    <w:p w14:paraId="11854C42" w14:textId="2EE8B3A1" w:rsidR="007D1B29" w:rsidRPr="007D1B29" w:rsidRDefault="007D1B29" w:rsidP="007D1B29">
      <w:pPr>
        <w:pStyle w:val="Heading1"/>
        <w:rPr>
          <w:color w:val="000000" w:themeColor="text1"/>
          <w:sz w:val="24"/>
          <w:szCs w:val="24"/>
          <w:u w:val="single"/>
        </w:rPr>
      </w:pPr>
      <w:r w:rsidRPr="007D1B29">
        <w:rPr>
          <w:color w:val="000000" w:themeColor="text1"/>
          <w:sz w:val="24"/>
          <w:szCs w:val="24"/>
          <w:u w:val="single"/>
        </w:rPr>
        <w:t>Data structure and variables</w:t>
      </w:r>
    </w:p>
    <w:p w14:paraId="4DDC5675" w14:textId="77777777" w:rsidR="007D1B29" w:rsidRPr="007D1B29" w:rsidRDefault="007D1B29" w:rsidP="007D1B29">
      <w:pPr>
        <w:rPr>
          <w:rFonts w:asciiTheme="minorHAnsi" w:hAnsiTheme="minorHAnsi"/>
          <w:color w:val="000000" w:themeColor="text1"/>
          <w:sz w:val="24"/>
        </w:rPr>
      </w:pPr>
      <w:r w:rsidRPr="007D1B29">
        <w:rPr>
          <w:rFonts w:asciiTheme="minorHAnsi" w:hAnsiTheme="minorHAnsi"/>
          <w:color w:val="000000" w:themeColor="text1"/>
          <w:sz w:val="24"/>
        </w:rPr>
        <w:t xml:space="preserve">This dataset contains an organized collection of fire events with two types of shapefiles: 1) points and 2) grid polygons. Each shapefile type captures a distinct spatial representation of the same fire events. Both files share a common </w:t>
      </w:r>
      <w:proofErr w:type="spellStart"/>
      <w:r w:rsidRPr="007D1B29">
        <w:rPr>
          <w:rFonts w:asciiTheme="minorHAnsi" w:hAnsiTheme="minorHAnsi"/>
          <w:i/>
          <w:iCs/>
          <w:color w:val="000000" w:themeColor="text1"/>
          <w:sz w:val="24"/>
        </w:rPr>
        <w:t>fire_id</w:t>
      </w:r>
      <w:proofErr w:type="spellEnd"/>
      <w:r w:rsidRPr="007D1B29">
        <w:rPr>
          <w:rFonts w:asciiTheme="minorHAnsi" w:hAnsiTheme="minorHAnsi"/>
          <w:color w:val="000000" w:themeColor="text1"/>
          <w:sz w:val="24"/>
        </w:rPr>
        <w:t xml:space="preserve"> field, which serves as the primary key for joining records across files. For example, one can retrieve the daily spread sequence from the point file and the environmental attributes from the grid file, all linked through </w:t>
      </w:r>
      <w:proofErr w:type="spellStart"/>
      <w:r w:rsidRPr="007D1B29">
        <w:rPr>
          <w:rFonts w:asciiTheme="minorHAnsi" w:hAnsiTheme="minorHAnsi"/>
          <w:i/>
          <w:iCs/>
          <w:color w:val="000000" w:themeColor="text1"/>
          <w:sz w:val="24"/>
        </w:rPr>
        <w:t>fire_id</w:t>
      </w:r>
      <w:proofErr w:type="spellEnd"/>
      <w:r w:rsidRPr="007D1B29">
        <w:rPr>
          <w:rFonts w:asciiTheme="minorHAnsi" w:hAnsiTheme="minorHAnsi"/>
          <w:color w:val="000000" w:themeColor="text1"/>
          <w:sz w:val="24"/>
        </w:rPr>
        <w:t>.</w:t>
      </w:r>
    </w:p>
    <w:p w14:paraId="18ED934F" w14:textId="77777777" w:rsidR="007D1B29" w:rsidRPr="007D1B29" w:rsidRDefault="007D1B29" w:rsidP="007D1B29">
      <w:pPr>
        <w:rPr>
          <w:rFonts w:asciiTheme="minorHAnsi" w:hAnsiTheme="minorHAnsi"/>
          <w:color w:val="000000" w:themeColor="text1"/>
          <w:sz w:val="24"/>
        </w:rPr>
      </w:pPr>
    </w:p>
    <w:p w14:paraId="6D38F824" w14:textId="046B9B95" w:rsidR="007D1B29" w:rsidRPr="007D1B29" w:rsidRDefault="007D1B29" w:rsidP="007D1B29">
      <w:pPr>
        <w:pStyle w:val="Caption"/>
        <w:keepNext/>
        <w:rPr>
          <w:rFonts w:asciiTheme="minorHAnsi" w:hAnsiTheme="minorHAnsi"/>
          <w:color w:val="000000" w:themeColor="text1"/>
          <w:sz w:val="24"/>
          <w:szCs w:val="24"/>
        </w:rPr>
      </w:pPr>
      <w:r w:rsidRPr="007D1B29">
        <w:rPr>
          <w:rFonts w:asciiTheme="minorHAnsi" w:hAnsiTheme="minorHAnsi"/>
          <w:color w:val="000000" w:themeColor="text1"/>
          <w:sz w:val="24"/>
          <w:szCs w:val="24"/>
        </w:rPr>
        <w:t xml:space="preserve">Table </w:t>
      </w:r>
      <w:r w:rsidRPr="007D1B29">
        <w:rPr>
          <w:rFonts w:asciiTheme="minorHAnsi" w:hAnsiTheme="minorHAnsi"/>
          <w:color w:val="000000" w:themeColor="text1"/>
          <w:sz w:val="24"/>
          <w:szCs w:val="24"/>
        </w:rPr>
        <w:fldChar w:fldCharType="begin"/>
      </w:r>
      <w:r w:rsidRPr="007D1B29">
        <w:rPr>
          <w:rFonts w:asciiTheme="minorHAnsi" w:hAnsiTheme="minorHAnsi"/>
          <w:color w:val="000000" w:themeColor="text1"/>
          <w:sz w:val="24"/>
          <w:szCs w:val="24"/>
        </w:rPr>
        <w:instrText xml:space="preserve"> SEQ Table \* ARABIC </w:instrText>
      </w:r>
      <w:r w:rsidRPr="007D1B29">
        <w:rPr>
          <w:rFonts w:asciiTheme="minorHAnsi" w:hAnsiTheme="minorHAnsi"/>
          <w:color w:val="000000" w:themeColor="text1"/>
          <w:sz w:val="24"/>
          <w:szCs w:val="24"/>
        </w:rPr>
        <w:fldChar w:fldCharType="separate"/>
      </w:r>
      <w:r>
        <w:rPr>
          <w:rFonts w:asciiTheme="minorHAnsi" w:hAnsiTheme="minorHAnsi"/>
          <w:noProof/>
          <w:color w:val="000000" w:themeColor="text1"/>
          <w:sz w:val="24"/>
          <w:szCs w:val="24"/>
        </w:rPr>
        <w:t>1</w:t>
      </w:r>
      <w:r w:rsidRPr="007D1B29">
        <w:rPr>
          <w:rFonts w:asciiTheme="minorHAnsi" w:hAnsiTheme="minorHAnsi"/>
          <w:color w:val="000000" w:themeColor="text1"/>
          <w:sz w:val="24"/>
          <w:szCs w:val="24"/>
        </w:rPr>
        <w:fldChar w:fldCharType="end"/>
      </w:r>
      <w:r w:rsidRPr="007D1B29">
        <w:rPr>
          <w:rFonts w:asciiTheme="minorHAnsi" w:hAnsiTheme="minorHAnsi"/>
          <w:color w:val="000000" w:themeColor="text1"/>
          <w:sz w:val="24"/>
          <w:szCs w:val="24"/>
        </w:rPr>
        <w:t>. Fire point variables</w:t>
      </w:r>
    </w:p>
    <w:tbl>
      <w:tblPr>
        <w:tblStyle w:val="TableGrid"/>
        <w:tblW w:w="0" w:type="auto"/>
        <w:tblLook w:val="04A0" w:firstRow="1" w:lastRow="0" w:firstColumn="1" w:lastColumn="0" w:noHBand="0" w:noVBand="1"/>
      </w:tblPr>
      <w:tblGrid>
        <w:gridCol w:w="1919"/>
        <w:gridCol w:w="1564"/>
        <w:gridCol w:w="1390"/>
        <w:gridCol w:w="4477"/>
      </w:tblGrid>
      <w:tr w:rsidR="007D1B29" w:rsidRPr="007D1B29" w14:paraId="7638FD28" w14:textId="77777777" w:rsidTr="00757E65">
        <w:tc>
          <w:tcPr>
            <w:tcW w:w="1998" w:type="dxa"/>
          </w:tcPr>
          <w:p w14:paraId="3D9470F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Variable name</w:t>
            </w:r>
          </w:p>
        </w:tc>
        <w:tc>
          <w:tcPr>
            <w:tcW w:w="1620" w:type="dxa"/>
          </w:tcPr>
          <w:p w14:paraId="02BF9A1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Unit</w:t>
            </w:r>
          </w:p>
        </w:tc>
        <w:tc>
          <w:tcPr>
            <w:tcW w:w="1440" w:type="dxa"/>
          </w:tcPr>
          <w:p w14:paraId="0B881C3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Data Type</w:t>
            </w:r>
          </w:p>
        </w:tc>
        <w:tc>
          <w:tcPr>
            <w:tcW w:w="5193" w:type="dxa"/>
          </w:tcPr>
          <w:p w14:paraId="7FAEF6A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Description</w:t>
            </w:r>
          </w:p>
        </w:tc>
      </w:tr>
      <w:tr w:rsidR="007D1B29" w:rsidRPr="007D1B29" w14:paraId="7E1E0BCF" w14:textId="77777777" w:rsidTr="00757E65">
        <w:tc>
          <w:tcPr>
            <w:tcW w:w="1998" w:type="dxa"/>
          </w:tcPr>
          <w:p w14:paraId="0354E7BD"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index_af</w:t>
            </w:r>
            <w:proofErr w:type="spellEnd"/>
          </w:p>
        </w:tc>
        <w:tc>
          <w:tcPr>
            <w:tcW w:w="1620" w:type="dxa"/>
          </w:tcPr>
          <w:p w14:paraId="6B4AE90B"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440" w:type="dxa"/>
          </w:tcPr>
          <w:p w14:paraId="33DB2B5B"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5193" w:type="dxa"/>
          </w:tcPr>
          <w:p w14:paraId="7A1B231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Unique identifier of each MODIS active fire detection</w:t>
            </w:r>
          </w:p>
        </w:tc>
      </w:tr>
      <w:tr w:rsidR="007D1B29" w:rsidRPr="007D1B29" w14:paraId="10B600BE" w14:textId="77777777" w:rsidTr="00757E65">
        <w:tc>
          <w:tcPr>
            <w:tcW w:w="1998" w:type="dxa"/>
          </w:tcPr>
          <w:p w14:paraId="61B7F7F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LATITUDE</w:t>
            </w:r>
          </w:p>
        </w:tc>
        <w:tc>
          <w:tcPr>
            <w:tcW w:w="1620" w:type="dxa"/>
          </w:tcPr>
          <w:p w14:paraId="69B08AA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Degrees</w:t>
            </w:r>
          </w:p>
        </w:tc>
        <w:tc>
          <w:tcPr>
            <w:tcW w:w="1440" w:type="dxa"/>
          </w:tcPr>
          <w:p w14:paraId="34C342C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41E531D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Latitude of MODIS AF points</w:t>
            </w:r>
          </w:p>
        </w:tc>
      </w:tr>
      <w:tr w:rsidR="007D1B29" w:rsidRPr="007D1B29" w14:paraId="6C18F1D9" w14:textId="77777777" w:rsidTr="00757E65">
        <w:tc>
          <w:tcPr>
            <w:tcW w:w="1998" w:type="dxa"/>
          </w:tcPr>
          <w:p w14:paraId="3147214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LONGITUDE</w:t>
            </w:r>
          </w:p>
        </w:tc>
        <w:tc>
          <w:tcPr>
            <w:tcW w:w="1620" w:type="dxa"/>
          </w:tcPr>
          <w:p w14:paraId="10D3CF9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 xml:space="preserve">Degrees </w:t>
            </w:r>
          </w:p>
        </w:tc>
        <w:tc>
          <w:tcPr>
            <w:tcW w:w="1440" w:type="dxa"/>
          </w:tcPr>
          <w:p w14:paraId="28CEF1C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261E1BB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Longitude of MODIS AF points</w:t>
            </w:r>
          </w:p>
        </w:tc>
      </w:tr>
      <w:tr w:rsidR="007D1B29" w:rsidRPr="007D1B29" w14:paraId="47013FDD" w14:textId="77777777" w:rsidTr="00757E65">
        <w:tc>
          <w:tcPr>
            <w:tcW w:w="1998" w:type="dxa"/>
          </w:tcPr>
          <w:p w14:paraId="1402F38B"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BRIGHTNESS</w:t>
            </w:r>
          </w:p>
        </w:tc>
        <w:tc>
          <w:tcPr>
            <w:tcW w:w="1620" w:type="dxa"/>
          </w:tcPr>
          <w:p w14:paraId="5045C99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K</w:t>
            </w:r>
          </w:p>
        </w:tc>
        <w:tc>
          <w:tcPr>
            <w:tcW w:w="1440" w:type="dxa"/>
          </w:tcPr>
          <w:p w14:paraId="2053017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2B6B1B4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 xml:space="preserve">Brightness temperature at Band 21/22 (mid-infrared) </w:t>
            </w:r>
          </w:p>
        </w:tc>
      </w:tr>
      <w:tr w:rsidR="007D1B29" w:rsidRPr="007D1B29" w14:paraId="12074574" w14:textId="77777777" w:rsidTr="00757E65">
        <w:tc>
          <w:tcPr>
            <w:tcW w:w="1998" w:type="dxa"/>
          </w:tcPr>
          <w:p w14:paraId="15FBE46B"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BRIGHT_T31</w:t>
            </w:r>
          </w:p>
        </w:tc>
        <w:tc>
          <w:tcPr>
            <w:tcW w:w="1620" w:type="dxa"/>
          </w:tcPr>
          <w:p w14:paraId="7B769C4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K</w:t>
            </w:r>
          </w:p>
        </w:tc>
        <w:tc>
          <w:tcPr>
            <w:tcW w:w="1440" w:type="dxa"/>
          </w:tcPr>
          <w:p w14:paraId="1055837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3BA05C7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Brightness temperature at Band 31 (thermal infrared)</w:t>
            </w:r>
          </w:p>
        </w:tc>
      </w:tr>
      <w:tr w:rsidR="007D1B29" w:rsidRPr="007D1B29" w14:paraId="3021FE5A" w14:textId="77777777" w:rsidTr="00757E65">
        <w:tc>
          <w:tcPr>
            <w:tcW w:w="1998" w:type="dxa"/>
          </w:tcPr>
          <w:p w14:paraId="3C0023EB"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FRP</w:t>
            </w:r>
          </w:p>
        </w:tc>
        <w:tc>
          <w:tcPr>
            <w:tcW w:w="1620" w:type="dxa"/>
          </w:tcPr>
          <w:p w14:paraId="6C6ED1B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MW</w:t>
            </w:r>
          </w:p>
        </w:tc>
        <w:tc>
          <w:tcPr>
            <w:tcW w:w="1440" w:type="dxa"/>
          </w:tcPr>
          <w:p w14:paraId="7270A0D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65D8257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Fire radiative power</w:t>
            </w:r>
          </w:p>
        </w:tc>
      </w:tr>
      <w:tr w:rsidR="007D1B29" w:rsidRPr="007D1B29" w14:paraId="16FB41C6" w14:textId="77777777" w:rsidTr="00757E65">
        <w:tc>
          <w:tcPr>
            <w:tcW w:w="1998" w:type="dxa"/>
          </w:tcPr>
          <w:p w14:paraId="23279E6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CONFIDENCE</w:t>
            </w:r>
          </w:p>
        </w:tc>
        <w:tc>
          <w:tcPr>
            <w:tcW w:w="1620" w:type="dxa"/>
          </w:tcPr>
          <w:p w14:paraId="41F4E235"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440" w:type="dxa"/>
          </w:tcPr>
          <w:p w14:paraId="6A96F0B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5193" w:type="dxa"/>
          </w:tcPr>
          <w:p w14:paraId="3B9D275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MODIS detection confidence level (retained ≥ 60%)</w:t>
            </w:r>
          </w:p>
        </w:tc>
      </w:tr>
      <w:tr w:rsidR="007D1B29" w:rsidRPr="007D1B29" w14:paraId="7F811374" w14:textId="77777777" w:rsidTr="00757E65">
        <w:tc>
          <w:tcPr>
            <w:tcW w:w="1998" w:type="dxa"/>
          </w:tcPr>
          <w:p w14:paraId="4017047F"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grid_id</w:t>
            </w:r>
            <w:proofErr w:type="spellEnd"/>
          </w:p>
        </w:tc>
        <w:tc>
          <w:tcPr>
            <w:tcW w:w="1620" w:type="dxa"/>
          </w:tcPr>
          <w:p w14:paraId="4E14657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440" w:type="dxa"/>
          </w:tcPr>
          <w:p w14:paraId="7F862EB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5193" w:type="dxa"/>
          </w:tcPr>
          <w:p w14:paraId="59BB3F8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Unique identifier of the intersecting MODIS 500 m grid cell</w:t>
            </w:r>
          </w:p>
        </w:tc>
      </w:tr>
      <w:tr w:rsidR="007D1B29" w:rsidRPr="007D1B29" w14:paraId="0E6796CE" w14:textId="77777777" w:rsidTr="00757E65">
        <w:tc>
          <w:tcPr>
            <w:tcW w:w="1998" w:type="dxa"/>
          </w:tcPr>
          <w:p w14:paraId="15D43B2F"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lastRenderedPageBreak/>
              <w:t>lon</w:t>
            </w:r>
            <w:proofErr w:type="spellEnd"/>
          </w:p>
        </w:tc>
        <w:tc>
          <w:tcPr>
            <w:tcW w:w="1620" w:type="dxa"/>
          </w:tcPr>
          <w:p w14:paraId="09EF3F1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Degrees</w:t>
            </w:r>
          </w:p>
        </w:tc>
        <w:tc>
          <w:tcPr>
            <w:tcW w:w="1440" w:type="dxa"/>
          </w:tcPr>
          <w:p w14:paraId="3A53EDA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40D033F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Longitude of the associated MODIS BA grid centroid</w:t>
            </w:r>
          </w:p>
        </w:tc>
      </w:tr>
      <w:tr w:rsidR="007D1B29" w:rsidRPr="007D1B29" w14:paraId="29D46ECC" w14:textId="77777777" w:rsidTr="00757E65">
        <w:tc>
          <w:tcPr>
            <w:tcW w:w="1998" w:type="dxa"/>
          </w:tcPr>
          <w:p w14:paraId="37111628"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lat</w:t>
            </w:r>
            <w:proofErr w:type="spellEnd"/>
          </w:p>
        </w:tc>
        <w:tc>
          <w:tcPr>
            <w:tcW w:w="1620" w:type="dxa"/>
          </w:tcPr>
          <w:p w14:paraId="258BD4A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Degrees</w:t>
            </w:r>
          </w:p>
        </w:tc>
        <w:tc>
          <w:tcPr>
            <w:tcW w:w="1440" w:type="dxa"/>
          </w:tcPr>
          <w:p w14:paraId="0069AF2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71717CF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Latitude of the associated MODIS BA grid centroid</w:t>
            </w:r>
          </w:p>
        </w:tc>
      </w:tr>
      <w:tr w:rsidR="007D1B29" w:rsidRPr="007D1B29" w14:paraId="518BC84C" w14:textId="77777777" w:rsidTr="00757E65">
        <w:tc>
          <w:tcPr>
            <w:tcW w:w="1998" w:type="dxa"/>
          </w:tcPr>
          <w:p w14:paraId="55AB4014"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fire_id</w:t>
            </w:r>
            <w:proofErr w:type="spellEnd"/>
          </w:p>
        </w:tc>
        <w:tc>
          <w:tcPr>
            <w:tcW w:w="1620" w:type="dxa"/>
          </w:tcPr>
          <w:p w14:paraId="25C6336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440" w:type="dxa"/>
          </w:tcPr>
          <w:p w14:paraId="3FAEE51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5193" w:type="dxa"/>
          </w:tcPr>
          <w:p w14:paraId="339761B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Unique identifier for the parent fire event; links to hull and grid files</w:t>
            </w:r>
          </w:p>
        </w:tc>
      </w:tr>
      <w:tr w:rsidR="007D1B29" w:rsidRPr="007D1B29" w14:paraId="29DAB335" w14:textId="77777777" w:rsidTr="00757E65">
        <w:trPr>
          <w:trHeight w:val="287"/>
        </w:trPr>
        <w:tc>
          <w:tcPr>
            <w:tcW w:w="1998" w:type="dxa"/>
          </w:tcPr>
          <w:p w14:paraId="7A8FF541"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af_type</w:t>
            </w:r>
            <w:proofErr w:type="spellEnd"/>
          </w:p>
        </w:tc>
        <w:tc>
          <w:tcPr>
            <w:tcW w:w="1620" w:type="dxa"/>
          </w:tcPr>
          <w:p w14:paraId="7FC0C32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440" w:type="dxa"/>
          </w:tcPr>
          <w:p w14:paraId="210BE22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String</w:t>
            </w:r>
          </w:p>
        </w:tc>
        <w:tc>
          <w:tcPr>
            <w:tcW w:w="5193" w:type="dxa"/>
          </w:tcPr>
          <w:p w14:paraId="5FF0899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Ignition identifier (</w:t>
            </w:r>
            <w:proofErr w:type="spellStart"/>
            <w:r w:rsidRPr="007D1B29">
              <w:rPr>
                <w:rFonts w:asciiTheme="minorHAnsi" w:hAnsiTheme="minorHAnsi"/>
                <w:color w:val="000000" w:themeColor="text1"/>
                <w:sz w:val="24"/>
                <w:szCs w:val="24"/>
              </w:rPr>
              <w:t>ig</w:t>
            </w:r>
            <w:proofErr w:type="spellEnd"/>
            <w:r w:rsidRPr="007D1B29">
              <w:rPr>
                <w:rFonts w:asciiTheme="minorHAnsi" w:hAnsiTheme="minorHAnsi"/>
                <w:color w:val="000000" w:themeColor="text1"/>
                <w:sz w:val="24"/>
                <w:szCs w:val="24"/>
              </w:rPr>
              <w:t>) Active fire role within the event: “</w:t>
            </w:r>
            <w:proofErr w:type="spellStart"/>
            <w:r w:rsidRPr="007D1B29">
              <w:rPr>
                <w:rFonts w:asciiTheme="minorHAnsi" w:hAnsiTheme="minorHAnsi"/>
                <w:color w:val="000000" w:themeColor="text1"/>
                <w:sz w:val="24"/>
                <w:szCs w:val="24"/>
              </w:rPr>
              <w:t>ig</w:t>
            </w:r>
            <w:proofErr w:type="spellEnd"/>
            <w:r w:rsidRPr="007D1B29">
              <w:rPr>
                <w:rFonts w:asciiTheme="minorHAnsi" w:hAnsiTheme="minorHAnsi"/>
                <w:color w:val="000000" w:themeColor="text1"/>
                <w:sz w:val="24"/>
                <w:szCs w:val="24"/>
              </w:rPr>
              <w:t>” = ignition point (first detection day); “</w:t>
            </w:r>
            <w:proofErr w:type="spellStart"/>
            <w:r w:rsidRPr="007D1B29">
              <w:rPr>
                <w:rFonts w:asciiTheme="minorHAnsi" w:hAnsiTheme="minorHAnsi"/>
                <w:color w:val="000000" w:themeColor="text1"/>
                <w:sz w:val="24"/>
                <w:szCs w:val="24"/>
              </w:rPr>
              <w:t>non_ig</w:t>
            </w:r>
            <w:proofErr w:type="spellEnd"/>
            <w:r w:rsidRPr="007D1B29">
              <w:rPr>
                <w:rFonts w:asciiTheme="minorHAnsi" w:hAnsiTheme="minorHAnsi"/>
                <w:color w:val="000000" w:themeColor="text1"/>
                <w:sz w:val="24"/>
                <w:szCs w:val="24"/>
              </w:rPr>
              <w:t>” = subsequent detection</w:t>
            </w:r>
          </w:p>
        </w:tc>
      </w:tr>
      <w:tr w:rsidR="007D1B29" w:rsidRPr="007D1B29" w14:paraId="581C9B37" w14:textId="77777777" w:rsidTr="00757E65">
        <w:trPr>
          <w:trHeight w:val="287"/>
        </w:trPr>
        <w:tc>
          <w:tcPr>
            <w:tcW w:w="1998" w:type="dxa"/>
          </w:tcPr>
          <w:p w14:paraId="4619B3D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ACQ_DATE</w:t>
            </w:r>
          </w:p>
        </w:tc>
        <w:tc>
          <w:tcPr>
            <w:tcW w:w="1620" w:type="dxa"/>
          </w:tcPr>
          <w:p w14:paraId="631468A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YYYY-MM-DD</w:t>
            </w:r>
          </w:p>
        </w:tc>
        <w:tc>
          <w:tcPr>
            <w:tcW w:w="1440" w:type="dxa"/>
          </w:tcPr>
          <w:p w14:paraId="20FF1DE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5193" w:type="dxa"/>
          </w:tcPr>
          <w:p w14:paraId="762A842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Acquisition date of active fire detection</w:t>
            </w:r>
          </w:p>
        </w:tc>
      </w:tr>
      <w:tr w:rsidR="007D1B29" w:rsidRPr="007D1B29" w14:paraId="1E4251B3" w14:textId="77777777" w:rsidTr="00757E65">
        <w:trPr>
          <w:trHeight w:val="206"/>
        </w:trPr>
        <w:tc>
          <w:tcPr>
            <w:tcW w:w="1998" w:type="dxa"/>
          </w:tcPr>
          <w:p w14:paraId="5C7B7F1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ACQ_TIME</w:t>
            </w:r>
          </w:p>
        </w:tc>
        <w:tc>
          <w:tcPr>
            <w:tcW w:w="1620" w:type="dxa"/>
          </w:tcPr>
          <w:p w14:paraId="08C7AE1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HH:MM</w:t>
            </w:r>
          </w:p>
        </w:tc>
        <w:tc>
          <w:tcPr>
            <w:tcW w:w="1440" w:type="dxa"/>
          </w:tcPr>
          <w:p w14:paraId="6F6D565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5193" w:type="dxa"/>
          </w:tcPr>
          <w:p w14:paraId="5095CF6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Acquisition time of active fire detection</w:t>
            </w:r>
          </w:p>
        </w:tc>
      </w:tr>
      <w:tr w:rsidR="007D1B29" w:rsidRPr="007D1B29" w14:paraId="366778A4" w14:textId="77777777" w:rsidTr="00757E65">
        <w:trPr>
          <w:trHeight w:val="557"/>
        </w:trPr>
        <w:tc>
          <w:tcPr>
            <w:tcW w:w="1998" w:type="dxa"/>
          </w:tcPr>
          <w:p w14:paraId="71450B1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ACQ_DATETI</w:t>
            </w:r>
          </w:p>
        </w:tc>
        <w:tc>
          <w:tcPr>
            <w:tcW w:w="1620" w:type="dxa"/>
          </w:tcPr>
          <w:p w14:paraId="00C7E4C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YYYY-MM-DD HH:MM</w:t>
            </w:r>
          </w:p>
        </w:tc>
        <w:tc>
          <w:tcPr>
            <w:tcW w:w="1440" w:type="dxa"/>
          </w:tcPr>
          <w:p w14:paraId="0FA145C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5193" w:type="dxa"/>
          </w:tcPr>
          <w:p w14:paraId="38FF54D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Combined acquisition date and time</w:t>
            </w:r>
          </w:p>
        </w:tc>
      </w:tr>
      <w:tr w:rsidR="007D1B29" w:rsidRPr="007D1B29" w14:paraId="14CEA33E" w14:textId="77777777" w:rsidTr="00757E65">
        <w:tc>
          <w:tcPr>
            <w:tcW w:w="1998" w:type="dxa"/>
          </w:tcPr>
          <w:p w14:paraId="3A8BFF5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year</w:t>
            </w:r>
          </w:p>
        </w:tc>
        <w:tc>
          <w:tcPr>
            <w:tcW w:w="1620" w:type="dxa"/>
          </w:tcPr>
          <w:p w14:paraId="27CFD605"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440" w:type="dxa"/>
          </w:tcPr>
          <w:p w14:paraId="6B524BB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5193" w:type="dxa"/>
          </w:tcPr>
          <w:p w14:paraId="4F308E4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Year from ACQ_DATE.</w:t>
            </w:r>
          </w:p>
        </w:tc>
      </w:tr>
      <w:tr w:rsidR="007D1B29" w:rsidRPr="007D1B29" w14:paraId="76681264" w14:textId="77777777" w:rsidTr="00757E65">
        <w:tc>
          <w:tcPr>
            <w:tcW w:w="1998" w:type="dxa"/>
          </w:tcPr>
          <w:p w14:paraId="5659418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month</w:t>
            </w:r>
          </w:p>
        </w:tc>
        <w:tc>
          <w:tcPr>
            <w:tcW w:w="1620" w:type="dxa"/>
          </w:tcPr>
          <w:p w14:paraId="39331D1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440" w:type="dxa"/>
          </w:tcPr>
          <w:p w14:paraId="78EF3D9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5193" w:type="dxa"/>
          </w:tcPr>
          <w:p w14:paraId="0D1B967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Month from ACQ_DATE</w:t>
            </w:r>
          </w:p>
        </w:tc>
      </w:tr>
      <w:tr w:rsidR="007D1B29" w:rsidRPr="007D1B29" w14:paraId="02EDDC0E" w14:textId="77777777" w:rsidTr="00757E65">
        <w:tc>
          <w:tcPr>
            <w:tcW w:w="1998" w:type="dxa"/>
          </w:tcPr>
          <w:p w14:paraId="11968B4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province</w:t>
            </w:r>
          </w:p>
        </w:tc>
        <w:tc>
          <w:tcPr>
            <w:tcW w:w="1620" w:type="dxa"/>
          </w:tcPr>
          <w:p w14:paraId="5768F8E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440" w:type="dxa"/>
          </w:tcPr>
          <w:p w14:paraId="7122A4C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String</w:t>
            </w:r>
          </w:p>
        </w:tc>
        <w:tc>
          <w:tcPr>
            <w:tcW w:w="5193" w:type="dxa"/>
          </w:tcPr>
          <w:p w14:paraId="5917D90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Sumatra/Kalimantan region in which the fire point falls</w:t>
            </w:r>
          </w:p>
        </w:tc>
      </w:tr>
      <w:tr w:rsidR="007D1B29" w:rsidRPr="007D1B29" w14:paraId="7445565F" w14:textId="77777777" w:rsidTr="00757E65">
        <w:tc>
          <w:tcPr>
            <w:tcW w:w="1998" w:type="dxa"/>
          </w:tcPr>
          <w:p w14:paraId="7A1FB7E2"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burn_durat</w:t>
            </w:r>
            <w:proofErr w:type="spellEnd"/>
          </w:p>
        </w:tc>
        <w:tc>
          <w:tcPr>
            <w:tcW w:w="1620" w:type="dxa"/>
          </w:tcPr>
          <w:p w14:paraId="2DDE5F2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Days</w:t>
            </w:r>
          </w:p>
        </w:tc>
        <w:tc>
          <w:tcPr>
            <w:tcW w:w="1440" w:type="dxa"/>
          </w:tcPr>
          <w:p w14:paraId="46F523E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5193" w:type="dxa"/>
          </w:tcPr>
          <w:p w14:paraId="456FFCE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The total duration in days of the whole one fire event</w:t>
            </w:r>
          </w:p>
        </w:tc>
      </w:tr>
      <w:tr w:rsidR="007D1B29" w:rsidRPr="007D1B29" w14:paraId="5073221A" w14:textId="77777777" w:rsidTr="00757E65">
        <w:tc>
          <w:tcPr>
            <w:tcW w:w="1998" w:type="dxa"/>
          </w:tcPr>
          <w:p w14:paraId="230F6669"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min_date_b</w:t>
            </w:r>
            <w:proofErr w:type="spellEnd"/>
          </w:p>
        </w:tc>
        <w:tc>
          <w:tcPr>
            <w:tcW w:w="1620" w:type="dxa"/>
          </w:tcPr>
          <w:p w14:paraId="20D8933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YYYY-MM-DD</w:t>
            </w:r>
          </w:p>
        </w:tc>
        <w:tc>
          <w:tcPr>
            <w:tcW w:w="1440" w:type="dxa"/>
          </w:tcPr>
          <w:p w14:paraId="2F93E93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5193" w:type="dxa"/>
          </w:tcPr>
          <w:p w14:paraId="5865B23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Earliest burn date recorded in the MODIS MCD64A1 burned area product within the spatiotemporal extent of this fire event</w:t>
            </w:r>
          </w:p>
        </w:tc>
      </w:tr>
      <w:tr w:rsidR="007D1B29" w:rsidRPr="007D1B29" w14:paraId="15FC5312" w14:textId="77777777" w:rsidTr="00757E65">
        <w:tc>
          <w:tcPr>
            <w:tcW w:w="1998" w:type="dxa"/>
          </w:tcPr>
          <w:p w14:paraId="6BF020C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LON_M</w:t>
            </w:r>
          </w:p>
        </w:tc>
        <w:tc>
          <w:tcPr>
            <w:tcW w:w="1620" w:type="dxa"/>
          </w:tcPr>
          <w:p w14:paraId="76264A4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440" w:type="dxa"/>
          </w:tcPr>
          <w:p w14:paraId="35FBA94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1299166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Easting coordinate in meters (Albers Equal Area custom projection)</w:t>
            </w:r>
          </w:p>
        </w:tc>
      </w:tr>
      <w:tr w:rsidR="007D1B29" w:rsidRPr="007D1B29" w14:paraId="3C31A504" w14:textId="77777777" w:rsidTr="00757E65">
        <w:tc>
          <w:tcPr>
            <w:tcW w:w="1998" w:type="dxa"/>
          </w:tcPr>
          <w:p w14:paraId="0C0B862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LAT_M</w:t>
            </w:r>
          </w:p>
        </w:tc>
        <w:tc>
          <w:tcPr>
            <w:tcW w:w="1620" w:type="dxa"/>
          </w:tcPr>
          <w:p w14:paraId="3125300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440" w:type="dxa"/>
          </w:tcPr>
          <w:p w14:paraId="7AB02B1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53714A0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Northing coordinate in meters Albers Equal Area custom projection)</w:t>
            </w:r>
          </w:p>
        </w:tc>
      </w:tr>
      <w:tr w:rsidR="007D1B29" w:rsidRPr="007D1B29" w14:paraId="3EAB13E4" w14:textId="77777777" w:rsidTr="00757E65">
        <w:tc>
          <w:tcPr>
            <w:tcW w:w="1998" w:type="dxa"/>
          </w:tcPr>
          <w:p w14:paraId="57946650"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lastRenderedPageBreak/>
              <w:t>ros_point</w:t>
            </w:r>
            <w:proofErr w:type="spellEnd"/>
          </w:p>
        </w:tc>
        <w:tc>
          <w:tcPr>
            <w:tcW w:w="1620" w:type="dxa"/>
          </w:tcPr>
          <w:p w14:paraId="7325FF6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meters/day</w:t>
            </w:r>
          </w:p>
        </w:tc>
        <w:tc>
          <w:tcPr>
            <w:tcW w:w="1440" w:type="dxa"/>
          </w:tcPr>
          <w:p w14:paraId="13C4D5D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014B3E8B" w14:textId="7CC6EA54"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Point-level ROS: distance from nearest previous-day detection divided by elapsed days</w:t>
            </w:r>
          </w:p>
        </w:tc>
      </w:tr>
      <w:tr w:rsidR="007D1B29" w:rsidRPr="007D1B29" w14:paraId="08635529" w14:textId="77777777" w:rsidTr="00757E65">
        <w:tc>
          <w:tcPr>
            <w:tcW w:w="1998" w:type="dxa"/>
          </w:tcPr>
          <w:p w14:paraId="4426F0EA"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dist_point</w:t>
            </w:r>
            <w:proofErr w:type="spellEnd"/>
          </w:p>
        </w:tc>
        <w:tc>
          <w:tcPr>
            <w:tcW w:w="1620" w:type="dxa"/>
          </w:tcPr>
          <w:p w14:paraId="24F51335"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meters (m)</w:t>
            </w:r>
          </w:p>
        </w:tc>
        <w:tc>
          <w:tcPr>
            <w:tcW w:w="1440" w:type="dxa"/>
          </w:tcPr>
          <w:p w14:paraId="68EE95B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23F1A56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Distance from this detection to the nearest detection on the previous observation day</w:t>
            </w:r>
          </w:p>
        </w:tc>
      </w:tr>
      <w:tr w:rsidR="007D1B29" w:rsidRPr="007D1B29" w14:paraId="62452F84" w14:textId="77777777" w:rsidTr="00757E65">
        <w:tc>
          <w:tcPr>
            <w:tcW w:w="1998" w:type="dxa"/>
          </w:tcPr>
          <w:p w14:paraId="65C6B938"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days_diff</w:t>
            </w:r>
            <w:proofErr w:type="spellEnd"/>
          </w:p>
        </w:tc>
        <w:tc>
          <w:tcPr>
            <w:tcW w:w="1620" w:type="dxa"/>
          </w:tcPr>
          <w:p w14:paraId="13BC837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Days</w:t>
            </w:r>
          </w:p>
        </w:tc>
        <w:tc>
          <w:tcPr>
            <w:tcW w:w="1440" w:type="dxa"/>
          </w:tcPr>
          <w:p w14:paraId="420B67A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5193" w:type="dxa"/>
          </w:tcPr>
          <w:p w14:paraId="4A95720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Elapsed days between this detection and the nearest detection on the previous observation day</w:t>
            </w:r>
          </w:p>
        </w:tc>
      </w:tr>
      <w:tr w:rsidR="007D1B29" w:rsidRPr="007D1B29" w14:paraId="3BD4A71D" w14:textId="77777777" w:rsidTr="00757E65">
        <w:tc>
          <w:tcPr>
            <w:tcW w:w="1998" w:type="dxa"/>
          </w:tcPr>
          <w:p w14:paraId="133CD025"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dist_event</w:t>
            </w:r>
            <w:proofErr w:type="spellEnd"/>
          </w:p>
        </w:tc>
        <w:tc>
          <w:tcPr>
            <w:tcW w:w="1620" w:type="dxa"/>
          </w:tcPr>
          <w:p w14:paraId="1F09D23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meters (m)</w:t>
            </w:r>
          </w:p>
        </w:tc>
        <w:tc>
          <w:tcPr>
            <w:tcW w:w="1440" w:type="dxa"/>
          </w:tcPr>
          <w:p w14:paraId="56D2595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5EBAB59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Cumulative travel distance of fire detections from first ignition to this point</w:t>
            </w:r>
          </w:p>
        </w:tc>
      </w:tr>
      <w:tr w:rsidR="007D1B29" w:rsidRPr="007D1B29" w14:paraId="4E76AD52" w14:textId="77777777" w:rsidTr="00757E65">
        <w:tc>
          <w:tcPr>
            <w:tcW w:w="1998" w:type="dxa"/>
          </w:tcPr>
          <w:p w14:paraId="681BCDC9"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cumm_days</w:t>
            </w:r>
            <w:proofErr w:type="spellEnd"/>
          </w:p>
        </w:tc>
        <w:tc>
          <w:tcPr>
            <w:tcW w:w="1620" w:type="dxa"/>
          </w:tcPr>
          <w:p w14:paraId="0DB2987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Days</w:t>
            </w:r>
          </w:p>
        </w:tc>
        <w:tc>
          <w:tcPr>
            <w:tcW w:w="1440" w:type="dxa"/>
          </w:tcPr>
          <w:p w14:paraId="178F33F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5193" w:type="dxa"/>
          </w:tcPr>
          <w:p w14:paraId="6BCA644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Cumulative days elapsed since first ignition to this detection</w:t>
            </w:r>
          </w:p>
        </w:tc>
      </w:tr>
      <w:tr w:rsidR="007D1B29" w:rsidRPr="007D1B29" w14:paraId="5E5800FA" w14:textId="77777777" w:rsidTr="00757E65">
        <w:tc>
          <w:tcPr>
            <w:tcW w:w="1998" w:type="dxa"/>
          </w:tcPr>
          <w:p w14:paraId="39E40A6A"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fire_durat</w:t>
            </w:r>
            <w:proofErr w:type="spellEnd"/>
          </w:p>
        </w:tc>
        <w:tc>
          <w:tcPr>
            <w:tcW w:w="1620" w:type="dxa"/>
          </w:tcPr>
          <w:p w14:paraId="7C70665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Days</w:t>
            </w:r>
          </w:p>
        </w:tc>
        <w:tc>
          <w:tcPr>
            <w:tcW w:w="1440" w:type="dxa"/>
          </w:tcPr>
          <w:p w14:paraId="7F13E02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5193" w:type="dxa"/>
          </w:tcPr>
          <w:p w14:paraId="388B982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Total duration of the parent fire event in days (last detection date minus first detection date)</w:t>
            </w:r>
          </w:p>
        </w:tc>
      </w:tr>
      <w:tr w:rsidR="007D1B29" w:rsidRPr="007D1B29" w14:paraId="74D7ABB7" w14:textId="77777777" w:rsidTr="00757E65">
        <w:tc>
          <w:tcPr>
            <w:tcW w:w="1998" w:type="dxa"/>
          </w:tcPr>
          <w:p w14:paraId="712A7299"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ros_avg_cu</w:t>
            </w:r>
            <w:proofErr w:type="spellEnd"/>
          </w:p>
        </w:tc>
        <w:tc>
          <w:tcPr>
            <w:tcW w:w="1620" w:type="dxa"/>
          </w:tcPr>
          <w:p w14:paraId="047B5A7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meters/day</w:t>
            </w:r>
          </w:p>
        </w:tc>
        <w:tc>
          <w:tcPr>
            <w:tcW w:w="1440" w:type="dxa"/>
          </w:tcPr>
          <w:p w14:paraId="0B4B071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585CA2A0" w14:textId="655E2C31"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 xml:space="preserve">Cumulative average ROS from ignition to this point: </w:t>
            </w:r>
            <w:proofErr w:type="spellStart"/>
            <w:r w:rsidRPr="007D1B29">
              <w:rPr>
                <w:rFonts w:asciiTheme="minorHAnsi" w:hAnsiTheme="minorHAnsi"/>
                <w:color w:val="000000" w:themeColor="text1"/>
                <w:sz w:val="24"/>
                <w:szCs w:val="24"/>
              </w:rPr>
              <w:t>dist_event</w:t>
            </w:r>
            <w:proofErr w:type="spellEnd"/>
            <w:r w:rsidRPr="007D1B29">
              <w:rPr>
                <w:rFonts w:asciiTheme="minorHAnsi" w:hAnsiTheme="minorHAnsi"/>
                <w:color w:val="000000" w:themeColor="text1"/>
                <w:sz w:val="24"/>
                <w:szCs w:val="24"/>
              </w:rPr>
              <w:t xml:space="preserve"> / </w:t>
            </w:r>
            <w:proofErr w:type="spellStart"/>
            <w:r w:rsidRPr="007D1B29">
              <w:rPr>
                <w:rFonts w:asciiTheme="minorHAnsi" w:hAnsiTheme="minorHAnsi"/>
                <w:color w:val="000000" w:themeColor="text1"/>
                <w:sz w:val="24"/>
                <w:szCs w:val="24"/>
              </w:rPr>
              <w:t>cumm_days</w:t>
            </w:r>
            <w:proofErr w:type="spellEnd"/>
          </w:p>
        </w:tc>
      </w:tr>
      <w:tr w:rsidR="007D1B29" w:rsidRPr="007D1B29" w14:paraId="65AF9AFB" w14:textId="77777777" w:rsidTr="00757E65">
        <w:tc>
          <w:tcPr>
            <w:tcW w:w="1998" w:type="dxa"/>
          </w:tcPr>
          <w:p w14:paraId="10E37249"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ros_avg_du</w:t>
            </w:r>
            <w:proofErr w:type="spellEnd"/>
          </w:p>
        </w:tc>
        <w:tc>
          <w:tcPr>
            <w:tcW w:w="1620" w:type="dxa"/>
          </w:tcPr>
          <w:p w14:paraId="00A4161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meters/day</w:t>
            </w:r>
          </w:p>
        </w:tc>
        <w:tc>
          <w:tcPr>
            <w:tcW w:w="1440" w:type="dxa"/>
          </w:tcPr>
          <w:p w14:paraId="31F0335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5193" w:type="dxa"/>
          </w:tcPr>
          <w:p w14:paraId="66EE7948" w14:textId="0358D09A"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 xml:space="preserve">Event-average ROS: </w:t>
            </w:r>
            <w:proofErr w:type="spellStart"/>
            <w:r w:rsidRPr="007D1B29">
              <w:rPr>
                <w:rFonts w:asciiTheme="minorHAnsi" w:hAnsiTheme="minorHAnsi"/>
                <w:color w:val="000000" w:themeColor="text1"/>
                <w:sz w:val="24"/>
                <w:szCs w:val="24"/>
              </w:rPr>
              <w:t>dist_event</w:t>
            </w:r>
            <w:proofErr w:type="spellEnd"/>
            <w:r w:rsidRPr="007D1B29">
              <w:rPr>
                <w:rFonts w:asciiTheme="minorHAnsi" w:hAnsiTheme="minorHAnsi"/>
                <w:color w:val="000000" w:themeColor="text1"/>
                <w:sz w:val="24"/>
                <w:szCs w:val="24"/>
              </w:rPr>
              <w:t xml:space="preserve"> / </w:t>
            </w:r>
            <w:proofErr w:type="spellStart"/>
            <w:r w:rsidRPr="007D1B29">
              <w:rPr>
                <w:rFonts w:asciiTheme="minorHAnsi" w:hAnsiTheme="minorHAnsi"/>
                <w:color w:val="000000" w:themeColor="text1"/>
                <w:sz w:val="24"/>
                <w:szCs w:val="24"/>
              </w:rPr>
              <w:t>fire_durat</w:t>
            </w:r>
            <w:proofErr w:type="spellEnd"/>
          </w:p>
        </w:tc>
      </w:tr>
      <w:tr w:rsidR="007D1B29" w:rsidRPr="007D1B29" w14:paraId="338035C9" w14:textId="77777777" w:rsidTr="00757E65">
        <w:tc>
          <w:tcPr>
            <w:tcW w:w="1998" w:type="dxa"/>
          </w:tcPr>
          <w:p w14:paraId="1CD96CE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step1_id</w:t>
            </w:r>
          </w:p>
        </w:tc>
        <w:tc>
          <w:tcPr>
            <w:tcW w:w="1620" w:type="dxa"/>
          </w:tcPr>
          <w:p w14:paraId="5C34562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440" w:type="dxa"/>
          </w:tcPr>
          <w:p w14:paraId="5ED8F2E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5193" w:type="dxa"/>
          </w:tcPr>
          <w:p w14:paraId="43EB434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 xml:space="preserve">The </w:t>
            </w:r>
            <w:proofErr w:type="spellStart"/>
            <w:r w:rsidRPr="007D1B29">
              <w:rPr>
                <w:rFonts w:asciiTheme="minorHAnsi" w:hAnsiTheme="minorHAnsi"/>
                <w:color w:val="000000" w:themeColor="text1"/>
                <w:sz w:val="24"/>
                <w:szCs w:val="24"/>
              </w:rPr>
              <w:t>index_af</w:t>
            </w:r>
            <w:proofErr w:type="spellEnd"/>
            <w:r w:rsidRPr="007D1B29">
              <w:rPr>
                <w:rFonts w:asciiTheme="minorHAnsi" w:hAnsiTheme="minorHAnsi"/>
                <w:color w:val="000000" w:themeColor="text1"/>
                <w:sz w:val="24"/>
                <w:szCs w:val="24"/>
              </w:rPr>
              <w:t xml:space="preserve"> of previous detection (point A in the spread pair)</w:t>
            </w:r>
          </w:p>
        </w:tc>
      </w:tr>
      <w:tr w:rsidR="007D1B29" w:rsidRPr="007D1B29" w14:paraId="4109B554" w14:textId="77777777" w:rsidTr="00757E65">
        <w:tc>
          <w:tcPr>
            <w:tcW w:w="1998" w:type="dxa"/>
          </w:tcPr>
          <w:p w14:paraId="589C2EB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step2_id</w:t>
            </w:r>
          </w:p>
        </w:tc>
        <w:tc>
          <w:tcPr>
            <w:tcW w:w="1620" w:type="dxa"/>
          </w:tcPr>
          <w:p w14:paraId="7AB831D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440" w:type="dxa"/>
          </w:tcPr>
          <w:p w14:paraId="075DC4E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5193" w:type="dxa"/>
          </w:tcPr>
          <w:p w14:paraId="33578EB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 xml:space="preserve">The </w:t>
            </w:r>
            <w:proofErr w:type="spellStart"/>
            <w:r w:rsidRPr="007D1B29">
              <w:rPr>
                <w:rFonts w:asciiTheme="minorHAnsi" w:hAnsiTheme="minorHAnsi"/>
                <w:color w:val="000000" w:themeColor="text1"/>
                <w:sz w:val="24"/>
                <w:szCs w:val="24"/>
              </w:rPr>
              <w:t>index_af</w:t>
            </w:r>
            <w:proofErr w:type="spellEnd"/>
            <w:r w:rsidRPr="007D1B29">
              <w:rPr>
                <w:rFonts w:asciiTheme="minorHAnsi" w:hAnsiTheme="minorHAnsi"/>
                <w:color w:val="000000" w:themeColor="text1"/>
                <w:sz w:val="24"/>
                <w:szCs w:val="24"/>
              </w:rPr>
              <w:t xml:space="preserve"> of this detection (point B in the spread pair)</w:t>
            </w:r>
          </w:p>
        </w:tc>
      </w:tr>
      <w:tr w:rsidR="007D1B29" w:rsidRPr="007D1B29" w14:paraId="334A1222" w14:textId="77777777" w:rsidTr="00757E65">
        <w:tc>
          <w:tcPr>
            <w:tcW w:w="1998" w:type="dxa"/>
          </w:tcPr>
          <w:p w14:paraId="2C7E249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geometry</w:t>
            </w:r>
          </w:p>
        </w:tc>
        <w:tc>
          <w:tcPr>
            <w:tcW w:w="1620" w:type="dxa"/>
          </w:tcPr>
          <w:p w14:paraId="7E4F97B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440" w:type="dxa"/>
          </w:tcPr>
          <w:p w14:paraId="4E7C2AE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Geometry</w:t>
            </w:r>
          </w:p>
        </w:tc>
        <w:tc>
          <w:tcPr>
            <w:tcW w:w="5193" w:type="dxa"/>
          </w:tcPr>
          <w:p w14:paraId="0C8707F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Point geometry</w:t>
            </w:r>
          </w:p>
        </w:tc>
      </w:tr>
    </w:tbl>
    <w:p w14:paraId="3BA6760C" w14:textId="77777777" w:rsidR="007D1B29" w:rsidRPr="007D1B29" w:rsidRDefault="007D1B29" w:rsidP="007D1B29">
      <w:pPr>
        <w:rPr>
          <w:rFonts w:asciiTheme="minorHAnsi" w:hAnsiTheme="minorHAnsi"/>
          <w:color w:val="EE0000"/>
          <w:sz w:val="24"/>
        </w:rPr>
      </w:pPr>
    </w:p>
    <w:p w14:paraId="3714E87E" w14:textId="77777777" w:rsidR="007D1B29" w:rsidRDefault="007D1B29" w:rsidP="007D1B29">
      <w:pPr>
        <w:pStyle w:val="Caption"/>
        <w:keepNext/>
        <w:rPr>
          <w:rFonts w:asciiTheme="minorHAnsi" w:hAnsiTheme="minorHAnsi"/>
          <w:color w:val="000000" w:themeColor="text1"/>
          <w:sz w:val="24"/>
          <w:szCs w:val="24"/>
        </w:rPr>
      </w:pPr>
    </w:p>
    <w:p w14:paraId="7C0B8013" w14:textId="5EC49855" w:rsidR="007D1B29" w:rsidRPr="007D1B29" w:rsidRDefault="007D1B29" w:rsidP="007D1B29">
      <w:pPr>
        <w:pStyle w:val="Caption"/>
        <w:keepNext/>
        <w:rPr>
          <w:rFonts w:asciiTheme="minorHAnsi" w:hAnsiTheme="minorHAnsi"/>
          <w:color w:val="000000" w:themeColor="text1"/>
          <w:sz w:val="24"/>
          <w:szCs w:val="24"/>
        </w:rPr>
      </w:pPr>
      <w:r w:rsidRPr="007D1B29">
        <w:rPr>
          <w:rFonts w:asciiTheme="minorHAnsi" w:hAnsiTheme="minorHAnsi"/>
          <w:color w:val="000000" w:themeColor="text1"/>
          <w:sz w:val="24"/>
          <w:szCs w:val="24"/>
        </w:rPr>
        <w:t xml:space="preserve">Table </w:t>
      </w:r>
      <w:r w:rsidRPr="007D1B29">
        <w:rPr>
          <w:rFonts w:asciiTheme="minorHAnsi" w:hAnsiTheme="minorHAnsi"/>
          <w:color w:val="000000" w:themeColor="text1"/>
          <w:sz w:val="24"/>
          <w:szCs w:val="24"/>
        </w:rPr>
        <w:fldChar w:fldCharType="begin"/>
      </w:r>
      <w:r w:rsidRPr="007D1B29">
        <w:rPr>
          <w:rFonts w:asciiTheme="minorHAnsi" w:hAnsiTheme="minorHAnsi"/>
          <w:color w:val="000000" w:themeColor="text1"/>
          <w:sz w:val="24"/>
          <w:szCs w:val="24"/>
        </w:rPr>
        <w:instrText xml:space="preserve"> SEQ Table \* ARABIC </w:instrText>
      </w:r>
      <w:r w:rsidRPr="007D1B29">
        <w:rPr>
          <w:rFonts w:asciiTheme="minorHAnsi" w:hAnsiTheme="minorHAnsi"/>
          <w:color w:val="000000" w:themeColor="text1"/>
          <w:sz w:val="24"/>
          <w:szCs w:val="24"/>
        </w:rPr>
        <w:fldChar w:fldCharType="separate"/>
      </w:r>
      <w:r>
        <w:rPr>
          <w:rFonts w:asciiTheme="minorHAnsi" w:hAnsiTheme="minorHAnsi"/>
          <w:noProof/>
          <w:color w:val="000000" w:themeColor="text1"/>
          <w:sz w:val="24"/>
          <w:szCs w:val="24"/>
        </w:rPr>
        <w:t>2</w:t>
      </w:r>
      <w:r w:rsidRPr="007D1B29">
        <w:rPr>
          <w:rFonts w:asciiTheme="minorHAnsi" w:hAnsiTheme="minorHAnsi"/>
          <w:color w:val="000000" w:themeColor="text1"/>
          <w:sz w:val="24"/>
          <w:szCs w:val="24"/>
        </w:rPr>
        <w:fldChar w:fldCharType="end"/>
      </w:r>
      <w:r w:rsidRPr="007D1B29">
        <w:rPr>
          <w:rFonts w:asciiTheme="minorHAnsi" w:hAnsiTheme="minorHAnsi"/>
          <w:color w:val="000000" w:themeColor="text1"/>
          <w:sz w:val="24"/>
          <w:szCs w:val="24"/>
        </w:rPr>
        <w:t xml:space="preserve"> Fire grid variables </w:t>
      </w:r>
    </w:p>
    <w:tbl>
      <w:tblPr>
        <w:tblStyle w:val="TableGrid"/>
        <w:tblW w:w="0" w:type="auto"/>
        <w:tblLook w:val="04A0" w:firstRow="1" w:lastRow="0" w:firstColumn="1" w:lastColumn="0" w:noHBand="0" w:noVBand="1"/>
      </w:tblPr>
      <w:tblGrid>
        <w:gridCol w:w="2389"/>
        <w:gridCol w:w="1518"/>
        <w:gridCol w:w="1243"/>
        <w:gridCol w:w="4200"/>
      </w:tblGrid>
      <w:tr w:rsidR="007D1B29" w:rsidRPr="007D1B29" w14:paraId="6C18BC91" w14:textId="77777777" w:rsidTr="00757E65">
        <w:tc>
          <w:tcPr>
            <w:tcW w:w="2562" w:type="dxa"/>
          </w:tcPr>
          <w:p w14:paraId="603D514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Variable name</w:t>
            </w:r>
          </w:p>
        </w:tc>
        <w:tc>
          <w:tcPr>
            <w:tcW w:w="1610" w:type="dxa"/>
          </w:tcPr>
          <w:p w14:paraId="2B65400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Unit</w:t>
            </w:r>
          </w:p>
        </w:tc>
        <w:tc>
          <w:tcPr>
            <w:tcW w:w="1077" w:type="dxa"/>
          </w:tcPr>
          <w:p w14:paraId="66554D5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Data Type</w:t>
            </w:r>
          </w:p>
        </w:tc>
        <w:tc>
          <w:tcPr>
            <w:tcW w:w="4776" w:type="dxa"/>
          </w:tcPr>
          <w:p w14:paraId="7183E5E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Description</w:t>
            </w:r>
          </w:p>
        </w:tc>
      </w:tr>
      <w:tr w:rsidR="007D1B29" w:rsidRPr="007D1B29" w14:paraId="4EC20EEB" w14:textId="77777777" w:rsidTr="00757E65">
        <w:trPr>
          <w:trHeight w:val="287"/>
        </w:trPr>
        <w:tc>
          <w:tcPr>
            <w:tcW w:w="2562" w:type="dxa"/>
          </w:tcPr>
          <w:p w14:paraId="0C06F01A"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grid_id</w:t>
            </w:r>
            <w:proofErr w:type="spellEnd"/>
          </w:p>
        </w:tc>
        <w:tc>
          <w:tcPr>
            <w:tcW w:w="1610" w:type="dxa"/>
          </w:tcPr>
          <w:p w14:paraId="0135DEC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0AB131A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4776" w:type="dxa"/>
          </w:tcPr>
          <w:p w14:paraId="4ACA523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Unique identifier of the MODIS 500 m grid cell</w:t>
            </w:r>
          </w:p>
        </w:tc>
      </w:tr>
      <w:tr w:rsidR="007D1B29" w:rsidRPr="007D1B29" w14:paraId="3708E7A3" w14:textId="77777777" w:rsidTr="00757E65">
        <w:tc>
          <w:tcPr>
            <w:tcW w:w="2562" w:type="dxa"/>
          </w:tcPr>
          <w:p w14:paraId="05C32F4E"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lon</w:t>
            </w:r>
            <w:proofErr w:type="spellEnd"/>
          </w:p>
        </w:tc>
        <w:tc>
          <w:tcPr>
            <w:tcW w:w="1610" w:type="dxa"/>
          </w:tcPr>
          <w:p w14:paraId="2BFA865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Degrees</w:t>
            </w:r>
          </w:p>
        </w:tc>
        <w:tc>
          <w:tcPr>
            <w:tcW w:w="1077" w:type="dxa"/>
          </w:tcPr>
          <w:p w14:paraId="44FFE07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2753058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Longitude of the grid cell centroid</w:t>
            </w:r>
          </w:p>
        </w:tc>
      </w:tr>
      <w:tr w:rsidR="007D1B29" w:rsidRPr="007D1B29" w14:paraId="0A833748" w14:textId="77777777" w:rsidTr="00757E65">
        <w:tc>
          <w:tcPr>
            <w:tcW w:w="2562" w:type="dxa"/>
          </w:tcPr>
          <w:p w14:paraId="6BAB23E4"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lat</w:t>
            </w:r>
            <w:proofErr w:type="spellEnd"/>
          </w:p>
        </w:tc>
        <w:tc>
          <w:tcPr>
            <w:tcW w:w="1610" w:type="dxa"/>
          </w:tcPr>
          <w:p w14:paraId="1F8CCD3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Degrees</w:t>
            </w:r>
          </w:p>
        </w:tc>
        <w:tc>
          <w:tcPr>
            <w:tcW w:w="1077" w:type="dxa"/>
          </w:tcPr>
          <w:p w14:paraId="77A9029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29D5CF6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Latitude of the grid cell centroid</w:t>
            </w:r>
          </w:p>
        </w:tc>
      </w:tr>
      <w:tr w:rsidR="007D1B29" w:rsidRPr="007D1B29" w14:paraId="0751CC96" w14:textId="77777777" w:rsidTr="00757E65">
        <w:tc>
          <w:tcPr>
            <w:tcW w:w="2562" w:type="dxa"/>
          </w:tcPr>
          <w:p w14:paraId="66EC7ED9"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fire_id</w:t>
            </w:r>
            <w:proofErr w:type="spellEnd"/>
          </w:p>
        </w:tc>
        <w:tc>
          <w:tcPr>
            <w:tcW w:w="1610" w:type="dxa"/>
          </w:tcPr>
          <w:p w14:paraId="19CB45CB"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264132F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4776" w:type="dxa"/>
          </w:tcPr>
          <w:p w14:paraId="2E4E279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Unique identifier for the parent fire event; links to point and hull files</w:t>
            </w:r>
          </w:p>
        </w:tc>
      </w:tr>
      <w:tr w:rsidR="007D1B29" w:rsidRPr="007D1B29" w14:paraId="31EEB73D" w14:textId="77777777" w:rsidTr="00757E65">
        <w:tc>
          <w:tcPr>
            <w:tcW w:w="2562" w:type="dxa"/>
          </w:tcPr>
          <w:p w14:paraId="68224C3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year</w:t>
            </w:r>
          </w:p>
        </w:tc>
        <w:tc>
          <w:tcPr>
            <w:tcW w:w="1610" w:type="dxa"/>
          </w:tcPr>
          <w:p w14:paraId="06D2BCE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5DA5215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4776" w:type="dxa"/>
          </w:tcPr>
          <w:p w14:paraId="22FBD38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Year extracted from nearest active fire acquisition date</w:t>
            </w:r>
          </w:p>
        </w:tc>
      </w:tr>
      <w:tr w:rsidR="007D1B29" w:rsidRPr="007D1B29" w14:paraId="7631A91B" w14:textId="77777777" w:rsidTr="00757E65">
        <w:tc>
          <w:tcPr>
            <w:tcW w:w="2562" w:type="dxa"/>
          </w:tcPr>
          <w:p w14:paraId="2DF866CB"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month</w:t>
            </w:r>
          </w:p>
        </w:tc>
        <w:tc>
          <w:tcPr>
            <w:tcW w:w="1610" w:type="dxa"/>
          </w:tcPr>
          <w:p w14:paraId="2D8C461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796A0A7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4776" w:type="dxa"/>
          </w:tcPr>
          <w:p w14:paraId="741F775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Month extracted from nearest active fire acquisition date</w:t>
            </w:r>
          </w:p>
        </w:tc>
      </w:tr>
      <w:tr w:rsidR="007D1B29" w:rsidRPr="007D1B29" w14:paraId="63F9D3A1" w14:textId="77777777" w:rsidTr="00757E65">
        <w:tc>
          <w:tcPr>
            <w:tcW w:w="2562" w:type="dxa"/>
          </w:tcPr>
          <w:p w14:paraId="6A3157AF"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af_count</w:t>
            </w:r>
            <w:proofErr w:type="spellEnd"/>
          </w:p>
        </w:tc>
        <w:tc>
          <w:tcPr>
            <w:tcW w:w="1610" w:type="dxa"/>
          </w:tcPr>
          <w:p w14:paraId="01FDBD8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7E5D900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4776" w:type="dxa"/>
          </w:tcPr>
          <w:p w14:paraId="666C4E0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Number of MODIS active fire detections intersecting this grid cell</w:t>
            </w:r>
          </w:p>
        </w:tc>
      </w:tr>
      <w:tr w:rsidR="007D1B29" w:rsidRPr="007D1B29" w14:paraId="41FAECD3" w14:textId="77777777" w:rsidTr="00757E65">
        <w:tc>
          <w:tcPr>
            <w:tcW w:w="2562" w:type="dxa"/>
          </w:tcPr>
          <w:p w14:paraId="0238C21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area_km2</w:t>
            </w:r>
          </w:p>
        </w:tc>
        <w:tc>
          <w:tcPr>
            <w:tcW w:w="1610" w:type="dxa"/>
          </w:tcPr>
          <w:p w14:paraId="567A0CA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km</w:t>
            </w:r>
            <w:r w:rsidRPr="007D1B29">
              <w:rPr>
                <w:rFonts w:asciiTheme="minorHAnsi" w:hAnsiTheme="minorHAnsi"/>
                <w:color w:val="000000" w:themeColor="text1"/>
                <w:sz w:val="24"/>
                <w:szCs w:val="24"/>
                <w:vertAlign w:val="superscript"/>
              </w:rPr>
              <w:t>2</w:t>
            </w:r>
          </w:p>
        </w:tc>
        <w:tc>
          <w:tcPr>
            <w:tcW w:w="1077" w:type="dxa"/>
          </w:tcPr>
          <w:p w14:paraId="2344FE0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28D301DB"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Total fire event area computed from the buffered convex hull</w:t>
            </w:r>
          </w:p>
        </w:tc>
      </w:tr>
      <w:tr w:rsidR="007D1B29" w:rsidRPr="007D1B29" w14:paraId="554175DD" w14:textId="77777777" w:rsidTr="00757E65">
        <w:tc>
          <w:tcPr>
            <w:tcW w:w="2562" w:type="dxa"/>
          </w:tcPr>
          <w:p w14:paraId="525C3251"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buffer_m</w:t>
            </w:r>
            <w:proofErr w:type="spellEnd"/>
          </w:p>
        </w:tc>
        <w:tc>
          <w:tcPr>
            <w:tcW w:w="1610" w:type="dxa"/>
          </w:tcPr>
          <w:p w14:paraId="36033B3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meters</w:t>
            </w:r>
          </w:p>
        </w:tc>
        <w:tc>
          <w:tcPr>
            <w:tcW w:w="1077" w:type="dxa"/>
          </w:tcPr>
          <w:p w14:paraId="3502CAF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4776" w:type="dxa"/>
          </w:tcPr>
          <w:p w14:paraId="47319C2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Perimeter buffer applied to the convex hull (250 m for all events)</w:t>
            </w:r>
          </w:p>
        </w:tc>
      </w:tr>
      <w:tr w:rsidR="007D1B29" w:rsidRPr="007D1B29" w14:paraId="42529C6A" w14:textId="77777777" w:rsidTr="00757E65">
        <w:tc>
          <w:tcPr>
            <w:tcW w:w="2562" w:type="dxa"/>
          </w:tcPr>
          <w:p w14:paraId="4B53815E"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date_min</w:t>
            </w:r>
            <w:proofErr w:type="spellEnd"/>
          </w:p>
        </w:tc>
        <w:tc>
          <w:tcPr>
            <w:tcW w:w="1610" w:type="dxa"/>
          </w:tcPr>
          <w:p w14:paraId="5D96C41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YYYY-MM-DD</w:t>
            </w:r>
          </w:p>
        </w:tc>
        <w:tc>
          <w:tcPr>
            <w:tcW w:w="1077" w:type="dxa"/>
          </w:tcPr>
          <w:p w14:paraId="7BECC6F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4776" w:type="dxa"/>
          </w:tcPr>
          <w:p w14:paraId="459A0F8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First detection date within the fire event</w:t>
            </w:r>
          </w:p>
        </w:tc>
      </w:tr>
      <w:tr w:rsidR="007D1B29" w:rsidRPr="007D1B29" w14:paraId="08E3BF7E" w14:textId="77777777" w:rsidTr="00757E65">
        <w:tc>
          <w:tcPr>
            <w:tcW w:w="2562" w:type="dxa"/>
          </w:tcPr>
          <w:p w14:paraId="76475756"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date_max</w:t>
            </w:r>
            <w:proofErr w:type="spellEnd"/>
          </w:p>
        </w:tc>
        <w:tc>
          <w:tcPr>
            <w:tcW w:w="1610" w:type="dxa"/>
          </w:tcPr>
          <w:p w14:paraId="29EE6D5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YYYY-MM-DD</w:t>
            </w:r>
          </w:p>
        </w:tc>
        <w:tc>
          <w:tcPr>
            <w:tcW w:w="1077" w:type="dxa"/>
          </w:tcPr>
          <w:p w14:paraId="3AE64AA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4776" w:type="dxa"/>
          </w:tcPr>
          <w:p w14:paraId="2FCA8F2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Last detection date within the fire event</w:t>
            </w:r>
          </w:p>
        </w:tc>
      </w:tr>
      <w:tr w:rsidR="007D1B29" w:rsidRPr="007D1B29" w14:paraId="63AD7D23" w14:textId="77777777" w:rsidTr="00757E65">
        <w:tc>
          <w:tcPr>
            <w:tcW w:w="2562" w:type="dxa"/>
          </w:tcPr>
          <w:p w14:paraId="2435E7D8"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af_type</w:t>
            </w:r>
            <w:proofErr w:type="spellEnd"/>
          </w:p>
        </w:tc>
        <w:tc>
          <w:tcPr>
            <w:tcW w:w="1610" w:type="dxa"/>
          </w:tcPr>
          <w:p w14:paraId="430BFD3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3DFF211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String</w:t>
            </w:r>
          </w:p>
        </w:tc>
        <w:tc>
          <w:tcPr>
            <w:tcW w:w="4776" w:type="dxa"/>
          </w:tcPr>
          <w:p w14:paraId="7FA4787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Identifier of active fire intersection with grids (</w:t>
            </w:r>
            <w:proofErr w:type="spellStart"/>
            <w:r w:rsidRPr="007D1B29">
              <w:rPr>
                <w:rFonts w:asciiTheme="minorHAnsi" w:hAnsiTheme="minorHAnsi"/>
                <w:color w:val="000000" w:themeColor="text1"/>
                <w:sz w:val="24"/>
                <w:szCs w:val="24"/>
              </w:rPr>
              <w:t>ig</w:t>
            </w:r>
            <w:proofErr w:type="spellEnd"/>
            <w:r w:rsidRPr="007D1B29">
              <w:rPr>
                <w:rFonts w:asciiTheme="minorHAnsi" w:hAnsiTheme="minorHAnsi"/>
                <w:color w:val="000000" w:themeColor="text1"/>
                <w:sz w:val="24"/>
                <w:szCs w:val="24"/>
              </w:rPr>
              <w:t xml:space="preserve">: ignition, non </w:t>
            </w:r>
            <w:proofErr w:type="spellStart"/>
            <w:r w:rsidRPr="007D1B29">
              <w:rPr>
                <w:rFonts w:asciiTheme="minorHAnsi" w:hAnsiTheme="minorHAnsi"/>
                <w:color w:val="000000" w:themeColor="text1"/>
                <w:sz w:val="24"/>
                <w:szCs w:val="24"/>
              </w:rPr>
              <w:t>ig</w:t>
            </w:r>
            <w:proofErr w:type="spellEnd"/>
            <w:r w:rsidRPr="007D1B29">
              <w:rPr>
                <w:rFonts w:asciiTheme="minorHAnsi" w:hAnsiTheme="minorHAnsi"/>
                <w:color w:val="000000" w:themeColor="text1"/>
                <w:sz w:val="24"/>
                <w:szCs w:val="24"/>
              </w:rPr>
              <w:t>: non ignition)</w:t>
            </w:r>
          </w:p>
        </w:tc>
      </w:tr>
      <w:tr w:rsidR="007D1B29" w:rsidRPr="007D1B29" w14:paraId="55969FCF" w14:textId="77777777" w:rsidTr="00757E65">
        <w:tc>
          <w:tcPr>
            <w:tcW w:w="2562" w:type="dxa"/>
          </w:tcPr>
          <w:p w14:paraId="11A68BBF"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af_ig</w:t>
            </w:r>
            <w:proofErr w:type="spellEnd"/>
            <w:r w:rsidRPr="007D1B29">
              <w:rPr>
                <w:rFonts w:asciiTheme="minorHAnsi" w:hAnsiTheme="minorHAnsi"/>
                <w:color w:val="000000" w:themeColor="text1"/>
                <w:sz w:val="24"/>
                <w:szCs w:val="24"/>
              </w:rPr>
              <w:t>_</w:t>
            </w:r>
          </w:p>
        </w:tc>
        <w:tc>
          <w:tcPr>
            <w:tcW w:w="1610" w:type="dxa"/>
          </w:tcPr>
          <w:p w14:paraId="3D4BE4A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23905C8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74394EF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Identifier of active fire intersection with grids with binary value (</w:t>
            </w:r>
            <w:proofErr w:type="spellStart"/>
            <w:r w:rsidRPr="007D1B29">
              <w:rPr>
                <w:rFonts w:asciiTheme="minorHAnsi" w:hAnsiTheme="minorHAnsi"/>
                <w:color w:val="000000" w:themeColor="text1"/>
                <w:sz w:val="24"/>
                <w:szCs w:val="24"/>
              </w:rPr>
              <w:t>ig</w:t>
            </w:r>
            <w:proofErr w:type="spellEnd"/>
            <w:r w:rsidRPr="007D1B29">
              <w:rPr>
                <w:rFonts w:asciiTheme="minorHAnsi" w:hAnsiTheme="minorHAnsi"/>
                <w:color w:val="000000" w:themeColor="text1"/>
                <w:sz w:val="24"/>
                <w:szCs w:val="24"/>
              </w:rPr>
              <w:t xml:space="preserve">: 1, non </w:t>
            </w:r>
            <w:proofErr w:type="spellStart"/>
            <w:r w:rsidRPr="007D1B29">
              <w:rPr>
                <w:rFonts w:asciiTheme="minorHAnsi" w:hAnsiTheme="minorHAnsi"/>
                <w:color w:val="000000" w:themeColor="text1"/>
                <w:sz w:val="24"/>
                <w:szCs w:val="24"/>
              </w:rPr>
              <w:t>ig</w:t>
            </w:r>
            <w:proofErr w:type="spellEnd"/>
            <w:r w:rsidRPr="007D1B29">
              <w:rPr>
                <w:rFonts w:asciiTheme="minorHAnsi" w:hAnsiTheme="minorHAnsi"/>
                <w:color w:val="000000" w:themeColor="text1"/>
                <w:sz w:val="24"/>
                <w:szCs w:val="24"/>
              </w:rPr>
              <w:t>: 0)</w:t>
            </w:r>
          </w:p>
        </w:tc>
      </w:tr>
      <w:tr w:rsidR="007D1B29" w:rsidRPr="007D1B29" w14:paraId="16575F0B" w14:textId="77777777" w:rsidTr="00757E65">
        <w:tc>
          <w:tcPr>
            <w:tcW w:w="2562" w:type="dxa"/>
          </w:tcPr>
          <w:p w14:paraId="0E7DB8D2"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nearest_po</w:t>
            </w:r>
            <w:proofErr w:type="spellEnd"/>
          </w:p>
        </w:tc>
        <w:tc>
          <w:tcPr>
            <w:tcW w:w="1610" w:type="dxa"/>
          </w:tcPr>
          <w:p w14:paraId="082803F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022DE77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Geometry</w:t>
            </w:r>
          </w:p>
        </w:tc>
        <w:tc>
          <w:tcPr>
            <w:tcW w:w="4776" w:type="dxa"/>
          </w:tcPr>
          <w:p w14:paraId="3616737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Nearest active fire point from the grid</w:t>
            </w:r>
          </w:p>
        </w:tc>
      </w:tr>
      <w:tr w:rsidR="007D1B29" w:rsidRPr="007D1B29" w14:paraId="19825A3D" w14:textId="77777777" w:rsidTr="00757E65">
        <w:tc>
          <w:tcPr>
            <w:tcW w:w="2562" w:type="dxa"/>
          </w:tcPr>
          <w:p w14:paraId="30E5DAD3"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lastRenderedPageBreak/>
              <w:t>n_ACQ_DATE</w:t>
            </w:r>
            <w:proofErr w:type="spellEnd"/>
          </w:p>
        </w:tc>
        <w:tc>
          <w:tcPr>
            <w:tcW w:w="1610" w:type="dxa"/>
          </w:tcPr>
          <w:p w14:paraId="7D08A27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YYYY-MM-DD</w:t>
            </w:r>
          </w:p>
        </w:tc>
        <w:tc>
          <w:tcPr>
            <w:tcW w:w="1077" w:type="dxa"/>
          </w:tcPr>
          <w:p w14:paraId="4F4DE34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4776" w:type="dxa"/>
          </w:tcPr>
          <w:p w14:paraId="7A152D9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Acquisition date of nearest active fire to this grid cell</w:t>
            </w:r>
          </w:p>
        </w:tc>
      </w:tr>
      <w:tr w:rsidR="007D1B29" w:rsidRPr="007D1B29" w14:paraId="34670174" w14:textId="77777777" w:rsidTr="00757E65">
        <w:tc>
          <w:tcPr>
            <w:tcW w:w="2562" w:type="dxa"/>
          </w:tcPr>
          <w:p w14:paraId="38CC96F9"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n_ACQ_TIME</w:t>
            </w:r>
            <w:proofErr w:type="spellEnd"/>
          </w:p>
        </w:tc>
        <w:tc>
          <w:tcPr>
            <w:tcW w:w="1610" w:type="dxa"/>
          </w:tcPr>
          <w:p w14:paraId="1BC8ACD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HH-MM</w:t>
            </w:r>
          </w:p>
        </w:tc>
        <w:tc>
          <w:tcPr>
            <w:tcW w:w="1077" w:type="dxa"/>
          </w:tcPr>
          <w:p w14:paraId="7C9C956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4776" w:type="dxa"/>
          </w:tcPr>
          <w:p w14:paraId="1E1C07E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Acquisition time of nearest active fire to this grid cell</w:t>
            </w:r>
          </w:p>
        </w:tc>
      </w:tr>
      <w:tr w:rsidR="007D1B29" w:rsidRPr="007D1B29" w14:paraId="2811E7C8" w14:textId="77777777" w:rsidTr="00757E65">
        <w:tc>
          <w:tcPr>
            <w:tcW w:w="2562" w:type="dxa"/>
          </w:tcPr>
          <w:p w14:paraId="6EAF9A40"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distance_t</w:t>
            </w:r>
            <w:proofErr w:type="spellEnd"/>
          </w:p>
        </w:tc>
        <w:tc>
          <w:tcPr>
            <w:tcW w:w="1610" w:type="dxa"/>
          </w:tcPr>
          <w:p w14:paraId="61BD84A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meters</w:t>
            </w:r>
          </w:p>
        </w:tc>
        <w:tc>
          <w:tcPr>
            <w:tcW w:w="1077" w:type="dxa"/>
          </w:tcPr>
          <w:p w14:paraId="3E97012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421483D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Distance to nearest active fire point from the grid centroid</w:t>
            </w:r>
          </w:p>
        </w:tc>
      </w:tr>
      <w:tr w:rsidR="007D1B29" w:rsidRPr="007D1B29" w14:paraId="5B62503D" w14:textId="77777777" w:rsidTr="00757E65">
        <w:tc>
          <w:tcPr>
            <w:tcW w:w="2562" w:type="dxa"/>
          </w:tcPr>
          <w:p w14:paraId="51F5AAF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nearest__1</w:t>
            </w:r>
          </w:p>
        </w:tc>
        <w:tc>
          <w:tcPr>
            <w:tcW w:w="1610" w:type="dxa"/>
          </w:tcPr>
          <w:p w14:paraId="58AD82C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Degrees</w:t>
            </w:r>
          </w:p>
        </w:tc>
        <w:tc>
          <w:tcPr>
            <w:tcW w:w="1077" w:type="dxa"/>
          </w:tcPr>
          <w:p w14:paraId="137DED9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6110C4F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Latitude of nearest active fire point</w:t>
            </w:r>
          </w:p>
        </w:tc>
      </w:tr>
      <w:tr w:rsidR="007D1B29" w:rsidRPr="007D1B29" w14:paraId="0D41FA44" w14:textId="77777777" w:rsidTr="00757E65">
        <w:tc>
          <w:tcPr>
            <w:tcW w:w="2562" w:type="dxa"/>
          </w:tcPr>
          <w:p w14:paraId="65AD19B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nearest__2</w:t>
            </w:r>
          </w:p>
        </w:tc>
        <w:tc>
          <w:tcPr>
            <w:tcW w:w="1610" w:type="dxa"/>
          </w:tcPr>
          <w:p w14:paraId="3CBF537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Degrees</w:t>
            </w:r>
          </w:p>
        </w:tc>
        <w:tc>
          <w:tcPr>
            <w:tcW w:w="1077" w:type="dxa"/>
          </w:tcPr>
          <w:p w14:paraId="12F311D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11FF613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Longitude of nearest active fire point</w:t>
            </w:r>
          </w:p>
        </w:tc>
      </w:tr>
      <w:tr w:rsidR="007D1B29" w:rsidRPr="007D1B29" w14:paraId="07DEC4D8" w14:textId="77777777" w:rsidTr="00757E65">
        <w:tc>
          <w:tcPr>
            <w:tcW w:w="2562" w:type="dxa"/>
          </w:tcPr>
          <w:p w14:paraId="372AB06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ACQ_DATE_C</w:t>
            </w:r>
          </w:p>
        </w:tc>
        <w:tc>
          <w:tcPr>
            <w:tcW w:w="1610" w:type="dxa"/>
          </w:tcPr>
          <w:p w14:paraId="7BBE7E5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YYYY-MM-DD</w:t>
            </w:r>
          </w:p>
        </w:tc>
        <w:tc>
          <w:tcPr>
            <w:tcW w:w="1077" w:type="dxa"/>
          </w:tcPr>
          <w:p w14:paraId="5601B36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4776" w:type="dxa"/>
          </w:tcPr>
          <w:p w14:paraId="1A4C9AE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 xml:space="preserve">ACQ_DATE column as a </w:t>
            </w:r>
            <w:proofErr w:type="spellStart"/>
            <w:r w:rsidRPr="007D1B29">
              <w:rPr>
                <w:rFonts w:asciiTheme="minorHAnsi" w:hAnsiTheme="minorHAnsi"/>
                <w:i/>
                <w:iCs/>
                <w:color w:val="000000" w:themeColor="text1"/>
                <w:sz w:val="24"/>
                <w:szCs w:val="24"/>
              </w:rPr>
              <w:t>cftime</w:t>
            </w:r>
            <w:proofErr w:type="spellEnd"/>
            <w:r w:rsidRPr="007D1B29">
              <w:rPr>
                <w:rFonts w:asciiTheme="minorHAnsi" w:hAnsiTheme="minorHAnsi"/>
                <w:i/>
                <w:iCs/>
                <w:color w:val="000000" w:themeColor="text1"/>
                <w:sz w:val="24"/>
                <w:szCs w:val="24"/>
              </w:rPr>
              <w:t xml:space="preserve"> </w:t>
            </w:r>
            <w:r w:rsidRPr="007D1B29">
              <w:rPr>
                <w:rFonts w:asciiTheme="minorHAnsi" w:hAnsiTheme="minorHAnsi"/>
                <w:color w:val="000000" w:themeColor="text1"/>
                <w:sz w:val="24"/>
                <w:szCs w:val="24"/>
              </w:rPr>
              <w:t>(time units of Climate and Forecasting metadata)</w:t>
            </w:r>
          </w:p>
        </w:tc>
      </w:tr>
      <w:tr w:rsidR="007D1B29" w:rsidRPr="007D1B29" w14:paraId="65821887" w14:textId="77777777" w:rsidTr="00757E65">
        <w:tc>
          <w:tcPr>
            <w:tcW w:w="2562" w:type="dxa"/>
          </w:tcPr>
          <w:p w14:paraId="083245CC"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ndvi</w:t>
            </w:r>
            <w:proofErr w:type="spellEnd"/>
          </w:p>
        </w:tc>
        <w:tc>
          <w:tcPr>
            <w:tcW w:w="1610" w:type="dxa"/>
          </w:tcPr>
          <w:p w14:paraId="0BAC66D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6FF24E1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3DAB08E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NDVI value from the nearest pre-fire MODIS MOD13A1 16-day composite</w:t>
            </w:r>
          </w:p>
        </w:tc>
      </w:tr>
      <w:tr w:rsidR="007D1B29" w:rsidRPr="007D1B29" w14:paraId="196092E4" w14:textId="77777777" w:rsidTr="00757E65">
        <w:tc>
          <w:tcPr>
            <w:tcW w:w="2562" w:type="dxa"/>
          </w:tcPr>
          <w:p w14:paraId="4AF3E83B"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evi</w:t>
            </w:r>
            <w:proofErr w:type="spellEnd"/>
          </w:p>
        </w:tc>
        <w:tc>
          <w:tcPr>
            <w:tcW w:w="1610" w:type="dxa"/>
          </w:tcPr>
          <w:p w14:paraId="0A20FC9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2E863E6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6F152605"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EVI value from nearest pre-fire MODIS MOD13A1 16-day composite</w:t>
            </w:r>
          </w:p>
        </w:tc>
      </w:tr>
      <w:tr w:rsidR="007D1B29" w:rsidRPr="007D1B29" w14:paraId="7268188D" w14:textId="77777777" w:rsidTr="00757E65">
        <w:tc>
          <w:tcPr>
            <w:tcW w:w="2562" w:type="dxa"/>
          </w:tcPr>
          <w:p w14:paraId="28EFFF15"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ndvi_date</w:t>
            </w:r>
            <w:proofErr w:type="spellEnd"/>
          </w:p>
        </w:tc>
        <w:tc>
          <w:tcPr>
            <w:tcW w:w="1610" w:type="dxa"/>
          </w:tcPr>
          <w:p w14:paraId="1A19A2B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YYYY-MM-DD</w:t>
            </w:r>
          </w:p>
        </w:tc>
        <w:tc>
          <w:tcPr>
            <w:tcW w:w="1077" w:type="dxa"/>
          </w:tcPr>
          <w:p w14:paraId="648346E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Datetime</w:t>
            </w:r>
          </w:p>
        </w:tc>
        <w:tc>
          <w:tcPr>
            <w:tcW w:w="4776" w:type="dxa"/>
          </w:tcPr>
          <w:p w14:paraId="1B42F2C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NDVI / EVI acquisition date</w:t>
            </w:r>
          </w:p>
        </w:tc>
      </w:tr>
      <w:tr w:rsidR="007D1B29" w:rsidRPr="007D1B29" w14:paraId="460DE349" w14:textId="77777777" w:rsidTr="00757E65">
        <w:tc>
          <w:tcPr>
            <w:tcW w:w="2562" w:type="dxa"/>
          </w:tcPr>
          <w:p w14:paraId="1E82C0C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elevation</w:t>
            </w:r>
          </w:p>
        </w:tc>
        <w:tc>
          <w:tcPr>
            <w:tcW w:w="1610" w:type="dxa"/>
          </w:tcPr>
          <w:p w14:paraId="192A46D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w:t>
            </w:r>
          </w:p>
        </w:tc>
        <w:tc>
          <w:tcPr>
            <w:tcW w:w="1077" w:type="dxa"/>
          </w:tcPr>
          <w:p w14:paraId="05EBA66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3C5C9005"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Elevation above sea level from NASADEM</w:t>
            </w:r>
          </w:p>
        </w:tc>
      </w:tr>
      <w:tr w:rsidR="007D1B29" w:rsidRPr="007D1B29" w14:paraId="5E106E7D" w14:textId="77777777" w:rsidTr="00757E65">
        <w:tc>
          <w:tcPr>
            <w:tcW w:w="2562" w:type="dxa"/>
          </w:tcPr>
          <w:p w14:paraId="1DD54EB3"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mapbiomas</w:t>
            </w:r>
            <w:proofErr w:type="spellEnd"/>
          </w:p>
        </w:tc>
        <w:tc>
          <w:tcPr>
            <w:tcW w:w="1610" w:type="dxa"/>
          </w:tcPr>
          <w:p w14:paraId="1B38E11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701F6AA5"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4776" w:type="dxa"/>
          </w:tcPr>
          <w:p w14:paraId="004B267E"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MapBiomas</w:t>
            </w:r>
            <w:proofErr w:type="spellEnd"/>
            <w:r w:rsidRPr="007D1B29">
              <w:rPr>
                <w:rFonts w:asciiTheme="minorHAnsi" w:hAnsiTheme="minorHAnsi"/>
                <w:color w:val="000000" w:themeColor="text1"/>
                <w:sz w:val="24"/>
                <w:szCs w:val="24"/>
              </w:rPr>
              <w:t xml:space="preserve"> Collection 4 LULC class code assigned to this grid cell</w:t>
            </w:r>
          </w:p>
        </w:tc>
      </w:tr>
      <w:tr w:rsidR="007D1B29" w:rsidRPr="007D1B29" w14:paraId="16123228" w14:textId="77777777" w:rsidTr="00757E65">
        <w:tc>
          <w:tcPr>
            <w:tcW w:w="2562" w:type="dxa"/>
          </w:tcPr>
          <w:p w14:paraId="376B8C86"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lulc_code</w:t>
            </w:r>
            <w:proofErr w:type="spellEnd"/>
          </w:p>
        </w:tc>
        <w:tc>
          <w:tcPr>
            <w:tcW w:w="1610" w:type="dxa"/>
          </w:tcPr>
          <w:p w14:paraId="33FAD41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38A8116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List</w:t>
            </w:r>
          </w:p>
        </w:tc>
        <w:tc>
          <w:tcPr>
            <w:tcW w:w="4776" w:type="dxa"/>
          </w:tcPr>
          <w:p w14:paraId="22B1B24E"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MapBiomas</w:t>
            </w:r>
            <w:proofErr w:type="spellEnd"/>
            <w:r w:rsidRPr="007D1B29">
              <w:rPr>
                <w:rFonts w:asciiTheme="minorHAnsi" w:hAnsiTheme="minorHAnsi"/>
                <w:color w:val="000000" w:themeColor="text1"/>
                <w:sz w:val="24"/>
                <w:szCs w:val="24"/>
              </w:rPr>
              <w:t xml:space="preserve"> Collection 4 LULC class code assigned to this grid cell</w:t>
            </w:r>
          </w:p>
        </w:tc>
      </w:tr>
      <w:tr w:rsidR="007D1B29" w:rsidRPr="007D1B29" w14:paraId="6B544030" w14:textId="77777777" w:rsidTr="00757E65">
        <w:tc>
          <w:tcPr>
            <w:tcW w:w="2562" w:type="dxa"/>
          </w:tcPr>
          <w:p w14:paraId="531AD783"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major_dail</w:t>
            </w:r>
            <w:proofErr w:type="spellEnd"/>
          </w:p>
        </w:tc>
        <w:tc>
          <w:tcPr>
            <w:tcW w:w="1610" w:type="dxa"/>
          </w:tcPr>
          <w:p w14:paraId="47CA922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4155F30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19584B7A" w14:textId="33929F9A"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Dominant LULC class code burning on the acquisition day of this grid cell</w:t>
            </w:r>
          </w:p>
        </w:tc>
      </w:tr>
      <w:tr w:rsidR="007D1B29" w:rsidRPr="007D1B29" w14:paraId="34EF0521" w14:textId="77777777" w:rsidTr="00757E65">
        <w:tc>
          <w:tcPr>
            <w:tcW w:w="2562" w:type="dxa"/>
          </w:tcPr>
          <w:p w14:paraId="1A2F6C7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major_da_1</w:t>
            </w:r>
          </w:p>
        </w:tc>
        <w:tc>
          <w:tcPr>
            <w:tcW w:w="1610" w:type="dxa"/>
          </w:tcPr>
          <w:p w14:paraId="28611B2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km</w:t>
            </w:r>
            <w:r w:rsidRPr="007D1B29">
              <w:rPr>
                <w:rFonts w:asciiTheme="minorHAnsi" w:hAnsiTheme="minorHAnsi"/>
                <w:color w:val="000000" w:themeColor="text1"/>
                <w:sz w:val="24"/>
                <w:szCs w:val="24"/>
                <w:vertAlign w:val="superscript"/>
              </w:rPr>
              <w:t>2</w:t>
            </w:r>
          </w:p>
        </w:tc>
        <w:tc>
          <w:tcPr>
            <w:tcW w:w="1077" w:type="dxa"/>
          </w:tcPr>
          <w:p w14:paraId="305C502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607CF5D0"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 xml:space="preserve">Area of the dominant daily LULC class </w:t>
            </w:r>
          </w:p>
        </w:tc>
      </w:tr>
      <w:tr w:rsidR="007D1B29" w:rsidRPr="007D1B29" w14:paraId="199014F4" w14:textId="77777777" w:rsidTr="00757E65">
        <w:tc>
          <w:tcPr>
            <w:tcW w:w="2562" w:type="dxa"/>
          </w:tcPr>
          <w:p w14:paraId="50A4914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major_da_2</w:t>
            </w:r>
          </w:p>
        </w:tc>
        <w:tc>
          <w:tcPr>
            <w:tcW w:w="1610" w:type="dxa"/>
          </w:tcPr>
          <w:p w14:paraId="5466969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7EAC802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3ABDAC8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Fractional area of the dominant daily LULC class as a percentage of total daily burn area</w:t>
            </w:r>
          </w:p>
        </w:tc>
      </w:tr>
      <w:tr w:rsidR="007D1B29" w:rsidRPr="007D1B29" w14:paraId="497FC70E" w14:textId="77777777" w:rsidTr="00757E65">
        <w:tc>
          <w:tcPr>
            <w:tcW w:w="2562" w:type="dxa"/>
          </w:tcPr>
          <w:p w14:paraId="478095AE"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lastRenderedPageBreak/>
              <w:t>major_lulc</w:t>
            </w:r>
            <w:proofErr w:type="spellEnd"/>
          </w:p>
        </w:tc>
        <w:tc>
          <w:tcPr>
            <w:tcW w:w="1610" w:type="dxa"/>
          </w:tcPr>
          <w:p w14:paraId="2AFB012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7A6870A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4776" w:type="dxa"/>
          </w:tcPr>
          <w:p w14:paraId="13B608E4" w14:textId="4D6F4FA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Dominant LULC class code across the full fire event</w:t>
            </w:r>
          </w:p>
        </w:tc>
      </w:tr>
      <w:tr w:rsidR="007D1B29" w:rsidRPr="007D1B29" w14:paraId="294A7048" w14:textId="77777777" w:rsidTr="00757E65">
        <w:tc>
          <w:tcPr>
            <w:tcW w:w="2562" w:type="dxa"/>
          </w:tcPr>
          <w:p w14:paraId="46042EB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major_km2</w:t>
            </w:r>
          </w:p>
        </w:tc>
        <w:tc>
          <w:tcPr>
            <w:tcW w:w="1610" w:type="dxa"/>
          </w:tcPr>
          <w:p w14:paraId="2980F90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km</w:t>
            </w:r>
            <w:r w:rsidRPr="007D1B29">
              <w:rPr>
                <w:rFonts w:asciiTheme="minorHAnsi" w:hAnsiTheme="minorHAnsi"/>
                <w:color w:val="000000" w:themeColor="text1"/>
                <w:sz w:val="24"/>
                <w:szCs w:val="24"/>
                <w:vertAlign w:val="superscript"/>
              </w:rPr>
              <w:t>2</w:t>
            </w:r>
          </w:p>
        </w:tc>
        <w:tc>
          <w:tcPr>
            <w:tcW w:w="1077" w:type="dxa"/>
          </w:tcPr>
          <w:p w14:paraId="53DE2D2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0D77001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Area of the dominant event-level LULC class</w:t>
            </w:r>
          </w:p>
        </w:tc>
      </w:tr>
      <w:tr w:rsidR="007D1B29" w:rsidRPr="007D1B29" w14:paraId="539924E4" w14:textId="77777777" w:rsidTr="00757E65">
        <w:tc>
          <w:tcPr>
            <w:tcW w:w="2562" w:type="dxa"/>
          </w:tcPr>
          <w:p w14:paraId="27C24769"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major_pct</w:t>
            </w:r>
            <w:proofErr w:type="spellEnd"/>
          </w:p>
        </w:tc>
        <w:tc>
          <w:tcPr>
            <w:tcW w:w="1610" w:type="dxa"/>
          </w:tcPr>
          <w:p w14:paraId="633A450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4D774575"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73B0758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Fractional area of the dominant event-level LULC class</w:t>
            </w:r>
          </w:p>
        </w:tc>
      </w:tr>
      <w:tr w:rsidR="007D1B29" w:rsidRPr="007D1B29" w14:paraId="5A7867B0" w14:textId="77777777" w:rsidTr="00757E65">
        <w:tc>
          <w:tcPr>
            <w:tcW w:w="2562" w:type="dxa"/>
          </w:tcPr>
          <w:p w14:paraId="352913D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total_km2</w:t>
            </w:r>
          </w:p>
        </w:tc>
        <w:tc>
          <w:tcPr>
            <w:tcW w:w="1610" w:type="dxa"/>
          </w:tcPr>
          <w:p w14:paraId="03EC321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km</w:t>
            </w:r>
            <w:r w:rsidRPr="007D1B29">
              <w:rPr>
                <w:rFonts w:asciiTheme="minorHAnsi" w:hAnsiTheme="minorHAnsi"/>
                <w:color w:val="000000" w:themeColor="text1"/>
                <w:sz w:val="24"/>
                <w:szCs w:val="24"/>
                <w:vertAlign w:val="superscript"/>
              </w:rPr>
              <w:t>2</w:t>
            </w:r>
          </w:p>
        </w:tc>
        <w:tc>
          <w:tcPr>
            <w:tcW w:w="1077" w:type="dxa"/>
          </w:tcPr>
          <w:p w14:paraId="1749B12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011D41F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Total fire event area computed from grid cell count</w:t>
            </w:r>
          </w:p>
        </w:tc>
      </w:tr>
      <w:tr w:rsidR="007D1B29" w:rsidRPr="007D1B29" w14:paraId="2E16B8C5" w14:textId="77777777" w:rsidTr="00757E65">
        <w:tc>
          <w:tcPr>
            <w:tcW w:w="2562" w:type="dxa"/>
          </w:tcPr>
          <w:p w14:paraId="582EA54D"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burn_durat</w:t>
            </w:r>
            <w:proofErr w:type="spellEnd"/>
          </w:p>
        </w:tc>
        <w:tc>
          <w:tcPr>
            <w:tcW w:w="1610" w:type="dxa"/>
          </w:tcPr>
          <w:p w14:paraId="1088628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Days</w:t>
            </w:r>
          </w:p>
        </w:tc>
        <w:tc>
          <w:tcPr>
            <w:tcW w:w="1077" w:type="dxa"/>
          </w:tcPr>
          <w:p w14:paraId="5B38899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4776" w:type="dxa"/>
          </w:tcPr>
          <w:p w14:paraId="2302662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Total burn duration of one fire event</w:t>
            </w:r>
          </w:p>
        </w:tc>
      </w:tr>
      <w:tr w:rsidR="007D1B29" w:rsidRPr="007D1B29" w14:paraId="720FEE9F" w14:textId="77777777" w:rsidTr="00757E65">
        <w:tc>
          <w:tcPr>
            <w:tcW w:w="2562" w:type="dxa"/>
          </w:tcPr>
          <w:p w14:paraId="38BB310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ros_km2_da</w:t>
            </w:r>
          </w:p>
        </w:tc>
        <w:tc>
          <w:tcPr>
            <w:tcW w:w="1610" w:type="dxa"/>
          </w:tcPr>
          <w:p w14:paraId="00550D7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km2/day</w:t>
            </w:r>
          </w:p>
        </w:tc>
        <w:tc>
          <w:tcPr>
            <w:tcW w:w="1077" w:type="dxa"/>
          </w:tcPr>
          <w:p w14:paraId="59F1ACD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277FEF66" w14:textId="6589F789"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ROS event-level of total area/burn duration</w:t>
            </w:r>
          </w:p>
        </w:tc>
      </w:tr>
      <w:tr w:rsidR="007D1B29" w:rsidRPr="007D1B29" w14:paraId="09E9BC4A" w14:textId="77777777" w:rsidTr="00757E65">
        <w:tc>
          <w:tcPr>
            <w:tcW w:w="2562" w:type="dxa"/>
          </w:tcPr>
          <w:p w14:paraId="68425068"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first_lulc</w:t>
            </w:r>
            <w:proofErr w:type="spellEnd"/>
          </w:p>
        </w:tc>
        <w:tc>
          <w:tcPr>
            <w:tcW w:w="1610" w:type="dxa"/>
          </w:tcPr>
          <w:p w14:paraId="53138F5B"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306F6D4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4776" w:type="dxa"/>
          </w:tcPr>
          <w:p w14:paraId="3DC000C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Dominant LULC class code on the first day of the fire event</w:t>
            </w:r>
          </w:p>
        </w:tc>
      </w:tr>
      <w:tr w:rsidR="007D1B29" w:rsidRPr="007D1B29" w14:paraId="3C77B0F7" w14:textId="77777777" w:rsidTr="00757E65">
        <w:tc>
          <w:tcPr>
            <w:tcW w:w="2562" w:type="dxa"/>
          </w:tcPr>
          <w:p w14:paraId="66E923FE"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last_lulc</w:t>
            </w:r>
            <w:proofErr w:type="spellEnd"/>
          </w:p>
        </w:tc>
        <w:tc>
          <w:tcPr>
            <w:tcW w:w="1610" w:type="dxa"/>
          </w:tcPr>
          <w:p w14:paraId="1916C18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190C4F3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4776" w:type="dxa"/>
          </w:tcPr>
          <w:p w14:paraId="0847904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Dominant LULC class code on the last day of the fire event</w:t>
            </w:r>
          </w:p>
        </w:tc>
      </w:tr>
      <w:tr w:rsidR="007D1B29" w:rsidRPr="007D1B29" w14:paraId="086C3E21" w14:textId="77777777" w:rsidTr="00757E65">
        <w:tc>
          <w:tcPr>
            <w:tcW w:w="2562" w:type="dxa"/>
          </w:tcPr>
          <w:p w14:paraId="56CCC926"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pair_end</w:t>
            </w:r>
            <w:proofErr w:type="spellEnd"/>
          </w:p>
        </w:tc>
        <w:tc>
          <w:tcPr>
            <w:tcW w:w="1610" w:type="dxa"/>
          </w:tcPr>
          <w:p w14:paraId="094D935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001A56F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Integer</w:t>
            </w:r>
          </w:p>
        </w:tc>
        <w:tc>
          <w:tcPr>
            <w:tcW w:w="4776" w:type="dxa"/>
          </w:tcPr>
          <w:p w14:paraId="0D86D37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Encoded first-to-last LULC transition: (</w:t>
            </w:r>
            <w:proofErr w:type="spellStart"/>
            <w:r w:rsidRPr="007D1B29">
              <w:rPr>
                <w:rFonts w:asciiTheme="minorHAnsi" w:hAnsiTheme="minorHAnsi"/>
                <w:color w:val="000000" w:themeColor="text1"/>
                <w:sz w:val="24"/>
                <w:szCs w:val="24"/>
              </w:rPr>
              <w:t>first_lulc</w:t>
            </w:r>
            <w:proofErr w:type="spellEnd"/>
            <w:r w:rsidRPr="007D1B29">
              <w:rPr>
                <w:rFonts w:asciiTheme="minorHAnsi" w:hAnsiTheme="minorHAnsi"/>
                <w:color w:val="000000" w:themeColor="text1"/>
                <w:sz w:val="24"/>
                <w:szCs w:val="24"/>
              </w:rPr>
              <w:t xml:space="preserve"> × 100) + </w:t>
            </w:r>
            <w:proofErr w:type="spellStart"/>
            <w:r w:rsidRPr="007D1B29">
              <w:rPr>
                <w:rFonts w:asciiTheme="minorHAnsi" w:hAnsiTheme="minorHAnsi"/>
                <w:color w:val="000000" w:themeColor="text1"/>
                <w:sz w:val="24"/>
                <w:szCs w:val="24"/>
              </w:rPr>
              <w:t>last_lulc</w:t>
            </w:r>
            <w:proofErr w:type="spellEnd"/>
          </w:p>
        </w:tc>
      </w:tr>
      <w:tr w:rsidR="007D1B29" w:rsidRPr="007D1B29" w14:paraId="3DD63065" w14:textId="77777777" w:rsidTr="00757E65">
        <w:tc>
          <w:tcPr>
            <w:tcW w:w="2562" w:type="dxa"/>
          </w:tcPr>
          <w:p w14:paraId="3B98200F"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s_seq_3</w:t>
            </w:r>
          </w:p>
        </w:tc>
        <w:tc>
          <w:tcPr>
            <w:tcW w:w="1610" w:type="dxa"/>
          </w:tcPr>
          <w:p w14:paraId="5612A19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23CE0E7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List</w:t>
            </w:r>
          </w:p>
        </w:tc>
        <w:tc>
          <w:tcPr>
            <w:tcW w:w="4776" w:type="dxa"/>
          </w:tcPr>
          <w:p w14:paraId="330E1206" w14:textId="4712986E"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Simplified three-point LULC progression sequence</w:t>
            </w:r>
          </w:p>
        </w:tc>
      </w:tr>
      <w:tr w:rsidR="007D1B29" w:rsidRPr="007D1B29" w14:paraId="56E2C5A1" w14:textId="77777777" w:rsidTr="00757E65">
        <w:tc>
          <w:tcPr>
            <w:tcW w:w="2562" w:type="dxa"/>
          </w:tcPr>
          <w:p w14:paraId="5D0B5FB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s_seq_5</w:t>
            </w:r>
          </w:p>
        </w:tc>
        <w:tc>
          <w:tcPr>
            <w:tcW w:w="1610" w:type="dxa"/>
          </w:tcPr>
          <w:p w14:paraId="1863E53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4B5C705A"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List</w:t>
            </w:r>
          </w:p>
        </w:tc>
        <w:tc>
          <w:tcPr>
            <w:tcW w:w="4776" w:type="dxa"/>
          </w:tcPr>
          <w:p w14:paraId="344F0796" w14:textId="321F8726"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Simplified five-point LULC progression sequence</w:t>
            </w:r>
          </w:p>
        </w:tc>
      </w:tr>
      <w:tr w:rsidR="007D1B29" w:rsidRPr="007D1B29" w14:paraId="49297DC9" w14:textId="77777777" w:rsidTr="00757E65">
        <w:tc>
          <w:tcPr>
            <w:tcW w:w="2562" w:type="dxa"/>
          </w:tcPr>
          <w:p w14:paraId="54C49DE9"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conv_preci</w:t>
            </w:r>
            <w:proofErr w:type="spellEnd"/>
          </w:p>
        </w:tc>
        <w:tc>
          <w:tcPr>
            <w:tcW w:w="1610" w:type="dxa"/>
          </w:tcPr>
          <w:p w14:paraId="15EAC71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w:t>
            </w:r>
          </w:p>
        </w:tc>
        <w:tc>
          <w:tcPr>
            <w:tcW w:w="1077" w:type="dxa"/>
          </w:tcPr>
          <w:p w14:paraId="6AE58AB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0307468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Convective precipitation (ERA5)</w:t>
            </w:r>
          </w:p>
        </w:tc>
      </w:tr>
      <w:tr w:rsidR="007D1B29" w:rsidRPr="007D1B29" w14:paraId="25DE80D8" w14:textId="77777777" w:rsidTr="00757E65">
        <w:tc>
          <w:tcPr>
            <w:tcW w:w="2562" w:type="dxa"/>
          </w:tcPr>
          <w:p w14:paraId="57CB7292"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conv_rain</w:t>
            </w:r>
            <w:proofErr w:type="spellEnd"/>
          </w:p>
        </w:tc>
        <w:tc>
          <w:tcPr>
            <w:tcW w:w="1610" w:type="dxa"/>
          </w:tcPr>
          <w:p w14:paraId="32F720C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mm/</w:t>
            </w:r>
            <w:proofErr w:type="spellStart"/>
            <w:r w:rsidRPr="007D1B29">
              <w:rPr>
                <w:rFonts w:asciiTheme="minorHAnsi" w:hAnsiTheme="minorHAnsi"/>
                <w:color w:val="000000" w:themeColor="text1"/>
                <w:sz w:val="24"/>
                <w:szCs w:val="24"/>
              </w:rPr>
              <w:t>hr</w:t>
            </w:r>
            <w:proofErr w:type="spellEnd"/>
          </w:p>
        </w:tc>
        <w:tc>
          <w:tcPr>
            <w:tcW w:w="1077" w:type="dxa"/>
          </w:tcPr>
          <w:p w14:paraId="4DB0848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07D8DE8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Convective rain rate (ERA5)</w:t>
            </w:r>
          </w:p>
        </w:tc>
      </w:tr>
      <w:tr w:rsidR="007D1B29" w:rsidRPr="007D1B29" w14:paraId="57DA6F1F" w14:textId="77777777" w:rsidTr="00757E65">
        <w:tc>
          <w:tcPr>
            <w:tcW w:w="2562" w:type="dxa"/>
          </w:tcPr>
          <w:p w14:paraId="6401AC1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d2m</w:t>
            </w:r>
          </w:p>
        </w:tc>
        <w:tc>
          <w:tcPr>
            <w:tcW w:w="1610" w:type="dxa"/>
          </w:tcPr>
          <w:p w14:paraId="2F33F57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C</w:t>
            </w:r>
          </w:p>
        </w:tc>
        <w:tc>
          <w:tcPr>
            <w:tcW w:w="1077" w:type="dxa"/>
          </w:tcPr>
          <w:p w14:paraId="775C29B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25B97C18"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2m dewpoint temperature (ERA5)</w:t>
            </w:r>
          </w:p>
        </w:tc>
      </w:tr>
      <w:tr w:rsidR="007D1B29" w:rsidRPr="007D1B29" w14:paraId="27C2B68F" w14:textId="77777777" w:rsidTr="00757E65">
        <w:tc>
          <w:tcPr>
            <w:tcW w:w="2562" w:type="dxa"/>
          </w:tcPr>
          <w:p w14:paraId="71E5E042"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dir_deg</w:t>
            </w:r>
            <w:proofErr w:type="spellEnd"/>
          </w:p>
        </w:tc>
        <w:tc>
          <w:tcPr>
            <w:tcW w:w="1610" w:type="dxa"/>
          </w:tcPr>
          <w:p w14:paraId="1AD948A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Degree</w:t>
            </w:r>
          </w:p>
        </w:tc>
        <w:tc>
          <w:tcPr>
            <w:tcW w:w="1077" w:type="dxa"/>
          </w:tcPr>
          <w:p w14:paraId="1CC5E2B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6E96BC4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Direction of wind, from North, clockwise</w:t>
            </w:r>
          </w:p>
        </w:tc>
      </w:tr>
      <w:tr w:rsidR="007D1B29" w:rsidRPr="007D1B29" w14:paraId="6FA9D583" w14:textId="77777777" w:rsidTr="00757E65">
        <w:tc>
          <w:tcPr>
            <w:tcW w:w="2562" w:type="dxa"/>
          </w:tcPr>
          <w:p w14:paraId="73E244AB"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ev_h</w:t>
            </w:r>
            <w:proofErr w:type="spellEnd"/>
          </w:p>
        </w:tc>
        <w:tc>
          <w:tcPr>
            <w:tcW w:w="1610" w:type="dxa"/>
          </w:tcPr>
          <w:p w14:paraId="4A71413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w:t>
            </w:r>
          </w:p>
        </w:tc>
        <w:tc>
          <w:tcPr>
            <w:tcW w:w="1077" w:type="dxa"/>
          </w:tcPr>
          <w:p w14:paraId="75DFC6C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24DA8EE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Evaporation (ERA5)</w:t>
            </w:r>
          </w:p>
        </w:tc>
      </w:tr>
      <w:tr w:rsidR="007D1B29" w:rsidRPr="007D1B29" w14:paraId="77C8EE2D" w14:textId="77777777" w:rsidTr="00757E65">
        <w:tc>
          <w:tcPr>
            <w:tcW w:w="2562" w:type="dxa"/>
          </w:tcPr>
          <w:p w14:paraId="6171045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gust</w:t>
            </w:r>
          </w:p>
        </w:tc>
        <w:tc>
          <w:tcPr>
            <w:tcW w:w="1610" w:type="dxa"/>
          </w:tcPr>
          <w:p w14:paraId="47C154B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m/s</w:t>
            </w:r>
          </w:p>
        </w:tc>
        <w:tc>
          <w:tcPr>
            <w:tcW w:w="1077" w:type="dxa"/>
          </w:tcPr>
          <w:p w14:paraId="5EDB4CF7"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1E2475D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Instantaneous 10m wind gust (ERA5)</w:t>
            </w:r>
          </w:p>
        </w:tc>
      </w:tr>
      <w:tr w:rsidR="007D1B29" w:rsidRPr="007D1B29" w14:paraId="2888B9E0" w14:textId="77777777" w:rsidTr="00757E65">
        <w:tc>
          <w:tcPr>
            <w:tcW w:w="2562" w:type="dxa"/>
          </w:tcPr>
          <w:p w14:paraId="72661BF9"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mslp_pa</w:t>
            </w:r>
            <w:proofErr w:type="spellEnd"/>
          </w:p>
        </w:tc>
        <w:tc>
          <w:tcPr>
            <w:tcW w:w="1610" w:type="dxa"/>
          </w:tcPr>
          <w:p w14:paraId="524C016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Pa</w:t>
            </w:r>
          </w:p>
        </w:tc>
        <w:tc>
          <w:tcPr>
            <w:tcW w:w="1077" w:type="dxa"/>
          </w:tcPr>
          <w:p w14:paraId="48DE1C6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0BF3F19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Mean sea level pressure (ERA5)</w:t>
            </w:r>
          </w:p>
        </w:tc>
      </w:tr>
      <w:tr w:rsidR="007D1B29" w:rsidRPr="007D1B29" w14:paraId="3BD74C4F" w14:textId="77777777" w:rsidTr="00757E65">
        <w:tc>
          <w:tcPr>
            <w:tcW w:w="2562" w:type="dxa"/>
          </w:tcPr>
          <w:p w14:paraId="204F95CD"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lastRenderedPageBreak/>
              <w:t>pev_hourly</w:t>
            </w:r>
            <w:proofErr w:type="spellEnd"/>
          </w:p>
        </w:tc>
        <w:tc>
          <w:tcPr>
            <w:tcW w:w="1610" w:type="dxa"/>
          </w:tcPr>
          <w:p w14:paraId="2832A1A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w:t>
            </w:r>
          </w:p>
        </w:tc>
        <w:tc>
          <w:tcPr>
            <w:tcW w:w="1077" w:type="dxa"/>
          </w:tcPr>
          <w:p w14:paraId="396F744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03CBC87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Potential evaporation (ERA5)</w:t>
            </w:r>
          </w:p>
        </w:tc>
      </w:tr>
      <w:tr w:rsidR="007D1B29" w:rsidRPr="007D1B29" w14:paraId="0E653174" w14:textId="77777777" w:rsidTr="00757E65">
        <w:tc>
          <w:tcPr>
            <w:tcW w:w="2562" w:type="dxa"/>
          </w:tcPr>
          <w:p w14:paraId="4D9757E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rh</w:t>
            </w:r>
          </w:p>
        </w:tc>
        <w:tc>
          <w:tcPr>
            <w:tcW w:w="1610" w:type="dxa"/>
          </w:tcPr>
          <w:p w14:paraId="4215082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t>
            </w:r>
          </w:p>
        </w:tc>
        <w:tc>
          <w:tcPr>
            <w:tcW w:w="1077" w:type="dxa"/>
          </w:tcPr>
          <w:p w14:paraId="3BE6669B"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10FB291F" w14:textId="7756B9FD"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Relative humidity, derived from d2m and t2m</w:t>
            </w:r>
          </w:p>
        </w:tc>
      </w:tr>
      <w:tr w:rsidR="007D1B29" w:rsidRPr="007D1B29" w14:paraId="1C600C53" w14:textId="77777777" w:rsidTr="00757E65">
        <w:tc>
          <w:tcPr>
            <w:tcW w:w="2562" w:type="dxa"/>
          </w:tcPr>
          <w:p w14:paraId="5B26E28A"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sp_pa</w:t>
            </w:r>
            <w:proofErr w:type="spellEnd"/>
          </w:p>
        </w:tc>
        <w:tc>
          <w:tcPr>
            <w:tcW w:w="1610" w:type="dxa"/>
          </w:tcPr>
          <w:p w14:paraId="7DCDB93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Pa</w:t>
            </w:r>
          </w:p>
        </w:tc>
        <w:tc>
          <w:tcPr>
            <w:tcW w:w="1077" w:type="dxa"/>
          </w:tcPr>
          <w:p w14:paraId="5846B70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2BE8C87C"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Surface pressure (ERA5)</w:t>
            </w:r>
          </w:p>
        </w:tc>
      </w:tr>
      <w:tr w:rsidR="007D1B29" w:rsidRPr="007D1B29" w14:paraId="0416FF5A" w14:textId="77777777" w:rsidTr="00757E65">
        <w:tc>
          <w:tcPr>
            <w:tcW w:w="2562" w:type="dxa"/>
          </w:tcPr>
          <w:p w14:paraId="2BC58660"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sst</w:t>
            </w:r>
            <w:proofErr w:type="spellEnd"/>
          </w:p>
        </w:tc>
        <w:tc>
          <w:tcPr>
            <w:tcW w:w="1610" w:type="dxa"/>
          </w:tcPr>
          <w:p w14:paraId="53C0C985"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C</w:t>
            </w:r>
          </w:p>
        </w:tc>
        <w:tc>
          <w:tcPr>
            <w:tcW w:w="1077" w:type="dxa"/>
          </w:tcPr>
          <w:p w14:paraId="25FFD972"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6345B3F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Sea surface temperature (ERA5)</w:t>
            </w:r>
          </w:p>
        </w:tc>
      </w:tr>
      <w:tr w:rsidR="007D1B29" w:rsidRPr="007D1B29" w14:paraId="7BFDED49" w14:textId="77777777" w:rsidTr="00757E65">
        <w:tc>
          <w:tcPr>
            <w:tcW w:w="2562" w:type="dxa"/>
          </w:tcPr>
          <w:p w14:paraId="014EDEA4"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t2m</w:t>
            </w:r>
          </w:p>
        </w:tc>
        <w:tc>
          <w:tcPr>
            <w:tcW w:w="1610" w:type="dxa"/>
          </w:tcPr>
          <w:p w14:paraId="49BFDCDE"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C</w:t>
            </w:r>
          </w:p>
        </w:tc>
        <w:tc>
          <w:tcPr>
            <w:tcW w:w="1077" w:type="dxa"/>
          </w:tcPr>
          <w:p w14:paraId="60891FB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0791B5F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2m temperature (ERA5)</w:t>
            </w:r>
          </w:p>
        </w:tc>
      </w:tr>
      <w:tr w:rsidR="007D1B29" w:rsidRPr="007D1B29" w14:paraId="5CA59D87" w14:textId="77777777" w:rsidTr="00757E65">
        <w:tc>
          <w:tcPr>
            <w:tcW w:w="2562" w:type="dxa"/>
          </w:tcPr>
          <w:p w14:paraId="57850AB2"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tp_hourly</w:t>
            </w:r>
            <w:proofErr w:type="spellEnd"/>
          </w:p>
        </w:tc>
        <w:tc>
          <w:tcPr>
            <w:tcW w:w="1610" w:type="dxa"/>
          </w:tcPr>
          <w:p w14:paraId="25F82E3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w:t>
            </w:r>
          </w:p>
        </w:tc>
        <w:tc>
          <w:tcPr>
            <w:tcW w:w="1077" w:type="dxa"/>
          </w:tcPr>
          <w:p w14:paraId="3D1124B5"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55BA06D9"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Total precipitation (ERA5)</w:t>
            </w:r>
          </w:p>
        </w:tc>
      </w:tr>
      <w:tr w:rsidR="007D1B29" w:rsidRPr="007D1B29" w14:paraId="20B64E31" w14:textId="77777777" w:rsidTr="00757E65">
        <w:tc>
          <w:tcPr>
            <w:tcW w:w="2562" w:type="dxa"/>
          </w:tcPr>
          <w:p w14:paraId="5899370F"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vpd</w:t>
            </w:r>
            <w:proofErr w:type="spellEnd"/>
          </w:p>
        </w:tc>
        <w:tc>
          <w:tcPr>
            <w:tcW w:w="1610" w:type="dxa"/>
          </w:tcPr>
          <w:p w14:paraId="08E20D53"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kPa</w:t>
            </w:r>
          </w:p>
        </w:tc>
        <w:tc>
          <w:tcPr>
            <w:tcW w:w="1077" w:type="dxa"/>
          </w:tcPr>
          <w:p w14:paraId="6325D895"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3DF2A525" w14:textId="644009B8"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Vapor pressure deficit, derived from d2m and t2m</w:t>
            </w:r>
          </w:p>
        </w:tc>
      </w:tr>
      <w:tr w:rsidR="007D1B29" w:rsidRPr="007D1B29" w14:paraId="6F527BC3" w14:textId="77777777" w:rsidTr="00757E65">
        <w:tc>
          <w:tcPr>
            <w:tcW w:w="2562" w:type="dxa"/>
          </w:tcPr>
          <w:p w14:paraId="0CE267CC" w14:textId="77777777" w:rsidR="007D1B29" w:rsidRPr="007D1B29" w:rsidRDefault="007D1B29" w:rsidP="00757E65">
            <w:pPr>
              <w:rPr>
                <w:rFonts w:asciiTheme="minorHAnsi" w:hAnsiTheme="minorHAnsi"/>
                <w:color w:val="000000" w:themeColor="text1"/>
                <w:sz w:val="24"/>
                <w:szCs w:val="24"/>
              </w:rPr>
            </w:pPr>
            <w:proofErr w:type="spellStart"/>
            <w:r w:rsidRPr="007D1B29">
              <w:rPr>
                <w:rFonts w:asciiTheme="minorHAnsi" w:hAnsiTheme="minorHAnsi"/>
                <w:color w:val="000000" w:themeColor="text1"/>
                <w:sz w:val="24"/>
                <w:szCs w:val="24"/>
              </w:rPr>
              <w:t>wind_speed</w:t>
            </w:r>
            <w:proofErr w:type="spellEnd"/>
          </w:p>
        </w:tc>
        <w:tc>
          <w:tcPr>
            <w:tcW w:w="1610" w:type="dxa"/>
          </w:tcPr>
          <w:p w14:paraId="64B4C736"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m/s</w:t>
            </w:r>
          </w:p>
        </w:tc>
        <w:tc>
          <w:tcPr>
            <w:tcW w:w="1077" w:type="dxa"/>
          </w:tcPr>
          <w:p w14:paraId="064B551D"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Float</w:t>
            </w:r>
          </w:p>
        </w:tc>
        <w:tc>
          <w:tcPr>
            <w:tcW w:w="4776" w:type="dxa"/>
          </w:tcPr>
          <w:p w14:paraId="130CDBA1" w14:textId="77777777" w:rsidR="007D1B29" w:rsidRPr="007D1B29" w:rsidRDefault="007D1B29" w:rsidP="00757E65">
            <w:pPr>
              <w:rPr>
                <w:rFonts w:asciiTheme="minorHAnsi" w:hAnsiTheme="minorHAnsi"/>
                <w:color w:val="000000" w:themeColor="text1"/>
                <w:sz w:val="24"/>
                <w:szCs w:val="24"/>
              </w:rPr>
            </w:pPr>
            <w:r w:rsidRPr="007D1B29">
              <w:rPr>
                <w:rFonts w:asciiTheme="minorHAnsi" w:hAnsiTheme="minorHAnsi"/>
                <w:color w:val="000000" w:themeColor="text1"/>
                <w:sz w:val="24"/>
                <w:szCs w:val="24"/>
              </w:rPr>
              <w:t>Wind speed</w:t>
            </w:r>
          </w:p>
        </w:tc>
      </w:tr>
      <w:tr w:rsidR="007D1B29" w:rsidRPr="007D1B29" w14:paraId="07B5C9E9" w14:textId="77777777" w:rsidTr="00757E65">
        <w:tc>
          <w:tcPr>
            <w:tcW w:w="2562" w:type="dxa"/>
          </w:tcPr>
          <w:p w14:paraId="4A62E498" w14:textId="77777777" w:rsidR="007D1B29" w:rsidRPr="007D1B29" w:rsidRDefault="007D1B29" w:rsidP="00757E65">
            <w:pPr>
              <w:rPr>
                <w:rFonts w:asciiTheme="minorHAnsi" w:hAnsiTheme="minorHAnsi"/>
                <w:color w:val="EE0000"/>
                <w:sz w:val="24"/>
                <w:szCs w:val="24"/>
              </w:rPr>
            </w:pPr>
            <w:r w:rsidRPr="007D1B29">
              <w:rPr>
                <w:rFonts w:asciiTheme="minorHAnsi" w:hAnsiTheme="minorHAnsi"/>
                <w:color w:val="000000" w:themeColor="text1"/>
                <w:sz w:val="24"/>
                <w:szCs w:val="24"/>
              </w:rPr>
              <w:t>geometry</w:t>
            </w:r>
          </w:p>
        </w:tc>
        <w:tc>
          <w:tcPr>
            <w:tcW w:w="1610" w:type="dxa"/>
          </w:tcPr>
          <w:p w14:paraId="4EE885B1" w14:textId="77777777" w:rsidR="007D1B29" w:rsidRPr="007D1B29" w:rsidRDefault="007D1B29" w:rsidP="00757E65">
            <w:pPr>
              <w:rPr>
                <w:rFonts w:asciiTheme="minorHAnsi" w:hAnsiTheme="minorHAnsi"/>
                <w:color w:val="EE0000"/>
                <w:sz w:val="24"/>
                <w:szCs w:val="24"/>
              </w:rPr>
            </w:pPr>
            <w:r w:rsidRPr="007D1B29">
              <w:rPr>
                <w:rFonts w:asciiTheme="minorHAnsi" w:hAnsiTheme="minorHAnsi"/>
                <w:color w:val="000000" w:themeColor="text1"/>
                <w:sz w:val="24"/>
                <w:szCs w:val="24"/>
              </w:rPr>
              <w:t>-</w:t>
            </w:r>
          </w:p>
        </w:tc>
        <w:tc>
          <w:tcPr>
            <w:tcW w:w="1077" w:type="dxa"/>
          </w:tcPr>
          <w:p w14:paraId="495DB569" w14:textId="77777777" w:rsidR="007D1B29" w:rsidRPr="007D1B29" w:rsidRDefault="007D1B29" w:rsidP="00757E65">
            <w:pPr>
              <w:rPr>
                <w:rFonts w:asciiTheme="minorHAnsi" w:hAnsiTheme="minorHAnsi"/>
                <w:color w:val="EE0000"/>
                <w:sz w:val="24"/>
                <w:szCs w:val="24"/>
              </w:rPr>
            </w:pPr>
            <w:r w:rsidRPr="007D1B29">
              <w:rPr>
                <w:rFonts w:asciiTheme="minorHAnsi" w:hAnsiTheme="minorHAnsi"/>
                <w:color w:val="000000" w:themeColor="text1"/>
                <w:sz w:val="24"/>
                <w:szCs w:val="24"/>
              </w:rPr>
              <w:t>Geometry</w:t>
            </w:r>
          </w:p>
        </w:tc>
        <w:tc>
          <w:tcPr>
            <w:tcW w:w="4776" w:type="dxa"/>
          </w:tcPr>
          <w:p w14:paraId="2B055C61" w14:textId="77777777" w:rsidR="007D1B29" w:rsidRPr="007D1B29" w:rsidRDefault="007D1B29" w:rsidP="00757E65">
            <w:pPr>
              <w:rPr>
                <w:rFonts w:asciiTheme="minorHAnsi" w:hAnsiTheme="minorHAnsi"/>
                <w:color w:val="EE0000"/>
                <w:sz w:val="24"/>
                <w:szCs w:val="24"/>
              </w:rPr>
            </w:pPr>
            <w:r w:rsidRPr="007D1B29">
              <w:rPr>
                <w:rFonts w:asciiTheme="minorHAnsi" w:hAnsiTheme="minorHAnsi"/>
                <w:color w:val="000000" w:themeColor="text1"/>
                <w:sz w:val="24"/>
                <w:szCs w:val="24"/>
              </w:rPr>
              <w:t>Grid cell polygon geometry</w:t>
            </w:r>
          </w:p>
        </w:tc>
      </w:tr>
    </w:tbl>
    <w:p w14:paraId="6F70CB75" w14:textId="77777777" w:rsidR="00A31AF1" w:rsidRPr="007D1B29" w:rsidRDefault="00A31AF1">
      <w:pPr>
        <w:rPr>
          <w:rFonts w:asciiTheme="minorHAnsi" w:hAnsiTheme="minorHAnsi"/>
          <w:sz w:val="24"/>
        </w:rPr>
      </w:pPr>
    </w:p>
    <w:sectPr w:rsidR="00A31AF1" w:rsidRPr="007D1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B29"/>
    <w:rsid w:val="00016BDD"/>
    <w:rsid w:val="00075DFB"/>
    <w:rsid w:val="001168AD"/>
    <w:rsid w:val="001A68FF"/>
    <w:rsid w:val="001F6E63"/>
    <w:rsid w:val="00237255"/>
    <w:rsid w:val="00242E9E"/>
    <w:rsid w:val="00342AA5"/>
    <w:rsid w:val="004C2AB4"/>
    <w:rsid w:val="00537D82"/>
    <w:rsid w:val="0057669C"/>
    <w:rsid w:val="0058243D"/>
    <w:rsid w:val="00675405"/>
    <w:rsid w:val="0068268A"/>
    <w:rsid w:val="006854EB"/>
    <w:rsid w:val="007367A7"/>
    <w:rsid w:val="007912A8"/>
    <w:rsid w:val="007D1B29"/>
    <w:rsid w:val="00914BA9"/>
    <w:rsid w:val="00915C01"/>
    <w:rsid w:val="00A31AF1"/>
    <w:rsid w:val="00B35E4A"/>
    <w:rsid w:val="00BE0C37"/>
    <w:rsid w:val="00BE750E"/>
    <w:rsid w:val="00D124CA"/>
    <w:rsid w:val="00D67930"/>
    <w:rsid w:val="00D770EA"/>
    <w:rsid w:val="00DF4FC9"/>
    <w:rsid w:val="00E25B66"/>
    <w:rsid w:val="00E441AD"/>
    <w:rsid w:val="00F13DF9"/>
    <w:rsid w:val="00F23941"/>
    <w:rsid w:val="00F80B6D"/>
    <w:rsid w:val="00FA7FEC"/>
    <w:rsid w:val="00FF4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F4013C"/>
  <w15:chartTrackingRefBased/>
  <w15:docId w15:val="{F829D9C1-D0FE-5843-9822-D993B6F5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B29"/>
    <w:pPr>
      <w:spacing w:after="0" w:line="360" w:lineRule="auto"/>
      <w:jc w:val="both"/>
    </w:pPr>
    <w:rPr>
      <w:rFonts w:ascii="Times New Roman" w:eastAsia="Times New Roman" w:hAnsi="Times New Roman" w:cs="Times New Roman"/>
      <w:kern w:val="0"/>
      <w:sz w:val="20"/>
      <w:lang w:eastAsia="de-DE"/>
      <w14:ligatures w14:val="none"/>
    </w:rPr>
  </w:style>
  <w:style w:type="paragraph" w:styleId="Heading1">
    <w:name w:val="heading 1"/>
    <w:basedOn w:val="Normal"/>
    <w:next w:val="Normal"/>
    <w:link w:val="Heading1Char"/>
    <w:qFormat/>
    <w:rsid w:val="007D1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7D1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7D1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7D1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B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B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B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B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1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B29"/>
    <w:rPr>
      <w:rFonts w:eastAsiaTheme="majorEastAsia" w:cstheme="majorBidi"/>
      <w:color w:val="272727" w:themeColor="text1" w:themeTint="D8"/>
    </w:rPr>
  </w:style>
  <w:style w:type="paragraph" w:styleId="Title">
    <w:name w:val="Title"/>
    <w:basedOn w:val="Normal"/>
    <w:next w:val="Normal"/>
    <w:link w:val="TitleChar"/>
    <w:uiPriority w:val="10"/>
    <w:qFormat/>
    <w:rsid w:val="007D1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B29"/>
    <w:pPr>
      <w:spacing w:before="160"/>
      <w:jc w:val="center"/>
    </w:pPr>
    <w:rPr>
      <w:i/>
      <w:iCs/>
      <w:color w:val="404040" w:themeColor="text1" w:themeTint="BF"/>
    </w:rPr>
  </w:style>
  <w:style w:type="character" w:customStyle="1" w:styleId="QuoteChar">
    <w:name w:val="Quote Char"/>
    <w:basedOn w:val="DefaultParagraphFont"/>
    <w:link w:val="Quote"/>
    <w:uiPriority w:val="29"/>
    <w:rsid w:val="007D1B29"/>
    <w:rPr>
      <w:i/>
      <w:iCs/>
      <w:color w:val="404040" w:themeColor="text1" w:themeTint="BF"/>
    </w:rPr>
  </w:style>
  <w:style w:type="paragraph" w:styleId="ListParagraph">
    <w:name w:val="List Paragraph"/>
    <w:basedOn w:val="Normal"/>
    <w:uiPriority w:val="34"/>
    <w:qFormat/>
    <w:rsid w:val="007D1B29"/>
    <w:pPr>
      <w:ind w:left="720"/>
      <w:contextualSpacing/>
    </w:pPr>
  </w:style>
  <w:style w:type="character" w:styleId="IntenseEmphasis">
    <w:name w:val="Intense Emphasis"/>
    <w:basedOn w:val="DefaultParagraphFont"/>
    <w:uiPriority w:val="21"/>
    <w:qFormat/>
    <w:rsid w:val="007D1B29"/>
    <w:rPr>
      <w:i/>
      <w:iCs/>
      <w:color w:val="0F4761" w:themeColor="accent1" w:themeShade="BF"/>
    </w:rPr>
  </w:style>
  <w:style w:type="paragraph" w:styleId="IntenseQuote">
    <w:name w:val="Intense Quote"/>
    <w:basedOn w:val="Normal"/>
    <w:next w:val="Normal"/>
    <w:link w:val="IntenseQuoteChar"/>
    <w:uiPriority w:val="30"/>
    <w:qFormat/>
    <w:rsid w:val="007D1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B29"/>
    <w:rPr>
      <w:i/>
      <w:iCs/>
      <w:color w:val="0F4761" w:themeColor="accent1" w:themeShade="BF"/>
    </w:rPr>
  </w:style>
  <w:style w:type="character" w:styleId="IntenseReference">
    <w:name w:val="Intense Reference"/>
    <w:basedOn w:val="DefaultParagraphFont"/>
    <w:uiPriority w:val="32"/>
    <w:qFormat/>
    <w:rsid w:val="007D1B29"/>
    <w:rPr>
      <w:b/>
      <w:bCs/>
      <w:smallCaps/>
      <w:color w:val="0F4761" w:themeColor="accent1" w:themeShade="BF"/>
      <w:spacing w:val="5"/>
    </w:rPr>
  </w:style>
  <w:style w:type="paragraph" w:styleId="Caption">
    <w:name w:val="caption"/>
    <w:basedOn w:val="Normal"/>
    <w:next w:val="Normal"/>
    <w:unhideWhenUsed/>
    <w:qFormat/>
    <w:rsid w:val="007D1B29"/>
    <w:pPr>
      <w:spacing w:after="200" w:line="240" w:lineRule="auto"/>
    </w:pPr>
    <w:rPr>
      <w:b/>
      <w:bCs/>
      <w:sz w:val="18"/>
      <w:szCs w:val="18"/>
    </w:rPr>
  </w:style>
  <w:style w:type="table" w:styleId="TableGrid">
    <w:name w:val="Table Grid"/>
    <w:basedOn w:val="TableNormal"/>
    <w:rsid w:val="007D1B29"/>
    <w:pPr>
      <w:spacing w:after="0" w:line="240" w:lineRule="auto"/>
    </w:pPr>
    <w:rPr>
      <w:rFonts w:ascii="Times New Roman" w:eastAsia="Times New Roma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1104</Words>
  <Characters>6294</Characters>
  <Application>Microsoft Office Word</Application>
  <DocSecurity>0</DocSecurity>
  <Lines>52</Lines>
  <Paragraphs>14</Paragraphs>
  <ScaleCrop>false</ScaleCrop>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Riadi, Sarah Jasmine</dc:creator>
  <cp:keywords/>
  <dc:description/>
  <cp:lastModifiedBy>Riadi, Sarah Jasmine</cp:lastModifiedBy>
  <cp:revision>1</cp:revision>
  <dcterms:created xsi:type="dcterms:W3CDTF">2026-04-28T20:56:00Z</dcterms:created>
  <dcterms:modified xsi:type="dcterms:W3CDTF">2026-04-28T20:59:00Z</dcterms:modified>
</cp:coreProperties>
</file>