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1BAE" w14:textId="50DD49C0" w:rsidR="004A40B0" w:rsidRPr="004A40B0" w:rsidRDefault="004A40B0" w:rsidP="004A40B0">
      <w:pPr>
        <w:ind w:firstLine="720"/>
        <w:rPr>
          <w:rFonts w:ascii="Microsoft Sans Serif" w:hAnsi="Microsoft Sans Serif" w:cs="Microsoft Sans Serif"/>
          <w:color w:val="000000" w:themeColor="text1"/>
          <w:sz w:val="22"/>
          <w:lang w:val="en-AU"/>
        </w:rPr>
      </w:pP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59264" behindDoc="1" locked="0" layoutInCell="0" allowOverlap="1" wp14:anchorId="34622A59" wp14:editId="758395B5">
                <wp:simplePos x="0" y="0"/>
                <wp:positionH relativeFrom="margin">
                  <wp:align>center</wp:align>
                </wp:positionH>
                <wp:positionV relativeFrom="paragraph">
                  <wp:posOffset>561</wp:posOffset>
                </wp:positionV>
                <wp:extent cx="3799840" cy="267335"/>
                <wp:effectExtent l="0" t="0" r="10160" b="18415"/>
                <wp:wrapSquare wrapText="bothSides"/>
                <wp:docPr id="1804164437" name="Shape1"/>
                <wp:cNvGraphicFramePr/>
                <a:graphic xmlns:a="http://schemas.openxmlformats.org/drawingml/2006/main">
                  <a:graphicData uri="http://schemas.microsoft.com/office/word/2010/wordprocessingShape">
                    <wps:wsp>
                      <wps:cNvSpPr txBox="1"/>
                      <wps:spPr>
                        <a:xfrm>
                          <a:off x="0" y="0"/>
                          <a:ext cx="3799840" cy="267335"/>
                        </a:xfrm>
                        <a:prstGeom prst="rect">
                          <a:avLst/>
                        </a:prstGeom>
                        <a:noFill/>
                        <a:ln w="0">
                          <a:noFill/>
                        </a:ln>
                      </wps:spPr>
                      <wps:txbx>
                        <w:txbxContent>
                          <w:p w14:paraId="2E934ED6" w14:textId="77777777" w:rsidR="004A40B0" w:rsidRPr="00106D4B" w:rsidRDefault="004A40B0" w:rsidP="004A40B0">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wps:txbx>
                      <wps:bodyPr wrap="square" lIns="0" tIns="0" rIns="0" bIns="0" anchor="t">
                        <a:noAutofit/>
                      </wps:bodyPr>
                    </wps:wsp>
                  </a:graphicData>
                </a:graphic>
                <wp14:sizeRelH relativeFrom="margin">
                  <wp14:pctWidth>0</wp14:pctWidth>
                </wp14:sizeRelH>
              </wp:anchor>
            </w:drawing>
          </mc:Choice>
          <mc:Fallback>
            <w:pict>
              <v:shapetype w14:anchorId="34622A59" id="_x0000_t202" coordsize="21600,21600" o:spt="202" path="m,l,21600r21600,l21600,xe">
                <v:stroke joinstyle="miter"/>
                <v:path gradientshapeok="t" o:connecttype="rect"/>
              </v:shapetype>
              <v:shape id="Shape1" o:spid="_x0000_s1026" type="#_x0000_t202" style="position:absolute;left:0;text-align:left;margin-left:0;margin-top:.05pt;width:299.2pt;height:21.05pt;z-index:-251657216;visibility:visible;mso-wrap-style:square;mso-width-percent:0;mso-wrap-distance-left:0;mso-wrap-distance-top:0;mso-wrap-distance-right:0;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" o:allowincell="f" filled="f" stroked="f" strokeweight="0">
                <v:textbox inset="0,0,0,0">
                  <w:txbxContent>
                    <w:p w14:paraId="2E934ED6" w14:textId="77777777" w:rsidR="004A40B0" w:rsidRPr="00106D4B" w:rsidRDefault="004A40B0" w:rsidP="004A40B0">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v:textbox>
                <w10:wrap type="square" anchorx="margin"/>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5408" behindDoc="1" locked="0" layoutInCell="0" allowOverlap="1" wp14:anchorId="46D19366" wp14:editId="71108133">
                <wp:simplePos x="0" y="0"/>
                <wp:positionH relativeFrom="column">
                  <wp:posOffset>914400</wp:posOffset>
                </wp:positionH>
                <wp:positionV relativeFrom="paragraph">
                  <wp:posOffset>7299960</wp:posOffset>
                </wp:positionV>
                <wp:extent cx="1905" cy="176530"/>
                <wp:effectExtent l="0" t="0" r="0" b="0"/>
                <wp:wrapSquare wrapText="bothSides"/>
                <wp:docPr id="2083893008" name="Shape16"/>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4AEBDF1C" id="Shape16" o:spid="_x0000_s1026" type="#_x0000_t202" style="position:absolute;margin-left:1in;margin-top:574.8pt;width:.15pt;height:13.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8480" behindDoc="1" locked="0" layoutInCell="0" allowOverlap="1" wp14:anchorId="213976DE" wp14:editId="3491E782">
                <wp:simplePos x="0" y="0"/>
                <wp:positionH relativeFrom="column">
                  <wp:posOffset>914400</wp:posOffset>
                </wp:positionH>
                <wp:positionV relativeFrom="paragraph">
                  <wp:posOffset>9582150</wp:posOffset>
                </wp:positionV>
                <wp:extent cx="1905" cy="176530"/>
                <wp:effectExtent l="0" t="0" r="0" b="0"/>
                <wp:wrapSquare wrapText="bothSides"/>
                <wp:docPr id="2036052064" name="Shape30"/>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5256DE8" id="Shape30" o:spid="_x0000_s1026" type="#_x0000_t202" style="position:absolute;margin-left:1in;margin-top:754.5pt;width:.15pt;height:13.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3600" behindDoc="1" locked="0" layoutInCell="0" allowOverlap="1" wp14:anchorId="5C6B3D4B" wp14:editId="191B42A3">
                <wp:simplePos x="0" y="0"/>
                <wp:positionH relativeFrom="column">
                  <wp:posOffset>4572635</wp:posOffset>
                </wp:positionH>
                <wp:positionV relativeFrom="paragraph">
                  <wp:posOffset>9232900</wp:posOffset>
                </wp:positionV>
                <wp:extent cx="1905" cy="176530"/>
                <wp:effectExtent l="0" t="0" r="0" b="0"/>
                <wp:wrapSquare wrapText="bothSides"/>
                <wp:docPr id="1666082712" name="Shape28"/>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2650B793" id="Shape28" o:spid="_x0000_s1026" type="#_x0000_t202" style="position:absolute;margin-left:360.05pt;margin-top:727pt;width:.15pt;height:13.9pt;z-index:-251642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2576" behindDoc="1" locked="0" layoutInCell="0" allowOverlap="1" wp14:anchorId="45D81944" wp14:editId="0E4E2C6F">
                <wp:simplePos x="0" y="0"/>
                <wp:positionH relativeFrom="column">
                  <wp:posOffset>4115435</wp:posOffset>
                </wp:positionH>
                <wp:positionV relativeFrom="paragraph">
                  <wp:posOffset>9232900</wp:posOffset>
                </wp:positionV>
                <wp:extent cx="1905" cy="176530"/>
                <wp:effectExtent l="0" t="0" r="0" b="0"/>
                <wp:wrapSquare wrapText="bothSides"/>
                <wp:docPr id="1081127118" name="Shape27"/>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F9F8A7A" id="Shape27" o:spid="_x0000_s1026" type="#_x0000_t202" style="position:absolute;margin-left:324.05pt;margin-top:727pt;width:.15pt;height:13.9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1552" behindDoc="1" locked="0" layoutInCell="0" allowOverlap="1" wp14:anchorId="680B52EC" wp14:editId="15791535">
                <wp:simplePos x="0" y="0"/>
                <wp:positionH relativeFrom="column">
                  <wp:posOffset>3658235</wp:posOffset>
                </wp:positionH>
                <wp:positionV relativeFrom="paragraph">
                  <wp:posOffset>9232900</wp:posOffset>
                </wp:positionV>
                <wp:extent cx="1905" cy="176530"/>
                <wp:effectExtent l="0" t="0" r="0" b="0"/>
                <wp:wrapSquare wrapText="bothSides"/>
                <wp:docPr id="1360652920" name="Shape26"/>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2E5B50A" id="Shape26" o:spid="_x0000_s1026" type="#_x0000_t202" style="position:absolute;margin-left:288.05pt;margin-top:727pt;width:.15pt;height:13.9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0528" behindDoc="1" locked="0" layoutInCell="0" allowOverlap="1" wp14:anchorId="612F5430" wp14:editId="6FBDAFA5">
                <wp:simplePos x="0" y="0"/>
                <wp:positionH relativeFrom="column">
                  <wp:posOffset>3201035</wp:posOffset>
                </wp:positionH>
                <wp:positionV relativeFrom="paragraph">
                  <wp:posOffset>9232900</wp:posOffset>
                </wp:positionV>
                <wp:extent cx="1905" cy="176530"/>
                <wp:effectExtent l="0" t="0" r="0" b="0"/>
                <wp:wrapSquare wrapText="bothSides"/>
                <wp:docPr id="18" name="Shape25"/>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2F302235" id="Shape25" o:spid="_x0000_s1026" type="#_x0000_t202" style="position:absolute;margin-left:252.05pt;margin-top:727pt;width:.15pt;height:13.9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9504" behindDoc="1" locked="0" layoutInCell="0" allowOverlap="1" wp14:anchorId="5B083098" wp14:editId="643D2789">
                <wp:simplePos x="0" y="0"/>
                <wp:positionH relativeFrom="column">
                  <wp:posOffset>2743835</wp:posOffset>
                </wp:positionH>
                <wp:positionV relativeFrom="paragraph">
                  <wp:posOffset>9232900</wp:posOffset>
                </wp:positionV>
                <wp:extent cx="1905" cy="176530"/>
                <wp:effectExtent l="0" t="0" r="0" b="0"/>
                <wp:wrapSquare wrapText="bothSides"/>
                <wp:docPr id="19" name="Shape24"/>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2220D7D8" id="Shape24" o:spid="_x0000_s1026" type="#_x0000_t202" style="position:absolute;margin-left:216.05pt;margin-top:727pt;width:.15pt;height:13.9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4624" behindDoc="1" locked="0" layoutInCell="0" allowOverlap="1" wp14:anchorId="19229753" wp14:editId="5F141BD9">
                <wp:simplePos x="0" y="0"/>
                <wp:positionH relativeFrom="column">
                  <wp:posOffset>2065655</wp:posOffset>
                </wp:positionH>
                <wp:positionV relativeFrom="paragraph">
                  <wp:posOffset>8882380</wp:posOffset>
                </wp:positionV>
                <wp:extent cx="1905" cy="176530"/>
                <wp:effectExtent l="0" t="0" r="0" b="0"/>
                <wp:wrapSquare wrapText="bothSides"/>
                <wp:docPr id="28" name="Shape20"/>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06717B8B" id="Shape20" o:spid="_x0000_s1026" type="#_x0000_t202" style="position:absolute;margin-left:162.65pt;margin-top:699.4pt;width:.15pt;height:13.9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6432" behindDoc="1" locked="0" layoutInCell="0" allowOverlap="1" wp14:anchorId="217D45BA" wp14:editId="5DE8A7A4">
                <wp:simplePos x="0" y="0"/>
                <wp:positionH relativeFrom="column">
                  <wp:posOffset>914400</wp:posOffset>
                </wp:positionH>
                <wp:positionV relativeFrom="paragraph">
                  <wp:posOffset>7825740</wp:posOffset>
                </wp:positionV>
                <wp:extent cx="1905" cy="176530"/>
                <wp:effectExtent l="0" t="0" r="0" b="0"/>
                <wp:wrapSquare wrapText="bothSides"/>
                <wp:docPr id="29" name="Shape17"/>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E3C63F4" id="Shape17" o:spid="_x0000_s1026" type="#_x0000_t202" style="position:absolute;margin-left:1in;margin-top:616.2pt;width:.15pt;height:13.9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4384" behindDoc="1" locked="0" layoutInCell="0" allowOverlap="1" wp14:anchorId="41742BD3" wp14:editId="20C2110D">
                <wp:simplePos x="0" y="0"/>
                <wp:positionH relativeFrom="column">
                  <wp:posOffset>914400</wp:posOffset>
                </wp:positionH>
                <wp:positionV relativeFrom="paragraph">
                  <wp:posOffset>6774180</wp:posOffset>
                </wp:positionV>
                <wp:extent cx="1905" cy="176530"/>
                <wp:effectExtent l="0" t="0" r="0" b="0"/>
                <wp:wrapSquare wrapText="bothSides"/>
                <wp:docPr id="30" name="Shape15"/>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1776DC6C" id="Shape15" o:spid="_x0000_s1026" type="#_x0000_t202" style="position:absolute;margin-left:1in;margin-top:533.4pt;width:.15pt;height:13.9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3360" behindDoc="1" locked="0" layoutInCell="0" allowOverlap="1" wp14:anchorId="5014D991" wp14:editId="4AEB7235">
                <wp:simplePos x="0" y="0"/>
                <wp:positionH relativeFrom="column">
                  <wp:posOffset>3780155</wp:posOffset>
                </wp:positionH>
                <wp:positionV relativeFrom="paragraph">
                  <wp:posOffset>5810885</wp:posOffset>
                </wp:positionV>
                <wp:extent cx="1905" cy="176530"/>
                <wp:effectExtent l="0" t="0" r="0" b="0"/>
                <wp:wrapSquare wrapText="bothSides"/>
                <wp:docPr id="31" name="Shape1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0B28CF69" id="Shape13" o:spid="_x0000_s1026" type="#_x0000_t202" style="position:absolute;margin-left:297.65pt;margin-top:457.55pt;width:.15pt;height:13.9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0288" behindDoc="1" locked="0" layoutInCell="0" allowOverlap="1" wp14:anchorId="45892FA0" wp14:editId="3AF4D4D5">
                <wp:simplePos x="0" y="0"/>
                <wp:positionH relativeFrom="column">
                  <wp:posOffset>3780155</wp:posOffset>
                </wp:positionH>
                <wp:positionV relativeFrom="paragraph">
                  <wp:posOffset>1703070</wp:posOffset>
                </wp:positionV>
                <wp:extent cx="1905" cy="176530"/>
                <wp:effectExtent l="0" t="0" r="0" b="0"/>
                <wp:wrapSquare wrapText="bothSides"/>
                <wp:docPr id="32" name="Shape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DDA1941" id="Shape3" o:spid="_x0000_s1026" type="#_x0000_t202" style="position:absolute;margin-left:297.65pt;margin-top:134.1pt;width:.15pt;height:13.9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" o:allowincell="f" filled="f" stroked="f" strokeweight="0">
                <w10:wrap type="square"/>
              </v:shape>
            </w:pict>
          </mc:Fallback>
        </mc:AlternateContent>
      </w:r>
    </w:p>
    <w:p w14:paraId="72139708" w14:textId="77777777" w:rsidR="004A40B0" w:rsidRPr="004A40B0" w:rsidRDefault="004A40B0" w:rsidP="004A40B0">
      <w:pPr>
        <w:ind w:firstLine="720"/>
        <w:rPr>
          <w:rFonts w:ascii="Microsoft Sans Serif" w:hAnsi="Microsoft Sans Serif" w:cs="Microsoft Sans Serif"/>
          <w:color w:val="000000" w:themeColor="text1"/>
          <w:sz w:val="22"/>
          <w:lang w:val="en-AU"/>
        </w:rPr>
      </w:pPr>
      <w:r w:rsidRPr="004A40B0">
        <w:rPr>
          <w:rFonts w:ascii="Microsoft Sans Serif" w:hAnsi="Microsoft Sans Serif" w:cs="Microsoft Sans Serif"/>
          <w:noProof/>
          <w:color w:val="000000" w:themeColor="text1"/>
          <w:sz w:val="22"/>
          <w:lang w:val="en-AU"/>
        </w:rPr>
        <w:drawing>
          <wp:anchor distT="0" distB="0" distL="0" distR="0" simplePos="0" relativeHeight="251667456" behindDoc="1" locked="0" layoutInCell="0" allowOverlap="1" wp14:anchorId="5D95C2B3" wp14:editId="555B2644">
            <wp:simplePos x="0" y="0"/>
            <wp:positionH relativeFrom="margin">
              <wp:posOffset>1865630</wp:posOffset>
            </wp:positionH>
            <wp:positionV relativeFrom="paragraph">
              <wp:posOffset>253357</wp:posOffset>
            </wp:positionV>
            <wp:extent cx="1996440" cy="1059815"/>
            <wp:effectExtent l="0" t="0" r="3810" b="6985"/>
            <wp:wrapSquare wrapText="bothSides"/>
            <wp:docPr id="27" name="Shape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27" name="Shape5" descr="Text, logo&#10;&#10;Description automatically generated"/>
                    <pic:cNvPicPr/>
                  </pic:nvPicPr>
                  <pic:blipFill>
                    <a:blip r:embed="rId7"/>
                    <a:stretch/>
                  </pic:blipFill>
                  <pic:spPr>
                    <a:xfrm>
                      <a:off x="0" y="0"/>
                      <a:ext cx="1996440" cy="1059815"/>
                    </a:xfrm>
                    <a:prstGeom prst="rect">
                      <a:avLst/>
                    </a:prstGeom>
                    <a:ln w="0">
                      <a:noFill/>
                    </a:ln>
                  </pic:spPr>
                </pic:pic>
              </a:graphicData>
            </a:graphic>
          </wp:anchor>
        </w:drawing>
      </w:r>
    </w:p>
    <w:p w14:paraId="74961047"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3BFB7618"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38EE4BC3" w14:textId="77777777" w:rsidR="004A40B0" w:rsidRPr="004A40B0" w:rsidRDefault="004A40B0" w:rsidP="004A40B0">
      <w:pPr>
        <w:ind w:firstLine="720"/>
        <w:rPr>
          <w:rFonts w:ascii="Microsoft Sans Serif" w:hAnsi="Microsoft Sans Serif" w:cs="Microsoft Sans Serif"/>
          <w:color w:val="000000" w:themeColor="text1"/>
          <w:sz w:val="22"/>
          <w:lang w:val="en-AU"/>
        </w:rPr>
      </w:pPr>
      <w:bookmarkStart w:id="0" w:name="_Hlk124142515"/>
      <w:bookmarkEnd w:id="0"/>
    </w:p>
    <w:p w14:paraId="28DD57E6" w14:textId="77777777" w:rsidR="004A40B0" w:rsidRPr="004A40B0" w:rsidRDefault="004A40B0" w:rsidP="004A40B0">
      <w:pPr>
        <w:ind w:firstLine="720"/>
        <w:rPr>
          <w:rFonts w:ascii="Microsoft Sans Serif" w:hAnsi="Microsoft Sans Serif" w:cs="Microsoft Sans Serif"/>
          <w:color w:val="000000" w:themeColor="text1"/>
          <w:sz w:val="22"/>
          <w:lang w:val="en-AU"/>
        </w:rPr>
      </w:pP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1312" behindDoc="1" locked="0" layoutInCell="0" allowOverlap="1" wp14:anchorId="24D7E55B" wp14:editId="0986A80F">
                <wp:simplePos x="0" y="0"/>
                <wp:positionH relativeFrom="margin">
                  <wp:align>center</wp:align>
                </wp:positionH>
                <wp:positionV relativeFrom="paragraph">
                  <wp:posOffset>306012</wp:posOffset>
                </wp:positionV>
                <wp:extent cx="1632585" cy="234315"/>
                <wp:effectExtent l="0" t="0" r="5715" b="13335"/>
                <wp:wrapSquare wrapText="bothSides"/>
                <wp:docPr id="1831095486" name="Shape7"/>
                <wp:cNvGraphicFramePr/>
                <a:graphic xmlns:a="http://schemas.openxmlformats.org/drawingml/2006/main">
                  <a:graphicData uri="http://schemas.microsoft.com/office/word/2010/wordprocessingShape">
                    <wps:wsp>
                      <wps:cNvSpPr txBox="1"/>
                      <wps:spPr>
                        <a:xfrm>
                          <a:off x="0" y="0"/>
                          <a:ext cx="1632585" cy="234315"/>
                        </a:xfrm>
                        <a:prstGeom prst="rect">
                          <a:avLst/>
                        </a:prstGeom>
                        <a:noFill/>
                        <a:ln w="0">
                          <a:noFill/>
                        </a:ln>
                      </wps:spPr>
                      <wps:txbx>
                        <w:txbxContent>
                          <w:p w14:paraId="2A04DDC2" w14:textId="77777777" w:rsidR="004A40B0" w:rsidRPr="00410934" w:rsidRDefault="004A40B0" w:rsidP="004A40B0">
                            <w:pPr>
                              <w:overflowPunct w:val="0"/>
                              <w:jc w:val="left"/>
                              <w:rPr>
                                <w:rFonts w:ascii="Microsoft Sans Serif" w:hAnsi="Microsoft Sans Serif" w:cs="Microsoft Sans Serif"/>
                                <w:szCs w:val="24"/>
                              </w:rPr>
                            </w:pPr>
                            <w:r w:rsidRPr="00410934">
                              <w:rPr>
                                <w:rFonts w:ascii="Microsoft Sans Serif" w:hAnsi="Microsoft Sans Serif" w:cs="Microsoft Sans Serif"/>
                                <w:color w:val="000000"/>
                                <w:szCs w:val="24"/>
                              </w:rPr>
                              <w:t xml:space="preserve">BSc (Hons) Computing </w:t>
                            </w:r>
                            <w:proofErr w:type="spellStart"/>
                            <w:r w:rsidRPr="00410934">
                              <w:rPr>
                                <w:rFonts w:ascii="Microsoft Sans Serif" w:hAnsi="Microsoft Sans Serif" w:cs="Microsoft Sans Serif"/>
                                <w:color w:val="000000"/>
                                <w:szCs w:val="24"/>
                              </w:rPr>
                              <w:t>Computing</w:t>
                            </w:r>
                            <w:proofErr w:type="spellEnd"/>
                            <w:r w:rsidRPr="00410934">
                              <w:rPr>
                                <w:rFonts w:ascii="Microsoft Sans Serif" w:hAnsi="Microsoft Sans Serif" w:cs="Microsoft Sans Serif"/>
                                <w:color w:val="000000"/>
                                <w:szCs w:val="24"/>
                              </w:rPr>
                              <w:t xml:space="preserve"> </w:t>
                            </w:r>
                          </w:p>
                        </w:txbxContent>
                      </wps:txbx>
                      <wps:bodyPr wrap="square" lIns="0" tIns="0" rIns="0" bIns="0" anchor="t">
                        <a:noAutofit/>
                      </wps:bodyPr>
                    </wps:wsp>
                  </a:graphicData>
                </a:graphic>
                <wp14:sizeRelH relativeFrom="margin">
                  <wp14:pctWidth>0</wp14:pctWidth>
                </wp14:sizeRelH>
              </wp:anchor>
            </w:drawing>
          </mc:Choice>
          <mc:Fallback>
            <w:pict>
              <v:shape w14:anchorId="24D7E55B" id="Shape7" o:spid="_x0000_s1027" type="#_x0000_t202" style="position:absolute;left:0;text-align:left;margin-left:0;margin-top:24.1pt;width:128.55pt;height:18.45pt;z-index:-251655168;visibility:visible;mso-wrap-style:square;mso-width-percent:0;mso-wrap-distance-left:0;mso-wrap-distance-top:0;mso-wrap-distance-right:0;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" o:allowincell="f" filled="f" stroked="f" strokeweight="0">
                <v:textbox inset="0,0,0,0">
                  <w:txbxContent>
                    <w:p w14:paraId="2A04DDC2" w14:textId="77777777" w:rsidR="004A40B0" w:rsidRPr="00410934" w:rsidRDefault="004A40B0" w:rsidP="004A40B0">
                      <w:pPr>
                        <w:overflowPunct w:val="0"/>
                        <w:jc w:val="left"/>
                        <w:rPr>
                          <w:rFonts w:ascii="Microsoft Sans Serif" w:hAnsi="Microsoft Sans Serif" w:cs="Microsoft Sans Serif"/>
                          <w:szCs w:val="24"/>
                        </w:rPr>
                      </w:pPr>
                      <w:r w:rsidRPr="00410934">
                        <w:rPr>
                          <w:rFonts w:ascii="Microsoft Sans Serif" w:hAnsi="Microsoft Sans Serif" w:cs="Microsoft Sans Serif"/>
                          <w:color w:val="000000"/>
                          <w:szCs w:val="24"/>
                        </w:rPr>
                        <w:t xml:space="preserve">BSc (Hons) Computing </w:t>
                      </w:r>
                      <w:proofErr w:type="spellStart"/>
                      <w:r w:rsidRPr="00410934">
                        <w:rPr>
                          <w:rFonts w:ascii="Microsoft Sans Serif" w:hAnsi="Microsoft Sans Serif" w:cs="Microsoft Sans Serif"/>
                          <w:color w:val="000000"/>
                          <w:szCs w:val="24"/>
                        </w:rPr>
                        <w:t>Computing</w:t>
                      </w:r>
                      <w:proofErr w:type="spellEnd"/>
                      <w:r w:rsidRPr="00410934">
                        <w:rPr>
                          <w:rFonts w:ascii="Microsoft Sans Serif" w:hAnsi="Microsoft Sans Serif" w:cs="Microsoft Sans Serif"/>
                          <w:color w:val="000000"/>
                          <w:szCs w:val="24"/>
                        </w:rPr>
                        <w:t xml:space="preserve"> </w:t>
                      </w:r>
                    </w:p>
                  </w:txbxContent>
                </v:textbox>
                <w10:wrap type="square" anchorx="margin"/>
              </v:shape>
            </w:pict>
          </mc:Fallback>
        </mc:AlternateContent>
      </w:r>
    </w:p>
    <w:p w14:paraId="4E81E726"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688D796A" w14:textId="77777777" w:rsidR="004A40B0" w:rsidRPr="004A40B0" w:rsidRDefault="004A40B0" w:rsidP="004A40B0">
      <w:pPr>
        <w:ind w:firstLine="720"/>
        <w:rPr>
          <w:rFonts w:ascii="Microsoft Sans Serif" w:hAnsi="Microsoft Sans Serif" w:cs="Microsoft Sans Serif"/>
          <w:color w:val="000000" w:themeColor="text1"/>
          <w:sz w:val="22"/>
          <w:lang w:val="en-AU"/>
        </w:rPr>
      </w:pP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2336" behindDoc="1" locked="0" layoutInCell="0" allowOverlap="1" wp14:anchorId="0DE9EC51" wp14:editId="621BA0FC">
                <wp:simplePos x="0" y="0"/>
                <wp:positionH relativeFrom="margin">
                  <wp:align>center</wp:align>
                </wp:positionH>
                <wp:positionV relativeFrom="paragraph">
                  <wp:posOffset>150718</wp:posOffset>
                </wp:positionV>
                <wp:extent cx="3034030" cy="694690"/>
                <wp:effectExtent l="0" t="0" r="13970" b="10160"/>
                <wp:wrapSquare wrapText="bothSides"/>
                <wp:docPr id="33" name="Shape12"/>
                <wp:cNvGraphicFramePr/>
                <a:graphic xmlns:a="http://schemas.openxmlformats.org/drawingml/2006/main">
                  <a:graphicData uri="http://schemas.microsoft.com/office/word/2010/wordprocessingShape">
                    <wps:wsp>
                      <wps:cNvSpPr txBox="1"/>
                      <wps:spPr>
                        <a:xfrm>
                          <a:off x="0" y="0"/>
                          <a:ext cx="3034030" cy="694690"/>
                        </a:xfrm>
                        <a:prstGeom prst="rect">
                          <a:avLst/>
                        </a:prstGeom>
                        <a:noFill/>
                        <a:ln w="0">
                          <a:noFill/>
                        </a:ln>
                      </wps:spPr>
                      <wps:txbx>
                        <w:txbxContent>
                          <w:p w14:paraId="54DA23B8" w14:textId="77777777" w:rsidR="004A40B0" w:rsidRPr="0007283B" w:rsidRDefault="004A40B0" w:rsidP="004A40B0">
                            <w:pPr>
                              <w:jc w:val="center"/>
                              <w:rPr>
                                <w:rFonts w:ascii="Trebuchet MS" w:eastAsia="Trebuchet MS" w:hAnsi="Trebuchet MS" w:cs="Trebuchet MS"/>
                                <w:sz w:val="22"/>
                              </w:rPr>
                            </w:pPr>
                            <w:r w:rsidRPr="0007283B">
                              <w:rPr>
                                <w:rFonts w:ascii="Trebuchet MS" w:eastAsia="Trebuchet MS" w:hAnsi="Trebuchet MS" w:cs="Trebuchet MS"/>
                                <w:sz w:val="22"/>
                              </w:rPr>
                              <w:t>Data Science Report</w:t>
                            </w:r>
                          </w:p>
                          <w:p w14:paraId="4090494C" w14:textId="77777777" w:rsidR="004A40B0" w:rsidRPr="00F62522" w:rsidRDefault="004A40B0" w:rsidP="004A40B0">
                            <w:pPr>
                              <w:overflowPunct w:val="0"/>
                              <w:jc w:val="center"/>
                              <w:rPr>
                                <w:rFonts w:ascii="Microsoft Sans Serif" w:hAnsi="Microsoft Sans Serif" w:cs="Microsoft Sans Serif"/>
                                <w:i/>
                                <w:iCs/>
                                <w:sz w:val="36"/>
                                <w:szCs w:val="36"/>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0DE9EC51" id="Shape12" o:spid="_x0000_s1028" type="#_x0000_t202" style="position:absolute;left:0;text-align:left;margin-left:0;margin-top:11.85pt;width:238.9pt;height:54.7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" o:allowincell="f" filled="f" stroked="f" strokeweight="0">
                <v:textbox inset="0,0,0,0">
                  <w:txbxContent>
                    <w:p w14:paraId="54DA23B8" w14:textId="77777777" w:rsidR="004A40B0" w:rsidRPr="0007283B" w:rsidRDefault="004A40B0" w:rsidP="004A40B0">
                      <w:pPr>
                        <w:jc w:val="center"/>
                        <w:rPr>
                          <w:rFonts w:ascii="Trebuchet MS" w:eastAsia="Trebuchet MS" w:hAnsi="Trebuchet MS" w:cs="Trebuchet MS"/>
                          <w:sz w:val="22"/>
                        </w:rPr>
                      </w:pPr>
                      <w:r w:rsidRPr="0007283B">
                        <w:rPr>
                          <w:rFonts w:ascii="Trebuchet MS" w:eastAsia="Trebuchet MS" w:hAnsi="Trebuchet MS" w:cs="Trebuchet MS"/>
                          <w:sz w:val="22"/>
                        </w:rPr>
                        <w:t>Data Science Report</w:t>
                      </w:r>
                    </w:p>
                    <w:p w14:paraId="4090494C" w14:textId="77777777" w:rsidR="004A40B0" w:rsidRPr="00F62522" w:rsidRDefault="004A40B0" w:rsidP="004A40B0">
                      <w:pPr>
                        <w:overflowPunct w:val="0"/>
                        <w:jc w:val="center"/>
                        <w:rPr>
                          <w:rFonts w:ascii="Microsoft Sans Serif" w:hAnsi="Microsoft Sans Serif" w:cs="Microsoft Sans Serif"/>
                          <w:i/>
                          <w:iCs/>
                          <w:sz w:val="36"/>
                          <w:szCs w:val="36"/>
                        </w:rPr>
                      </w:pPr>
                    </w:p>
                  </w:txbxContent>
                </v:textbox>
                <w10:wrap type="square" anchorx="margin"/>
              </v:shape>
            </w:pict>
          </mc:Fallback>
        </mc:AlternateContent>
      </w:r>
    </w:p>
    <w:p w14:paraId="1677C4D5"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0BC6D362"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65A80C53"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7AEDAF0E"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0B61A34D"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3BC27426"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2DEEB1F8" w14:textId="77777777" w:rsidR="004A40B0" w:rsidRPr="004A40B0" w:rsidRDefault="004A40B0" w:rsidP="004A40B0">
      <w:pPr>
        <w:ind w:firstLine="720"/>
        <w:rPr>
          <w:rFonts w:ascii="Microsoft Sans Serif" w:hAnsi="Microsoft Sans Serif" w:cs="Microsoft Sans Serif"/>
          <w:sz w:val="22"/>
          <w:lang w:val="en-AU"/>
        </w:rPr>
      </w:pPr>
    </w:p>
    <w:p w14:paraId="392E3A9B" w14:textId="77777777" w:rsidR="004A40B0" w:rsidRPr="004A40B0" w:rsidRDefault="004A40B0" w:rsidP="004A40B0">
      <w:pPr>
        <w:spacing w:after="0"/>
        <w:jc w:val="left"/>
        <w:rPr>
          <w:rFonts w:ascii="Microsoft Sans Serif" w:eastAsia="Times New Roman" w:hAnsi="Microsoft Sans Serif" w:cs="Microsoft Sans Serif"/>
          <w:szCs w:val="24"/>
          <w:lang w:eastAsia="en-GB"/>
        </w:rPr>
      </w:pPr>
      <w:r w:rsidRPr="004A40B0">
        <w:rPr>
          <w:rFonts w:ascii="Microsoft Sans Serif" w:eastAsia="Times New Roman" w:hAnsi="Microsoft Sans Serif" w:cs="Microsoft Sans Serif"/>
          <w:szCs w:val="24"/>
          <w:lang w:eastAsia="en-GB"/>
        </w:rPr>
        <w:t>Author: 10152420</w:t>
      </w:r>
    </w:p>
    <w:p w14:paraId="3D8B1909" w14:textId="77777777" w:rsidR="004A40B0" w:rsidRPr="004A40B0" w:rsidRDefault="004A40B0" w:rsidP="004A40B0">
      <w:pPr>
        <w:spacing w:after="0"/>
        <w:jc w:val="left"/>
        <w:rPr>
          <w:rFonts w:ascii="Microsoft Sans Serif" w:eastAsia="Times New Roman" w:hAnsi="Microsoft Sans Serif" w:cs="Microsoft Sans Serif"/>
          <w:spacing w:val="7"/>
          <w:sz w:val="28"/>
          <w:szCs w:val="28"/>
          <w:shd w:val="clear" w:color="auto" w:fill="FFFFFF"/>
          <w:lang w:eastAsia="en-GB"/>
        </w:rPr>
      </w:pPr>
      <w:r w:rsidRPr="004A40B0">
        <w:rPr>
          <w:rFonts w:ascii="Microsoft Sans Serif" w:eastAsia="Times New Roman" w:hAnsi="Microsoft Sans Serif" w:cs="Microsoft Sans Serif"/>
          <w:noProof/>
          <w:sz w:val="28"/>
          <w:szCs w:val="24"/>
          <w:lang w:eastAsia="en-GB"/>
        </w:rPr>
        <mc:AlternateContent>
          <mc:Choice Requires="wps">
            <w:drawing>
              <wp:anchor distT="0" distB="0" distL="0" distR="0" simplePos="0" relativeHeight="251675648" behindDoc="1" locked="0" layoutInCell="0" allowOverlap="1" wp14:anchorId="58FBE146" wp14:editId="51FE32B0">
                <wp:simplePos x="0" y="0"/>
                <wp:positionH relativeFrom="margin">
                  <wp:align>left</wp:align>
                </wp:positionH>
                <wp:positionV relativeFrom="paragraph">
                  <wp:posOffset>32385</wp:posOffset>
                </wp:positionV>
                <wp:extent cx="3757930" cy="266700"/>
                <wp:effectExtent l="0" t="0" r="13970" b="0"/>
                <wp:wrapSquare wrapText="bothSides"/>
                <wp:docPr id="35" name="Shape12"/>
                <wp:cNvGraphicFramePr/>
                <a:graphic xmlns:a="http://schemas.openxmlformats.org/drawingml/2006/main">
                  <a:graphicData uri="http://schemas.microsoft.com/office/word/2010/wordprocessingShape">
                    <wps:wsp>
                      <wps:cNvSpPr txBox="1"/>
                      <wps:spPr>
                        <a:xfrm>
                          <a:off x="0" y="0"/>
                          <a:ext cx="3758540" cy="266700"/>
                        </a:xfrm>
                        <a:prstGeom prst="rect">
                          <a:avLst/>
                        </a:prstGeom>
                        <a:noFill/>
                        <a:ln w="0">
                          <a:noFill/>
                        </a:ln>
                      </wps:spPr>
                      <wps:txbx>
                        <w:txbxContent>
                          <w:p w14:paraId="0027DECE" w14:textId="149B2AAD" w:rsidR="004A40B0" w:rsidRPr="0007283B" w:rsidRDefault="004A40B0" w:rsidP="004A40B0">
                            <w:pPr>
                              <w:jc w:val="left"/>
                              <w:rPr>
                                <w:rFonts w:ascii="Trebuchet MS" w:eastAsia="Trebuchet MS" w:hAnsi="Trebuchet MS" w:cs="Trebuchet MS"/>
                                <w:sz w:val="22"/>
                              </w:rPr>
                            </w:pPr>
                            <w:r w:rsidRPr="00EF759F">
                              <w:rPr>
                                <w:rFonts w:ascii="Microsoft Sans Serif" w:hAnsi="Microsoft Sans Serif" w:cs="Microsoft Sans Serif"/>
                              </w:rPr>
                              <w:t xml:space="preserve">Assessment Title: </w:t>
                            </w:r>
                            <w:r w:rsidRPr="0007283B">
                              <w:rPr>
                                <w:rFonts w:ascii="Trebuchet MS" w:eastAsia="Trebuchet MS" w:hAnsi="Trebuchet MS" w:cs="Trebuchet MS"/>
                                <w:sz w:val="22"/>
                              </w:rPr>
                              <w:t>Data Science Report</w:t>
                            </w:r>
                          </w:p>
                          <w:p w14:paraId="3AA9E1A1" w14:textId="030D142E" w:rsidR="004A40B0" w:rsidRPr="00EF759F" w:rsidRDefault="004A40B0" w:rsidP="004A40B0">
                            <w:pPr>
                              <w:pStyle w:val="Essaycovertext"/>
                              <w:rPr>
                                <w:rFonts w:ascii="Microsoft Sans Serif" w:hAnsi="Microsoft Sans Serif" w:cs="Microsoft Sans Serif"/>
                                <w:sz w:val="24"/>
                              </w:rPr>
                            </w:pPr>
                          </w:p>
                          <w:p w14:paraId="2241BD53" w14:textId="77777777" w:rsidR="004A40B0" w:rsidRPr="00410934" w:rsidRDefault="004A40B0" w:rsidP="004A40B0">
                            <w:pPr>
                              <w:pStyle w:val="TableParagraph"/>
                              <w:kinsoku w:val="0"/>
                              <w:overflowPunct w:val="0"/>
                              <w:spacing w:line="234" w:lineRule="exact"/>
                              <w:rPr>
                                <w:rFonts w:ascii="Microsoft Sans Serif" w:hAnsi="Microsoft Sans Serif" w:cs="Microsoft Sans Serif"/>
                                <w:b/>
                                <w:bCs/>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58FBE146" id="_x0000_s1029" type="#_x0000_t202" style="position:absolute;margin-left:0;margin-top:2.55pt;width:295.9pt;height:21pt;z-index:-2516408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" o:allowincell="f" filled="f" stroked="f" strokeweight="0">
                <v:textbox inset="0,0,0,0">
                  <w:txbxContent>
                    <w:p w14:paraId="0027DECE" w14:textId="149B2AAD" w:rsidR="004A40B0" w:rsidRPr="0007283B" w:rsidRDefault="004A40B0" w:rsidP="004A40B0">
                      <w:pPr>
                        <w:jc w:val="left"/>
                        <w:rPr>
                          <w:rFonts w:ascii="Trebuchet MS" w:eastAsia="Trebuchet MS" w:hAnsi="Trebuchet MS" w:cs="Trebuchet MS"/>
                          <w:sz w:val="22"/>
                        </w:rPr>
                      </w:pPr>
                      <w:r w:rsidRPr="00EF759F">
                        <w:rPr>
                          <w:rFonts w:ascii="Microsoft Sans Serif" w:hAnsi="Microsoft Sans Serif" w:cs="Microsoft Sans Serif"/>
                        </w:rPr>
                        <w:t xml:space="preserve">Assessment Title: </w:t>
                      </w:r>
                      <w:r w:rsidRPr="0007283B">
                        <w:rPr>
                          <w:rFonts w:ascii="Trebuchet MS" w:eastAsia="Trebuchet MS" w:hAnsi="Trebuchet MS" w:cs="Trebuchet MS"/>
                          <w:sz w:val="22"/>
                        </w:rPr>
                        <w:t>Data Science Report</w:t>
                      </w:r>
                    </w:p>
                    <w:p w14:paraId="3AA9E1A1" w14:textId="030D142E" w:rsidR="004A40B0" w:rsidRPr="00EF759F" w:rsidRDefault="004A40B0" w:rsidP="004A40B0">
                      <w:pPr>
                        <w:pStyle w:val="Essaycovertext"/>
                        <w:rPr>
                          <w:rFonts w:ascii="Microsoft Sans Serif" w:hAnsi="Microsoft Sans Serif" w:cs="Microsoft Sans Serif"/>
                          <w:sz w:val="24"/>
                        </w:rPr>
                      </w:pPr>
                    </w:p>
                    <w:p w14:paraId="2241BD53" w14:textId="77777777" w:rsidR="004A40B0" w:rsidRPr="00410934" w:rsidRDefault="004A40B0" w:rsidP="004A40B0">
                      <w:pPr>
                        <w:pStyle w:val="TableParagraph"/>
                        <w:kinsoku w:val="0"/>
                        <w:overflowPunct w:val="0"/>
                        <w:spacing w:line="234" w:lineRule="exact"/>
                        <w:rPr>
                          <w:rFonts w:ascii="Microsoft Sans Serif" w:hAnsi="Microsoft Sans Serif" w:cs="Microsoft Sans Serif"/>
                          <w:b/>
                          <w:bCs/>
                        </w:rPr>
                      </w:pPr>
                    </w:p>
                  </w:txbxContent>
                </v:textbox>
                <w10:wrap type="square" anchorx="margin"/>
              </v:shape>
            </w:pict>
          </mc:Fallback>
        </mc:AlternateContent>
      </w:r>
    </w:p>
    <w:p w14:paraId="1C4C481C" w14:textId="77777777" w:rsidR="004A40B0" w:rsidRPr="004A40B0" w:rsidRDefault="004A40B0" w:rsidP="004A40B0">
      <w:pPr>
        <w:spacing w:after="0"/>
        <w:jc w:val="left"/>
        <w:rPr>
          <w:rFonts w:ascii="Microsoft Sans Serif" w:eastAsia="Times New Roman" w:hAnsi="Microsoft Sans Serif" w:cs="Microsoft Sans Serif"/>
          <w:spacing w:val="7"/>
          <w:sz w:val="28"/>
          <w:szCs w:val="28"/>
          <w:shd w:val="clear" w:color="auto" w:fill="FFFFFF"/>
          <w:lang w:eastAsia="en-GB"/>
        </w:rPr>
      </w:pPr>
      <w:r w:rsidRPr="004A40B0">
        <w:rPr>
          <w:rFonts w:ascii="Microsoft Sans Serif" w:eastAsia="Times New Roman" w:hAnsi="Microsoft Sans Serif" w:cs="Microsoft Sans Serif"/>
          <w:noProof/>
          <w:sz w:val="28"/>
          <w:szCs w:val="24"/>
          <w:lang w:eastAsia="en-GB"/>
        </w:rPr>
        <mc:AlternateContent>
          <mc:Choice Requires="wps">
            <w:drawing>
              <wp:anchor distT="0" distB="0" distL="0" distR="0" simplePos="0" relativeHeight="251676672" behindDoc="1" locked="0" layoutInCell="0" allowOverlap="1" wp14:anchorId="1FEB783C" wp14:editId="277057A9">
                <wp:simplePos x="0" y="0"/>
                <wp:positionH relativeFrom="margin">
                  <wp:align>left</wp:align>
                </wp:positionH>
                <wp:positionV relativeFrom="paragraph">
                  <wp:posOffset>33028</wp:posOffset>
                </wp:positionV>
                <wp:extent cx="2677795" cy="266700"/>
                <wp:effectExtent l="0" t="0" r="8255" b="0"/>
                <wp:wrapSquare wrapText="bothSides"/>
                <wp:docPr id="1835955133" name="Shape12"/>
                <wp:cNvGraphicFramePr/>
                <a:graphic xmlns:a="http://schemas.openxmlformats.org/drawingml/2006/main">
                  <a:graphicData uri="http://schemas.microsoft.com/office/word/2010/wordprocessingShape">
                    <wps:wsp>
                      <wps:cNvSpPr txBox="1"/>
                      <wps:spPr>
                        <a:xfrm>
                          <a:off x="0" y="0"/>
                          <a:ext cx="2677795" cy="266700"/>
                        </a:xfrm>
                        <a:prstGeom prst="rect">
                          <a:avLst/>
                        </a:prstGeom>
                        <a:noFill/>
                        <a:ln w="0">
                          <a:noFill/>
                        </a:ln>
                      </wps:spPr>
                      <wps:txbx>
                        <w:txbxContent>
                          <w:p w14:paraId="21739915" w14:textId="76A3C2C3" w:rsidR="004A40B0" w:rsidRPr="004A40B0" w:rsidRDefault="004A40B0" w:rsidP="004A40B0">
                            <w:pPr>
                              <w:jc w:val="left"/>
                              <w:rPr>
                                <w:rFonts w:ascii="Trebuchet MS" w:eastAsia="Trebuchet MS" w:hAnsi="Trebuchet MS" w:cs="Trebuchet MS"/>
                                <w:sz w:val="22"/>
                              </w:rPr>
                            </w:pPr>
                            <w:r w:rsidRPr="00410934">
                              <w:rPr>
                                <w:rFonts w:ascii="Microsoft Sans Serif" w:hAnsi="Microsoft Sans Serif" w:cs="Microsoft Sans Serif"/>
                                <w:b/>
                                <w:bCs/>
                              </w:rPr>
                              <w:t xml:space="preserve">Module Title: </w:t>
                            </w:r>
                            <w:r w:rsidRPr="0007283B">
                              <w:rPr>
                                <w:rFonts w:ascii="Trebuchet MS" w:eastAsia="Trebuchet MS" w:hAnsi="Trebuchet MS" w:cs="Trebuchet MS"/>
                                <w:sz w:val="22"/>
                              </w:rPr>
                              <w:t>Data Science</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1FEB783C" id="_x0000_s1030" type="#_x0000_t202" style="position:absolute;margin-left:0;margin-top:2.6pt;width:210.85pt;height:21pt;z-index:-2516398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" o:allowincell="f" filled="f" stroked="f" strokeweight="0">
                <v:textbox inset="0,0,0,0">
                  <w:txbxContent>
                    <w:p w14:paraId="21739915" w14:textId="76A3C2C3" w:rsidR="004A40B0" w:rsidRPr="004A40B0" w:rsidRDefault="004A40B0" w:rsidP="004A40B0">
                      <w:pPr>
                        <w:jc w:val="left"/>
                        <w:rPr>
                          <w:rFonts w:ascii="Trebuchet MS" w:eastAsia="Trebuchet MS" w:hAnsi="Trebuchet MS" w:cs="Trebuchet MS"/>
                          <w:sz w:val="22"/>
                        </w:rPr>
                      </w:pPr>
                      <w:r w:rsidRPr="00410934">
                        <w:rPr>
                          <w:rFonts w:ascii="Microsoft Sans Serif" w:hAnsi="Microsoft Sans Serif" w:cs="Microsoft Sans Serif"/>
                          <w:b/>
                          <w:bCs/>
                        </w:rPr>
                        <w:t xml:space="preserve">Module Title: </w:t>
                      </w:r>
                      <w:r w:rsidRPr="0007283B">
                        <w:rPr>
                          <w:rFonts w:ascii="Trebuchet MS" w:eastAsia="Trebuchet MS" w:hAnsi="Trebuchet MS" w:cs="Trebuchet MS"/>
                          <w:sz w:val="22"/>
                        </w:rPr>
                        <w:t>Data Science</w:t>
                      </w:r>
                    </w:p>
                  </w:txbxContent>
                </v:textbox>
                <w10:wrap type="square" anchorx="margin"/>
              </v:shape>
            </w:pict>
          </mc:Fallback>
        </mc:AlternateContent>
      </w:r>
    </w:p>
    <w:p w14:paraId="590D1317" w14:textId="77777777" w:rsidR="008F3D60" w:rsidRDefault="008F3D60" w:rsidP="004A40B0">
      <w:pPr>
        <w:spacing w:after="0"/>
        <w:jc w:val="left"/>
        <w:rPr>
          <w:rFonts w:ascii="Microsoft Sans Serif" w:eastAsia="Times New Roman" w:hAnsi="Microsoft Sans Serif" w:cs="Microsoft Sans Serif"/>
          <w:i/>
          <w:iCs/>
          <w:spacing w:val="7"/>
          <w:szCs w:val="24"/>
          <w:u w:val="single"/>
          <w:shd w:val="clear" w:color="auto" w:fill="FFFFFF"/>
          <w:lang w:eastAsia="en-GB"/>
        </w:rPr>
      </w:pPr>
    </w:p>
    <w:p w14:paraId="1D788C7A" w14:textId="77777777" w:rsidR="008F3D60" w:rsidRDefault="008F3D60" w:rsidP="004A40B0">
      <w:pPr>
        <w:spacing w:after="0"/>
        <w:jc w:val="left"/>
        <w:rPr>
          <w:rFonts w:ascii="Microsoft Sans Serif" w:eastAsia="Times New Roman" w:hAnsi="Microsoft Sans Serif" w:cs="Microsoft Sans Serif"/>
          <w:i/>
          <w:iCs/>
          <w:spacing w:val="7"/>
          <w:szCs w:val="24"/>
          <w:u w:val="single"/>
          <w:shd w:val="clear" w:color="auto" w:fill="FFFFFF"/>
          <w:lang w:eastAsia="en-GB"/>
        </w:rPr>
      </w:pPr>
    </w:p>
    <w:p w14:paraId="25E71C53" w14:textId="77777777" w:rsidR="008F3D60" w:rsidRDefault="008F3D60" w:rsidP="004A40B0">
      <w:pPr>
        <w:spacing w:after="0"/>
        <w:jc w:val="left"/>
        <w:rPr>
          <w:rFonts w:ascii="Microsoft Sans Serif" w:eastAsia="Times New Roman" w:hAnsi="Microsoft Sans Serif" w:cs="Microsoft Sans Serif"/>
          <w:i/>
          <w:iCs/>
          <w:spacing w:val="7"/>
          <w:szCs w:val="24"/>
          <w:u w:val="single"/>
          <w:shd w:val="clear" w:color="auto" w:fill="FFFFFF"/>
          <w:lang w:eastAsia="en-GB"/>
        </w:rPr>
      </w:pPr>
    </w:p>
    <w:p w14:paraId="7A0BC66F" w14:textId="77777777" w:rsidR="008F3D60" w:rsidRDefault="008F3D60" w:rsidP="004A40B0">
      <w:pPr>
        <w:spacing w:after="0"/>
        <w:jc w:val="left"/>
        <w:rPr>
          <w:rFonts w:ascii="Microsoft Sans Serif" w:eastAsia="Times New Roman" w:hAnsi="Microsoft Sans Serif" w:cs="Microsoft Sans Serif"/>
          <w:i/>
          <w:iCs/>
          <w:spacing w:val="7"/>
          <w:szCs w:val="24"/>
          <w:u w:val="single"/>
          <w:shd w:val="clear" w:color="auto" w:fill="FFFFFF"/>
          <w:lang w:eastAsia="en-GB"/>
        </w:rPr>
      </w:pPr>
    </w:p>
    <w:p w14:paraId="4072BBB4" w14:textId="2E3673F8" w:rsidR="004A40B0" w:rsidRPr="004A40B0" w:rsidRDefault="004A40B0" w:rsidP="004A40B0">
      <w:pPr>
        <w:spacing w:after="0"/>
        <w:jc w:val="left"/>
        <w:rPr>
          <w:rFonts w:ascii="Microsoft Sans Serif" w:eastAsia="Times New Roman" w:hAnsi="Microsoft Sans Serif" w:cs="Microsoft Sans Serif"/>
          <w:i/>
          <w:iCs/>
          <w:spacing w:val="7"/>
          <w:szCs w:val="24"/>
          <w:u w:val="single"/>
          <w:shd w:val="clear" w:color="auto" w:fill="FFFFFF"/>
          <w:lang w:eastAsia="en-GB"/>
        </w:rPr>
      </w:pPr>
      <w:r w:rsidRPr="004A40B0">
        <w:rPr>
          <w:rFonts w:ascii="Microsoft Sans Serif" w:eastAsia="Times New Roman" w:hAnsi="Microsoft Sans Serif" w:cs="Microsoft Sans Serif"/>
          <w:i/>
          <w:iCs/>
          <w:spacing w:val="7"/>
          <w:szCs w:val="24"/>
          <w:u w:val="single"/>
          <w:shd w:val="clear" w:color="auto" w:fill="FFFFFF"/>
          <w:lang w:eastAsia="en-GB"/>
        </w:rPr>
        <w:t>GitHub: https://github.com/sarkersh/Data-Sceince</w:t>
      </w:r>
    </w:p>
    <w:p w14:paraId="0C97BE0A" w14:textId="77777777" w:rsidR="004A40B0" w:rsidRDefault="004A40B0" w:rsidP="004A40B0">
      <w:pPr>
        <w:ind w:firstLine="720"/>
        <w:jc w:val="left"/>
        <w:rPr>
          <w:rFonts w:ascii="Microsoft Sans Serif" w:hAnsi="Microsoft Sans Serif" w:cs="Microsoft Sans Serif"/>
          <w:color w:val="000000" w:themeColor="text1"/>
          <w:sz w:val="22"/>
          <w:lang w:val="en-AU"/>
        </w:rPr>
      </w:pPr>
    </w:p>
    <w:p w14:paraId="18B9843D" w14:textId="77777777" w:rsidR="008F3D60" w:rsidRPr="004A40B0" w:rsidRDefault="008F3D60" w:rsidP="004A40B0">
      <w:pPr>
        <w:ind w:firstLine="720"/>
        <w:jc w:val="left"/>
        <w:rPr>
          <w:rFonts w:ascii="Microsoft Sans Serif" w:hAnsi="Microsoft Sans Serif" w:cs="Microsoft Sans Serif"/>
          <w:color w:val="000000" w:themeColor="text1"/>
          <w:sz w:val="22"/>
          <w:lang w:val="en-AU"/>
        </w:rPr>
      </w:pPr>
    </w:p>
    <w:sdt>
      <w:sdtPr>
        <w:rPr>
          <w:rFonts w:ascii="Times New Roman" w:eastAsiaTheme="minorHAnsi" w:hAnsi="Times New Roman" w:cstheme="minorBidi"/>
          <w:color w:val="auto"/>
          <w:sz w:val="24"/>
          <w:szCs w:val="22"/>
          <w:lang w:val="en-GB"/>
        </w:rPr>
        <w:id w:val="2017108372"/>
        <w:docPartObj>
          <w:docPartGallery w:val="Table of Contents"/>
          <w:docPartUnique/>
        </w:docPartObj>
      </w:sdtPr>
      <w:sdtEndPr>
        <w:rPr>
          <w:b/>
          <w:bCs/>
          <w:noProof/>
        </w:rPr>
      </w:sdtEndPr>
      <w:sdtContent>
        <w:p w14:paraId="7EE26F99" w14:textId="77777777" w:rsidR="00014E49" w:rsidRPr="00014E49" w:rsidRDefault="00014E49" w:rsidP="00014E49">
          <w:pPr>
            <w:pStyle w:val="TOCHeading"/>
            <w:jc w:val="center"/>
            <w:rPr>
              <w:rFonts w:ascii="Times New Roman" w:hAnsi="Times New Roman" w:cs="Times New Roman"/>
              <w:color w:val="auto"/>
            </w:rPr>
          </w:pPr>
          <w:r w:rsidRPr="00014E49">
            <w:rPr>
              <w:rFonts w:ascii="Times New Roman" w:hAnsi="Times New Roman" w:cs="Times New Roman"/>
              <w:color w:val="auto"/>
            </w:rPr>
            <w:t>Table of Contents</w:t>
          </w:r>
        </w:p>
        <w:p w14:paraId="4FE04C2C" w14:textId="77777777" w:rsidR="00CC51D2" w:rsidRDefault="00014E49">
          <w:pPr>
            <w:pStyle w:val="TOC1"/>
            <w:tabs>
              <w:tab w:val="right" w:leader="dot" w:pos="935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6104043" w:history="1">
            <w:r w:rsidR="00CC51D2" w:rsidRPr="00DD6E08">
              <w:rPr>
                <w:rStyle w:val="Hyperlink"/>
                <w:rFonts w:cs="Times New Roman"/>
                <w:noProof/>
              </w:rPr>
              <w:t>Introduction</w:t>
            </w:r>
            <w:r w:rsidR="00CC51D2">
              <w:rPr>
                <w:noProof/>
                <w:webHidden/>
              </w:rPr>
              <w:tab/>
            </w:r>
            <w:r w:rsidR="00CC51D2">
              <w:rPr>
                <w:noProof/>
                <w:webHidden/>
              </w:rPr>
              <w:fldChar w:fldCharType="begin"/>
            </w:r>
            <w:r w:rsidR="00CC51D2">
              <w:rPr>
                <w:noProof/>
                <w:webHidden/>
              </w:rPr>
              <w:instrText xml:space="preserve"> PAGEREF _Toc146104043 \h </w:instrText>
            </w:r>
            <w:r w:rsidR="00CC51D2">
              <w:rPr>
                <w:noProof/>
                <w:webHidden/>
              </w:rPr>
            </w:r>
            <w:r w:rsidR="00CC51D2">
              <w:rPr>
                <w:noProof/>
                <w:webHidden/>
              </w:rPr>
              <w:fldChar w:fldCharType="separate"/>
            </w:r>
            <w:r w:rsidR="00CC51D2">
              <w:rPr>
                <w:noProof/>
                <w:webHidden/>
              </w:rPr>
              <w:t>4</w:t>
            </w:r>
            <w:r w:rsidR="00CC51D2">
              <w:rPr>
                <w:noProof/>
                <w:webHidden/>
              </w:rPr>
              <w:fldChar w:fldCharType="end"/>
            </w:r>
          </w:hyperlink>
        </w:p>
        <w:p w14:paraId="6AD71D1B"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4" w:history="1">
            <w:r w:rsidR="00CC51D2" w:rsidRPr="00DD6E08">
              <w:rPr>
                <w:rStyle w:val="Hyperlink"/>
                <w:rFonts w:cs="Times New Roman"/>
                <w:noProof/>
              </w:rPr>
              <w:t>Part A</w:t>
            </w:r>
            <w:r w:rsidR="00CC51D2">
              <w:rPr>
                <w:noProof/>
                <w:webHidden/>
              </w:rPr>
              <w:tab/>
            </w:r>
            <w:r w:rsidR="00CC51D2">
              <w:rPr>
                <w:noProof/>
                <w:webHidden/>
              </w:rPr>
              <w:fldChar w:fldCharType="begin"/>
            </w:r>
            <w:r w:rsidR="00CC51D2">
              <w:rPr>
                <w:noProof/>
                <w:webHidden/>
              </w:rPr>
              <w:instrText xml:space="preserve"> PAGEREF _Toc146104044 \h </w:instrText>
            </w:r>
            <w:r w:rsidR="00CC51D2">
              <w:rPr>
                <w:noProof/>
                <w:webHidden/>
              </w:rPr>
            </w:r>
            <w:r w:rsidR="00CC51D2">
              <w:rPr>
                <w:noProof/>
                <w:webHidden/>
              </w:rPr>
              <w:fldChar w:fldCharType="separate"/>
            </w:r>
            <w:r w:rsidR="00CC51D2">
              <w:rPr>
                <w:noProof/>
                <w:webHidden/>
              </w:rPr>
              <w:t>4</w:t>
            </w:r>
            <w:r w:rsidR="00CC51D2">
              <w:rPr>
                <w:noProof/>
                <w:webHidden/>
              </w:rPr>
              <w:fldChar w:fldCharType="end"/>
            </w:r>
          </w:hyperlink>
        </w:p>
        <w:p w14:paraId="59848EF1"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5" w:history="1">
            <w:r w:rsidR="00CC51D2" w:rsidRPr="00DD6E08">
              <w:rPr>
                <w:rStyle w:val="Hyperlink"/>
                <w:rFonts w:cs="Times New Roman"/>
                <w:noProof/>
              </w:rPr>
              <w:t>Data Selection</w:t>
            </w:r>
            <w:r w:rsidR="00CC51D2">
              <w:rPr>
                <w:noProof/>
                <w:webHidden/>
              </w:rPr>
              <w:tab/>
            </w:r>
            <w:r w:rsidR="00CC51D2">
              <w:rPr>
                <w:noProof/>
                <w:webHidden/>
              </w:rPr>
              <w:fldChar w:fldCharType="begin"/>
            </w:r>
            <w:r w:rsidR="00CC51D2">
              <w:rPr>
                <w:noProof/>
                <w:webHidden/>
              </w:rPr>
              <w:instrText xml:space="preserve"> PAGEREF _Toc146104045 \h </w:instrText>
            </w:r>
            <w:r w:rsidR="00CC51D2">
              <w:rPr>
                <w:noProof/>
                <w:webHidden/>
              </w:rPr>
            </w:r>
            <w:r w:rsidR="00CC51D2">
              <w:rPr>
                <w:noProof/>
                <w:webHidden/>
              </w:rPr>
              <w:fldChar w:fldCharType="separate"/>
            </w:r>
            <w:r w:rsidR="00CC51D2">
              <w:rPr>
                <w:noProof/>
                <w:webHidden/>
              </w:rPr>
              <w:t>4</w:t>
            </w:r>
            <w:r w:rsidR="00CC51D2">
              <w:rPr>
                <w:noProof/>
                <w:webHidden/>
              </w:rPr>
              <w:fldChar w:fldCharType="end"/>
            </w:r>
          </w:hyperlink>
        </w:p>
        <w:p w14:paraId="4D6C9063"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6" w:history="1">
            <w:r w:rsidR="00CC51D2" w:rsidRPr="00DD6E08">
              <w:rPr>
                <w:rStyle w:val="Hyperlink"/>
                <w:rFonts w:cs="Times New Roman"/>
                <w:noProof/>
              </w:rPr>
              <w:t>Data Preparation</w:t>
            </w:r>
            <w:r w:rsidR="00CC51D2">
              <w:rPr>
                <w:noProof/>
                <w:webHidden/>
              </w:rPr>
              <w:tab/>
            </w:r>
            <w:r w:rsidR="00CC51D2">
              <w:rPr>
                <w:noProof/>
                <w:webHidden/>
              </w:rPr>
              <w:fldChar w:fldCharType="begin"/>
            </w:r>
            <w:r w:rsidR="00CC51D2">
              <w:rPr>
                <w:noProof/>
                <w:webHidden/>
              </w:rPr>
              <w:instrText xml:space="preserve"> PAGEREF _Toc146104046 \h </w:instrText>
            </w:r>
            <w:r w:rsidR="00CC51D2">
              <w:rPr>
                <w:noProof/>
                <w:webHidden/>
              </w:rPr>
            </w:r>
            <w:r w:rsidR="00CC51D2">
              <w:rPr>
                <w:noProof/>
                <w:webHidden/>
              </w:rPr>
              <w:fldChar w:fldCharType="separate"/>
            </w:r>
            <w:r w:rsidR="00CC51D2">
              <w:rPr>
                <w:noProof/>
                <w:webHidden/>
              </w:rPr>
              <w:t>5</w:t>
            </w:r>
            <w:r w:rsidR="00CC51D2">
              <w:rPr>
                <w:noProof/>
                <w:webHidden/>
              </w:rPr>
              <w:fldChar w:fldCharType="end"/>
            </w:r>
          </w:hyperlink>
        </w:p>
        <w:p w14:paraId="58EC01D3"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7" w:history="1">
            <w:r w:rsidR="00CC51D2" w:rsidRPr="00DD6E08">
              <w:rPr>
                <w:rStyle w:val="Hyperlink"/>
                <w:rFonts w:cs="Times New Roman"/>
                <w:noProof/>
              </w:rPr>
              <w:t>Exploratory Data Analysis</w:t>
            </w:r>
            <w:r w:rsidR="00CC51D2">
              <w:rPr>
                <w:noProof/>
                <w:webHidden/>
              </w:rPr>
              <w:tab/>
            </w:r>
            <w:r w:rsidR="00CC51D2">
              <w:rPr>
                <w:noProof/>
                <w:webHidden/>
              </w:rPr>
              <w:fldChar w:fldCharType="begin"/>
            </w:r>
            <w:r w:rsidR="00CC51D2">
              <w:rPr>
                <w:noProof/>
                <w:webHidden/>
              </w:rPr>
              <w:instrText xml:space="preserve"> PAGEREF _Toc146104047 \h </w:instrText>
            </w:r>
            <w:r w:rsidR="00CC51D2">
              <w:rPr>
                <w:noProof/>
                <w:webHidden/>
              </w:rPr>
            </w:r>
            <w:r w:rsidR="00CC51D2">
              <w:rPr>
                <w:noProof/>
                <w:webHidden/>
              </w:rPr>
              <w:fldChar w:fldCharType="separate"/>
            </w:r>
            <w:r w:rsidR="00CC51D2">
              <w:rPr>
                <w:noProof/>
                <w:webHidden/>
              </w:rPr>
              <w:t>6</w:t>
            </w:r>
            <w:r w:rsidR="00CC51D2">
              <w:rPr>
                <w:noProof/>
                <w:webHidden/>
              </w:rPr>
              <w:fldChar w:fldCharType="end"/>
            </w:r>
          </w:hyperlink>
        </w:p>
        <w:p w14:paraId="710EF003"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8" w:history="1">
            <w:r w:rsidR="00CC51D2" w:rsidRPr="00DD6E08">
              <w:rPr>
                <w:rStyle w:val="Hyperlink"/>
                <w:rFonts w:eastAsia="Times New Roman" w:cs="Times New Roman"/>
                <w:noProof/>
              </w:rPr>
              <w:t>Part B</w:t>
            </w:r>
            <w:r w:rsidR="00CC51D2">
              <w:rPr>
                <w:noProof/>
                <w:webHidden/>
              </w:rPr>
              <w:tab/>
            </w:r>
            <w:r w:rsidR="00CC51D2">
              <w:rPr>
                <w:noProof/>
                <w:webHidden/>
              </w:rPr>
              <w:fldChar w:fldCharType="begin"/>
            </w:r>
            <w:r w:rsidR="00CC51D2">
              <w:rPr>
                <w:noProof/>
                <w:webHidden/>
              </w:rPr>
              <w:instrText xml:space="preserve"> PAGEREF _Toc146104048 \h </w:instrText>
            </w:r>
            <w:r w:rsidR="00CC51D2">
              <w:rPr>
                <w:noProof/>
                <w:webHidden/>
              </w:rPr>
            </w:r>
            <w:r w:rsidR="00CC51D2">
              <w:rPr>
                <w:noProof/>
                <w:webHidden/>
              </w:rPr>
              <w:fldChar w:fldCharType="separate"/>
            </w:r>
            <w:r w:rsidR="00CC51D2">
              <w:rPr>
                <w:noProof/>
                <w:webHidden/>
              </w:rPr>
              <w:t>7</w:t>
            </w:r>
            <w:r w:rsidR="00CC51D2">
              <w:rPr>
                <w:noProof/>
                <w:webHidden/>
              </w:rPr>
              <w:fldChar w:fldCharType="end"/>
            </w:r>
          </w:hyperlink>
        </w:p>
        <w:p w14:paraId="651AA6A9"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9" w:history="1">
            <w:r w:rsidR="00CC51D2" w:rsidRPr="00DD6E08">
              <w:rPr>
                <w:rStyle w:val="Hyperlink"/>
                <w:rFonts w:eastAsia="Times New Roman" w:cs="Times New Roman"/>
                <w:noProof/>
              </w:rPr>
              <w:t>Data Modelling and Visualisation</w:t>
            </w:r>
            <w:r w:rsidR="00CC51D2">
              <w:rPr>
                <w:noProof/>
                <w:webHidden/>
              </w:rPr>
              <w:tab/>
            </w:r>
            <w:r w:rsidR="00CC51D2">
              <w:rPr>
                <w:noProof/>
                <w:webHidden/>
              </w:rPr>
              <w:fldChar w:fldCharType="begin"/>
            </w:r>
            <w:r w:rsidR="00CC51D2">
              <w:rPr>
                <w:noProof/>
                <w:webHidden/>
              </w:rPr>
              <w:instrText xml:space="preserve"> PAGEREF _Toc146104049 \h </w:instrText>
            </w:r>
            <w:r w:rsidR="00CC51D2">
              <w:rPr>
                <w:noProof/>
                <w:webHidden/>
              </w:rPr>
            </w:r>
            <w:r w:rsidR="00CC51D2">
              <w:rPr>
                <w:noProof/>
                <w:webHidden/>
              </w:rPr>
              <w:fldChar w:fldCharType="separate"/>
            </w:r>
            <w:r w:rsidR="00CC51D2">
              <w:rPr>
                <w:noProof/>
                <w:webHidden/>
              </w:rPr>
              <w:t>7</w:t>
            </w:r>
            <w:r w:rsidR="00CC51D2">
              <w:rPr>
                <w:noProof/>
                <w:webHidden/>
              </w:rPr>
              <w:fldChar w:fldCharType="end"/>
            </w:r>
          </w:hyperlink>
        </w:p>
        <w:p w14:paraId="4A78A019"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0" w:history="1">
            <w:r w:rsidR="00CC51D2" w:rsidRPr="00DD6E08">
              <w:rPr>
                <w:rStyle w:val="Hyperlink"/>
                <w:rFonts w:cs="Times New Roman"/>
                <w:noProof/>
              </w:rPr>
              <w:t>Risk of Lungs Disease</w:t>
            </w:r>
            <w:r w:rsidR="00CC51D2">
              <w:rPr>
                <w:noProof/>
                <w:webHidden/>
              </w:rPr>
              <w:tab/>
            </w:r>
            <w:r w:rsidR="00CC51D2">
              <w:rPr>
                <w:noProof/>
                <w:webHidden/>
              </w:rPr>
              <w:fldChar w:fldCharType="begin"/>
            </w:r>
            <w:r w:rsidR="00CC51D2">
              <w:rPr>
                <w:noProof/>
                <w:webHidden/>
              </w:rPr>
              <w:instrText xml:space="preserve"> PAGEREF _Toc146104050 \h </w:instrText>
            </w:r>
            <w:r w:rsidR="00CC51D2">
              <w:rPr>
                <w:noProof/>
                <w:webHidden/>
              </w:rPr>
            </w:r>
            <w:r w:rsidR="00CC51D2">
              <w:rPr>
                <w:noProof/>
                <w:webHidden/>
              </w:rPr>
              <w:fldChar w:fldCharType="separate"/>
            </w:r>
            <w:r w:rsidR="00CC51D2">
              <w:rPr>
                <w:noProof/>
                <w:webHidden/>
              </w:rPr>
              <w:t>7</w:t>
            </w:r>
            <w:r w:rsidR="00CC51D2">
              <w:rPr>
                <w:noProof/>
                <w:webHidden/>
              </w:rPr>
              <w:fldChar w:fldCharType="end"/>
            </w:r>
          </w:hyperlink>
        </w:p>
        <w:p w14:paraId="10A2BED8"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1" w:history="1">
            <w:r w:rsidR="00CC51D2" w:rsidRPr="00DD6E08">
              <w:rPr>
                <w:rStyle w:val="Hyperlink"/>
                <w:rFonts w:cs="Times New Roman"/>
                <w:noProof/>
              </w:rPr>
              <w:t>Scanning Mechanism</w:t>
            </w:r>
            <w:r w:rsidR="00CC51D2">
              <w:rPr>
                <w:noProof/>
                <w:webHidden/>
              </w:rPr>
              <w:tab/>
            </w:r>
            <w:r w:rsidR="00CC51D2">
              <w:rPr>
                <w:noProof/>
                <w:webHidden/>
              </w:rPr>
              <w:fldChar w:fldCharType="begin"/>
            </w:r>
            <w:r w:rsidR="00CC51D2">
              <w:rPr>
                <w:noProof/>
                <w:webHidden/>
              </w:rPr>
              <w:instrText xml:space="preserve"> PAGEREF _Toc146104051 \h </w:instrText>
            </w:r>
            <w:r w:rsidR="00CC51D2">
              <w:rPr>
                <w:noProof/>
                <w:webHidden/>
              </w:rPr>
            </w:r>
            <w:r w:rsidR="00CC51D2">
              <w:rPr>
                <w:noProof/>
                <w:webHidden/>
              </w:rPr>
              <w:fldChar w:fldCharType="separate"/>
            </w:r>
            <w:r w:rsidR="00CC51D2">
              <w:rPr>
                <w:noProof/>
                <w:webHidden/>
              </w:rPr>
              <w:t>8</w:t>
            </w:r>
            <w:r w:rsidR="00CC51D2">
              <w:rPr>
                <w:noProof/>
                <w:webHidden/>
              </w:rPr>
              <w:fldChar w:fldCharType="end"/>
            </w:r>
          </w:hyperlink>
        </w:p>
        <w:p w14:paraId="4E801D30"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2" w:history="1">
            <w:r w:rsidR="00CC51D2" w:rsidRPr="00DD6E08">
              <w:rPr>
                <w:rStyle w:val="Hyperlink"/>
                <w:rFonts w:cs="Times New Roman"/>
                <w:noProof/>
              </w:rPr>
              <w:t>Age Discrepancies</w:t>
            </w:r>
            <w:r w:rsidR="00CC51D2">
              <w:rPr>
                <w:noProof/>
                <w:webHidden/>
              </w:rPr>
              <w:tab/>
            </w:r>
            <w:r w:rsidR="00CC51D2">
              <w:rPr>
                <w:noProof/>
                <w:webHidden/>
              </w:rPr>
              <w:fldChar w:fldCharType="begin"/>
            </w:r>
            <w:r w:rsidR="00CC51D2">
              <w:rPr>
                <w:noProof/>
                <w:webHidden/>
              </w:rPr>
              <w:instrText xml:space="preserve"> PAGEREF _Toc146104052 \h </w:instrText>
            </w:r>
            <w:r w:rsidR="00CC51D2">
              <w:rPr>
                <w:noProof/>
                <w:webHidden/>
              </w:rPr>
            </w:r>
            <w:r w:rsidR="00CC51D2">
              <w:rPr>
                <w:noProof/>
                <w:webHidden/>
              </w:rPr>
              <w:fldChar w:fldCharType="separate"/>
            </w:r>
            <w:r w:rsidR="00CC51D2">
              <w:rPr>
                <w:noProof/>
                <w:webHidden/>
              </w:rPr>
              <w:t>8</w:t>
            </w:r>
            <w:r w:rsidR="00CC51D2">
              <w:rPr>
                <w:noProof/>
                <w:webHidden/>
              </w:rPr>
              <w:fldChar w:fldCharType="end"/>
            </w:r>
          </w:hyperlink>
        </w:p>
        <w:p w14:paraId="23ECA789"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3" w:history="1">
            <w:r w:rsidR="00CC51D2" w:rsidRPr="00DD6E08">
              <w:rPr>
                <w:rStyle w:val="Hyperlink"/>
                <w:rFonts w:cs="Times New Roman"/>
                <w:noProof/>
              </w:rPr>
              <w:t>Patients who are smokers</w:t>
            </w:r>
            <w:r w:rsidR="00CC51D2">
              <w:rPr>
                <w:noProof/>
                <w:webHidden/>
              </w:rPr>
              <w:tab/>
            </w:r>
            <w:r w:rsidR="00CC51D2">
              <w:rPr>
                <w:noProof/>
                <w:webHidden/>
              </w:rPr>
              <w:fldChar w:fldCharType="begin"/>
            </w:r>
            <w:r w:rsidR="00CC51D2">
              <w:rPr>
                <w:noProof/>
                <w:webHidden/>
              </w:rPr>
              <w:instrText xml:space="preserve"> PAGEREF _Toc146104053 \h </w:instrText>
            </w:r>
            <w:r w:rsidR="00CC51D2">
              <w:rPr>
                <w:noProof/>
                <w:webHidden/>
              </w:rPr>
            </w:r>
            <w:r w:rsidR="00CC51D2">
              <w:rPr>
                <w:noProof/>
                <w:webHidden/>
              </w:rPr>
              <w:fldChar w:fldCharType="separate"/>
            </w:r>
            <w:r w:rsidR="00CC51D2">
              <w:rPr>
                <w:noProof/>
                <w:webHidden/>
              </w:rPr>
              <w:t>9</w:t>
            </w:r>
            <w:r w:rsidR="00CC51D2">
              <w:rPr>
                <w:noProof/>
                <w:webHidden/>
              </w:rPr>
              <w:fldChar w:fldCharType="end"/>
            </w:r>
          </w:hyperlink>
        </w:p>
        <w:p w14:paraId="48E3F83A"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4" w:history="1">
            <w:r w:rsidR="00CC51D2" w:rsidRPr="00DD6E08">
              <w:rPr>
                <w:rStyle w:val="Hyperlink"/>
                <w:rFonts w:cs="Times New Roman"/>
                <w:noProof/>
              </w:rPr>
              <w:t>Descriptive Statistics for FVC score</w:t>
            </w:r>
            <w:r w:rsidR="00CC51D2">
              <w:rPr>
                <w:noProof/>
                <w:webHidden/>
              </w:rPr>
              <w:tab/>
            </w:r>
            <w:r w:rsidR="00CC51D2">
              <w:rPr>
                <w:noProof/>
                <w:webHidden/>
              </w:rPr>
              <w:fldChar w:fldCharType="begin"/>
            </w:r>
            <w:r w:rsidR="00CC51D2">
              <w:rPr>
                <w:noProof/>
                <w:webHidden/>
              </w:rPr>
              <w:instrText xml:space="preserve"> PAGEREF _Toc146104054 \h </w:instrText>
            </w:r>
            <w:r w:rsidR="00CC51D2">
              <w:rPr>
                <w:noProof/>
                <w:webHidden/>
              </w:rPr>
            </w:r>
            <w:r w:rsidR="00CC51D2">
              <w:rPr>
                <w:noProof/>
                <w:webHidden/>
              </w:rPr>
              <w:fldChar w:fldCharType="separate"/>
            </w:r>
            <w:r w:rsidR="00CC51D2">
              <w:rPr>
                <w:noProof/>
                <w:webHidden/>
              </w:rPr>
              <w:t>9</w:t>
            </w:r>
            <w:r w:rsidR="00CC51D2">
              <w:rPr>
                <w:noProof/>
                <w:webHidden/>
              </w:rPr>
              <w:fldChar w:fldCharType="end"/>
            </w:r>
          </w:hyperlink>
        </w:p>
        <w:p w14:paraId="6CB6B185"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5" w:history="1">
            <w:r w:rsidR="00CC51D2" w:rsidRPr="00DD6E08">
              <w:rPr>
                <w:rStyle w:val="Hyperlink"/>
                <w:rFonts w:cs="Times New Roman"/>
                <w:noProof/>
              </w:rPr>
              <w:t>Descriptive Statistics for FEC1 score</w:t>
            </w:r>
            <w:r w:rsidR="00CC51D2">
              <w:rPr>
                <w:noProof/>
                <w:webHidden/>
              </w:rPr>
              <w:tab/>
            </w:r>
            <w:r w:rsidR="00CC51D2">
              <w:rPr>
                <w:noProof/>
                <w:webHidden/>
              </w:rPr>
              <w:fldChar w:fldCharType="begin"/>
            </w:r>
            <w:r w:rsidR="00CC51D2">
              <w:rPr>
                <w:noProof/>
                <w:webHidden/>
              </w:rPr>
              <w:instrText xml:space="preserve"> PAGEREF _Toc146104055 \h </w:instrText>
            </w:r>
            <w:r w:rsidR="00CC51D2">
              <w:rPr>
                <w:noProof/>
                <w:webHidden/>
              </w:rPr>
            </w:r>
            <w:r w:rsidR="00CC51D2">
              <w:rPr>
                <w:noProof/>
                <w:webHidden/>
              </w:rPr>
              <w:fldChar w:fldCharType="separate"/>
            </w:r>
            <w:r w:rsidR="00CC51D2">
              <w:rPr>
                <w:noProof/>
                <w:webHidden/>
              </w:rPr>
              <w:t>10</w:t>
            </w:r>
            <w:r w:rsidR="00CC51D2">
              <w:rPr>
                <w:noProof/>
                <w:webHidden/>
              </w:rPr>
              <w:fldChar w:fldCharType="end"/>
            </w:r>
          </w:hyperlink>
        </w:p>
        <w:p w14:paraId="37C51D19"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6" w:history="1">
            <w:r w:rsidR="00CC51D2" w:rsidRPr="00DD6E08">
              <w:rPr>
                <w:rStyle w:val="Hyperlink"/>
                <w:rFonts w:cs="Times New Roman"/>
                <w:noProof/>
              </w:rPr>
              <w:t>Stats for Asthma patients</w:t>
            </w:r>
            <w:r w:rsidR="00CC51D2">
              <w:rPr>
                <w:noProof/>
                <w:webHidden/>
              </w:rPr>
              <w:tab/>
            </w:r>
            <w:r w:rsidR="00CC51D2">
              <w:rPr>
                <w:noProof/>
                <w:webHidden/>
              </w:rPr>
              <w:fldChar w:fldCharType="begin"/>
            </w:r>
            <w:r w:rsidR="00CC51D2">
              <w:rPr>
                <w:noProof/>
                <w:webHidden/>
              </w:rPr>
              <w:instrText xml:space="preserve"> PAGEREF _Toc146104056 \h </w:instrText>
            </w:r>
            <w:r w:rsidR="00CC51D2">
              <w:rPr>
                <w:noProof/>
                <w:webHidden/>
              </w:rPr>
            </w:r>
            <w:r w:rsidR="00CC51D2">
              <w:rPr>
                <w:noProof/>
                <w:webHidden/>
              </w:rPr>
              <w:fldChar w:fldCharType="separate"/>
            </w:r>
            <w:r w:rsidR="00CC51D2">
              <w:rPr>
                <w:noProof/>
                <w:webHidden/>
              </w:rPr>
              <w:t>10</w:t>
            </w:r>
            <w:r w:rsidR="00CC51D2">
              <w:rPr>
                <w:noProof/>
                <w:webHidden/>
              </w:rPr>
              <w:fldChar w:fldCharType="end"/>
            </w:r>
          </w:hyperlink>
        </w:p>
        <w:p w14:paraId="1FFA2392"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7" w:history="1">
            <w:r w:rsidR="00CC51D2" w:rsidRPr="00DD6E08">
              <w:rPr>
                <w:rStyle w:val="Hyperlink"/>
                <w:rFonts w:cs="Times New Roman"/>
                <w:noProof/>
              </w:rPr>
              <w:t>Stats for other disease patients as well as lung disease patients</w:t>
            </w:r>
            <w:r w:rsidR="00CC51D2">
              <w:rPr>
                <w:noProof/>
                <w:webHidden/>
              </w:rPr>
              <w:tab/>
            </w:r>
            <w:r w:rsidR="00CC51D2">
              <w:rPr>
                <w:noProof/>
                <w:webHidden/>
              </w:rPr>
              <w:fldChar w:fldCharType="begin"/>
            </w:r>
            <w:r w:rsidR="00CC51D2">
              <w:rPr>
                <w:noProof/>
                <w:webHidden/>
              </w:rPr>
              <w:instrText xml:space="preserve"> PAGEREF _Toc146104057 \h </w:instrText>
            </w:r>
            <w:r w:rsidR="00CC51D2">
              <w:rPr>
                <w:noProof/>
                <w:webHidden/>
              </w:rPr>
            </w:r>
            <w:r w:rsidR="00CC51D2">
              <w:rPr>
                <w:noProof/>
                <w:webHidden/>
              </w:rPr>
              <w:fldChar w:fldCharType="separate"/>
            </w:r>
            <w:r w:rsidR="00CC51D2">
              <w:rPr>
                <w:noProof/>
                <w:webHidden/>
              </w:rPr>
              <w:t>11</w:t>
            </w:r>
            <w:r w:rsidR="00CC51D2">
              <w:rPr>
                <w:noProof/>
                <w:webHidden/>
              </w:rPr>
              <w:fldChar w:fldCharType="end"/>
            </w:r>
          </w:hyperlink>
        </w:p>
        <w:p w14:paraId="5A33698F"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8" w:history="1">
            <w:r w:rsidR="00CC51D2" w:rsidRPr="00DD6E08">
              <w:rPr>
                <w:rStyle w:val="Hyperlink"/>
                <w:rFonts w:cs="Times New Roman"/>
                <w:noProof/>
              </w:rPr>
              <w:t>Stats for Number of ABG-p-o2 of Lung Disease Patient and not a Lung Disease Patient</w:t>
            </w:r>
            <w:r w:rsidR="00CC51D2">
              <w:rPr>
                <w:noProof/>
                <w:webHidden/>
              </w:rPr>
              <w:tab/>
            </w:r>
            <w:r w:rsidR="00CC51D2">
              <w:rPr>
                <w:noProof/>
                <w:webHidden/>
              </w:rPr>
              <w:fldChar w:fldCharType="begin"/>
            </w:r>
            <w:r w:rsidR="00CC51D2">
              <w:rPr>
                <w:noProof/>
                <w:webHidden/>
              </w:rPr>
              <w:instrText xml:space="preserve"> PAGEREF _Toc146104058 \h </w:instrText>
            </w:r>
            <w:r w:rsidR="00CC51D2">
              <w:rPr>
                <w:noProof/>
                <w:webHidden/>
              </w:rPr>
            </w:r>
            <w:r w:rsidR="00CC51D2">
              <w:rPr>
                <w:noProof/>
                <w:webHidden/>
              </w:rPr>
              <w:fldChar w:fldCharType="separate"/>
            </w:r>
            <w:r w:rsidR="00CC51D2">
              <w:rPr>
                <w:noProof/>
                <w:webHidden/>
              </w:rPr>
              <w:t>12</w:t>
            </w:r>
            <w:r w:rsidR="00CC51D2">
              <w:rPr>
                <w:noProof/>
                <w:webHidden/>
              </w:rPr>
              <w:fldChar w:fldCharType="end"/>
            </w:r>
          </w:hyperlink>
        </w:p>
        <w:p w14:paraId="016584C5"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9" w:history="1">
            <w:r w:rsidR="00CC51D2" w:rsidRPr="00DD6E08">
              <w:rPr>
                <w:rStyle w:val="Hyperlink"/>
                <w:rFonts w:cs="Times New Roman"/>
                <w:noProof/>
              </w:rPr>
              <w:t>Stats for Number of ABG-p-co2 of Lung Disease Patients and not a Lung Disease Patient</w:t>
            </w:r>
            <w:r w:rsidR="00CC51D2">
              <w:rPr>
                <w:noProof/>
                <w:webHidden/>
              </w:rPr>
              <w:tab/>
            </w:r>
            <w:r w:rsidR="00CC51D2">
              <w:rPr>
                <w:noProof/>
                <w:webHidden/>
              </w:rPr>
              <w:fldChar w:fldCharType="begin"/>
            </w:r>
            <w:r w:rsidR="00CC51D2">
              <w:rPr>
                <w:noProof/>
                <w:webHidden/>
              </w:rPr>
              <w:instrText xml:space="preserve"> PAGEREF _Toc146104059 \h </w:instrText>
            </w:r>
            <w:r w:rsidR="00CC51D2">
              <w:rPr>
                <w:noProof/>
                <w:webHidden/>
              </w:rPr>
            </w:r>
            <w:r w:rsidR="00CC51D2">
              <w:rPr>
                <w:noProof/>
                <w:webHidden/>
              </w:rPr>
              <w:fldChar w:fldCharType="separate"/>
            </w:r>
            <w:r w:rsidR="00CC51D2">
              <w:rPr>
                <w:noProof/>
                <w:webHidden/>
              </w:rPr>
              <w:t>13</w:t>
            </w:r>
            <w:r w:rsidR="00CC51D2">
              <w:rPr>
                <w:noProof/>
                <w:webHidden/>
              </w:rPr>
              <w:fldChar w:fldCharType="end"/>
            </w:r>
          </w:hyperlink>
        </w:p>
        <w:p w14:paraId="2EA329AC"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60" w:history="1">
            <w:r w:rsidR="00CC51D2" w:rsidRPr="00DD6E08">
              <w:rPr>
                <w:rStyle w:val="Hyperlink"/>
                <w:rFonts w:cs="Times New Roman"/>
                <w:noProof/>
              </w:rPr>
              <w:t>Stats for Number of ABG-pH Level of Lung Disease Patients and not a Lung Disease Patient</w:t>
            </w:r>
            <w:r w:rsidR="00CC51D2">
              <w:rPr>
                <w:noProof/>
                <w:webHidden/>
              </w:rPr>
              <w:tab/>
            </w:r>
            <w:r w:rsidR="00CC51D2">
              <w:rPr>
                <w:noProof/>
                <w:webHidden/>
              </w:rPr>
              <w:fldChar w:fldCharType="begin"/>
            </w:r>
            <w:r w:rsidR="00CC51D2">
              <w:rPr>
                <w:noProof/>
                <w:webHidden/>
              </w:rPr>
              <w:instrText xml:space="preserve"> PAGEREF _Toc146104060 \h </w:instrText>
            </w:r>
            <w:r w:rsidR="00CC51D2">
              <w:rPr>
                <w:noProof/>
                <w:webHidden/>
              </w:rPr>
            </w:r>
            <w:r w:rsidR="00CC51D2">
              <w:rPr>
                <w:noProof/>
                <w:webHidden/>
              </w:rPr>
              <w:fldChar w:fldCharType="separate"/>
            </w:r>
            <w:r w:rsidR="00CC51D2">
              <w:rPr>
                <w:noProof/>
                <w:webHidden/>
              </w:rPr>
              <w:t>13</w:t>
            </w:r>
            <w:r w:rsidR="00CC51D2">
              <w:rPr>
                <w:noProof/>
                <w:webHidden/>
              </w:rPr>
              <w:fldChar w:fldCharType="end"/>
            </w:r>
          </w:hyperlink>
        </w:p>
        <w:p w14:paraId="4482767D" w14:textId="2012DDD9" w:rsidR="00CC51D2" w:rsidRDefault="00000000">
          <w:pPr>
            <w:pStyle w:val="TOC2"/>
            <w:tabs>
              <w:tab w:val="right" w:leader="dot" w:pos="9350"/>
            </w:tabs>
            <w:rPr>
              <w:rFonts w:asciiTheme="minorHAnsi" w:eastAsiaTheme="minorEastAsia" w:hAnsiTheme="minorHAnsi"/>
              <w:noProof/>
              <w:sz w:val="22"/>
              <w:lang w:eastAsia="en-GB"/>
            </w:rPr>
          </w:pPr>
          <w:hyperlink w:anchor="_Toc146104061" w:history="1">
            <w:r w:rsidR="00CC51D2" w:rsidRPr="00DD6E08">
              <w:rPr>
                <w:rStyle w:val="Hyperlink"/>
                <w:noProof/>
              </w:rPr>
              <w:t>Visual</w:t>
            </w:r>
            <w:r w:rsidR="008F3D60">
              <w:rPr>
                <w:rStyle w:val="Hyperlink"/>
                <w:noProof/>
              </w:rPr>
              <w:t>i</w:t>
            </w:r>
            <w:r w:rsidR="00CC51D2" w:rsidRPr="00DD6E08">
              <w:rPr>
                <w:rStyle w:val="Hyperlink"/>
                <w:noProof/>
              </w:rPr>
              <w:t>sation of heatmap and accuracy</w:t>
            </w:r>
            <w:r w:rsidR="00CC51D2">
              <w:rPr>
                <w:noProof/>
                <w:webHidden/>
              </w:rPr>
              <w:tab/>
            </w:r>
            <w:r w:rsidR="00CC51D2">
              <w:rPr>
                <w:noProof/>
                <w:webHidden/>
              </w:rPr>
              <w:fldChar w:fldCharType="begin"/>
            </w:r>
            <w:r w:rsidR="00CC51D2">
              <w:rPr>
                <w:noProof/>
                <w:webHidden/>
              </w:rPr>
              <w:instrText xml:space="preserve"> PAGEREF _Toc146104061 \h </w:instrText>
            </w:r>
            <w:r w:rsidR="00CC51D2">
              <w:rPr>
                <w:noProof/>
                <w:webHidden/>
              </w:rPr>
            </w:r>
            <w:r w:rsidR="00CC51D2">
              <w:rPr>
                <w:noProof/>
                <w:webHidden/>
              </w:rPr>
              <w:fldChar w:fldCharType="separate"/>
            </w:r>
            <w:r w:rsidR="00CC51D2">
              <w:rPr>
                <w:noProof/>
                <w:webHidden/>
              </w:rPr>
              <w:t>15</w:t>
            </w:r>
            <w:r w:rsidR="00CC51D2">
              <w:rPr>
                <w:noProof/>
                <w:webHidden/>
              </w:rPr>
              <w:fldChar w:fldCharType="end"/>
            </w:r>
          </w:hyperlink>
        </w:p>
        <w:p w14:paraId="5C0877EE"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62" w:history="1">
            <w:r w:rsidR="00CC51D2" w:rsidRPr="00DD6E08">
              <w:rPr>
                <w:rStyle w:val="Hyperlink"/>
                <w:rFonts w:eastAsia="Times New Roman" w:cs="Times New Roman"/>
                <w:noProof/>
              </w:rPr>
              <w:t>Evaluation</w:t>
            </w:r>
            <w:r w:rsidR="00CC51D2">
              <w:rPr>
                <w:noProof/>
                <w:webHidden/>
              </w:rPr>
              <w:tab/>
            </w:r>
            <w:r w:rsidR="00CC51D2">
              <w:rPr>
                <w:noProof/>
                <w:webHidden/>
              </w:rPr>
              <w:fldChar w:fldCharType="begin"/>
            </w:r>
            <w:r w:rsidR="00CC51D2">
              <w:rPr>
                <w:noProof/>
                <w:webHidden/>
              </w:rPr>
              <w:instrText xml:space="preserve"> PAGEREF _Toc146104062 \h </w:instrText>
            </w:r>
            <w:r w:rsidR="00CC51D2">
              <w:rPr>
                <w:noProof/>
                <w:webHidden/>
              </w:rPr>
            </w:r>
            <w:r w:rsidR="00CC51D2">
              <w:rPr>
                <w:noProof/>
                <w:webHidden/>
              </w:rPr>
              <w:fldChar w:fldCharType="separate"/>
            </w:r>
            <w:r w:rsidR="00CC51D2">
              <w:rPr>
                <w:noProof/>
                <w:webHidden/>
              </w:rPr>
              <w:t>15</w:t>
            </w:r>
            <w:r w:rsidR="00CC51D2">
              <w:rPr>
                <w:noProof/>
                <w:webHidden/>
              </w:rPr>
              <w:fldChar w:fldCharType="end"/>
            </w:r>
          </w:hyperlink>
        </w:p>
        <w:p w14:paraId="4BEDD7CD"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63" w:history="1">
            <w:r w:rsidR="00CC51D2" w:rsidRPr="00DD6E08">
              <w:rPr>
                <w:rStyle w:val="Hyperlink"/>
                <w:rFonts w:cs="Times New Roman"/>
                <w:noProof/>
              </w:rPr>
              <w:t>Conclusion</w:t>
            </w:r>
            <w:r w:rsidR="00CC51D2">
              <w:rPr>
                <w:noProof/>
                <w:webHidden/>
              </w:rPr>
              <w:tab/>
            </w:r>
            <w:r w:rsidR="00CC51D2">
              <w:rPr>
                <w:noProof/>
                <w:webHidden/>
              </w:rPr>
              <w:fldChar w:fldCharType="begin"/>
            </w:r>
            <w:r w:rsidR="00CC51D2">
              <w:rPr>
                <w:noProof/>
                <w:webHidden/>
              </w:rPr>
              <w:instrText xml:space="preserve"> PAGEREF _Toc146104063 \h </w:instrText>
            </w:r>
            <w:r w:rsidR="00CC51D2">
              <w:rPr>
                <w:noProof/>
                <w:webHidden/>
              </w:rPr>
            </w:r>
            <w:r w:rsidR="00CC51D2">
              <w:rPr>
                <w:noProof/>
                <w:webHidden/>
              </w:rPr>
              <w:fldChar w:fldCharType="separate"/>
            </w:r>
            <w:r w:rsidR="00CC51D2">
              <w:rPr>
                <w:noProof/>
                <w:webHidden/>
              </w:rPr>
              <w:t>16</w:t>
            </w:r>
            <w:r w:rsidR="00CC51D2">
              <w:rPr>
                <w:noProof/>
                <w:webHidden/>
              </w:rPr>
              <w:fldChar w:fldCharType="end"/>
            </w:r>
          </w:hyperlink>
        </w:p>
        <w:p w14:paraId="7E7CB45A"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64" w:history="1">
            <w:r w:rsidR="00CC51D2" w:rsidRPr="00DD6E08">
              <w:rPr>
                <w:rStyle w:val="Hyperlink"/>
                <w:rFonts w:cs="Times New Roman"/>
                <w:noProof/>
              </w:rPr>
              <w:t>References</w:t>
            </w:r>
            <w:r w:rsidR="00CC51D2">
              <w:rPr>
                <w:noProof/>
                <w:webHidden/>
              </w:rPr>
              <w:tab/>
            </w:r>
            <w:r w:rsidR="00CC51D2">
              <w:rPr>
                <w:noProof/>
                <w:webHidden/>
              </w:rPr>
              <w:fldChar w:fldCharType="begin"/>
            </w:r>
            <w:r w:rsidR="00CC51D2">
              <w:rPr>
                <w:noProof/>
                <w:webHidden/>
              </w:rPr>
              <w:instrText xml:space="preserve"> PAGEREF _Toc146104064 \h </w:instrText>
            </w:r>
            <w:r w:rsidR="00CC51D2">
              <w:rPr>
                <w:noProof/>
                <w:webHidden/>
              </w:rPr>
            </w:r>
            <w:r w:rsidR="00CC51D2">
              <w:rPr>
                <w:noProof/>
                <w:webHidden/>
              </w:rPr>
              <w:fldChar w:fldCharType="separate"/>
            </w:r>
            <w:r w:rsidR="00CC51D2">
              <w:rPr>
                <w:noProof/>
                <w:webHidden/>
              </w:rPr>
              <w:t>17</w:t>
            </w:r>
            <w:r w:rsidR="00CC51D2">
              <w:rPr>
                <w:noProof/>
                <w:webHidden/>
              </w:rPr>
              <w:fldChar w:fldCharType="end"/>
            </w:r>
          </w:hyperlink>
        </w:p>
        <w:p w14:paraId="111FDB95" w14:textId="77777777" w:rsidR="00014E49" w:rsidRDefault="00014E49">
          <w:r>
            <w:rPr>
              <w:b/>
              <w:bCs/>
              <w:noProof/>
            </w:rPr>
            <w:fldChar w:fldCharType="end"/>
          </w:r>
        </w:p>
      </w:sdtContent>
    </w:sdt>
    <w:p w14:paraId="0E379269" w14:textId="77777777" w:rsidR="007A0A41" w:rsidRPr="00014E49" w:rsidRDefault="00014E49" w:rsidP="00014E49">
      <w:pPr>
        <w:jc w:val="center"/>
        <w:rPr>
          <w:rFonts w:cs="Times New Roman"/>
          <w:szCs w:val="24"/>
        </w:rPr>
      </w:pPr>
      <w:r>
        <w:rPr>
          <w:rFonts w:cs="Times New Roman"/>
          <w:szCs w:val="24"/>
        </w:rPr>
        <w:lastRenderedPageBreak/>
        <w:tab/>
      </w:r>
      <w:r>
        <w:rPr>
          <w:rFonts w:cs="Times New Roman"/>
          <w:szCs w:val="24"/>
        </w:rPr>
        <w:tab/>
      </w:r>
    </w:p>
    <w:p w14:paraId="04F8913A" w14:textId="77777777" w:rsidR="00014E49" w:rsidRPr="00014E49" w:rsidRDefault="00014E49" w:rsidP="00014E49">
      <w:pPr>
        <w:pStyle w:val="TableofFigures"/>
        <w:tabs>
          <w:tab w:val="right" w:leader="dot" w:pos="9350"/>
        </w:tabs>
        <w:jc w:val="center"/>
        <w:rPr>
          <w:rFonts w:cs="Times New Roman"/>
          <w:b/>
          <w:sz w:val="32"/>
          <w:szCs w:val="24"/>
        </w:rPr>
      </w:pPr>
      <w:r w:rsidRPr="00014E49">
        <w:rPr>
          <w:rFonts w:cs="Times New Roman"/>
          <w:b/>
          <w:sz w:val="32"/>
          <w:szCs w:val="24"/>
        </w:rPr>
        <w:t>List of Figures</w:t>
      </w:r>
    </w:p>
    <w:p w14:paraId="4EE811B2" w14:textId="77777777" w:rsidR="00014E49" w:rsidRDefault="00014E49">
      <w:pPr>
        <w:pStyle w:val="TableofFigures"/>
        <w:tabs>
          <w:tab w:val="right" w:leader="dot" w:pos="9350"/>
        </w:tabs>
        <w:rPr>
          <w:noProof/>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45691406" w:history="1">
        <w:r w:rsidRPr="00B877B8">
          <w:rPr>
            <w:rStyle w:val="Hyperlink"/>
            <w:noProof/>
          </w:rPr>
          <w:t>Figure 1: Characteristics of Dataset</w:t>
        </w:r>
        <w:r>
          <w:rPr>
            <w:noProof/>
            <w:webHidden/>
          </w:rPr>
          <w:tab/>
        </w:r>
        <w:r>
          <w:rPr>
            <w:noProof/>
            <w:webHidden/>
          </w:rPr>
          <w:fldChar w:fldCharType="begin"/>
        </w:r>
        <w:r>
          <w:rPr>
            <w:noProof/>
            <w:webHidden/>
          </w:rPr>
          <w:instrText xml:space="preserve"> PAGEREF _Toc145691406 \h </w:instrText>
        </w:r>
        <w:r>
          <w:rPr>
            <w:noProof/>
            <w:webHidden/>
          </w:rPr>
        </w:r>
        <w:r>
          <w:rPr>
            <w:noProof/>
            <w:webHidden/>
          </w:rPr>
          <w:fldChar w:fldCharType="separate"/>
        </w:r>
        <w:r>
          <w:rPr>
            <w:noProof/>
            <w:webHidden/>
          </w:rPr>
          <w:t>6</w:t>
        </w:r>
        <w:r>
          <w:rPr>
            <w:noProof/>
            <w:webHidden/>
          </w:rPr>
          <w:fldChar w:fldCharType="end"/>
        </w:r>
      </w:hyperlink>
    </w:p>
    <w:p w14:paraId="37FBB946" w14:textId="77777777" w:rsidR="00014E49" w:rsidRDefault="00000000">
      <w:pPr>
        <w:pStyle w:val="TableofFigures"/>
        <w:tabs>
          <w:tab w:val="right" w:leader="dot" w:pos="9350"/>
        </w:tabs>
        <w:rPr>
          <w:noProof/>
        </w:rPr>
      </w:pPr>
      <w:hyperlink w:anchor="_Toc145691407" w:history="1">
        <w:r w:rsidR="00014E49" w:rsidRPr="00B877B8">
          <w:rPr>
            <w:rStyle w:val="Hyperlink"/>
            <w:noProof/>
          </w:rPr>
          <w:t>Figure 2: Identification of Null values in Dataset</w:t>
        </w:r>
        <w:r w:rsidR="00014E49">
          <w:rPr>
            <w:noProof/>
            <w:webHidden/>
          </w:rPr>
          <w:tab/>
        </w:r>
        <w:r w:rsidR="00014E49">
          <w:rPr>
            <w:noProof/>
            <w:webHidden/>
          </w:rPr>
          <w:fldChar w:fldCharType="begin"/>
        </w:r>
        <w:r w:rsidR="00014E49">
          <w:rPr>
            <w:noProof/>
            <w:webHidden/>
          </w:rPr>
          <w:instrText xml:space="preserve"> PAGEREF _Toc145691407 \h </w:instrText>
        </w:r>
        <w:r w:rsidR="00014E49">
          <w:rPr>
            <w:noProof/>
            <w:webHidden/>
          </w:rPr>
        </w:r>
        <w:r w:rsidR="00014E49">
          <w:rPr>
            <w:noProof/>
            <w:webHidden/>
          </w:rPr>
          <w:fldChar w:fldCharType="separate"/>
        </w:r>
        <w:r w:rsidR="00014E49">
          <w:rPr>
            <w:noProof/>
            <w:webHidden/>
          </w:rPr>
          <w:t>7</w:t>
        </w:r>
        <w:r w:rsidR="00014E49">
          <w:rPr>
            <w:noProof/>
            <w:webHidden/>
          </w:rPr>
          <w:fldChar w:fldCharType="end"/>
        </w:r>
      </w:hyperlink>
    </w:p>
    <w:p w14:paraId="4EFF8394" w14:textId="77777777" w:rsidR="00014E49" w:rsidRDefault="00000000">
      <w:pPr>
        <w:pStyle w:val="TableofFigures"/>
        <w:tabs>
          <w:tab w:val="right" w:leader="dot" w:pos="9350"/>
        </w:tabs>
        <w:rPr>
          <w:noProof/>
        </w:rPr>
      </w:pPr>
      <w:hyperlink w:anchor="_Toc145691408" w:history="1">
        <w:r w:rsidR="00014E49" w:rsidRPr="00B877B8">
          <w:rPr>
            <w:rStyle w:val="Hyperlink"/>
            <w:noProof/>
          </w:rPr>
          <w:t>Figure 3: Statistics in Dataset</w:t>
        </w:r>
        <w:r w:rsidR="00014E49">
          <w:rPr>
            <w:noProof/>
            <w:webHidden/>
          </w:rPr>
          <w:tab/>
        </w:r>
        <w:r w:rsidR="00014E49">
          <w:rPr>
            <w:noProof/>
            <w:webHidden/>
          </w:rPr>
          <w:fldChar w:fldCharType="begin"/>
        </w:r>
        <w:r w:rsidR="00014E49">
          <w:rPr>
            <w:noProof/>
            <w:webHidden/>
          </w:rPr>
          <w:instrText xml:space="preserve"> PAGEREF _Toc145691408 \h </w:instrText>
        </w:r>
        <w:r w:rsidR="00014E49">
          <w:rPr>
            <w:noProof/>
            <w:webHidden/>
          </w:rPr>
        </w:r>
        <w:r w:rsidR="00014E49">
          <w:rPr>
            <w:noProof/>
            <w:webHidden/>
          </w:rPr>
          <w:fldChar w:fldCharType="separate"/>
        </w:r>
        <w:r w:rsidR="00014E49">
          <w:rPr>
            <w:noProof/>
            <w:webHidden/>
          </w:rPr>
          <w:t>9</w:t>
        </w:r>
        <w:r w:rsidR="00014E49">
          <w:rPr>
            <w:noProof/>
            <w:webHidden/>
          </w:rPr>
          <w:fldChar w:fldCharType="end"/>
        </w:r>
      </w:hyperlink>
    </w:p>
    <w:p w14:paraId="3B6793BE" w14:textId="77777777" w:rsidR="00014E49" w:rsidRDefault="00000000">
      <w:pPr>
        <w:pStyle w:val="TableofFigures"/>
        <w:tabs>
          <w:tab w:val="right" w:leader="dot" w:pos="9350"/>
        </w:tabs>
        <w:rPr>
          <w:noProof/>
        </w:rPr>
      </w:pPr>
      <w:hyperlink w:anchor="_Toc145691409" w:history="1">
        <w:r w:rsidR="00014E49" w:rsidRPr="00B877B8">
          <w:rPr>
            <w:rStyle w:val="Hyperlink"/>
            <w:noProof/>
          </w:rPr>
          <w:t>Figure 4: Patients with risk of Lungs Disease</w:t>
        </w:r>
        <w:r w:rsidR="00014E49">
          <w:rPr>
            <w:noProof/>
            <w:webHidden/>
          </w:rPr>
          <w:tab/>
        </w:r>
        <w:r w:rsidR="00014E49">
          <w:rPr>
            <w:noProof/>
            <w:webHidden/>
          </w:rPr>
          <w:fldChar w:fldCharType="begin"/>
        </w:r>
        <w:r w:rsidR="00014E49">
          <w:rPr>
            <w:noProof/>
            <w:webHidden/>
          </w:rPr>
          <w:instrText xml:space="preserve"> PAGEREF _Toc145691409 \h </w:instrText>
        </w:r>
        <w:r w:rsidR="00014E49">
          <w:rPr>
            <w:noProof/>
            <w:webHidden/>
          </w:rPr>
        </w:r>
        <w:r w:rsidR="00014E49">
          <w:rPr>
            <w:noProof/>
            <w:webHidden/>
          </w:rPr>
          <w:fldChar w:fldCharType="separate"/>
        </w:r>
        <w:r w:rsidR="00014E49">
          <w:rPr>
            <w:noProof/>
            <w:webHidden/>
          </w:rPr>
          <w:t>10</w:t>
        </w:r>
        <w:r w:rsidR="00014E49">
          <w:rPr>
            <w:noProof/>
            <w:webHidden/>
          </w:rPr>
          <w:fldChar w:fldCharType="end"/>
        </w:r>
      </w:hyperlink>
    </w:p>
    <w:p w14:paraId="0F9BA4BC" w14:textId="77777777" w:rsidR="00014E49" w:rsidRDefault="00000000">
      <w:pPr>
        <w:pStyle w:val="TableofFigures"/>
        <w:tabs>
          <w:tab w:val="right" w:leader="dot" w:pos="9350"/>
        </w:tabs>
        <w:rPr>
          <w:noProof/>
        </w:rPr>
      </w:pPr>
      <w:hyperlink w:anchor="_Toc145691410" w:history="1">
        <w:r w:rsidR="00014E49" w:rsidRPr="00B877B8">
          <w:rPr>
            <w:rStyle w:val="Hyperlink"/>
            <w:noProof/>
          </w:rPr>
          <w:t>Figure 5: Scanning mechanism for Lungs disease</w:t>
        </w:r>
        <w:r w:rsidR="00014E49">
          <w:rPr>
            <w:noProof/>
            <w:webHidden/>
          </w:rPr>
          <w:tab/>
        </w:r>
        <w:r w:rsidR="00014E49">
          <w:rPr>
            <w:noProof/>
            <w:webHidden/>
          </w:rPr>
          <w:fldChar w:fldCharType="begin"/>
        </w:r>
        <w:r w:rsidR="00014E49">
          <w:rPr>
            <w:noProof/>
            <w:webHidden/>
          </w:rPr>
          <w:instrText xml:space="preserve"> PAGEREF _Toc145691410 \h </w:instrText>
        </w:r>
        <w:r w:rsidR="00014E49">
          <w:rPr>
            <w:noProof/>
            <w:webHidden/>
          </w:rPr>
        </w:r>
        <w:r w:rsidR="00014E49">
          <w:rPr>
            <w:noProof/>
            <w:webHidden/>
          </w:rPr>
          <w:fldChar w:fldCharType="separate"/>
        </w:r>
        <w:r w:rsidR="00014E49">
          <w:rPr>
            <w:noProof/>
            <w:webHidden/>
          </w:rPr>
          <w:t>11</w:t>
        </w:r>
        <w:r w:rsidR="00014E49">
          <w:rPr>
            <w:noProof/>
            <w:webHidden/>
          </w:rPr>
          <w:fldChar w:fldCharType="end"/>
        </w:r>
      </w:hyperlink>
    </w:p>
    <w:p w14:paraId="610B896D" w14:textId="77777777" w:rsidR="00014E49" w:rsidRDefault="00000000">
      <w:pPr>
        <w:pStyle w:val="TableofFigures"/>
        <w:tabs>
          <w:tab w:val="right" w:leader="dot" w:pos="9350"/>
        </w:tabs>
        <w:rPr>
          <w:noProof/>
        </w:rPr>
      </w:pPr>
      <w:hyperlink w:anchor="_Toc145691411" w:history="1">
        <w:r w:rsidR="00014E49" w:rsidRPr="00B877B8">
          <w:rPr>
            <w:rStyle w:val="Hyperlink"/>
            <w:noProof/>
          </w:rPr>
          <w:t>Figure 6: Age discrepancies in Patients</w:t>
        </w:r>
        <w:r w:rsidR="00014E49">
          <w:rPr>
            <w:noProof/>
            <w:webHidden/>
          </w:rPr>
          <w:tab/>
        </w:r>
        <w:r w:rsidR="00014E49">
          <w:rPr>
            <w:noProof/>
            <w:webHidden/>
          </w:rPr>
          <w:fldChar w:fldCharType="begin"/>
        </w:r>
        <w:r w:rsidR="00014E49">
          <w:rPr>
            <w:noProof/>
            <w:webHidden/>
          </w:rPr>
          <w:instrText xml:space="preserve"> PAGEREF _Toc145691411 \h </w:instrText>
        </w:r>
        <w:r w:rsidR="00014E49">
          <w:rPr>
            <w:noProof/>
            <w:webHidden/>
          </w:rPr>
        </w:r>
        <w:r w:rsidR="00014E49">
          <w:rPr>
            <w:noProof/>
            <w:webHidden/>
          </w:rPr>
          <w:fldChar w:fldCharType="separate"/>
        </w:r>
        <w:r w:rsidR="00014E49">
          <w:rPr>
            <w:noProof/>
            <w:webHidden/>
          </w:rPr>
          <w:t>11</w:t>
        </w:r>
        <w:r w:rsidR="00014E49">
          <w:rPr>
            <w:noProof/>
            <w:webHidden/>
          </w:rPr>
          <w:fldChar w:fldCharType="end"/>
        </w:r>
      </w:hyperlink>
    </w:p>
    <w:p w14:paraId="12A3FF3B" w14:textId="77777777" w:rsidR="00014E49" w:rsidRDefault="00000000">
      <w:pPr>
        <w:pStyle w:val="TableofFigures"/>
        <w:tabs>
          <w:tab w:val="right" w:leader="dot" w:pos="9350"/>
        </w:tabs>
        <w:rPr>
          <w:noProof/>
        </w:rPr>
      </w:pPr>
      <w:hyperlink w:anchor="_Toc145691412" w:history="1">
        <w:r w:rsidR="00014E49" w:rsidRPr="00B877B8">
          <w:rPr>
            <w:rStyle w:val="Hyperlink"/>
            <w:noProof/>
          </w:rPr>
          <w:t>Figure 7: Patients with Smoking Habits</w:t>
        </w:r>
        <w:r w:rsidR="00014E49">
          <w:rPr>
            <w:noProof/>
            <w:webHidden/>
          </w:rPr>
          <w:tab/>
        </w:r>
        <w:r w:rsidR="00014E49">
          <w:rPr>
            <w:noProof/>
            <w:webHidden/>
          </w:rPr>
          <w:fldChar w:fldCharType="begin"/>
        </w:r>
        <w:r w:rsidR="00014E49">
          <w:rPr>
            <w:noProof/>
            <w:webHidden/>
          </w:rPr>
          <w:instrText xml:space="preserve"> PAGEREF _Toc145691412 \h </w:instrText>
        </w:r>
        <w:r w:rsidR="00014E49">
          <w:rPr>
            <w:noProof/>
            <w:webHidden/>
          </w:rPr>
        </w:r>
        <w:r w:rsidR="00014E49">
          <w:rPr>
            <w:noProof/>
            <w:webHidden/>
          </w:rPr>
          <w:fldChar w:fldCharType="separate"/>
        </w:r>
        <w:r w:rsidR="00014E49">
          <w:rPr>
            <w:noProof/>
            <w:webHidden/>
          </w:rPr>
          <w:t>12</w:t>
        </w:r>
        <w:r w:rsidR="00014E49">
          <w:rPr>
            <w:noProof/>
            <w:webHidden/>
          </w:rPr>
          <w:fldChar w:fldCharType="end"/>
        </w:r>
      </w:hyperlink>
    </w:p>
    <w:p w14:paraId="38832BBD" w14:textId="77777777" w:rsidR="00014E49" w:rsidRDefault="00000000">
      <w:pPr>
        <w:pStyle w:val="TableofFigures"/>
        <w:tabs>
          <w:tab w:val="right" w:leader="dot" w:pos="9350"/>
        </w:tabs>
        <w:rPr>
          <w:noProof/>
        </w:rPr>
      </w:pPr>
      <w:hyperlink w:anchor="_Toc145691413" w:history="1">
        <w:r w:rsidR="00014E49" w:rsidRPr="00B877B8">
          <w:rPr>
            <w:rStyle w:val="Hyperlink"/>
            <w:noProof/>
          </w:rPr>
          <w:t>Figure 8: Descriptive Statistics for FVC score</w:t>
        </w:r>
        <w:r w:rsidR="00014E49">
          <w:rPr>
            <w:noProof/>
            <w:webHidden/>
          </w:rPr>
          <w:tab/>
        </w:r>
        <w:r w:rsidR="00014E49">
          <w:rPr>
            <w:noProof/>
            <w:webHidden/>
          </w:rPr>
          <w:fldChar w:fldCharType="begin"/>
        </w:r>
        <w:r w:rsidR="00014E49">
          <w:rPr>
            <w:noProof/>
            <w:webHidden/>
          </w:rPr>
          <w:instrText xml:space="preserve"> PAGEREF _Toc145691413 \h </w:instrText>
        </w:r>
        <w:r w:rsidR="00014E49">
          <w:rPr>
            <w:noProof/>
            <w:webHidden/>
          </w:rPr>
        </w:r>
        <w:r w:rsidR="00014E49">
          <w:rPr>
            <w:noProof/>
            <w:webHidden/>
          </w:rPr>
          <w:fldChar w:fldCharType="separate"/>
        </w:r>
        <w:r w:rsidR="00014E49">
          <w:rPr>
            <w:noProof/>
            <w:webHidden/>
          </w:rPr>
          <w:t>13</w:t>
        </w:r>
        <w:r w:rsidR="00014E49">
          <w:rPr>
            <w:noProof/>
            <w:webHidden/>
          </w:rPr>
          <w:fldChar w:fldCharType="end"/>
        </w:r>
      </w:hyperlink>
    </w:p>
    <w:p w14:paraId="1B31B912" w14:textId="77777777" w:rsidR="00014E49" w:rsidRDefault="00000000">
      <w:pPr>
        <w:pStyle w:val="TableofFigures"/>
        <w:tabs>
          <w:tab w:val="right" w:leader="dot" w:pos="9350"/>
        </w:tabs>
        <w:rPr>
          <w:noProof/>
        </w:rPr>
      </w:pPr>
      <w:hyperlink w:anchor="_Toc145691414" w:history="1">
        <w:r w:rsidR="00014E49" w:rsidRPr="00B877B8">
          <w:rPr>
            <w:rStyle w:val="Hyperlink"/>
            <w:noProof/>
          </w:rPr>
          <w:t>Figure 9: Descriptive Statistics for FEC1 score</w:t>
        </w:r>
        <w:r w:rsidR="00014E49">
          <w:rPr>
            <w:noProof/>
            <w:webHidden/>
          </w:rPr>
          <w:tab/>
        </w:r>
        <w:r w:rsidR="00014E49">
          <w:rPr>
            <w:noProof/>
            <w:webHidden/>
          </w:rPr>
          <w:fldChar w:fldCharType="begin"/>
        </w:r>
        <w:r w:rsidR="00014E49">
          <w:rPr>
            <w:noProof/>
            <w:webHidden/>
          </w:rPr>
          <w:instrText xml:space="preserve"> PAGEREF _Toc145691414 \h </w:instrText>
        </w:r>
        <w:r w:rsidR="00014E49">
          <w:rPr>
            <w:noProof/>
            <w:webHidden/>
          </w:rPr>
        </w:r>
        <w:r w:rsidR="00014E49">
          <w:rPr>
            <w:noProof/>
            <w:webHidden/>
          </w:rPr>
          <w:fldChar w:fldCharType="separate"/>
        </w:r>
        <w:r w:rsidR="00014E49">
          <w:rPr>
            <w:noProof/>
            <w:webHidden/>
          </w:rPr>
          <w:t>14</w:t>
        </w:r>
        <w:r w:rsidR="00014E49">
          <w:rPr>
            <w:noProof/>
            <w:webHidden/>
          </w:rPr>
          <w:fldChar w:fldCharType="end"/>
        </w:r>
      </w:hyperlink>
    </w:p>
    <w:p w14:paraId="5D959EFC" w14:textId="77777777" w:rsidR="00014E49" w:rsidRDefault="00000000">
      <w:pPr>
        <w:pStyle w:val="TableofFigures"/>
        <w:tabs>
          <w:tab w:val="right" w:leader="dot" w:pos="9350"/>
        </w:tabs>
        <w:rPr>
          <w:noProof/>
        </w:rPr>
      </w:pPr>
      <w:hyperlink w:anchor="_Toc145691415" w:history="1">
        <w:r w:rsidR="00014E49" w:rsidRPr="00B877B8">
          <w:rPr>
            <w:rStyle w:val="Hyperlink"/>
            <w:noProof/>
          </w:rPr>
          <w:t>Figure 10: Stats for Asthma patients</w:t>
        </w:r>
        <w:r w:rsidR="00014E49">
          <w:rPr>
            <w:noProof/>
            <w:webHidden/>
          </w:rPr>
          <w:tab/>
        </w:r>
        <w:r w:rsidR="00014E49">
          <w:rPr>
            <w:noProof/>
            <w:webHidden/>
          </w:rPr>
          <w:fldChar w:fldCharType="begin"/>
        </w:r>
        <w:r w:rsidR="00014E49">
          <w:rPr>
            <w:noProof/>
            <w:webHidden/>
          </w:rPr>
          <w:instrText xml:space="preserve"> PAGEREF _Toc145691415 \h </w:instrText>
        </w:r>
        <w:r w:rsidR="00014E49">
          <w:rPr>
            <w:noProof/>
            <w:webHidden/>
          </w:rPr>
        </w:r>
        <w:r w:rsidR="00014E49">
          <w:rPr>
            <w:noProof/>
            <w:webHidden/>
          </w:rPr>
          <w:fldChar w:fldCharType="separate"/>
        </w:r>
        <w:r w:rsidR="00014E49">
          <w:rPr>
            <w:noProof/>
            <w:webHidden/>
          </w:rPr>
          <w:t>15</w:t>
        </w:r>
        <w:r w:rsidR="00014E49">
          <w:rPr>
            <w:noProof/>
            <w:webHidden/>
          </w:rPr>
          <w:fldChar w:fldCharType="end"/>
        </w:r>
      </w:hyperlink>
    </w:p>
    <w:p w14:paraId="50011345" w14:textId="77777777" w:rsidR="00014E49" w:rsidRDefault="00000000">
      <w:pPr>
        <w:pStyle w:val="TableofFigures"/>
        <w:tabs>
          <w:tab w:val="right" w:leader="dot" w:pos="9350"/>
        </w:tabs>
        <w:rPr>
          <w:noProof/>
        </w:rPr>
      </w:pPr>
      <w:hyperlink w:anchor="_Toc145691416" w:history="1">
        <w:r w:rsidR="00014E49" w:rsidRPr="00B877B8">
          <w:rPr>
            <w:rStyle w:val="Hyperlink"/>
            <w:noProof/>
          </w:rPr>
          <w:t>Figure 11: Stats for other disease patients as well as lung disease patients</w:t>
        </w:r>
        <w:r w:rsidR="00014E49">
          <w:rPr>
            <w:noProof/>
            <w:webHidden/>
          </w:rPr>
          <w:tab/>
        </w:r>
        <w:r w:rsidR="00014E49">
          <w:rPr>
            <w:noProof/>
            <w:webHidden/>
          </w:rPr>
          <w:fldChar w:fldCharType="begin"/>
        </w:r>
        <w:r w:rsidR="00014E49">
          <w:rPr>
            <w:noProof/>
            <w:webHidden/>
          </w:rPr>
          <w:instrText xml:space="preserve"> PAGEREF _Toc145691416 \h </w:instrText>
        </w:r>
        <w:r w:rsidR="00014E49">
          <w:rPr>
            <w:noProof/>
            <w:webHidden/>
          </w:rPr>
        </w:r>
        <w:r w:rsidR="00014E49">
          <w:rPr>
            <w:noProof/>
            <w:webHidden/>
          </w:rPr>
          <w:fldChar w:fldCharType="separate"/>
        </w:r>
        <w:r w:rsidR="00014E49">
          <w:rPr>
            <w:noProof/>
            <w:webHidden/>
          </w:rPr>
          <w:t>16</w:t>
        </w:r>
        <w:r w:rsidR="00014E49">
          <w:rPr>
            <w:noProof/>
            <w:webHidden/>
          </w:rPr>
          <w:fldChar w:fldCharType="end"/>
        </w:r>
      </w:hyperlink>
    </w:p>
    <w:p w14:paraId="544D2338" w14:textId="77777777" w:rsidR="00014E49" w:rsidRDefault="00000000">
      <w:pPr>
        <w:pStyle w:val="TableofFigures"/>
        <w:tabs>
          <w:tab w:val="right" w:leader="dot" w:pos="9350"/>
        </w:tabs>
        <w:rPr>
          <w:noProof/>
        </w:rPr>
      </w:pPr>
      <w:hyperlink w:anchor="_Toc145691417" w:history="1">
        <w:r w:rsidR="00014E49" w:rsidRPr="00B877B8">
          <w:rPr>
            <w:rStyle w:val="Hyperlink"/>
            <w:noProof/>
          </w:rPr>
          <w:t>Figure 12: Stats for Number of ABG-p-o2 of Lungs Disease Patients and not a Lung Disease Patient</w:t>
        </w:r>
        <w:r w:rsidR="00014E49">
          <w:rPr>
            <w:noProof/>
            <w:webHidden/>
          </w:rPr>
          <w:tab/>
        </w:r>
        <w:r w:rsidR="00014E49">
          <w:rPr>
            <w:noProof/>
            <w:webHidden/>
          </w:rPr>
          <w:fldChar w:fldCharType="begin"/>
        </w:r>
        <w:r w:rsidR="00014E49">
          <w:rPr>
            <w:noProof/>
            <w:webHidden/>
          </w:rPr>
          <w:instrText xml:space="preserve"> PAGEREF _Toc145691417 \h </w:instrText>
        </w:r>
        <w:r w:rsidR="00014E49">
          <w:rPr>
            <w:noProof/>
            <w:webHidden/>
          </w:rPr>
        </w:r>
        <w:r w:rsidR="00014E49">
          <w:rPr>
            <w:noProof/>
            <w:webHidden/>
          </w:rPr>
          <w:fldChar w:fldCharType="separate"/>
        </w:r>
        <w:r w:rsidR="00014E49">
          <w:rPr>
            <w:noProof/>
            <w:webHidden/>
          </w:rPr>
          <w:t>17</w:t>
        </w:r>
        <w:r w:rsidR="00014E49">
          <w:rPr>
            <w:noProof/>
            <w:webHidden/>
          </w:rPr>
          <w:fldChar w:fldCharType="end"/>
        </w:r>
      </w:hyperlink>
    </w:p>
    <w:p w14:paraId="2E4CFD6D" w14:textId="77777777" w:rsidR="00014E49" w:rsidRDefault="00000000">
      <w:pPr>
        <w:pStyle w:val="TableofFigures"/>
        <w:tabs>
          <w:tab w:val="right" w:leader="dot" w:pos="9350"/>
        </w:tabs>
        <w:rPr>
          <w:noProof/>
        </w:rPr>
      </w:pPr>
      <w:hyperlink w:anchor="_Toc145691418" w:history="1">
        <w:r w:rsidR="00014E49" w:rsidRPr="00B877B8">
          <w:rPr>
            <w:rStyle w:val="Hyperlink"/>
            <w:noProof/>
          </w:rPr>
          <w:t>Figure 13: Stats for Number of ABG-p-co2 of Lungs Disease Patients and not a Lung Disease Patient</w:t>
        </w:r>
        <w:r w:rsidR="00014E49">
          <w:rPr>
            <w:noProof/>
            <w:webHidden/>
          </w:rPr>
          <w:tab/>
        </w:r>
        <w:r w:rsidR="00014E49">
          <w:rPr>
            <w:noProof/>
            <w:webHidden/>
          </w:rPr>
          <w:fldChar w:fldCharType="begin"/>
        </w:r>
        <w:r w:rsidR="00014E49">
          <w:rPr>
            <w:noProof/>
            <w:webHidden/>
          </w:rPr>
          <w:instrText xml:space="preserve"> PAGEREF _Toc145691418 \h </w:instrText>
        </w:r>
        <w:r w:rsidR="00014E49">
          <w:rPr>
            <w:noProof/>
            <w:webHidden/>
          </w:rPr>
        </w:r>
        <w:r w:rsidR="00014E49">
          <w:rPr>
            <w:noProof/>
            <w:webHidden/>
          </w:rPr>
          <w:fldChar w:fldCharType="separate"/>
        </w:r>
        <w:r w:rsidR="00014E49">
          <w:rPr>
            <w:noProof/>
            <w:webHidden/>
          </w:rPr>
          <w:t>18</w:t>
        </w:r>
        <w:r w:rsidR="00014E49">
          <w:rPr>
            <w:noProof/>
            <w:webHidden/>
          </w:rPr>
          <w:fldChar w:fldCharType="end"/>
        </w:r>
      </w:hyperlink>
    </w:p>
    <w:p w14:paraId="5AA30F85" w14:textId="77777777" w:rsidR="00014E49" w:rsidRDefault="00000000">
      <w:pPr>
        <w:pStyle w:val="TableofFigures"/>
        <w:tabs>
          <w:tab w:val="right" w:leader="dot" w:pos="9350"/>
        </w:tabs>
        <w:rPr>
          <w:noProof/>
        </w:rPr>
      </w:pPr>
      <w:hyperlink w:anchor="_Toc145691419" w:history="1">
        <w:r w:rsidR="00014E49" w:rsidRPr="00B877B8">
          <w:rPr>
            <w:rStyle w:val="Hyperlink"/>
            <w:noProof/>
          </w:rPr>
          <w:t>Figure 14: Stats for Number of ABG-pH Level of Lungs Disease Patients and not a Lung Disease Patient</w:t>
        </w:r>
        <w:r w:rsidR="00014E49">
          <w:rPr>
            <w:noProof/>
            <w:webHidden/>
          </w:rPr>
          <w:tab/>
        </w:r>
        <w:r w:rsidR="00014E49">
          <w:rPr>
            <w:noProof/>
            <w:webHidden/>
          </w:rPr>
          <w:fldChar w:fldCharType="begin"/>
        </w:r>
        <w:r w:rsidR="00014E49">
          <w:rPr>
            <w:noProof/>
            <w:webHidden/>
          </w:rPr>
          <w:instrText xml:space="preserve"> PAGEREF _Toc145691419 \h </w:instrText>
        </w:r>
        <w:r w:rsidR="00014E49">
          <w:rPr>
            <w:noProof/>
            <w:webHidden/>
          </w:rPr>
        </w:r>
        <w:r w:rsidR="00014E49">
          <w:rPr>
            <w:noProof/>
            <w:webHidden/>
          </w:rPr>
          <w:fldChar w:fldCharType="separate"/>
        </w:r>
        <w:r w:rsidR="00014E49">
          <w:rPr>
            <w:noProof/>
            <w:webHidden/>
          </w:rPr>
          <w:t>19</w:t>
        </w:r>
        <w:r w:rsidR="00014E49">
          <w:rPr>
            <w:noProof/>
            <w:webHidden/>
          </w:rPr>
          <w:fldChar w:fldCharType="end"/>
        </w:r>
      </w:hyperlink>
    </w:p>
    <w:p w14:paraId="3C9741C0" w14:textId="77777777" w:rsidR="007A0A41" w:rsidRPr="00014E49" w:rsidRDefault="00014E49" w:rsidP="00014E49">
      <w:pPr>
        <w:rPr>
          <w:rFonts w:cs="Times New Roman"/>
          <w:szCs w:val="24"/>
        </w:rPr>
      </w:pPr>
      <w:r>
        <w:rPr>
          <w:rFonts w:cs="Times New Roman"/>
          <w:szCs w:val="24"/>
        </w:rPr>
        <w:fldChar w:fldCharType="end"/>
      </w:r>
      <w:r w:rsidR="007A0A41" w:rsidRPr="00014E49">
        <w:rPr>
          <w:rFonts w:cs="Times New Roman"/>
          <w:szCs w:val="24"/>
        </w:rPr>
        <w:br w:type="page"/>
      </w:r>
    </w:p>
    <w:p w14:paraId="11C233D3" w14:textId="77777777" w:rsidR="000834AA" w:rsidRPr="00014E49" w:rsidRDefault="000834AA" w:rsidP="00014E49">
      <w:pPr>
        <w:pStyle w:val="Heading1"/>
        <w:rPr>
          <w:rFonts w:cs="Times New Roman"/>
          <w:szCs w:val="24"/>
        </w:rPr>
      </w:pPr>
      <w:bookmarkStart w:id="1" w:name="_Toc146104043"/>
      <w:r w:rsidRPr="00014E49">
        <w:rPr>
          <w:rFonts w:cs="Times New Roman"/>
          <w:szCs w:val="24"/>
        </w:rPr>
        <w:lastRenderedPageBreak/>
        <w:t>Introduction</w:t>
      </w:r>
      <w:bookmarkEnd w:id="1"/>
      <w:r w:rsidRPr="00014E49">
        <w:rPr>
          <w:rFonts w:cs="Times New Roman"/>
          <w:szCs w:val="24"/>
        </w:rPr>
        <w:t xml:space="preserve"> </w:t>
      </w:r>
    </w:p>
    <w:p w14:paraId="624AEDA8" w14:textId="77777777" w:rsidR="00BE31DE" w:rsidRPr="00014E49" w:rsidRDefault="00BE31DE" w:rsidP="009E6651">
      <w:pPr>
        <w:ind w:firstLine="720"/>
        <w:rPr>
          <w:rFonts w:cs="Times New Roman"/>
          <w:szCs w:val="24"/>
        </w:rPr>
      </w:pPr>
      <w:r w:rsidRPr="00BE31DE">
        <w:rPr>
          <w:rFonts w:cs="Times New Roman"/>
          <w:szCs w:val="24"/>
        </w:rPr>
        <w:t>This study forecasts lung disease data to predict patient age-related risks. The phrase "lung diseases." includes COPD, interstitial lung disease, bronchiectasis, and pulmonary fibrosis. Understanding the frequency and risk factors of various illnesses in different age cohorts is crucial for effective healthcare planning, resource allocation, and focused therapies. Python's flexibility and vast selection of tools let us evaluate large medical data for patterns, trends, and age-related risk factors.</w:t>
      </w:r>
    </w:p>
    <w:p w14:paraId="6F8C3539" w14:textId="77777777" w:rsidR="007A0A41" w:rsidRPr="00014E49" w:rsidRDefault="000834AA" w:rsidP="00014E49">
      <w:pPr>
        <w:ind w:firstLine="720"/>
        <w:rPr>
          <w:rFonts w:cs="Times New Roman"/>
          <w:szCs w:val="24"/>
        </w:rPr>
      </w:pPr>
      <w:r w:rsidRPr="00014E49">
        <w:rPr>
          <w:rFonts w:cs="Times New Roman"/>
          <w:szCs w:val="24"/>
        </w:rPr>
        <w:t>By using methods based on data to forecast lung disease risks across various age groups, this study intends to support preventative healthcare. This aim is to develop predictive models using Python that improve our comprehension of the intricate relationships between aging, lung health, and possible health risks (</w:t>
      </w:r>
      <w:r w:rsidRPr="00014E49">
        <w:rPr>
          <w:rFonts w:cs="Times New Roman"/>
          <w:color w:val="222222"/>
          <w:szCs w:val="24"/>
          <w:shd w:val="clear" w:color="auto" w:fill="FFFFFF"/>
        </w:rPr>
        <w:t>Chang et al., 2021)</w:t>
      </w:r>
      <w:r w:rsidRPr="00014E49">
        <w:rPr>
          <w:rFonts w:cs="Times New Roman"/>
          <w:szCs w:val="24"/>
        </w:rPr>
        <w:t>. The data drawn from this investigation have eventually the potential to have a considerable impact on medical tactics, enabling a more customised and proactive approach to manage lung disease across varied age populations.</w:t>
      </w:r>
    </w:p>
    <w:p w14:paraId="70E2BAD3" w14:textId="77777777" w:rsidR="00A95A37" w:rsidRPr="00014E49" w:rsidRDefault="00A95A37" w:rsidP="00014E49">
      <w:pPr>
        <w:pStyle w:val="Heading1"/>
        <w:rPr>
          <w:rFonts w:cs="Times New Roman"/>
          <w:szCs w:val="24"/>
          <w:u w:val="single"/>
        </w:rPr>
      </w:pPr>
      <w:bookmarkStart w:id="2" w:name="_Toc146104044"/>
      <w:r w:rsidRPr="00014E49">
        <w:rPr>
          <w:rFonts w:cs="Times New Roman"/>
          <w:szCs w:val="24"/>
          <w:u w:val="single"/>
        </w:rPr>
        <w:t>Part A</w:t>
      </w:r>
      <w:bookmarkEnd w:id="2"/>
    </w:p>
    <w:p w14:paraId="452618E1" w14:textId="77777777" w:rsidR="008C2E08" w:rsidRPr="00014E49" w:rsidRDefault="008C2E08" w:rsidP="00014E49">
      <w:pPr>
        <w:pStyle w:val="Heading1"/>
        <w:rPr>
          <w:rFonts w:cs="Times New Roman"/>
          <w:szCs w:val="24"/>
        </w:rPr>
      </w:pPr>
      <w:bookmarkStart w:id="3" w:name="_Toc146104045"/>
      <w:r w:rsidRPr="00014E49">
        <w:rPr>
          <w:rFonts w:cs="Times New Roman"/>
          <w:szCs w:val="24"/>
        </w:rPr>
        <w:t>Data Selection</w:t>
      </w:r>
      <w:bookmarkEnd w:id="3"/>
    </w:p>
    <w:p w14:paraId="61953CB0" w14:textId="426BAF0E" w:rsidR="00B46C02" w:rsidRPr="00014E49" w:rsidRDefault="00B46C02" w:rsidP="00DB2F46">
      <w:pPr>
        <w:ind w:firstLine="720"/>
        <w:rPr>
          <w:rFonts w:cs="Times New Roman"/>
          <w:szCs w:val="24"/>
        </w:rPr>
      </w:pPr>
      <w:r w:rsidRPr="00B46C02">
        <w:rPr>
          <w:rFonts w:cs="Times New Roman"/>
          <w:szCs w:val="24"/>
        </w:rPr>
        <w:t xml:space="preserve">This study examined patients' smoking histories and lung health indicators. Data applications were initially </w:t>
      </w:r>
      <w:r w:rsidR="008F3D60" w:rsidRPr="00B46C02">
        <w:rPr>
          <w:rFonts w:cs="Times New Roman"/>
          <w:szCs w:val="24"/>
        </w:rPr>
        <w:t>considered,</w:t>
      </w:r>
      <w:r w:rsidRPr="00B46C02">
        <w:rPr>
          <w:rFonts w:cs="Times New Roman"/>
          <w:szCs w:val="24"/>
        </w:rPr>
        <w:t xml:space="preserve"> and the analysis included the patient's smoking history, oxygen saturation levels, lung function tests, arterial blood gas measures (PaO2, PaCO2, and arterial blood pH), and pulmonary function test results. It was projected that following these key target areas will reduce extraneous data, improving this investigation's accuracy.</w:t>
      </w:r>
    </w:p>
    <w:p w14:paraId="35461AAF" w14:textId="77777777" w:rsidR="008C2E08" w:rsidRPr="00014E49" w:rsidRDefault="008C2E08" w:rsidP="009E6651">
      <w:pPr>
        <w:ind w:firstLine="720"/>
        <w:rPr>
          <w:rFonts w:cs="Times New Roman"/>
          <w:szCs w:val="24"/>
        </w:rPr>
      </w:pPr>
      <w:r w:rsidRPr="00014E49">
        <w:rPr>
          <w:rFonts w:cs="Times New Roman"/>
          <w:szCs w:val="24"/>
        </w:rPr>
        <w:t>In the course of data selection, precautionary measures were used to ensure data integrity and prevent any alterations. Efforts were made to ensure the integrity and precision of the data collected, with the aim of minimising any biases and errors in subsequent research initiatives.</w:t>
      </w:r>
    </w:p>
    <w:p w14:paraId="5D7A70E2" w14:textId="77777777" w:rsidR="008C2E08" w:rsidRPr="00014E49" w:rsidRDefault="008C2E08" w:rsidP="00014E49">
      <w:pPr>
        <w:ind w:firstLine="720"/>
        <w:rPr>
          <w:rFonts w:cs="Times New Roman"/>
          <w:szCs w:val="24"/>
        </w:rPr>
      </w:pPr>
      <w:r w:rsidRPr="00014E49">
        <w:rPr>
          <w:rFonts w:cs="Times New Roman"/>
          <w:szCs w:val="24"/>
        </w:rPr>
        <w:t>In order to ensure statistical significance and accurate forecasts, it was imperative to have a substantial sample size within each age group. This eliminated the possibility of data distortion due to insufficient representation of certain age groups.</w:t>
      </w:r>
    </w:p>
    <w:p w14:paraId="3D49689E" w14:textId="77777777" w:rsidR="008C2E08" w:rsidRPr="00014E49" w:rsidRDefault="008C2E08" w:rsidP="00014E49">
      <w:pPr>
        <w:pStyle w:val="Heading1"/>
        <w:rPr>
          <w:rFonts w:cs="Times New Roman"/>
          <w:szCs w:val="24"/>
        </w:rPr>
      </w:pPr>
      <w:bookmarkStart w:id="4" w:name="_Toc146104046"/>
      <w:r w:rsidRPr="00014E49">
        <w:rPr>
          <w:rFonts w:cs="Times New Roman"/>
          <w:szCs w:val="24"/>
        </w:rPr>
        <w:lastRenderedPageBreak/>
        <w:t>Data Preparation</w:t>
      </w:r>
      <w:bookmarkEnd w:id="4"/>
    </w:p>
    <w:p w14:paraId="443F390F" w14:textId="77777777" w:rsidR="00071C41" w:rsidRPr="00014E49" w:rsidRDefault="00071C41" w:rsidP="00014E49">
      <w:pPr>
        <w:ind w:firstLine="720"/>
        <w:rPr>
          <w:rFonts w:cs="Times New Roman"/>
          <w:szCs w:val="24"/>
        </w:rPr>
      </w:pPr>
      <w:r w:rsidRPr="00014E49">
        <w:rPr>
          <w:rFonts w:cs="Times New Roman"/>
          <w:szCs w:val="24"/>
        </w:rPr>
        <w:t>The process of data preparation has significant importance in extracting valuable insights and constructing dependable models from the provided dataset, which seems to encompass medical and personal data pertaining to patients.</w:t>
      </w:r>
      <w:r w:rsidR="00A32387" w:rsidRPr="00014E49">
        <w:rPr>
          <w:rFonts w:cs="Times New Roman"/>
          <w:szCs w:val="24"/>
        </w:rPr>
        <w:t xml:space="preserve"> There are a total of 470 entries in the proposed dataset enlisted in 14 columns.</w:t>
      </w:r>
    </w:p>
    <w:p w14:paraId="487CCF1D" w14:textId="77777777" w:rsidR="001950EE" w:rsidRPr="00014E49" w:rsidRDefault="00A32387" w:rsidP="00014E49">
      <w:pPr>
        <w:keepNext/>
        <w:jc w:val="center"/>
        <w:rPr>
          <w:rFonts w:cs="Times New Roman"/>
          <w:szCs w:val="24"/>
        </w:rPr>
      </w:pPr>
      <w:r w:rsidRPr="00014E49">
        <w:rPr>
          <w:rFonts w:cs="Times New Roman"/>
          <w:noProof/>
          <w:szCs w:val="24"/>
          <w:lang w:eastAsia="en-GB"/>
        </w:rPr>
        <w:drawing>
          <wp:inline distT="0" distB="0" distL="0" distR="0" wp14:anchorId="62A1634C" wp14:editId="646B441B">
            <wp:extent cx="33623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3228975"/>
                    </a:xfrm>
                    <a:prstGeom prst="rect">
                      <a:avLst/>
                    </a:prstGeom>
                  </pic:spPr>
                </pic:pic>
              </a:graphicData>
            </a:graphic>
          </wp:inline>
        </w:drawing>
      </w:r>
    </w:p>
    <w:p w14:paraId="77225D21" w14:textId="77777777" w:rsidR="00A32387" w:rsidRPr="00014E49" w:rsidRDefault="001950EE" w:rsidP="00014E49">
      <w:pPr>
        <w:pStyle w:val="Caption"/>
      </w:pPr>
      <w:bookmarkStart w:id="5" w:name="_Toc145691406"/>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w:t>
      </w:r>
      <w:r w:rsidR="00692920">
        <w:rPr>
          <w:noProof/>
        </w:rPr>
        <w:fldChar w:fldCharType="end"/>
      </w:r>
      <w:r w:rsidRPr="00014E49">
        <w:t xml:space="preserve">: </w:t>
      </w:r>
      <w:r w:rsidR="00014E49" w:rsidRPr="00014E49">
        <w:t>Characteristics</w:t>
      </w:r>
      <w:r w:rsidRPr="00014E49">
        <w:t xml:space="preserve"> of Dataset</w:t>
      </w:r>
      <w:bookmarkEnd w:id="5"/>
    </w:p>
    <w:p w14:paraId="7C5BB3C5" w14:textId="77777777" w:rsidR="00071C41" w:rsidRPr="00014E49" w:rsidRDefault="009E6651" w:rsidP="009E6651">
      <w:pPr>
        <w:ind w:firstLine="720"/>
        <w:rPr>
          <w:rFonts w:cs="Times New Roman"/>
          <w:szCs w:val="24"/>
        </w:rPr>
      </w:pPr>
      <w:r>
        <w:rPr>
          <w:rFonts w:cs="Times New Roman"/>
          <w:szCs w:val="24"/>
        </w:rPr>
        <w:t>After the data examination</w:t>
      </w:r>
      <w:r w:rsidR="00071C41" w:rsidRPr="00014E49">
        <w:rPr>
          <w:rFonts w:cs="Times New Roman"/>
          <w:szCs w:val="24"/>
        </w:rPr>
        <w:t>, it becomes evident that it encompasses a combination of numerical</w:t>
      </w:r>
      <w:r>
        <w:rPr>
          <w:rFonts w:cs="Times New Roman"/>
          <w:szCs w:val="24"/>
        </w:rPr>
        <w:t xml:space="preserve"> variables</w:t>
      </w:r>
      <w:r w:rsidR="00071C41" w:rsidRPr="00014E49">
        <w:rPr>
          <w:rFonts w:cs="Times New Roman"/>
          <w:szCs w:val="24"/>
        </w:rPr>
        <w:t>, catego</w:t>
      </w:r>
      <w:r>
        <w:rPr>
          <w:rFonts w:cs="Times New Roman"/>
          <w:szCs w:val="24"/>
        </w:rPr>
        <w:t>ry variables, and binary variables</w:t>
      </w:r>
      <w:r w:rsidR="00071C41" w:rsidRPr="00014E49">
        <w:rPr>
          <w:rFonts w:cs="Times New Roman"/>
          <w:szCs w:val="24"/>
        </w:rPr>
        <w:t>. The recognition and resolution of data loss are of paramount significance as they have the potential to impede the efficiency of re</w:t>
      </w:r>
      <w:r>
        <w:rPr>
          <w:rFonts w:cs="Times New Roman"/>
          <w:szCs w:val="24"/>
        </w:rPr>
        <w:t>search and modelling endeavours</w:t>
      </w:r>
      <w:r w:rsidR="00071C41" w:rsidRPr="00014E49">
        <w:rPr>
          <w:rFonts w:cs="Times New Roman"/>
          <w:szCs w:val="24"/>
        </w:rPr>
        <w:t>.</w:t>
      </w:r>
      <w:r w:rsidR="00A32387" w:rsidRPr="00014E49">
        <w:rPr>
          <w:rFonts w:cs="Times New Roman"/>
          <w:szCs w:val="24"/>
        </w:rPr>
        <w:t xml:space="preserve"> In the proposed dataset, there is no null values which means that the data is clear, reliable and of significant quality.</w:t>
      </w:r>
    </w:p>
    <w:p w14:paraId="650C8546" w14:textId="77777777" w:rsidR="00014E49" w:rsidRPr="00014E49" w:rsidRDefault="00A32387"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0220B66D" wp14:editId="3C031551">
            <wp:extent cx="206692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3314700"/>
                    </a:xfrm>
                    <a:prstGeom prst="rect">
                      <a:avLst/>
                    </a:prstGeom>
                  </pic:spPr>
                </pic:pic>
              </a:graphicData>
            </a:graphic>
          </wp:inline>
        </w:drawing>
      </w:r>
    </w:p>
    <w:p w14:paraId="2C61C03F" w14:textId="77777777" w:rsidR="00A32387" w:rsidRPr="00014E49" w:rsidRDefault="00014E49" w:rsidP="00014E49">
      <w:pPr>
        <w:pStyle w:val="Caption"/>
      </w:pPr>
      <w:bookmarkStart w:id="6" w:name="_Toc145691407"/>
      <w:r w:rsidRPr="00014E49">
        <w:t xml:space="preserve">Figure </w:t>
      </w:r>
      <w:r w:rsidR="00692920">
        <w:fldChar w:fldCharType="begin"/>
      </w:r>
      <w:r w:rsidR="00692920">
        <w:instrText xml:space="preserve"> SEQ Figure \* ARABIC </w:instrText>
      </w:r>
      <w:r w:rsidR="00692920">
        <w:fldChar w:fldCharType="separate"/>
      </w:r>
      <w:r w:rsidRPr="00014E49">
        <w:rPr>
          <w:noProof/>
        </w:rPr>
        <w:t>2</w:t>
      </w:r>
      <w:r w:rsidR="00692920">
        <w:rPr>
          <w:noProof/>
        </w:rPr>
        <w:fldChar w:fldCharType="end"/>
      </w:r>
      <w:r w:rsidRPr="00014E49">
        <w:t>: Identification of Null values in Dataset</w:t>
      </w:r>
      <w:bookmarkEnd w:id="6"/>
    </w:p>
    <w:p w14:paraId="3D19075B" w14:textId="6129B12C" w:rsidR="00071C41" w:rsidRPr="00014E49" w:rsidRDefault="004A39C7" w:rsidP="009E6651">
      <w:pPr>
        <w:ind w:firstLine="720"/>
        <w:rPr>
          <w:rFonts w:cs="Times New Roman"/>
          <w:szCs w:val="24"/>
        </w:rPr>
      </w:pPr>
      <w:r>
        <w:rPr>
          <w:rFonts w:cs="Times New Roman"/>
          <w:szCs w:val="24"/>
        </w:rPr>
        <w:t>A</w:t>
      </w:r>
      <w:r w:rsidR="00071C41" w:rsidRPr="00014E49">
        <w:rPr>
          <w:rFonts w:cs="Times New Roman"/>
          <w:szCs w:val="24"/>
        </w:rPr>
        <w:t>ddressing the issue of missing numbers constitutes just a fraction of the whole data cl</w:t>
      </w:r>
      <w:r>
        <w:rPr>
          <w:rFonts w:cs="Times New Roman"/>
          <w:szCs w:val="24"/>
        </w:rPr>
        <w:t>eansing process. I</w:t>
      </w:r>
      <w:r w:rsidR="00071C41" w:rsidRPr="00014E49">
        <w:rPr>
          <w:rFonts w:cs="Times New Roman"/>
          <w:szCs w:val="24"/>
        </w:rPr>
        <w:t>t</w:t>
      </w:r>
      <w:r>
        <w:rPr>
          <w:rFonts w:cs="Times New Roman"/>
          <w:szCs w:val="24"/>
        </w:rPr>
        <w:t xml:space="preserve"> also</w:t>
      </w:r>
      <w:r w:rsidR="00071C41" w:rsidRPr="00014E49">
        <w:rPr>
          <w:rFonts w:cs="Times New Roman"/>
          <w:szCs w:val="24"/>
        </w:rPr>
        <w:t xml:space="preserve"> entails the examination and explication of anomalous occurrences. The presence of outliers has the potential to significantly impact the outcomes of statistical tests and the functioning of models. The variables 'FVC,' 'FEC1,' and 'PEFR' within this dataset may benefit from the use of outlier identification and treatment techniques </w:t>
      </w:r>
      <w:r w:rsidR="008F3D60" w:rsidRPr="00014E49">
        <w:rPr>
          <w:rFonts w:cs="Times New Roman"/>
          <w:szCs w:val="24"/>
        </w:rPr>
        <w:t>to</w:t>
      </w:r>
      <w:r w:rsidR="00071C41" w:rsidRPr="00014E49">
        <w:rPr>
          <w:rFonts w:cs="Times New Roman"/>
          <w:szCs w:val="24"/>
        </w:rPr>
        <w:t xml:space="preserve"> enhance the accuracy of the obtaine</w:t>
      </w:r>
      <w:r w:rsidR="009E6651">
        <w:rPr>
          <w:rFonts w:cs="Times New Roman"/>
          <w:szCs w:val="24"/>
        </w:rPr>
        <w:t>d findings.</w:t>
      </w:r>
    </w:p>
    <w:p w14:paraId="043BF911" w14:textId="77777777" w:rsidR="00B46C02" w:rsidRPr="00014E49" w:rsidRDefault="00B46C02" w:rsidP="009E6651">
      <w:pPr>
        <w:ind w:firstLine="720"/>
        <w:rPr>
          <w:rFonts w:cs="Times New Roman"/>
          <w:szCs w:val="24"/>
        </w:rPr>
      </w:pPr>
      <w:r w:rsidRPr="00B46C02">
        <w:rPr>
          <w:rFonts w:cs="Times New Roman"/>
          <w:szCs w:val="24"/>
        </w:rPr>
        <w:t>Normalizing and standardizing numbers is crucial and possesses great importance. These changes ensure that changing one variable's magnitude does not impact another's results. The age range is 21 to 87, and the ABG-P-O2 values are “T” or “F”. The 'ABG-P-O2' measure is crucial in this data set. The observed object has textual symbols, such as "F" for false and "T" for true, and number characters for quantitative values.</w:t>
      </w:r>
    </w:p>
    <w:p w14:paraId="0BCEADD6" w14:textId="77777777" w:rsidR="007A0A41" w:rsidRPr="00014E49" w:rsidRDefault="007A0A41" w:rsidP="00014E49">
      <w:pPr>
        <w:pStyle w:val="Heading1"/>
        <w:rPr>
          <w:rFonts w:cs="Times New Roman"/>
          <w:szCs w:val="24"/>
        </w:rPr>
      </w:pPr>
      <w:bookmarkStart w:id="7" w:name="_Toc146104047"/>
      <w:r w:rsidRPr="00014E49">
        <w:rPr>
          <w:rFonts w:cs="Times New Roman"/>
          <w:szCs w:val="24"/>
        </w:rPr>
        <w:t>Exploratory Data Analysis</w:t>
      </w:r>
      <w:bookmarkEnd w:id="7"/>
    </w:p>
    <w:p w14:paraId="12EFA81D" w14:textId="77777777" w:rsidR="00637FCA" w:rsidRPr="00014E49" w:rsidRDefault="00637FCA" w:rsidP="00971D49">
      <w:pPr>
        <w:ind w:firstLine="720"/>
        <w:rPr>
          <w:rFonts w:cs="Times New Roman"/>
          <w:szCs w:val="24"/>
        </w:rPr>
      </w:pPr>
      <w:r w:rsidRPr="00014E49">
        <w:rPr>
          <w:rFonts w:cs="Times New Roman"/>
          <w:szCs w:val="24"/>
        </w:rPr>
        <w:t>The primary focal points of this investigation will encompass Forced Vital Capacity (FVC), Forced Expiratory Capacit</w:t>
      </w:r>
      <w:r w:rsidR="00A95A37" w:rsidRPr="00014E49">
        <w:rPr>
          <w:rFonts w:cs="Times New Roman"/>
          <w:szCs w:val="24"/>
        </w:rPr>
        <w:t xml:space="preserve">y or </w:t>
      </w:r>
      <w:r w:rsidRPr="00014E49">
        <w:rPr>
          <w:rFonts w:cs="Times New Roman"/>
          <w:szCs w:val="24"/>
        </w:rPr>
        <w:t xml:space="preserve">Volume in 1 Second (FEC1), and Age. By utilising summary statistics such as the mean, standard deviation, minimum, maximum, and quartiles (specifically </w:t>
      </w:r>
      <w:r w:rsidRPr="00014E49">
        <w:rPr>
          <w:rFonts w:cs="Times New Roman"/>
          <w:szCs w:val="24"/>
        </w:rPr>
        <w:lastRenderedPageBreak/>
        <w:t>the 25th, 50th, and 75th percentiles), more comprehensive understanding of the clustering and dispersion of these components can be analysed.</w:t>
      </w:r>
    </w:p>
    <w:p w14:paraId="0F110AF3" w14:textId="77777777" w:rsidR="00971D49" w:rsidRDefault="009E6651" w:rsidP="00971D49">
      <w:pPr>
        <w:keepNext/>
        <w:ind w:firstLine="720"/>
        <w:rPr>
          <w:rFonts w:cs="Times New Roman"/>
          <w:szCs w:val="24"/>
        </w:rPr>
      </w:pPr>
      <w:r w:rsidRPr="009E6651">
        <w:rPr>
          <w:rFonts w:cs="Times New Roman"/>
          <w:szCs w:val="24"/>
        </w:rPr>
        <w:t>Summary statistics on FVC, FEC1, and age are provided in the dataset. The numerical data provides detailed information arrangement and structure. The count figures show 470 records for each criterion. The data is sufficient for statistical analysis. Average values show standard ranges. For example, the average FVC is 3.28, FEV1 is 4.57, and AGE is 62.53. Standard deviation analysis shows that FEC1 is more variable than FVC and AGE. In a dataset, low numbers are frequently called "minimum values," calling emphasis to them. One can better grasp numerical value dispersion by looking at the 25th, 50th (median), and 75th percentiles. Maximum values are the dataset's highest values and upper boundaries. These numbers form the basis for statistical analysis. Data visualisation helps academics understand dataset trends, variances, and anomalies. By improving data visualisation, these methods provide scientists more confidence in their ideas and data-driven decisions.</w:t>
      </w:r>
    </w:p>
    <w:p w14:paraId="1BDDB86A" w14:textId="77777777" w:rsidR="00014E49" w:rsidRPr="00014E49" w:rsidRDefault="007A0A41" w:rsidP="00014E49">
      <w:pPr>
        <w:keepNext/>
        <w:jc w:val="center"/>
        <w:rPr>
          <w:rFonts w:cs="Times New Roman"/>
          <w:szCs w:val="24"/>
        </w:rPr>
      </w:pPr>
      <w:r w:rsidRPr="00014E49">
        <w:rPr>
          <w:rFonts w:cs="Times New Roman"/>
          <w:noProof/>
          <w:szCs w:val="24"/>
          <w:lang w:eastAsia="en-GB"/>
        </w:rPr>
        <w:drawing>
          <wp:inline distT="0" distB="0" distL="0" distR="0" wp14:anchorId="5D55943A" wp14:editId="372450B5">
            <wp:extent cx="32670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1990725"/>
                    </a:xfrm>
                    <a:prstGeom prst="rect">
                      <a:avLst/>
                    </a:prstGeom>
                  </pic:spPr>
                </pic:pic>
              </a:graphicData>
            </a:graphic>
          </wp:inline>
        </w:drawing>
      </w:r>
    </w:p>
    <w:p w14:paraId="23F86D76" w14:textId="77777777" w:rsidR="00A95A37" w:rsidRPr="00971D49" w:rsidRDefault="00014E49" w:rsidP="00971D49">
      <w:pPr>
        <w:pStyle w:val="Caption"/>
      </w:pPr>
      <w:bookmarkStart w:id="8" w:name="_Toc145691408"/>
      <w:r w:rsidRPr="00014E49">
        <w:t xml:space="preserve">Figure </w:t>
      </w:r>
      <w:r w:rsidR="00692920">
        <w:fldChar w:fldCharType="begin"/>
      </w:r>
      <w:r w:rsidR="00692920">
        <w:instrText xml:space="preserve"> SEQ Figure \* ARABIC </w:instrText>
      </w:r>
      <w:r w:rsidR="00692920">
        <w:fldChar w:fldCharType="separate"/>
      </w:r>
      <w:r w:rsidRPr="00014E49">
        <w:rPr>
          <w:noProof/>
        </w:rPr>
        <w:t>3</w:t>
      </w:r>
      <w:r w:rsidR="00692920">
        <w:rPr>
          <w:noProof/>
        </w:rPr>
        <w:fldChar w:fldCharType="end"/>
      </w:r>
      <w:r w:rsidRPr="00014E49">
        <w:t>: Statistics in Dataset</w:t>
      </w:r>
      <w:bookmarkStart w:id="9" w:name="_Toc145643695"/>
      <w:bookmarkEnd w:id="8"/>
    </w:p>
    <w:p w14:paraId="0C8C0F21" w14:textId="77777777" w:rsidR="00A95A37" w:rsidRPr="00014E49" w:rsidRDefault="00A95A37" w:rsidP="00014E49">
      <w:pPr>
        <w:pStyle w:val="Heading1"/>
        <w:rPr>
          <w:rFonts w:eastAsia="Times New Roman" w:cs="Times New Roman"/>
          <w:szCs w:val="24"/>
          <w:u w:val="single"/>
        </w:rPr>
      </w:pPr>
      <w:bookmarkStart w:id="10" w:name="_Toc146104048"/>
      <w:r w:rsidRPr="00014E49">
        <w:rPr>
          <w:rFonts w:eastAsia="Times New Roman" w:cs="Times New Roman"/>
          <w:szCs w:val="24"/>
          <w:u w:val="single"/>
        </w:rPr>
        <w:t>Part B</w:t>
      </w:r>
      <w:bookmarkEnd w:id="10"/>
    </w:p>
    <w:p w14:paraId="742D0E7F" w14:textId="77777777" w:rsidR="000834AA" w:rsidRPr="00014E49" w:rsidRDefault="000834AA" w:rsidP="00014E49">
      <w:pPr>
        <w:pStyle w:val="Heading1"/>
        <w:rPr>
          <w:rFonts w:eastAsia="Times New Roman" w:cs="Times New Roman"/>
          <w:szCs w:val="24"/>
        </w:rPr>
      </w:pPr>
      <w:bookmarkStart w:id="11" w:name="_Toc146104049"/>
      <w:r w:rsidRPr="00014E49">
        <w:rPr>
          <w:rFonts w:eastAsia="Times New Roman" w:cs="Times New Roman"/>
          <w:szCs w:val="24"/>
        </w:rPr>
        <w:t>Data Modelling and Visualisation</w:t>
      </w:r>
      <w:bookmarkEnd w:id="9"/>
      <w:bookmarkEnd w:id="11"/>
    </w:p>
    <w:p w14:paraId="7F921019" w14:textId="77777777" w:rsidR="007A0A41" w:rsidRPr="00014E49" w:rsidRDefault="00901B9F" w:rsidP="00014E49">
      <w:pPr>
        <w:pStyle w:val="Heading2"/>
        <w:rPr>
          <w:rFonts w:cs="Times New Roman"/>
          <w:szCs w:val="24"/>
        </w:rPr>
      </w:pPr>
      <w:bookmarkStart w:id="12" w:name="_Toc146104050"/>
      <w:r w:rsidRPr="00014E49">
        <w:rPr>
          <w:rFonts w:cs="Times New Roman"/>
          <w:szCs w:val="24"/>
        </w:rPr>
        <w:t>R</w:t>
      </w:r>
      <w:r w:rsidR="007A0A41" w:rsidRPr="00014E49">
        <w:rPr>
          <w:rFonts w:cs="Times New Roman"/>
          <w:szCs w:val="24"/>
        </w:rPr>
        <w:t>isk of Lungs Disease</w:t>
      </w:r>
      <w:bookmarkEnd w:id="12"/>
    </w:p>
    <w:p w14:paraId="218099ED" w14:textId="77777777" w:rsidR="00DB056D" w:rsidRPr="00014E49" w:rsidRDefault="00901B9F" w:rsidP="00014E49">
      <w:pPr>
        <w:rPr>
          <w:rFonts w:cs="Times New Roman"/>
          <w:szCs w:val="24"/>
        </w:rPr>
      </w:pPr>
      <w:r w:rsidRPr="00014E49">
        <w:rPr>
          <w:rFonts w:cs="Times New Roman"/>
          <w:szCs w:val="24"/>
        </w:rPr>
        <w:t xml:space="preserve">The comparative analysis of the data shows that around 50 patients have a risk of lungs diseases comparative to the total patient’s count. </w:t>
      </w:r>
      <w:r w:rsidR="008F0EA6" w:rsidRPr="00014E49">
        <w:rPr>
          <w:rFonts w:cs="Times New Roman"/>
          <w:szCs w:val="24"/>
        </w:rPr>
        <w:t>This is really small dataset compared to the patients who have not at risk of lungs disease.</w:t>
      </w:r>
    </w:p>
    <w:p w14:paraId="5D9DE2E7" w14:textId="77777777" w:rsidR="00014E49" w:rsidRPr="00014E49" w:rsidRDefault="007A0A41"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07390F37" wp14:editId="33097431">
            <wp:extent cx="4676775" cy="253175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1184" cy="2534141"/>
                    </a:xfrm>
                    <a:prstGeom prst="rect">
                      <a:avLst/>
                    </a:prstGeom>
                  </pic:spPr>
                </pic:pic>
              </a:graphicData>
            </a:graphic>
          </wp:inline>
        </w:drawing>
      </w:r>
    </w:p>
    <w:p w14:paraId="0D168E8A" w14:textId="77777777" w:rsidR="007A0A41" w:rsidRPr="00014E49" w:rsidRDefault="00014E49" w:rsidP="00014E49">
      <w:pPr>
        <w:pStyle w:val="Caption"/>
      </w:pPr>
      <w:bookmarkStart w:id="13" w:name="_Toc145691409"/>
      <w:r w:rsidRPr="00014E49">
        <w:t xml:space="preserve">Figure </w:t>
      </w:r>
      <w:r w:rsidR="00692920">
        <w:fldChar w:fldCharType="begin"/>
      </w:r>
      <w:r w:rsidR="00692920">
        <w:instrText xml:space="preserve"> SEQ Figure \* ARABIC </w:instrText>
      </w:r>
      <w:r w:rsidR="00692920">
        <w:fldChar w:fldCharType="separate"/>
      </w:r>
      <w:r w:rsidRPr="00014E49">
        <w:rPr>
          <w:noProof/>
        </w:rPr>
        <w:t>4</w:t>
      </w:r>
      <w:r w:rsidR="00692920">
        <w:rPr>
          <w:noProof/>
        </w:rPr>
        <w:fldChar w:fldCharType="end"/>
      </w:r>
      <w:r w:rsidRPr="00014E49">
        <w:t>: Patients with risk of Lungs Disease</w:t>
      </w:r>
      <w:bookmarkEnd w:id="13"/>
    </w:p>
    <w:p w14:paraId="3566F6B6" w14:textId="77777777" w:rsidR="008F0EA6" w:rsidRPr="00014E49" w:rsidRDefault="008F0EA6" w:rsidP="00014E49">
      <w:pPr>
        <w:pStyle w:val="Heading2"/>
        <w:rPr>
          <w:rFonts w:cs="Times New Roman"/>
          <w:szCs w:val="24"/>
        </w:rPr>
      </w:pPr>
      <w:bookmarkStart w:id="14" w:name="_Toc146104051"/>
      <w:r w:rsidRPr="00014E49">
        <w:rPr>
          <w:rFonts w:cs="Times New Roman"/>
          <w:szCs w:val="24"/>
        </w:rPr>
        <w:t>Scanning Mechanism</w:t>
      </w:r>
      <w:bookmarkEnd w:id="14"/>
    </w:p>
    <w:p w14:paraId="4A136EE5" w14:textId="77777777" w:rsidR="00DB056D" w:rsidRPr="00014E49" w:rsidRDefault="00901B9F" w:rsidP="00014E49">
      <w:pPr>
        <w:rPr>
          <w:rFonts w:cs="Times New Roman"/>
          <w:szCs w:val="24"/>
        </w:rPr>
      </w:pPr>
      <w:r w:rsidRPr="00014E49">
        <w:rPr>
          <w:rFonts w:cs="Times New Roman"/>
          <w:szCs w:val="24"/>
        </w:rPr>
        <w:t xml:space="preserve">The mechanism used for scanning the </w:t>
      </w:r>
      <w:r w:rsidR="008F0EA6" w:rsidRPr="00014E49">
        <w:rPr>
          <w:rFonts w:cs="Times New Roman"/>
          <w:szCs w:val="24"/>
        </w:rPr>
        <w:t>lungs diseases are X-ray, MRI and CT scans. In this dataset, it is mentioned that MRI scan is majorly used to diagnose the lung diseases in patients. A count of above 250 patients from the list of 470 were diagnosed using this scanning technique.</w:t>
      </w:r>
    </w:p>
    <w:p w14:paraId="66922BAB" w14:textId="77777777" w:rsidR="00014E49" w:rsidRPr="00014E49" w:rsidRDefault="002E179A" w:rsidP="00014E49">
      <w:pPr>
        <w:keepNext/>
        <w:jc w:val="center"/>
        <w:rPr>
          <w:rFonts w:cs="Times New Roman"/>
          <w:szCs w:val="24"/>
        </w:rPr>
      </w:pPr>
      <w:r w:rsidRPr="00014E49">
        <w:rPr>
          <w:rFonts w:cs="Times New Roman"/>
          <w:noProof/>
          <w:szCs w:val="24"/>
          <w:lang w:eastAsia="en-GB"/>
        </w:rPr>
        <w:drawing>
          <wp:inline distT="0" distB="0" distL="0" distR="0" wp14:anchorId="0CBB5305" wp14:editId="096CAAC8">
            <wp:extent cx="4848225" cy="2577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6699" cy="2581937"/>
                    </a:xfrm>
                    <a:prstGeom prst="rect">
                      <a:avLst/>
                    </a:prstGeom>
                  </pic:spPr>
                </pic:pic>
              </a:graphicData>
            </a:graphic>
          </wp:inline>
        </w:drawing>
      </w:r>
    </w:p>
    <w:p w14:paraId="10A22F38" w14:textId="77777777" w:rsidR="002E179A" w:rsidRPr="00014E49" w:rsidRDefault="00014E49" w:rsidP="00014E49">
      <w:pPr>
        <w:pStyle w:val="Caption"/>
      </w:pPr>
      <w:bookmarkStart w:id="15" w:name="_Toc145691410"/>
      <w:r w:rsidRPr="00014E49">
        <w:t xml:space="preserve">Figure </w:t>
      </w:r>
      <w:r w:rsidR="00692920">
        <w:fldChar w:fldCharType="begin"/>
      </w:r>
      <w:r w:rsidR="00692920">
        <w:instrText xml:space="preserve"> SEQ Figure \* ARABIC </w:instrText>
      </w:r>
      <w:r w:rsidR="00692920">
        <w:fldChar w:fldCharType="separate"/>
      </w:r>
      <w:r w:rsidRPr="00014E49">
        <w:rPr>
          <w:noProof/>
        </w:rPr>
        <w:t>5</w:t>
      </w:r>
      <w:r w:rsidR="00692920">
        <w:rPr>
          <w:noProof/>
        </w:rPr>
        <w:fldChar w:fldCharType="end"/>
      </w:r>
      <w:r w:rsidRPr="00014E49">
        <w:t>: Scanning mechanism for Lungs disease</w:t>
      </w:r>
      <w:bookmarkEnd w:id="15"/>
    </w:p>
    <w:p w14:paraId="38FA20A1" w14:textId="77777777" w:rsidR="008F0EA6" w:rsidRPr="00014E49" w:rsidRDefault="00FB6E16" w:rsidP="00014E49">
      <w:pPr>
        <w:pStyle w:val="Heading2"/>
        <w:rPr>
          <w:rFonts w:cs="Times New Roman"/>
          <w:szCs w:val="24"/>
        </w:rPr>
      </w:pPr>
      <w:bookmarkStart w:id="16" w:name="_Toc146104052"/>
      <w:r w:rsidRPr="00014E49">
        <w:rPr>
          <w:rFonts w:cs="Times New Roman"/>
          <w:szCs w:val="24"/>
        </w:rPr>
        <w:t>Age Discrepancies</w:t>
      </w:r>
      <w:bookmarkEnd w:id="16"/>
    </w:p>
    <w:p w14:paraId="6EC29D8C" w14:textId="1E877ED0" w:rsidR="00DB056D" w:rsidRPr="00014E49" w:rsidRDefault="008F0EA6" w:rsidP="00014E49">
      <w:pPr>
        <w:rPr>
          <w:rFonts w:cs="Times New Roman"/>
          <w:szCs w:val="24"/>
        </w:rPr>
      </w:pPr>
      <w:r w:rsidRPr="00014E49">
        <w:rPr>
          <w:rFonts w:cs="Times New Roman"/>
          <w:szCs w:val="24"/>
        </w:rPr>
        <w:t xml:space="preserve">The dataset is tumbling between the ranges of 50 to 70 years patients as they possess a major count in the requisite dataset. The minimum age of patient is 21 </w:t>
      </w:r>
      <w:r w:rsidR="008F3D60" w:rsidRPr="00014E49">
        <w:rPr>
          <w:rFonts w:cs="Times New Roman"/>
          <w:szCs w:val="24"/>
        </w:rPr>
        <w:t>years,</w:t>
      </w:r>
      <w:r w:rsidRPr="00014E49">
        <w:rPr>
          <w:rFonts w:cs="Times New Roman"/>
          <w:szCs w:val="24"/>
        </w:rPr>
        <w:t xml:space="preserve"> and the maximum age is 87 years.</w:t>
      </w:r>
    </w:p>
    <w:p w14:paraId="3B22F4A1" w14:textId="77777777" w:rsidR="00014E49" w:rsidRPr="00014E49" w:rsidRDefault="002E179A"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28E06478" wp14:editId="437B10B5">
            <wp:extent cx="4552950" cy="230304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022" cy="2307638"/>
                    </a:xfrm>
                    <a:prstGeom prst="rect">
                      <a:avLst/>
                    </a:prstGeom>
                  </pic:spPr>
                </pic:pic>
              </a:graphicData>
            </a:graphic>
          </wp:inline>
        </w:drawing>
      </w:r>
    </w:p>
    <w:p w14:paraId="470F8633" w14:textId="77777777" w:rsidR="002E179A" w:rsidRPr="00014E49" w:rsidRDefault="00014E49" w:rsidP="00014E49">
      <w:pPr>
        <w:pStyle w:val="Caption"/>
      </w:pPr>
      <w:bookmarkStart w:id="17" w:name="_Toc145691411"/>
      <w:r w:rsidRPr="00014E49">
        <w:t xml:space="preserve">Figure </w:t>
      </w:r>
      <w:r w:rsidR="00692920">
        <w:fldChar w:fldCharType="begin"/>
      </w:r>
      <w:r w:rsidR="00692920">
        <w:instrText xml:space="preserve"> SEQ Figure \* ARABIC </w:instrText>
      </w:r>
      <w:r w:rsidR="00692920">
        <w:fldChar w:fldCharType="separate"/>
      </w:r>
      <w:r w:rsidRPr="00014E49">
        <w:rPr>
          <w:noProof/>
        </w:rPr>
        <w:t>6</w:t>
      </w:r>
      <w:r w:rsidR="00692920">
        <w:rPr>
          <w:noProof/>
        </w:rPr>
        <w:fldChar w:fldCharType="end"/>
      </w:r>
      <w:r w:rsidRPr="00014E49">
        <w:t>: Age discrepancies in Patients</w:t>
      </w:r>
      <w:bookmarkEnd w:id="17"/>
    </w:p>
    <w:p w14:paraId="399C37D5" w14:textId="77777777" w:rsidR="00DB056D" w:rsidRPr="00014E49" w:rsidRDefault="008F0EA6" w:rsidP="00014E49">
      <w:pPr>
        <w:pStyle w:val="Heading2"/>
        <w:rPr>
          <w:rFonts w:cs="Times New Roman"/>
          <w:szCs w:val="24"/>
        </w:rPr>
      </w:pPr>
      <w:bookmarkStart w:id="18" w:name="_Toc146104053"/>
      <w:r w:rsidRPr="00014E49">
        <w:rPr>
          <w:rFonts w:cs="Times New Roman"/>
          <w:szCs w:val="24"/>
        </w:rPr>
        <w:t>Patients who are smokers</w:t>
      </w:r>
      <w:bookmarkEnd w:id="18"/>
    </w:p>
    <w:p w14:paraId="3916B009" w14:textId="77777777" w:rsidR="008F0EA6" w:rsidRPr="00014E49" w:rsidRDefault="008F0EA6" w:rsidP="00014E49">
      <w:pPr>
        <w:rPr>
          <w:rFonts w:cs="Times New Roman"/>
          <w:szCs w:val="24"/>
        </w:rPr>
      </w:pPr>
      <w:r w:rsidRPr="00014E49">
        <w:rPr>
          <w:rFonts w:cs="Times New Roman"/>
          <w:szCs w:val="24"/>
        </w:rPr>
        <w:t xml:space="preserve">The data elaborates that </w:t>
      </w:r>
      <w:r w:rsidR="000834AA" w:rsidRPr="00014E49">
        <w:rPr>
          <w:rFonts w:cs="Times New Roman"/>
          <w:szCs w:val="24"/>
        </w:rPr>
        <w:t>more than 60 patients does not have the habit of smoking but suffering from lungs diseases. Around 10 patients have smoking habits and having lungs diseases. This shows that maximum patients do not have a habit of smoking.</w:t>
      </w:r>
    </w:p>
    <w:p w14:paraId="366C11F3" w14:textId="77777777" w:rsidR="00014E49" w:rsidRPr="00014E49" w:rsidRDefault="002E179A" w:rsidP="00014E49">
      <w:pPr>
        <w:keepNext/>
        <w:jc w:val="center"/>
        <w:rPr>
          <w:rFonts w:cs="Times New Roman"/>
          <w:szCs w:val="24"/>
        </w:rPr>
      </w:pPr>
      <w:r w:rsidRPr="00014E49">
        <w:rPr>
          <w:rFonts w:cs="Times New Roman"/>
          <w:noProof/>
          <w:szCs w:val="24"/>
          <w:lang w:eastAsia="en-GB"/>
        </w:rPr>
        <w:drawing>
          <wp:inline distT="0" distB="0" distL="0" distR="0" wp14:anchorId="633CC3AC" wp14:editId="2D2B881C">
            <wp:extent cx="4429125" cy="228218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1177" cy="2283240"/>
                    </a:xfrm>
                    <a:prstGeom prst="rect">
                      <a:avLst/>
                    </a:prstGeom>
                  </pic:spPr>
                </pic:pic>
              </a:graphicData>
            </a:graphic>
          </wp:inline>
        </w:drawing>
      </w:r>
    </w:p>
    <w:p w14:paraId="6AF97875" w14:textId="77777777" w:rsidR="002E179A" w:rsidRPr="00014E49" w:rsidRDefault="00014E49" w:rsidP="00014E49">
      <w:pPr>
        <w:pStyle w:val="Caption"/>
      </w:pPr>
      <w:bookmarkStart w:id="19" w:name="_Toc145691412"/>
      <w:r w:rsidRPr="00014E49">
        <w:t xml:space="preserve">Figure </w:t>
      </w:r>
      <w:r w:rsidR="00692920">
        <w:fldChar w:fldCharType="begin"/>
      </w:r>
      <w:r w:rsidR="00692920">
        <w:instrText xml:space="preserve"> SEQ Figure \* ARABIC </w:instrText>
      </w:r>
      <w:r w:rsidR="00692920">
        <w:fldChar w:fldCharType="separate"/>
      </w:r>
      <w:r w:rsidRPr="00014E49">
        <w:rPr>
          <w:noProof/>
        </w:rPr>
        <w:t>7</w:t>
      </w:r>
      <w:r w:rsidR="00692920">
        <w:rPr>
          <w:noProof/>
        </w:rPr>
        <w:fldChar w:fldCharType="end"/>
      </w:r>
      <w:r w:rsidRPr="00014E49">
        <w:t>: Patients with Smoking Habits</w:t>
      </w:r>
      <w:bookmarkEnd w:id="19"/>
    </w:p>
    <w:p w14:paraId="7F8F10E5" w14:textId="77777777" w:rsidR="00F2739D" w:rsidRPr="00014E49" w:rsidRDefault="00F2739D" w:rsidP="00014E49">
      <w:pPr>
        <w:pStyle w:val="Heading2"/>
        <w:rPr>
          <w:rFonts w:cs="Times New Roman"/>
          <w:szCs w:val="24"/>
        </w:rPr>
      </w:pPr>
      <w:bookmarkStart w:id="20" w:name="_Toc146104054"/>
      <w:r w:rsidRPr="00014E49">
        <w:rPr>
          <w:rFonts w:cs="Times New Roman"/>
          <w:szCs w:val="24"/>
        </w:rPr>
        <w:t>Descriptive Statistics for FVC score</w:t>
      </w:r>
      <w:bookmarkEnd w:id="20"/>
    </w:p>
    <w:p w14:paraId="2E880CB7" w14:textId="77777777" w:rsidR="003B762C" w:rsidRPr="00014E49" w:rsidRDefault="003B762C" w:rsidP="00014E49">
      <w:pPr>
        <w:rPr>
          <w:rFonts w:cs="Times New Roman"/>
          <w:szCs w:val="24"/>
        </w:rPr>
      </w:pPr>
      <w:r w:rsidRPr="003B762C">
        <w:rPr>
          <w:rFonts w:cs="Times New Roman"/>
          <w:szCs w:val="24"/>
        </w:rPr>
        <w:t>Forced Vital Capacity (FVC) is the amount of air a person can forcibly expel following a deep breath. Exhaling capacity of lung patients is shown in the graph below. The research shows that a diseased patient can exhale at a maximum of 5 and a minimum of 2. The average data score is 3.2.</w:t>
      </w:r>
    </w:p>
    <w:p w14:paraId="345C9522" w14:textId="77777777" w:rsidR="00014E49" w:rsidRPr="00014E49" w:rsidRDefault="002E179A"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7A115FDA" wp14:editId="07972B8E">
            <wp:extent cx="4018280" cy="2162831"/>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2367" cy="2170413"/>
                    </a:xfrm>
                    <a:prstGeom prst="rect">
                      <a:avLst/>
                    </a:prstGeom>
                  </pic:spPr>
                </pic:pic>
              </a:graphicData>
            </a:graphic>
          </wp:inline>
        </w:drawing>
      </w:r>
    </w:p>
    <w:p w14:paraId="5ED20C38" w14:textId="77777777" w:rsidR="002E179A" w:rsidRPr="00014E49" w:rsidRDefault="00014E49" w:rsidP="00014E49">
      <w:pPr>
        <w:pStyle w:val="Caption"/>
        <w:rPr>
          <w:highlight w:val="yellow"/>
        </w:rPr>
      </w:pPr>
      <w:bookmarkStart w:id="21" w:name="_Toc145691413"/>
      <w:r w:rsidRPr="00014E49">
        <w:t xml:space="preserve">Figure </w:t>
      </w:r>
      <w:r w:rsidR="00692920">
        <w:fldChar w:fldCharType="begin"/>
      </w:r>
      <w:r w:rsidR="00692920">
        <w:instrText xml:space="preserve"> SEQ Figure \* ARABIC </w:instrText>
      </w:r>
      <w:r w:rsidR="00692920">
        <w:fldChar w:fldCharType="separate"/>
      </w:r>
      <w:r w:rsidRPr="00014E49">
        <w:rPr>
          <w:noProof/>
        </w:rPr>
        <w:t>8</w:t>
      </w:r>
      <w:r w:rsidR="00692920">
        <w:rPr>
          <w:noProof/>
        </w:rPr>
        <w:fldChar w:fldCharType="end"/>
      </w:r>
      <w:r w:rsidRPr="00014E49">
        <w:t>: Descriptive Statistics for FVC score</w:t>
      </w:r>
      <w:bookmarkEnd w:id="21"/>
    </w:p>
    <w:p w14:paraId="3B2BBC80" w14:textId="77777777" w:rsidR="00F2739D" w:rsidRPr="00014E49" w:rsidRDefault="00F2739D" w:rsidP="00014E49">
      <w:pPr>
        <w:pStyle w:val="Heading2"/>
        <w:rPr>
          <w:rFonts w:cs="Times New Roman"/>
          <w:szCs w:val="24"/>
        </w:rPr>
      </w:pPr>
      <w:bookmarkStart w:id="22" w:name="_Toc146104055"/>
      <w:r w:rsidRPr="00014E49">
        <w:rPr>
          <w:rFonts w:cs="Times New Roman"/>
          <w:szCs w:val="24"/>
        </w:rPr>
        <w:t>Descriptive Statistics for FEC1 score</w:t>
      </w:r>
      <w:bookmarkEnd w:id="22"/>
      <w:r w:rsidRPr="00014E49">
        <w:rPr>
          <w:rFonts w:cs="Times New Roman"/>
          <w:szCs w:val="24"/>
        </w:rPr>
        <w:t xml:space="preserve"> </w:t>
      </w:r>
    </w:p>
    <w:p w14:paraId="17EB5385" w14:textId="77777777" w:rsidR="00DB056D" w:rsidRPr="00014E49" w:rsidRDefault="001950EE" w:rsidP="00014E49">
      <w:pPr>
        <w:rPr>
          <w:rFonts w:cs="Times New Roman"/>
          <w:szCs w:val="24"/>
        </w:rPr>
      </w:pPr>
      <w:r w:rsidRPr="00014E49">
        <w:rPr>
          <w:rFonts w:cs="Times New Roman"/>
          <w:szCs w:val="24"/>
        </w:rPr>
        <w:t>Forced Expiratory Capacity in 1 second (FEC1) measures the volume of air exhaled during the first second of a forced breath after a full inhalation. According to the data, it is clearly shown that a score of around 70 is supposed to be acquired as maximum by a patient having lungs disease while a minimum score for this capacity is around 2. The average score according to this data is around 5.</w:t>
      </w:r>
    </w:p>
    <w:p w14:paraId="39EFC0B3" w14:textId="77777777" w:rsidR="00014E49" w:rsidRPr="00014E49" w:rsidRDefault="002E179A" w:rsidP="00014E49">
      <w:pPr>
        <w:keepNext/>
        <w:jc w:val="center"/>
        <w:rPr>
          <w:rFonts w:cs="Times New Roman"/>
          <w:szCs w:val="24"/>
        </w:rPr>
      </w:pPr>
      <w:r w:rsidRPr="00014E49">
        <w:rPr>
          <w:rFonts w:cs="Times New Roman"/>
          <w:noProof/>
          <w:szCs w:val="24"/>
          <w:lang w:eastAsia="en-GB"/>
        </w:rPr>
        <w:drawing>
          <wp:inline distT="0" distB="0" distL="0" distR="0" wp14:anchorId="4D6E95B7" wp14:editId="267270FD">
            <wp:extent cx="3855576" cy="207196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5531" cy="2088058"/>
                    </a:xfrm>
                    <a:prstGeom prst="rect">
                      <a:avLst/>
                    </a:prstGeom>
                  </pic:spPr>
                </pic:pic>
              </a:graphicData>
            </a:graphic>
          </wp:inline>
        </w:drawing>
      </w:r>
    </w:p>
    <w:p w14:paraId="3DC07363" w14:textId="77777777" w:rsidR="004B19D7" w:rsidRPr="00014E49" w:rsidRDefault="00014E49" w:rsidP="00014E49">
      <w:pPr>
        <w:pStyle w:val="Caption"/>
        <w:rPr>
          <w:highlight w:val="yellow"/>
        </w:rPr>
      </w:pPr>
      <w:bookmarkStart w:id="23" w:name="_Toc145691414"/>
      <w:r w:rsidRPr="00014E49">
        <w:t xml:space="preserve">Figure </w:t>
      </w:r>
      <w:r w:rsidR="00692920">
        <w:fldChar w:fldCharType="begin"/>
      </w:r>
      <w:r w:rsidR="00692920">
        <w:instrText xml:space="preserve"> SEQ Figure \* ARABIC </w:instrText>
      </w:r>
      <w:r w:rsidR="00692920">
        <w:fldChar w:fldCharType="separate"/>
      </w:r>
      <w:r w:rsidRPr="00014E49">
        <w:rPr>
          <w:noProof/>
        </w:rPr>
        <w:t>9</w:t>
      </w:r>
      <w:r w:rsidR="00692920">
        <w:rPr>
          <w:noProof/>
        </w:rPr>
        <w:fldChar w:fldCharType="end"/>
      </w:r>
      <w:r w:rsidRPr="00014E49">
        <w:t>: Descriptive Statistics for FEC1 score</w:t>
      </w:r>
      <w:bookmarkEnd w:id="23"/>
    </w:p>
    <w:p w14:paraId="1B176712" w14:textId="77777777" w:rsidR="000834AA" w:rsidRPr="00014E49" w:rsidRDefault="000834AA" w:rsidP="00014E49">
      <w:pPr>
        <w:pStyle w:val="Heading2"/>
        <w:rPr>
          <w:rFonts w:cs="Times New Roman"/>
          <w:szCs w:val="24"/>
        </w:rPr>
      </w:pPr>
      <w:bookmarkStart w:id="24" w:name="_Toc145643696"/>
      <w:bookmarkStart w:id="25" w:name="_Toc146104056"/>
      <w:r w:rsidRPr="00014E49">
        <w:rPr>
          <w:rFonts w:cs="Times New Roman"/>
          <w:szCs w:val="24"/>
        </w:rPr>
        <w:t>Stats for Asthma patients</w:t>
      </w:r>
      <w:bookmarkEnd w:id="24"/>
      <w:bookmarkEnd w:id="25"/>
      <w:r w:rsidRPr="00014E49">
        <w:rPr>
          <w:rFonts w:cs="Times New Roman"/>
          <w:szCs w:val="24"/>
        </w:rPr>
        <w:t xml:space="preserve"> </w:t>
      </w:r>
    </w:p>
    <w:p w14:paraId="6BD9E9AA" w14:textId="77777777" w:rsidR="00B46C02" w:rsidRPr="00014E49" w:rsidRDefault="000834AA" w:rsidP="00B46C02">
      <w:pPr>
        <w:ind w:firstLine="720"/>
        <w:rPr>
          <w:rFonts w:cs="Times New Roman"/>
          <w:szCs w:val="24"/>
        </w:rPr>
      </w:pPr>
      <w:r w:rsidRPr="00014E49">
        <w:rPr>
          <w:rFonts w:cs="Times New Roman"/>
          <w:szCs w:val="24"/>
        </w:rPr>
        <w:t>Accurate diagnosis of asthma is vital to administer the proper care, preventing the need for unneeded medication, and minimise any potential adverse effects (</w:t>
      </w:r>
      <w:r w:rsidRPr="00014E49">
        <w:rPr>
          <w:rFonts w:cs="Times New Roman"/>
          <w:color w:val="222222"/>
          <w:szCs w:val="24"/>
          <w:shd w:val="clear" w:color="auto" w:fill="FFFFFF"/>
        </w:rPr>
        <w:t>Martin, 2022)</w:t>
      </w:r>
      <w:r w:rsidRPr="00014E49">
        <w:rPr>
          <w:rFonts w:cs="Times New Roman"/>
          <w:szCs w:val="24"/>
        </w:rPr>
        <w:t xml:space="preserve">. </w:t>
      </w:r>
      <w:r w:rsidR="00B46C02" w:rsidRPr="00B46C02">
        <w:rPr>
          <w:rFonts w:cs="Times New Roman"/>
          <w:szCs w:val="24"/>
        </w:rPr>
        <w:t>If misdiagnosed with asthma, patients may be exposed to unnecessary drugs and their risks. Misdiagnosis of asthma affects 60% of patients. Approximately 30% of asthmatics have lung disease.</w:t>
      </w:r>
    </w:p>
    <w:p w14:paraId="21E60D94" w14:textId="77777777" w:rsidR="000834AA" w:rsidRPr="00014E49" w:rsidRDefault="000834AA"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0F6555C8" wp14:editId="3D989227">
            <wp:extent cx="3859665" cy="21526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144" cy="2168534"/>
                    </a:xfrm>
                    <a:prstGeom prst="rect">
                      <a:avLst/>
                    </a:prstGeom>
                  </pic:spPr>
                </pic:pic>
              </a:graphicData>
            </a:graphic>
          </wp:inline>
        </w:drawing>
      </w:r>
    </w:p>
    <w:p w14:paraId="11A3B31F" w14:textId="77777777" w:rsidR="000834AA" w:rsidRPr="00014E49" w:rsidRDefault="000834AA" w:rsidP="00014E49">
      <w:pPr>
        <w:pStyle w:val="Caption"/>
      </w:pPr>
      <w:bookmarkStart w:id="26" w:name="_Toc145643927"/>
      <w:bookmarkStart w:id="27" w:name="_Toc145691415"/>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10</w:t>
      </w:r>
      <w:r w:rsidR="00692920">
        <w:rPr>
          <w:noProof/>
        </w:rPr>
        <w:fldChar w:fldCharType="end"/>
      </w:r>
      <w:r w:rsidRPr="00014E49">
        <w:t>: Stats for Asthma patients</w:t>
      </w:r>
      <w:bookmarkEnd w:id="26"/>
      <w:bookmarkEnd w:id="27"/>
    </w:p>
    <w:p w14:paraId="501B6342" w14:textId="77777777" w:rsidR="000834AA" w:rsidRPr="00014E49" w:rsidRDefault="000834AA" w:rsidP="00014E49">
      <w:pPr>
        <w:ind w:firstLine="720"/>
        <w:rPr>
          <w:rFonts w:cs="Times New Roman"/>
          <w:szCs w:val="24"/>
        </w:rPr>
      </w:pPr>
      <w:r w:rsidRPr="00014E49">
        <w:rPr>
          <w:rFonts w:cs="Times New Roman"/>
          <w:szCs w:val="24"/>
        </w:rPr>
        <w:t>For treatment strategies to adequately address the asthma condition and the concomitant lung illness, accurate identification and distinction of these instances is essential (</w:t>
      </w:r>
      <w:proofErr w:type="spellStart"/>
      <w:r w:rsidRPr="00014E49">
        <w:rPr>
          <w:rFonts w:cs="Times New Roman"/>
          <w:color w:val="222222"/>
          <w:szCs w:val="24"/>
          <w:shd w:val="clear" w:color="auto" w:fill="FFFFFF"/>
        </w:rPr>
        <w:t>Andrenacci</w:t>
      </w:r>
      <w:proofErr w:type="spellEnd"/>
      <w:r w:rsidRPr="00014E49">
        <w:rPr>
          <w:rFonts w:cs="Times New Roman"/>
          <w:color w:val="222222"/>
          <w:szCs w:val="24"/>
          <w:shd w:val="clear" w:color="auto" w:fill="FFFFFF"/>
        </w:rPr>
        <w:t xml:space="preserve"> et al., 2022)</w:t>
      </w:r>
      <w:r w:rsidRPr="00014E49">
        <w:rPr>
          <w:rFonts w:cs="Times New Roman"/>
          <w:szCs w:val="24"/>
        </w:rPr>
        <w:t>.</w:t>
      </w:r>
    </w:p>
    <w:p w14:paraId="45BBC141" w14:textId="77777777" w:rsidR="000834AA" w:rsidRPr="00014E49" w:rsidRDefault="000834AA" w:rsidP="00014E49">
      <w:pPr>
        <w:pStyle w:val="Heading2"/>
        <w:rPr>
          <w:rFonts w:cs="Times New Roman"/>
          <w:szCs w:val="24"/>
        </w:rPr>
      </w:pPr>
      <w:bookmarkStart w:id="28" w:name="_Toc145643697"/>
      <w:bookmarkStart w:id="29" w:name="_Toc146104057"/>
      <w:r w:rsidRPr="00014E49">
        <w:rPr>
          <w:rFonts w:cs="Times New Roman"/>
          <w:szCs w:val="24"/>
        </w:rPr>
        <w:t>Stats for other disease patients as well as lung disease patients</w:t>
      </w:r>
      <w:bookmarkEnd w:id="28"/>
      <w:bookmarkEnd w:id="29"/>
      <w:r w:rsidRPr="00014E49">
        <w:rPr>
          <w:rFonts w:cs="Times New Roman"/>
          <w:szCs w:val="24"/>
        </w:rPr>
        <w:t xml:space="preserve"> </w:t>
      </w:r>
    </w:p>
    <w:p w14:paraId="4EF1B221" w14:textId="77777777" w:rsidR="000834AA" w:rsidRPr="00014E49" w:rsidRDefault="000834AA" w:rsidP="00014E49">
      <w:pPr>
        <w:ind w:firstLine="720"/>
        <w:rPr>
          <w:rFonts w:cs="Times New Roman"/>
          <w:szCs w:val="24"/>
        </w:rPr>
      </w:pPr>
      <w:r w:rsidRPr="00014E49">
        <w:rPr>
          <w:rFonts w:cs="Times New Roman"/>
          <w:szCs w:val="24"/>
        </w:rPr>
        <w:t xml:space="preserve">A distinct healthcare profile is present in about 70% of patients, who are typically diagnosed with lung illness without having other diseases present at the same time. To properly address their unique demands, this subset of patients makes up a separate focus in the field of respiratory health. Therefore, requires the special care of the patients. </w:t>
      </w:r>
    </w:p>
    <w:p w14:paraId="294B7BD3" w14:textId="77777777" w:rsidR="000834AA" w:rsidRPr="00014E49" w:rsidRDefault="000834AA" w:rsidP="00014E49">
      <w:pPr>
        <w:keepNext/>
        <w:jc w:val="center"/>
        <w:rPr>
          <w:rFonts w:cs="Times New Roman"/>
          <w:szCs w:val="24"/>
        </w:rPr>
      </w:pPr>
      <w:r w:rsidRPr="00014E49">
        <w:rPr>
          <w:rFonts w:cs="Times New Roman"/>
          <w:noProof/>
          <w:szCs w:val="24"/>
          <w:lang w:eastAsia="en-GB"/>
        </w:rPr>
        <w:drawing>
          <wp:inline distT="0" distB="0" distL="0" distR="0" wp14:anchorId="212BBA5C" wp14:editId="25992D3F">
            <wp:extent cx="4552950" cy="24691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stretch>
                      <a:fillRect/>
                    </a:stretch>
                  </pic:blipFill>
                  <pic:spPr>
                    <a:xfrm>
                      <a:off x="0" y="0"/>
                      <a:ext cx="4557673" cy="2471661"/>
                    </a:xfrm>
                    <a:prstGeom prst="rect">
                      <a:avLst/>
                    </a:prstGeom>
                  </pic:spPr>
                </pic:pic>
              </a:graphicData>
            </a:graphic>
          </wp:inline>
        </w:drawing>
      </w:r>
    </w:p>
    <w:p w14:paraId="4FDA0D57" w14:textId="77777777" w:rsidR="000834AA" w:rsidRPr="00014E49" w:rsidRDefault="000834AA" w:rsidP="00014E49">
      <w:pPr>
        <w:pStyle w:val="Caption"/>
      </w:pPr>
      <w:bookmarkStart w:id="30" w:name="_Toc145643928"/>
      <w:bookmarkStart w:id="31" w:name="_Toc145691416"/>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11</w:t>
      </w:r>
      <w:r w:rsidR="00692920">
        <w:rPr>
          <w:noProof/>
        </w:rPr>
        <w:fldChar w:fldCharType="end"/>
      </w:r>
      <w:r w:rsidRPr="00014E49">
        <w:t>: Stats for other disease patients as well as lung disease patients</w:t>
      </w:r>
      <w:bookmarkEnd w:id="30"/>
      <w:bookmarkEnd w:id="31"/>
    </w:p>
    <w:p w14:paraId="7B3EAB94" w14:textId="77777777" w:rsidR="000834AA" w:rsidRPr="00014E49" w:rsidRDefault="000834AA" w:rsidP="00971D49">
      <w:pPr>
        <w:ind w:firstLine="720"/>
        <w:rPr>
          <w:rFonts w:cs="Times New Roman"/>
          <w:szCs w:val="24"/>
        </w:rPr>
      </w:pPr>
      <w:r w:rsidRPr="00014E49">
        <w:rPr>
          <w:rFonts w:cs="Times New Roman"/>
          <w:szCs w:val="24"/>
        </w:rPr>
        <w:lastRenderedPageBreak/>
        <w:t>These conditions affect the airways, the lung tissues, and the respiratory system as a whole (Li et al., 2019). As a result, symptoms like chest pain, coughing up blood, shortness of breath, and a reduced lung capac</w:t>
      </w:r>
      <w:r w:rsidR="00971D49">
        <w:rPr>
          <w:rFonts w:cs="Times New Roman"/>
          <w:szCs w:val="24"/>
        </w:rPr>
        <w:t>ity are frequently experienced.</w:t>
      </w:r>
    </w:p>
    <w:p w14:paraId="2E4938F7" w14:textId="77777777" w:rsidR="000834AA" w:rsidRDefault="000834AA" w:rsidP="00014E49">
      <w:pPr>
        <w:pStyle w:val="Heading2"/>
        <w:rPr>
          <w:rFonts w:cs="Times New Roman"/>
          <w:szCs w:val="24"/>
        </w:rPr>
      </w:pPr>
      <w:bookmarkStart w:id="32" w:name="_Toc145643698"/>
      <w:bookmarkStart w:id="33" w:name="_Toc146104058"/>
      <w:r w:rsidRPr="00014E49">
        <w:rPr>
          <w:rFonts w:cs="Times New Roman"/>
          <w:szCs w:val="24"/>
        </w:rPr>
        <w:t>Stats for Number of ABG-p-o2 of Lung Disease Patient and not a Lung Disease Patient</w:t>
      </w:r>
      <w:bookmarkEnd w:id="32"/>
      <w:bookmarkEnd w:id="33"/>
    </w:p>
    <w:p w14:paraId="4A1B1A4C" w14:textId="77777777" w:rsidR="00B46C02" w:rsidRPr="00971D49" w:rsidRDefault="00B46C02" w:rsidP="00971D49">
      <w:pPr>
        <w:ind w:firstLine="720"/>
      </w:pPr>
      <w:r w:rsidRPr="00B46C02">
        <w:rPr>
          <w:rFonts w:cs="Times New Roman"/>
          <w:szCs w:val="24"/>
        </w:rPr>
        <w:t>About 60% of people with lung diseases such as COPD, interstitial lung disease, bronchiectasis, and pulmonary fibrosis do not have an abnormal arterial blood gas for partial pressure of oxygen (ABG-pO2). This suggests that many of these patients maintain typical arterial blood oxygen levels despite lung problems.</w:t>
      </w:r>
    </w:p>
    <w:p w14:paraId="0CCCA2CA" w14:textId="77777777" w:rsidR="000834AA" w:rsidRPr="00014E49" w:rsidRDefault="000834AA" w:rsidP="00014E49">
      <w:pPr>
        <w:keepNext/>
        <w:jc w:val="center"/>
        <w:rPr>
          <w:rFonts w:cs="Times New Roman"/>
          <w:szCs w:val="24"/>
        </w:rPr>
      </w:pPr>
      <w:r w:rsidRPr="00014E49">
        <w:rPr>
          <w:rFonts w:cs="Times New Roman"/>
          <w:noProof/>
          <w:szCs w:val="24"/>
          <w:lang w:eastAsia="en-GB"/>
        </w:rPr>
        <w:drawing>
          <wp:inline distT="0" distB="0" distL="0" distR="0" wp14:anchorId="00698ADB" wp14:editId="6C00932D">
            <wp:extent cx="5372100" cy="30166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9"/>
                    <a:stretch>
                      <a:fillRect/>
                    </a:stretch>
                  </pic:blipFill>
                  <pic:spPr>
                    <a:xfrm>
                      <a:off x="0" y="0"/>
                      <a:ext cx="5383492" cy="3023038"/>
                    </a:xfrm>
                    <a:prstGeom prst="rect">
                      <a:avLst/>
                    </a:prstGeom>
                  </pic:spPr>
                </pic:pic>
              </a:graphicData>
            </a:graphic>
          </wp:inline>
        </w:drawing>
      </w:r>
    </w:p>
    <w:p w14:paraId="218DD64F" w14:textId="77777777" w:rsidR="000834AA" w:rsidRPr="00014E49" w:rsidRDefault="000834AA" w:rsidP="00014E49">
      <w:pPr>
        <w:pStyle w:val="Caption"/>
      </w:pPr>
      <w:bookmarkStart w:id="34" w:name="_Toc145643929"/>
      <w:bookmarkStart w:id="35" w:name="_Toc145691417"/>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12</w:t>
      </w:r>
      <w:r w:rsidR="00692920">
        <w:rPr>
          <w:noProof/>
        </w:rPr>
        <w:fldChar w:fldCharType="end"/>
      </w:r>
      <w:r w:rsidRPr="00014E49">
        <w:rPr>
          <w:noProof/>
        </w:rPr>
        <w:t>: Stats for Number of ABG-p-o2 of Lungs Disease Patients and not a Lung Disease Patient</w:t>
      </w:r>
      <w:bookmarkEnd w:id="34"/>
      <w:bookmarkEnd w:id="35"/>
    </w:p>
    <w:p w14:paraId="59634DA5" w14:textId="77777777" w:rsidR="000834AA" w:rsidRPr="00014E49" w:rsidRDefault="000834AA" w:rsidP="00014E49">
      <w:pPr>
        <w:ind w:firstLine="720"/>
        <w:rPr>
          <w:rFonts w:cs="Times New Roman"/>
          <w:szCs w:val="24"/>
        </w:rPr>
      </w:pPr>
      <w:r w:rsidRPr="00014E49">
        <w:rPr>
          <w:rFonts w:cs="Times New Roman"/>
          <w:szCs w:val="24"/>
        </w:rPr>
        <w:t>A smaller proportion of lung disease patients roughly 10% of them do have abnormal ABG-pO2 levels, indicating some degree of difficulty breathing and the disease's effects on oxygen exchange. These patients maintain acceptable levels of oxygen in their blood vessels because they do not have pre-existing lung problems (Moriyama et al., 2022). A significant number of patients more than 350 do not have lung illnesses and do not have abnormal ABG-pO2 levels.</w:t>
      </w:r>
    </w:p>
    <w:p w14:paraId="51A68E94" w14:textId="77777777" w:rsidR="000834AA" w:rsidRDefault="000834AA" w:rsidP="00014E49">
      <w:pPr>
        <w:pStyle w:val="Heading2"/>
        <w:rPr>
          <w:rFonts w:cs="Times New Roman"/>
          <w:szCs w:val="24"/>
        </w:rPr>
      </w:pPr>
      <w:bookmarkStart w:id="36" w:name="_Toc145643699"/>
      <w:bookmarkStart w:id="37" w:name="_Toc146104059"/>
      <w:r w:rsidRPr="00014E49">
        <w:rPr>
          <w:rFonts w:cs="Times New Roman"/>
          <w:szCs w:val="24"/>
        </w:rPr>
        <w:lastRenderedPageBreak/>
        <w:t>Stats for Number of ABG-p-co2 of Lung Disease Patients and not a Lung Disease Patient</w:t>
      </w:r>
      <w:bookmarkEnd w:id="36"/>
      <w:bookmarkEnd w:id="37"/>
    </w:p>
    <w:p w14:paraId="7DB8A339" w14:textId="77777777" w:rsidR="00971D49" w:rsidRPr="00971D49" w:rsidRDefault="005152DC" w:rsidP="00971D49">
      <w:pPr>
        <w:ind w:firstLine="720"/>
      </w:pPr>
      <w:r w:rsidRPr="005152DC">
        <w:rPr>
          <w:rFonts w:cs="Times New Roman"/>
          <w:szCs w:val="24"/>
        </w:rPr>
        <w:t>A comprehensive study found that 10% to 12% of patients with lung diseases do not have unusually high arterial blood gas readings for carbon dioxide partial pressure. This suggests that many lung disease patients maintain nor</w:t>
      </w:r>
      <w:r>
        <w:rPr>
          <w:rFonts w:cs="Times New Roman"/>
          <w:szCs w:val="24"/>
        </w:rPr>
        <w:t>mal blood carbon dioxide levels</w:t>
      </w:r>
      <w:r w:rsidRPr="005152DC">
        <w:rPr>
          <w:rFonts w:cs="Times New Roman"/>
          <w:szCs w:val="24"/>
        </w:rPr>
        <w:t xml:space="preserve"> </w:t>
      </w:r>
      <w:r w:rsidR="00971D49" w:rsidRPr="00014E49">
        <w:rPr>
          <w:rFonts w:cs="Times New Roman"/>
          <w:szCs w:val="24"/>
        </w:rPr>
        <w:t>(</w:t>
      </w:r>
      <w:r w:rsidR="00971D49" w:rsidRPr="00014E49">
        <w:rPr>
          <w:rFonts w:cs="Times New Roman"/>
          <w:color w:val="222222"/>
          <w:szCs w:val="24"/>
          <w:shd w:val="clear" w:color="auto" w:fill="FFFFFF"/>
        </w:rPr>
        <w:t>MacLeod et al., 2021)</w:t>
      </w:r>
      <w:r w:rsidR="00971D49" w:rsidRPr="00014E49">
        <w:rPr>
          <w:rFonts w:cs="Times New Roman"/>
          <w:szCs w:val="24"/>
        </w:rPr>
        <w:t>.</w:t>
      </w:r>
    </w:p>
    <w:p w14:paraId="2F5AAB48" w14:textId="77777777" w:rsidR="000834AA" w:rsidRPr="00014E49" w:rsidRDefault="000834AA" w:rsidP="003B762C">
      <w:pPr>
        <w:keepNext/>
        <w:jc w:val="center"/>
        <w:rPr>
          <w:rFonts w:cs="Times New Roman"/>
          <w:szCs w:val="24"/>
        </w:rPr>
      </w:pPr>
      <w:r w:rsidRPr="00014E49">
        <w:rPr>
          <w:rFonts w:cs="Times New Roman"/>
          <w:noProof/>
          <w:szCs w:val="24"/>
          <w:lang w:eastAsia="en-GB"/>
        </w:rPr>
        <w:drawing>
          <wp:inline distT="0" distB="0" distL="0" distR="0" wp14:anchorId="6D1B1836" wp14:editId="437CC960">
            <wp:extent cx="5181600" cy="289084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0"/>
                    <a:stretch>
                      <a:fillRect/>
                    </a:stretch>
                  </pic:blipFill>
                  <pic:spPr>
                    <a:xfrm>
                      <a:off x="0" y="0"/>
                      <a:ext cx="5189186" cy="2895078"/>
                    </a:xfrm>
                    <a:prstGeom prst="rect">
                      <a:avLst/>
                    </a:prstGeom>
                  </pic:spPr>
                </pic:pic>
              </a:graphicData>
            </a:graphic>
          </wp:inline>
        </w:drawing>
      </w:r>
    </w:p>
    <w:p w14:paraId="4469C073" w14:textId="77777777" w:rsidR="000834AA" w:rsidRPr="00014E49" w:rsidRDefault="000834AA" w:rsidP="00014E49">
      <w:pPr>
        <w:pStyle w:val="Caption"/>
      </w:pPr>
      <w:bookmarkStart w:id="38" w:name="_Toc145643930"/>
      <w:bookmarkStart w:id="39" w:name="_Toc145691418"/>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13</w:t>
      </w:r>
      <w:r w:rsidR="00692920">
        <w:rPr>
          <w:noProof/>
        </w:rPr>
        <w:fldChar w:fldCharType="end"/>
      </w:r>
      <w:r w:rsidRPr="00014E49">
        <w:t>: Stats for Number of ABG-p-co2 of Lungs Disease Patients and not a Lung Disease Patient</w:t>
      </w:r>
      <w:bookmarkEnd w:id="38"/>
      <w:bookmarkEnd w:id="39"/>
    </w:p>
    <w:p w14:paraId="2808C6B5" w14:textId="77777777" w:rsidR="000834AA" w:rsidRPr="00014E49" w:rsidRDefault="005152DC" w:rsidP="00014E49">
      <w:pPr>
        <w:ind w:firstLine="720"/>
        <w:rPr>
          <w:rFonts w:cs="Times New Roman"/>
          <w:szCs w:val="24"/>
        </w:rPr>
      </w:pPr>
      <w:r w:rsidRPr="005152DC">
        <w:rPr>
          <w:rFonts w:cs="Times New Roman"/>
          <w:szCs w:val="24"/>
        </w:rPr>
        <w:t xml:space="preserve">Over 60% of lung disease patients have abnormal ABG-pCO2 tests, indicating respiratory issues related to their basic lung diseases. More than 100 individuals without lung diseases had normal ABG-pCO2 levels, or 110. </w:t>
      </w:r>
      <w:r w:rsidR="000834AA" w:rsidRPr="00014E49">
        <w:rPr>
          <w:rFonts w:cs="Times New Roman"/>
          <w:szCs w:val="24"/>
        </w:rPr>
        <w:t>These people are not affected by lung disorders and maintain healthy levels of carbon dioxide in their bloodstr</w:t>
      </w:r>
      <w:r w:rsidR="00971D49">
        <w:rPr>
          <w:rFonts w:cs="Times New Roman"/>
          <w:szCs w:val="24"/>
        </w:rPr>
        <w:t>eam (</w:t>
      </w:r>
      <w:proofErr w:type="spellStart"/>
      <w:r w:rsidR="00971D49">
        <w:rPr>
          <w:rFonts w:cs="Times New Roman"/>
          <w:szCs w:val="24"/>
        </w:rPr>
        <w:t>Manisalidis</w:t>
      </w:r>
      <w:proofErr w:type="spellEnd"/>
      <w:r w:rsidR="00971D49">
        <w:rPr>
          <w:rFonts w:cs="Times New Roman"/>
          <w:szCs w:val="24"/>
        </w:rPr>
        <w:t xml:space="preserve"> et al. 2020) w</w:t>
      </w:r>
      <w:r w:rsidR="000834AA" w:rsidRPr="00014E49">
        <w:rPr>
          <w:rFonts w:cs="Times New Roman"/>
          <w:szCs w:val="24"/>
        </w:rPr>
        <w:t>hich indicates that their respiratory systems are operating normally and exchanging carbon dioxide.</w:t>
      </w:r>
    </w:p>
    <w:p w14:paraId="73BBD9CE" w14:textId="77777777" w:rsidR="000834AA" w:rsidRDefault="000834AA" w:rsidP="00014E49">
      <w:pPr>
        <w:pStyle w:val="Heading2"/>
        <w:rPr>
          <w:rFonts w:cs="Times New Roman"/>
          <w:szCs w:val="24"/>
        </w:rPr>
      </w:pPr>
      <w:bookmarkStart w:id="40" w:name="_Toc145643700"/>
      <w:bookmarkStart w:id="41" w:name="_Toc146104060"/>
      <w:r w:rsidRPr="00014E49">
        <w:rPr>
          <w:rFonts w:cs="Times New Roman"/>
          <w:szCs w:val="24"/>
        </w:rPr>
        <w:t>Stats for Number of ABG-pH Level of Lung Disease Patients and not a Lung Disease Patient</w:t>
      </w:r>
      <w:bookmarkEnd w:id="40"/>
      <w:bookmarkEnd w:id="41"/>
    </w:p>
    <w:p w14:paraId="089F9BB1" w14:textId="77777777" w:rsidR="00971D49" w:rsidRPr="00971D49" w:rsidRDefault="005152DC" w:rsidP="00971D49">
      <w:pPr>
        <w:ind w:firstLine="720"/>
      </w:pPr>
      <w:r w:rsidRPr="005152DC">
        <w:rPr>
          <w:rFonts w:cs="Times New Roman"/>
          <w:szCs w:val="24"/>
        </w:rPr>
        <w:t>A small group of 17% of lung disease patients exhibited abnormal ABG-pH levels, suggesting underlying lung problems disrupted their acid-base homeostasis. Between 50 and 53% of people with respiratory diseases had normal arterial blood gas pH (ABG-pH) readings, according to a research. Estimating their metabolic and respiratory balance. This suggests that many lung disease p</w:t>
      </w:r>
      <w:r>
        <w:rPr>
          <w:rFonts w:cs="Times New Roman"/>
          <w:szCs w:val="24"/>
        </w:rPr>
        <w:t xml:space="preserve">atients have constant blood pH </w:t>
      </w:r>
      <w:r w:rsidR="00971D49" w:rsidRPr="00014E49">
        <w:rPr>
          <w:rFonts w:cs="Times New Roman"/>
          <w:szCs w:val="24"/>
        </w:rPr>
        <w:t>(</w:t>
      </w:r>
      <w:r w:rsidR="00971D49" w:rsidRPr="00014E49">
        <w:rPr>
          <w:rFonts w:cs="Times New Roman"/>
          <w:color w:val="222222"/>
          <w:szCs w:val="24"/>
          <w:shd w:val="clear" w:color="auto" w:fill="FFFFFF"/>
        </w:rPr>
        <w:t>Zajac et al., 2021)</w:t>
      </w:r>
      <w:r w:rsidR="00971D49" w:rsidRPr="00014E49">
        <w:rPr>
          <w:rFonts w:cs="Times New Roman"/>
          <w:szCs w:val="24"/>
        </w:rPr>
        <w:t xml:space="preserve">.  </w:t>
      </w:r>
    </w:p>
    <w:p w14:paraId="6E247F7C" w14:textId="77777777" w:rsidR="000834AA" w:rsidRPr="00014E49" w:rsidRDefault="000834AA"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25464829" wp14:editId="144B1009">
            <wp:extent cx="5402759" cy="30384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stretch>
                      <a:fillRect/>
                    </a:stretch>
                  </pic:blipFill>
                  <pic:spPr>
                    <a:xfrm>
                      <a:off x="0" y="0"/>
                      <a:ext cx="5405178" cy="3039835"/>
                    </a:xfrm>
                    <a:prstGeom prst="rect">
                      <a:avLst/>
                    </a:prstGeom>
                  </pic:spPr>
                </pic:pic>
              </a:graphicData>
            </a:graphic>
          </wp:inline>
        </w:drawing>
      </w:r>
    </w:p>
    <w:p w14:paraId="093B9C01" w14:textId="77777777" w:rsidR="000834AA" w:rsidRPr="00014E49" w:rsidRDefault="000834AA" w:rsidP="00014E49">
      <w:pPr>
        <w:pStyle w:val="Caption"/>
      </w:pPr>
      <w:bookmarkStart w:id="42" w:name="_Toc145643931"/>
      <w:bookmarkStart w:id="43" w:name="_Toc145691419"/>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14</w:t>
      </w:r>
      <w:r w:rsidR="00692920">
        <w:rPr>
          <w:noProof/>
        </w:rPr>
        <w:fldChar w:fldCharType="end"/>
      </w:r>
      <w:r w:rsidRPr="00014E49">
        <w:t>: Stats for Number of ABG-pH Level of Lungs Disease Patients and not a Lung Disease Patient</w:t>
      </w:r>
      <w:bookmarkEnd w:id="42"/>
      <w:bookmarkEnd w:id="43"/>
    </w:p>
    <w:p w14:paraId="4EDC91D4" w14:textId="77777777" w:rsidR="00291083" w:rsidRDefault="005152DC" w:rsidP="005152DC">
      <w:pPr>
        <w:ind w:firstLine="720"/>
      </w:pPr>
      <w:bookmarkStart w:id="44" w:name="_Toc145643701"/>
      <w:r w:rsidRPr="005152DC">
        <w:t>Over 340 individuals had no pulmonary problems and most had normal ABG-pH levels. The fact that they had no lung issues and stable blood pH shows their healthy metabolic and respiratory systems.</w:t>
      </w:r>
    </w:p>
    <w:p w14:paraId="7ED34615" w14:textId="77777777" w:rsidR="005152DC" w:rsidRDefault="00291083" w:rsidP="00291083">
      <w:pPr>
        <w:spacing w:line="259" w:lineRule="auto"/>
        <w:jc w:val="left"/>
      </w:pPr>
      <w:r>
        <w:br w:type="page"/>
      </w:r>
    </w:p>
    <w:p w14:paraId="0A348C31" w14:textId="66C8EEC9" w:rsidR="00525B8B" w:rsidRDefault="008F3D60" w:rsidP="00291083">
      <w:pPr>
        <w:pStyle w:val="Heading2"/>
      </w:pPr>
      <w:bookmarkStart w:id="45" w:name="_Toc146104061"/>
      <w:r>
        <w:lastRenderedPageBreak/>
        <w:t>Visualisation</w:t>
      </w:r>
      <w:r w:rsidR="00291083">
        <w:t xml:space="preserve"> of </w:t>
      </w:r>
      <w:r w:rsidR="00CC51D2">
        <w:t xml:space="preserve">confusion matrix </w:t>
      </w:r>
      <w:r w:rsidR="00291083">
        <w:t>and accuracy</w:t>
      </w:r>
      <w:bookmarkEnd w:id="45"/>
    </w:p>
    <w:p w14:paraId="1CF2F152" w14:textId="77777777" w:rsidR="00525B8B" w:rsidRDefault="00525B8B" w:rsidP="00525B8B">
      <w:r>
        <w:rPr>
          <w:noProof/>
          <w:lang w:eastAsia="en-GB"/>
        </w:rPr>
        <w:drawing>
          <wp:inline distT="0" distB="0" distL="0" distR="0" wp14:anchorId="1EB2D328" wp14:editId="4D5B6D9D">
            <wp:extent cx="5953125" cy="138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3125" cy="1381125"/>
                    </a:xfrm>
                    <a:prstGeom prst="rect">
                      <a:avLst/>
                    </a:prstGeom>
                  </pic:spPr>
                </pic:pic>
              </a:graphicData>
            </a:graphic>
          </wp:inline>
        </w:drawing>
      </w:r>
    </w:p>
    <w:p w14:paraId="2F208F23" w14:textId="77777777" w:rsidR="00525B8B" w:rsidRDefault="00525B8B" w:rsidP="00525B8B">
      <w:r>
        <w:rPr>
          <w:noProof/>
          <w:lang w:eastAsia="en-GB"/>
        </w:rPr>
        <w:drawing>
          <wp:inline distT="0" distB="0" distL="0" distR="0" wp14:anchorId="4788EFD5" wp14:editId="6B65A960">
            <wp:extent cx="594360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5160"/>
                    </a:xfrm>
                    <a:prstGeom prst="rect">
                      <a:avLst/>
                    </a:prstGeom>
                  </pic:spPr>
                </pic:pic>
              </a:graphicData>
            </a:graphic>
          </wp:inline>
        </w:drawing>
      </w:r>
    </w:p>
    <w:p w14:paraId="0F1FFBF9" w14:textId="77777777" w:rsidR="00525B8B" w:rsidRPr="00CC51D2" w:rsidRDefault="00291083" w:rsidP="00CC51D2">
      <w:pPr>
        <w:shd w:val="clear" w:color="auto" w:fill="FFFFFF"/>
      </w:pPr>
      <w:r w:rsidRPr="00CC51D2">
        <w:t xml:space="preserve">This code sample demonstrates a useful technique for assessing the model's effectiveness on the test set of data. To evaluate the model's effectiveness, use this code. The heatmap of the confusion matrix illustrates how well a model predicts various classes. A crucial indicator of a model's efficacy, the accuracy score shows the percentage of accurate predictions. </w:t>
      </w:r>
      <w:r w:rsidR="00525B8B" w:rsidRPr="00CC51D2">
        <w:t xml:space="preserve">When looking at the code, predictions are produced on the basis of the test data using the model, after which a graphic representation of the confusion matrix is shown, along with the model's accuracy, which is 80.51%. </w:t>
      </w:r>
    </w:p>
    <w:p w14:paraId="59123328" w14:textId="77777777" w:rsidR="000834AA" w:rsidRPr="00014E49" w:rsidRDefault="000834AA" w:rsidP="00014E49">
      <w:pPr>
        <w:pStyle w:val="Heading1"/>
        <w:rPr>
          <w:rFonts w:eastAsia="Times New Roman" w:cs="Times New Roman"/>
          <w:szCs w:val="24"/>
        </w:rPr>
      </w:pPr>
      <w:bookmarkStart w:id="46" w:name="_Toc146104062"/>
      <w:r w:rsidRPr="00014E49">
        <w:rPr>
          <w:rFonts w:eastAsia="Times New Roman" w:cs="Times New Roman"/>
          <w:szCs w:val="24"/>
        </w:rPr>
        <w:t>Evaluation</w:t>
      </w:r>
      <w:bookmarkEnd w:id="44"/>
      <w:bookmarkEnd w:id="46"/>
    </w:p>
    <w:p w14:paraId="2A416C1C" w14:textId="77777777" w:rsidR="005152DC" w:rsidRDefault="005152DC" w:rsidP="005152DC">
      <w:pPr>
        <w:ind w:firstLine="720"/>
        <w:rPr>
          <w:rFonts w:cs="Times New Roman"/>
          <w:szCs w:val="24"/>
        </w:rPr>
      </w:pPr>
      <w:r w:rsidRPr="005152DC">
        <w:rPr>
          <w:rFonts w:cs="Times New Roman"/>
          <w:szCs w:val="24"/>
        </w:rPr>
        <w:t xml:space="preserve">This comprehensive Python-based lung disease data analysis supports and expands past studies. Research has demonstrated that lung disease patients have a high burden of respiratory impairment, which is often accompanied by unusually high arterial blood carbon dioxide (ABG-pCO2) and pH readings. This study confirms that 60% of lung disease patients had respiratory </w:t>
      </w:r>
      <w:r w:rsidRPr="005152DC">
        <w:rPr>
          <w:rFonts w:cs="Times New Roman"/>
          <w:szCs w:val="24"/>
        </w:rPr>
        <w:lastRenderedPageBreak/>
        <w:t>impairment as demonstrated by abnormal ABG-pCO2 levels. ABG-pCO2 levels are an important indicator of lung disease breathing circumstances, as shown by this consistency across investigations.</w:t>
      </w:r>
    </w:p>
    <w:p w14:paraId="2ADD3B33" w14:textId="6A432FC5" w:rsidR="005152DC" w:rsidRDefault="000834AA" w:rsidP="005152DC">
      <w:pPr>
        <w:ind w:firstLine="720"/>
        <w:rPr>
          <w:rFonts w:cs="Times New Roman"/>
          <w:szCs w:val="24"/>
        </w:rPr>
      </w:pPr>
      <w:r w:rsidRPr="00014E49">
        <w:rPr>
          <w:rFonts w:cs="Times New Roman"/>
          <w:szCs w:val="24"/>
        </w:rPr>
        <w:t>The relationship between age and vulnerability to respiratory conditions. By using data analytics driven by Python, its study explores this relationship in more detail (</w:t>
      </w:r>
      <w:r w:rsidRPr="00014E49">
        <w:rPr>
          <w:rFonts w:cs="Times New Roman"/>
          <w:color w:val="222222"/>
          <w:szCs w:val="24"/>
          <w:shd w:val="clear" w:color="auto" w:fill="FFFFFF"/>
        </w:rPr>
        <w:t>Wilkerson et al., 2020)</w:t>
      </w:r>
      <w:r w:rsidRPr="00014E49">
        <w:rPr>
          <w:rFonts w:cs="Times New Roman"/>
          <w:szCs w:val="24"/>
        </w:rPr>
        <w:t xml:space="preserve">. </w:t>
      </w:r>
      <w:r w:rsidR="005152DC" w:rsidRPr="005152DC">
        <w:rPr>
          <w:rFonts w:cs="Times New Roman"/>
          <w:szCs w:val="24"/>
        </w:rPr>
        <w:t xml:space="preserve">The findings show age-related ABG-pCO2 variations, which might influence individualized treatment. This is consistent with the data that age is a key factor in respiratory illnesses' emergence and management. The ABG-pCO2 values in patients without lung diseases are consistent with </w:t>
      </w:r>
      <w:r w:rsidR="008F3D60" w:rsidRPr="005152DC">
        <w:rPr>
          <w:rFonts w:cs="Times New Roman"/>
          <w:szCs w:val="24"/>
        </w:rPr>
        <w:t>another</w:t>
      </w:r>
      <w:r w:rsidR="005152DC" w:rsidRPr="005152DC">
        <w:rPr>
          <w:rFonts w:cs="Times New Roman"/>
          <w:szCs w:val="24"/>
        </w:rPr>
        <w:t xml:space="preserve"> research. This validates our data analysis and shows that patients without lung disease maintain consistent carbon dioxide levels, proving their respiratory systems work.</w:t>
      </w:r>
    </w:p>
    <w:p w14:paraId="0434E2E1" w14:textId="77777777" w:rsidR="000834AA" w:rsidRPr="00014E49" w:rsidRDefault="000834AA" w:rsidP="005152DC">
      <w:pPr>
        <w:ind w:firstLine="720"/>
        <w:rPr>
          <w:rFonts w:cs="Times New Roman"/>
          <w:szCs w:val="24"/>
        </w:rPr>
      </w:pPr>
      <w:r w:rsidRPr="00014E49">
        <w:rPr>
          <w:rFonts w:cs="Times New Roman"/>
          <w:szCs w:val="24"/>
        </w:rPr>
        <w:t>The results not only support earlier studies on respiratory impairment and related to age susceptibility but also add subtle insights by using Python for data processing. The collection of findings advances their knowledge of lung disorders and paves the path for more accurate and efficient healthcare interventions (</w:t>
      </w:r>
      <w:proofErr w:type="spellStart"/>
      <w:r w:rsidRPr="00014E49">
        <w:rPr>
          <w:rFonts w:cs="Times New Roman"/>
          <w:color w:val="222222"/>
          <w:szCs w:val="24"/>
          <w:shd w:val="clear" w:color="auto" w:fill="FFFFFF"/>
        </w:rPr>
        <w:t>Nizamoglu</w:t>
      </w:r>
      <w:proofErr w:type="spellEnd"/>
      <w:r w:rsidRPr="00014E49">
        <w:rPr>
          <w:rFonts w:cs="Times New Roman"/>
          <w:color w:val="222222"/>
          <w:szCs w:val="24"/>
          <w:shd w:val="clear" w:color="auto" w:fill="FFFFFF"/>
        </w:rPr>
        <w:t xml:space="preserve"> et al., 2023)</w:t>
      </w:r>
      <w:r w:rsidRPr="00014E49">
        <w:rPr>
          <w:rFonts w:cs="Times New Roman"/>
          <w:szCs w:val="24"/>
        </w:rPr>
        <w:t>. Which could ultimately help patients and change the way respiratory health is managed.</w:t>
      </w:r>
    </w:p>
    <w:p w14:paraId="7BF092EC" w14:textId="77777777" w:rsidR="000834AA" w:rsidRPr="00014E49" w:rsidRDefault="000834AA" w:rsidP="00014E49">
      <w:pPr>
        <w:pStyle w:val="Heading1"/>
        <w:rPr>
          <w:rFonts w:cs="Times New Roman"/>
          <w:szCs w:val="24"/>
        </w:rPr>
      </w:pPr>
      <w:bookmarkStart w:id="47" w:name="_Toc145643702"/>
      <w:bookmarkStart w:id="48" w:name="_Toc146104063"/>
      <w:r w:rsidRPr="00014E49">
        <w:rPr>
          <w:rFonts w:cs="Times New Roman"/>
          <w:szCs w:val="24"/>
        </w:rPr>
        <w:t>Conclusion</w:t>
      </w:r>
      <w:bookmarkEnd w:id="47"/>
      <w:bookmarkEnd w:id="48"/>
    </w:p>
    <w:p w14:paraId="574168FC" w14:textId="77777777" w:rsidR="004B19D7" w:rsidRPr="00014E49" w:rsidRDefault="005152DC" w:rsidP="005152DC">
      <w:pPr>
        <w:ind w:firstLine="720"/>
        <w:rPr>
          <w:rFonts w:cs="Times New Roman"/>
          <w:szCs w:val="24"/>
        </w:rPr>
      </w:pPr>
      <w:r w:rsidRPr="005152DC">
        <w:rPr>
          <w:rFonts w:cs="Times New Roman"/>
          <w:szCs w:val="24"/>
        </w:rPr>
        <w:t>This study's detailed assessment of lung disease data and prediction of risks for different age groups shed light on the intricate link between age and respiratory illness susceptibility. Python's versatility and processing capacity enable detailed analysis, improving risk understanding. Our data shows that 60% of lung illness patients have unusually high partial pressures of carbon dioxide (ABG-pCO2), highlighting their respiratory impairment. More than 50% of these patients maintain ABG-pH stability, indicating metabolic and respiratory homeostasis. This group has healthy respiratory qualities since many persons without lung diseases have optimal ABG-pCO2 values. These findings contradict lung illness patients and emphasise the need for specific medical methods and care.</w:t>
      </w:r>
      <w:r w:rsidR="004B19D7" w:rsidRPr="00014E49">
        <w:rPr>
          <w:rFonts w:cs="Times New Roman"/>
          <w:b/>
          <w:szCs w:val="24"/>
        </w:rPr>
        <w:br w:type="page"/>
      </w:r>
    </w:p>
    <w:p w14:paraId="03657221" w14:textId="77777777" w:rsidR="00EB06E0" w:rsidRPr="00014E49" w:rsidRDefault="00EB06E0" w:rsidP="00014E49">
      <w:pPr>
        <w:pStyle w:val="Heading1"/>
        <w:rPr>
          <w:rFonts w:cs="Times New Roman"/>
          <w:szCs w:val="24"/>
        </w:rPr>
      </w:pPr>
      <w:bookmarkStart w:id="49" w:name="_Toc146104064"/>
      <w:r w:rsidRPr="00014E49">
        <w:rPr>
          <w:rFonts w:cs="Times New Roman"/>
          <w:szCs w:val="24"/>
        </w:rPr>
        <w:lastRenderedPageBreak/>
        <w:t>References</w:t>
      </w:r>
      <w:bookmarkEnd w:id="49"/>
    </w:p>
    <w:p w14:paraId="65D802A6" w14:textId="77777777" w:rsidR="00A95A37" w:rsidRPr="00014E49" w:rsidRDefault="00A95A37" w:rsidP="00014E49">
      <w:pPr>
        <w:ind w:left="720" w:hanging="720"/>
        <w:rPr>
          <w:rFonts w:cs="Times New Roman"/>
          <w:color w:val="222222"/>
          <w:szCs w:val="24"/>
          <w:shd w:val="clear" w:color="auto" w:fill="FFFFFF"/>
        </w:rPr>
      </w:pPr>
      <w:proofErr w:type="spellStart"/>
      <w:r w:rsidRPr="00014E49">
        <w:rPr>
          <w:rFonts w:cs="Times New Roman"/>
          <w:color w:val="222222"/>
          <w:szCs w:val="24"/>
          <w:shd w:val="clear" w:color="auto" w:fill="FFFFFF"/>
        </w:rPr>
        <w:t>Andrenacci</w:t>
      </w:r>
      <w:proofErr w:type="spellEnd"/>
      <w:r w:rsidRPr="00014E49">
        <w:rPr>
          <w:rFonts w:cs="Times New Roman"/>
          <w:color w:val="222222"/>
          <w:szCs w:val="24"/>
          <w:shd w:val="clear" w:color="auto" w:fill="FFFFFF"/>
        </w:rPr>
        <w:t xml:space="preserve">, B., Ferrante, G., Roberto, G., Piacentini, G., La </w:t>
      </w:r>
      <w:proofErr w:type="spellStart"/>
      <w:r w:rsidRPr="00014E49">
        <w:rPr>
          <w:rFonts w:cs="Times New Roman"/>
          <w:color w:val="222222"/>
          <w:szCs w:val="24"/>
          <w:shd w:val="clear" w:color="auto" w:fill="FFFFFF"/>
        </w:rPr>
        <w:t>Grutta</w:t>
      </w:r>
      <w:proofErr w:type="spellEnd"/>
      <w:r w:rsidRPr="00014E49">
        <w:rPr>
          <w:rFonts w:cs="Times New Roman"/>
          <w:color w:val="222222"/>
          <w:szCs w:val="24"/>
          <w:shd w:val="clear" w:color="auto" w:fill="FFFFFF"/>
        </w:rPr>
        <w:t xml:space="preserve">, S., Marseglia, G.L. and Licari, A., 2022. Challenges in uncontrolled asthma in </w:t>
      </w:r>
      <w:proofErr w:type="spellStart"/>
      <w:r w:rsidRPr="00014E49">
        <w:rPr>
          <w:rFonts w:cs="Times New Roman"/>
          <w:color w:val="222222"/>
          <w:szCs w:val="24"/>
          <w:shd w:val="clear" w:color="auto" w:fill="FFFFFF"/>
        </w:rPr>
        <w:t>pediatrics</w:t>
      </w:r>
      <w:proofErr w:type="spellEnd"/>
      <w:r w:rsidRPr="00014E49">
        <w:rPr>
          <w:rFonts w:cs="Times New Roman"/>
          <w:color w:val="222222"/>
          <w:szCs w:val="24"/>
          <w:shd w:val="clear" w:color="auto" w:fill="FFFFFF"/>
        </w:rPr>
        <w:t>: important considerations for the clinician. </w:t>
      </w:r>
      <w:r w:rsidRPr="00014E49">
        <w:rPr>
          <w:rFonts w:cs="Times New Roman"/>
          <w:i/>
          <w:iCs/>
          <w:color w:val="222222"/>
          <w:szCs w:val="24"/>
          <w:shd w:val="clear" w:color="auto" w:fill="FFFFFF"/>
        </w:rPr>
        <w:t>Expert Review of Clinical Immunology</w:t>
      </w:r>
      <w:r w:rsidRPr="00014E49">
        <w:rPr>
          <w:rFonts w:cs="Times New Roman"/>
          <w:color w:val="222222"/>
          <w:szCs w:val="24"/>
          <w:shd w:val="clear" w:color="auto" w:fill="FFFFFF"/>
        </w:rPr>
        <w:t>, </w:t>
      </w:r>
      <w:r w:rsidRPr="00014E49">
        <w:rPr>
          <w:rFonts w:cs="Times New Roman"/>
          <w:i/>
          <w:iCs/>
          <w:color w:val="222222"/>
          <w:szCs w:val="24"/>
          <w:shd w:val="clear" w:color="auto" w:fill="FFFFFF"/>
        </w:rPr>
        <w:t>18</w:t>
      </w:r>
      <w:r w:rsidRPr="00014E49">
        <w:rPr>
          <w:rFonts w:cs="Times New Roman"/>
          <w:color w:val="222222"/>
          <w:szCs w:val="24"/>
          <w:shd w:val="clear" w:color="auto" w:fill="FFFFFF"/>
        </w:rPr>
        <w:t>(8), pp.807-821.</w:t>
      </w:r>
    </w:p>
    <w:p w14:paraId="2AEA9005"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Chang, Y.J., Hung, K.C., Wang, L.K., Yu, C.H., Chen, C.K., Tay, H.T., Wang, J.J. and Liu, C.F., 2021. A real-time artificial intelligence-assisted system to predict weaning from the ventilator immediately after lung resection surgery. </w:t>
      </w:r>
      <w:r w:rsidRPr="00014E49">
        <w:rPr>
          <w:rFonts w:cs="Times New Roman"/>
          <w:i/>
          <w:iCs/>
          <w:color w:val="222222"/>
          <w:szCs w:val="24"/>
          <w:shd w:val="clear" w:color="auto" w:fill="FFFFFF"/>
        </w:rPr>
        <w:t>International journal of environmental research and public health</w:t>
      </w:r>
      <w:r w:rsidRPr="00014E49">
        <w:rPr>
          <w:rFonts w:cs="Times New Roman"/>
          <w:color w:val="222222"/>
          <w:szCs w:val="24"/>
          <w:shd w:val="clear" w:color="auto" w:fill="FFFFFF"/>
        </w:rPr>
        <w:t>, </w:t>
      </w:r>
      <w:r w:rsidRPr="00014E49">
        <w:rPr>
          <w:rFonts w:cs="Times New Roman"/>
          <w:i/>
          <w:iCs/>
          <w:color w:val="222222"/>
          <w:szCs w:val="24"/>
          <w:shd w:val="clear" w:color="auto" w:fill="FFFFFF"/>
        </w:rPr>
        <w:t>18</w:t>
      </w:r>
      <w:r w:rsidRPr="00014E49">
        <w:rPr>
          <w:rFonts w:cs="Times New Roman"/>
          <w:color w:val="222222"/>
          <w:szCs w:val="24"/>
          <w:shd w:val="clear" w:color="auto" w:fill="FFFFFF"/>
        </w:rPr>
        <w:t>(5), p.2713.</w:t>
      </w:r>
    </w:p>
    <w:p w14:paraId="03A3D102"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Li, K.J., Chen, Z.L., Huang, Y., Zhang, R., Luan, X.Q., Lei, T.T. and Chen, L., 2019. Dysbiosis of the lower respiratory tract microbiome is associated with inflammation and microbial function variety. </w:t>
      </w:r>
      <w:r w:rsidRPr="00014E49">
        <w:rPr>
          <w:rFonts w:cs="Times New Roman"/>
          <w:i/>
          <w:iCs/>
          <w:color w:val="222222"/>
          <w:szCs w:val="24"/>
          <w:shd w:val="clear" w:color="auto" w:fill="FFFFFF"/>
        </w:rPr>
        <w:t>Respiratory research</w:t>
      </w:r>
      <w:r w:rsidRPr="00014E49">
        <w:rPr>
          <w:rFonts w:cs="Times New Roman"/>
          <w:color w:val="222222"/>
          <w:szCs w:val="24"/>
          <w:shd w:val="clear" w:color="auto" w:fill="FFFFFF"/>
        </w:rPr>
        <w:t>, </w:t>
      </w:r>
      <w:r w:rsidRPr="00014E49">
        <w:rPr>
          <w:rFonts w:cs="Times New Roman"/>
          <w:i/>
          <w:iCs/>
          <w:color w:val="222222"/>
          <w:szCs w:val="24"/>
          <w:shd w:val="clear" w:color="auto" w:fill="FFFFFF"/>
        </w:rPr>
        <w:t>20</w:t>
      </w:r>
      <w:r w:rsidRPr="00014E49">
        <w:rPr>
          <w:rFonts w:cs="Times New Roman"/>
          <w:color w:val="222222"/>
          <w:szCs w:val="24"/>
          <w:shd w:val="clear" w:color="auto" w:fill="FFFFFF"/>
        </w:rPr>
        <w:t>(1), pp.1-16.</w:t>
      </w:r>
    </w:p>
    <w:p w14:paraId="3E95EE40"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MacLeod, M., Papi, A., </w:t>
      </w:r>
      <w:proofErr w:type="spellStart"/>
      <w:r w:rsidRPr="00014E49">
        <w:rPr>
          <w:rFonts w:cs="Times New Roman"/>
          <w:color w:val="222222"/>
          <w:szCs w:val="24"/>
          <w:shd w:val="clear" w:color="auto" w:fill="FFFFFF"/>
        </w:rPr>
        <w:t>Contoli</w:t>
      </w:r>
      <w:proofErr w:type="spellEnd"/>
      <w:r w:rsidRPr="00014E49">
        <w:rPr>
          <w:rFonts w:cs="Times New Roman"/>
          <w:color w:val="222222"/>
          <w:szCs w:val="24"/>
          <w:shd w:val="clear" w:color="auto" w:fill="FFFFFF"/>
        </w:rPr>
        <w:t xml:space="preserve">, M., </w:t>
      </w:r>
      <w:proofErr w:type="spellStart"/>
      <w:r w:rsidRPr="00014E49">
        <w:rPr>
          <w:rFonts w:cs="Times New Roman"/>
          <w:color w:val="222222"/>
          <w:szCs w:val="24"/>
          <w:shd w:val="clear" w:color="auto" w:fill="FFFFFF"/>
        </w:rPr>
        <w:t>Beghé</w:t>
      </w:r>
      <w:proofErr w:type="spellEnd"/>
      <w:r w:rsidRPr="00014E49">
        <w:rPr>
          <w:rFonts w:cs="Times New Roman"/>
          <w:color w:val="222222"/>
          <w:szCs w:val="24"/>
          <w:shd w:val="clear" w:color="auto" w:fill="FFFFFF"/>
        </w:rPr>
        <w:t xml:space="preserve">, B., Celli, B.R., </w:t>
      </w:r>
      <w:proofErr w:type="spellStart"/>
      <w:r w:rsidRPr="00014E49">
        <w:rPr>
          <w:rFonts w:cs="Times New Roman"/>
          <w:color w:val="222222"/>
          <w:szCs w:val="24"/>
          <w:shd w:val="clear" w:color="auto" w:fill="FFFFFF"/>
        </w:rPr>
        <w:t>Wedzicha</w:t>
      </w:r>
      <w:proofErr w:type="spellEnd"/>
      <w:r w:rsidRPr="00014E49">
        <w:rPr>
          <w:rFonts w:cs="Times New Roman"/>
          <w:color w:val="222222"/>
          <w:szCs w:val="24"/>
          <w:shd w:val="clear" w:color="auto" w:fill="FFFFFF"/>
        </w:rPr>
        <w:t>, J.A. and Fabbri, L.M., 2021. Chronic obstructive pulmonary disease exacerbation fundamentals: diagnosis, treatment, prevention and disease impact. </w:t>
      </w:r>
      <w:r w:rsidRPr="00014E49">
        <w:rPr>
          <w:rFonts w:cs="Times New Roman"/>
          <w:i/>
          <w:iCs/>
          <w:color w:val="222222"/>
          <w:szCs w:val="24"/>
          <w:shd w:val="clear" w:color="auto" w:fill="FFFFFF"/>
        </w:rPr>
        <w:t>Respirology</w:t>
      </w:r>
      <w:r w:rsidRPr="00014E49">
        <w:rPr>
          <w:rFonts w:cs="Times New Roman"/>
          <w:color w:val="222222"/>
          <w:szCs w:val="24"/>
          <w:shd w:val="clear" w:color="auto" w:fill="FFFFFF"/>
        </w:rPr>
        <w:t>, </w:t>
      </w:r>
      <w:r w:rsidRPr="00014E49">
        <w:rPr>
          <w:rFonts w:cs="Times New Roman"/>
          <w:i/>
          <w:iCs/>
          <w:color w:val="222222"/>
          <w:szCs w:val="24"/>
          <w:shd w:val="clear" w:color="auto" w:fill="FFFFFF"/>
        </w:rPr>
        <w:t>26</w:t>
      </w:r>
      <w:r w:rsidRPr="00014E49">
        <w:rPr>
          <w:rFonts w:cs="Times New Roman"/>
          <w:color w:val="222222"/>
          <w:szCs w:val="24"/>
          <w:shd w:val="clear" w:color="auto" w:fill="FFFFFF"/>
        </w:rPr>
        <w:t>(6), pp.532-551.</w:t>
      </w:r>
    </w:p>
    <w:p w14:paraId="18E1F3C1" w14:textId="77777777" w:rsidR="00A95A37" w:rsidRPr="00014E49" w:rsidRDefault="00A95A37" w:rsidP="00014E49">
      <w:pPr>
        <w:ind w:left="720" w:hanging="720"/>
        <w:rPr>
          <w:rFonts w:cs="Times New Roman"/>
          <w:color w:val="222222"/>
          <w:szCs w:val="24"/>
          <w:shd w:val="clear" w:color="auto" w:fill="FFFFFF"/>
        </w:rPr>
      </w:pPr>
      <w:proofErr w:type="spellStart"/>
      <w:r w:rsidRPr="00014E49">
        <w:rPr>
          <w:rFonts w:cs="Times New Roman"/>
          <w:color w:val="222222"/>
          <w:szCs w:val="24"/>
          <w:shd w:val="clear" w:color="auto" w:fill="FFFFFF"/>
        </w:rPr>
        <w:t>Manisalidis</w:t>
      </w:r>
      <w:proofErr w:type="spellEnd"/>
      <w:r w:rsidRPr="00014E49">
        <w:rPr>
          <w:rFonts w:cs="Times New Roman"/>
          <w:color w:val="222222"/>
          <w:szCs w:val="24"/>
          <w:shd w:val="clear" w:color="auto" w:fill="FFFFFF"/>
        </w:rPr>
        <w:t xml:space="preserve">, I., Stavropoulou, E., Stavropoulos, A. and </w:t>
      </w:r>
      <w:proofErr w:type="spellStart"/>
      <w:r w:rsidRPr="00014E49">
        <w:rPr>
          <w:rFonts w:cs="Times New Roman"/>
          <w:color w:val="222222"/>
          <w:szCs w:val="24"/>
          <w:shd w:val="clear" w:color="auto" w:fill="FFFFFF"/>
        </w:rPr>
        <w:t>Bezirtzoglou</w:t>
      </w:r>
      <w:proofErr w:type="spellEnd"/>
      <w:r w:rsidRPr="00014E49">
        <w:rPr>
          <w:rFonts w:cs="Times New Roman"/>
          <w:color w:val="222222"/>
          <w:szCs w:val="24"/>
          <w:shd w:val="clear" w:color="auto" w:fill="FFFFFF"/>
        </w:rPr>
        <w:t>, E., 2020. Environmental and health impacts of air pollution: a review. </w:t>
      </w:r>
      <w:r w:rsidRPr="00014E49">
        <w:rPr>
          <w:rFonts w:cs="Times New Roman"/>
          <w:i/>
          <w:iCs/>
          <w:color w:val="222222"/>
          <w:szCs w:val="24"/>
          <w:shd w:val="clear" w:color="auto" w:fill="FFFFFF"/>
        </w:rPr>
        <w:t>Frontiers in public health</w:t>
      </w:r>
      <w:r w:rsidRPr="00014E49">
        <w:rPr>
          <w:rFonts w:cs="Times New Roman"/>
          <w:color w:val="222222"/>
          <w:szCs w:val="24"/>
          <w:shd w:val="clear" w:color="auto" w:fill="FFFFFF"/>
        </w:rPr>
        <w:t>, </w:t>
      </w:r>
      <w:r w:rsidRPr="00014E49">
        <w:rPr>
          <w:rFonts w:cs="Times New Roman"/>
          <w:i/>
          <w:iCs/>
          <w:color w:val="222222"/>
          <w:szCs w:val="24"/>
          <w:shd w:val="clear" w:color="auto" w:fill="FFFFFF"/>
        </w:rPr>
        <w:t>8</w:t>
      </w:r>
      <w:r w:rsidRPr="00014E49">
        <w:rPr>
          <w:rFonts w:cs="Times New Roman"/>
          <w:color w:val="222222"/>
          <w:szCs w:val="24"/>
          <w:shd w:val="clear" w:color="auto" w:fill="FFFFFF"/>
        </w:rPr>
        <w:t>, p.14.</w:t>
      </w:r>
    </w:p>
    <w:p w14:paraId="2F50F92C"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Martin, J., Townshend, J. and </w:t>
      </w:r>
      <w:proofErr w:type="spellStart"/>
      <w:r w:rsidRPr="00014E49">
        <w:rPr>
          <w:rFonts w:cs="Times New Roman"/>
          <w:color w:val="222222"/>
          <w:szCs w:val="24"/>
          <w:shd w:val="clear" w:color="auto" w:fill="FFFFFF"/>
        </w:rPr>
        <w:t>Brodlie</w:t>
      </w:r>
      <w:proofErr w:type="spellEnd"/>
      <w:r w:rsidRPr="00014E49">
        <w:rPr>
          <w:rFonts w:cs="Times New Roman"/>
          <w:color w:val="222222"/>
          <w:szCs w:val="24"/>
          <w:shd w:val="clear" w:color="auto" w:fill="FFFFFF"/>
        </w:rPr>
        <w:t>, M., 2022. Diagnosis and management of asthma in children. </w:t>
      </w:r>
      <w:r w:rsidRPr="00014E49">
        <w:rPr>
          <w:rFonts w:cs="Times New Roman"/>
          <w:i/>
          <w:iCs/>
          <w:color w:val="222222"/>
          <w:szCs w:val="24"/>
          <w:shd w:val="clear" w:color="auto" w:fill="FFFFFF"/>
        </w:rPr>
        <w:t>BMJ Paediatrics Open</w:t>
      </w:r>
      <w:r w:rsidRPr="00014E49">
        <w:rPr>
          <w:rFonts w:cs="Times New Roman"/>
          <w:color w:val="222222"/>
          <w:szCs w:val="24"/>
          <w:shd w:val="clear" w:color="auto" w:fill="FFFFFF"/>
        </w:rPr>
        <w:t>, </w:t>
      </w:r>
      <w:r w:rsidRPr="00014E49">
        <w:rPr>
          <w:rFonts w:cs="Times New Roman"/>
          <w:i/>
          <w:iCs/>
          <w:color w:val="222222"/>
          <w:szCs w:val="24"/>
          <w:shd w:val="clear" w:color="auto" w:fill="FFFFFF"/>
        </w:rPr>
        <w:t>6</w:t>
      </w:r>
      <w:r w:rsidRPr="00014E49">
        <w:rPr>
          <w:rFonts w:cs="Times New Roman"/>
          <w:color w:val="222222"/>
          <w:szCs w:val="24"/>
          <w:shd w:val="clear" w:color="auto" w:fill="FFFFFF"/>
        </w:rPr>
        <w:t>(1).</w:t>
      </w:r>
    </w:p>
    <w:p w14:paraId="5073E074"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Moriyama, S., </w:t>
      </w:r>
      <w:proofErr w:type="spellStart"/>
      <w:r w:rsidRPr="00014E49">
        <w:rPr>
          <w:rFonts w:cs="Times New Roman"/>
          <w:color w:val="222222"/>
          <w:szCs w:val="24"/>
          <w:shd w:val="clear" w:color="auto" w:fill="FFFFFF"/>
        </w:rPr>
        <w:t>Hieda</w:t>
      </w:r>
      <w:proofErr w:type="spellEnd"/>
      <w:r w:rsidRPr="00014E49">
        <w:rPr>
          <w:rFonts w:cs="Times New Roman"/>
          <w:color w:val="222222"/>
          <w:szCs w:val="24"/>
          <w:shd w:val="clear" w:color="auto" w:fill="FFFFFF"/>
        </w:rPr>
        <w:t xml:space="preserve">, M., </w:t>
      </w:r>
      <w:proofErr w:type="spellStart"/>
      <w:r w:rsidRPr="00014E49">
        <w:rPr>
          <w:rFonts w:cs="Times New Roman"/>
          <w:color w:val="222222"/>
          <w:szCs w:val="24"/>
          <w:shd w:val="clear" w:color="auto" w:fill="FFFFFF"/>
        </w:rPr>
        <w:t>Kisanuki</w:t>
      </w:r>
      <w:proofErr w:type="spellEnd"/>
      <w:r w:rsidRPr="00014E49">
        <w:rPr>
          <w:rFonts w:cs="Times New Roman"/>
          <w:color w:val="222222"/>
          <w:szCs w:val="24"/>
          <w:shd w:val="clear" w:color="auto" w:fill="FFFFFF"/>
        </w:rPr>
        <w:t xml:space="preserve">, M., Kawano, S., Yokoyama, T., Fukata, M., Kusaba, H., Maruyama, T., Baba, E., Akashi, K. and Fukuda, H., 2022. Both new-onset and pre-existing hypertension indicate </w:t>
      </w:r>
      <w:proofErr w:type="spellStart"/>
      <w:r w:rsidRPr="00014E49">
        <w:rPr>
          <w:rFonts w:cs="Times New Roman"/>
          <w:color w:val="222222"/>
          <w:szCs w:val="24"/>
          <w:shd w:val="clear" w:color="auto" w:fill="FFFFFF"/>
        </w:rPr>
        <w:t>favorable</w:t>
      </w:r>
      <w:proofErr w:type="spellEnd"/>
      <w:r w:rsidRPr="00014E49">
        <w:rPr>
          <w:rFonts w:cs="Times New Roman"/>
          <w:color w:val="222222"/>
          <w:szCs w:val="24"/>
          <w:shd w:val="clear" w:color="auto" w:fill="FFFFFF"/>
        </w:rPr>
        <w:t xml:space="preserve"> clinical outcomes in patients treated with anti-vascular endothelial growth factor therapy. </w:t>
      </w:r>
      <w:r w:rsidRPr="00014E49">
        <w:rPr>
          <w:rFonts w:cs="Times New Roman"/>
          <w:i/>
          <w:iCs/>
          <w:color w:val="222222"/>
          <w:szCs w:val="24"/>
          <w:shd w:val="clear" w:color="auto" w:fill="FFFFFF"/>
        </w:rPr>
        <w:t>Circulation Journal</w:t>
      </w:r>
      <w:r w:rsidRPr="00014E49">
        <w:rPr>
          <w:rFonts w:cs="Times New Roman"/>
          <w:color w:val="222222"/>
          <w:szCs w:val="24"/>
          <w:shd w:val="clear" w:color="auto" w:fill="FFFFFF"/>
        </w:rPr>
        <w:t>, pp.CJ-22.</w:t>
      </w:r>
    </w:p>
    <w:p w14:paraId="0876A952" w14:textId="77777777" w:rsidR="00A95A37" w:rsidRPr="00014E49" w:rsidRDefault="00A95A37" w:rsidP="00014E49">
      <w:pPr>
        <w:ind w:left="720" w:hanging="720"/>
        <w:rPr>
          <w:rFonts w:cs="Times New Roman"/>
          <w:szCs w:val="24"/>
        </w:rPr>
      </w:pPr>
      <w:proofErr w:type="spellStart"/>
      <w:r w:rsidRPr="00014E49">
        <w:rPr>
          <w:rFonts w:cs="Times New Roman"/>
          <w:color w:val="222222"/>
          <w:szCs w:val="24"/>
          <w:shd w:val="clear" w:color="auto" w:fill="FFFFFF"/>
        </w:rPr>
        <w:t>Nizamoglu</w:t>
      </w:r>
      <w:proofErr w:type="spellEnd"/>
      <w:r w:rsidRPr="00014E49">
        <w:rPr>
          <w:rFonts w:cs="Times New Roman"/>
          <w:color w:val="222222"/>
          <w:szCs w:val="24"/>
          <w:shd w:val="clear" w:color="auto" w:fill="FFFFFF"/>
        </w:rPr>
        <w:t xml:space="preserve">, M., Joglekar, M.M., Almeida, C.R., </w:t>
      </w:r>
      <w:proofErr w:type="spellStart"/>
      <w:r w:rsidRPr="00014E49">
        <w:rPr>
          <w:rFonts w:cs="Times New Roman"/>
          <w:color w:val="222222"/>
          <w:szCs w:val="24"/>
          <w:shd w:val="clear" w:color="auto" w:fill="FFFFFF"/>
        </w:rPr>
        <w:t>Callerfelt</w:t>
      </w:r>
      <w:proofErr w:type="spellEnd"/>
      <w:r w:rsidRPr="00014E49">
        <w:rPr>
          <w:rFonts w:cs="Times New Roman"/>
          <w:color w:val="222222"/>
          <w:szCs w:val="24"/>
          <w:shd w:val="clear" w:color="auto" w:fill="FFFFFF"/>
        </w:rPr>
        <w:t xml:space="preserve">, A.K.L., Dupin, I., </w:t>
      </w:r>
      <w:proofErr w:type="spellStart"/>
      <w:r w:rsidRPr="00014E49">
        <w:rPr>
          <w:rFonts w:cs="Times New Roman"/>
          <w:color w:val="222222"/>
          <w:szCs w:val="24"/>
          <w:shd w:val="clear" w:color="auto" w:fill="FFFFFF"/>
        </w:rPr>
        <w:t>Guenat</w:t>
      </w:r>
      <w:proofErr w:type="spellEnd"/>
      <w:r w:rsidRPr="00014E49">
        <w:rPr>
          <w:rFonts w:cs="Times New Roman"/>
          <w:color w:val="222222"/>
          <w:szCs w:val="24"/>
          <w:shd w:val="clear" w:color="auto" w:fill="FFFFFF"/>
        </w:rPr>
        <w:t xml:space="preserve">, O.T., </w:t>
      </w:r>
      <w:proofErr w:type="spellStart"/>
      <w:r w:rsidRPr="00014E49">
        <w:rPr>
          <w:rFonts w:cs="Times New Roman"/>
          <w:color w:val="222222"/>
          <w:szCs w:val="24"/>
          <w:shd w:val="clear" w:color="auto" w:fill="FFFFFF"/>
        </w:rPr>
        <w:t>Henrot</w:t>
      </w:r>
      <w:proofErr w:type="spellEnd"/>
      <w:r w:rsidRPr="00014E49">
        <w:rPr>
          <w:rFonts w:cs="Times New Roman"/>
          <w:color w:val="222222"/>
          <w:szCs w:val="24"/>
          <w:shd w:val="clear" w:color="auto" w:fill="FFFFFF"/>
        </w:rPr>
        <w:t xml:space="preserve">, P., van </w:t>
      </w:r>
      <w:proofErr w:type="spellStart"/>
      <w:r w:rsidRPr="00014E49">
        <w:rPr>
          <w:rFonts w:cs="Times New Roman"/>
          <w:color w:val="222222"/>
          <w:szCs w:val="24"/>
          <w:shd w:val="clear" w:color="auto" w:fill="FFFFFF"/>
        </w:rPr>
        <w:t>Os</w:t>
      </w:r>
      <w:proofErr w:type="spellEnd"/>
      <w:r w:rsidRPr="00014E49">
        <w:rPr>
          <w:rFonts w:cs="Times New Roman"/>
          <w:color w:val="222222"/>
          <w:szCs w:val="24"/>
          <w:shd w:val="clear" w:color="auto" w:fill="FFFFFF"/>
        </w:rPr>
        <w:t xml:space="preserve">, L., Otero, J., </w:t>
      </w:r>
      <w:proofErr w:type="spellStart"/>
      <w:r w:rsidRPr="00014E49">
        <w:rPr>
          <w:rFonts w:cs="Times New Roman"/>
          <w:color w:val="222222"/>
          <w:szCs w:val="24"/>
          <w:shd w:val="clear" w:color="auto" w:fill="FFFFFF"/>
        </w:rPr>
        <w:t>Elowsson</w:t>
      </w:r>
      <w:proofErr w:type="spellEnd"/>
      <w:r w:rsidRPr="00014E49">
        <w:rPr>
          <w:rFonts w:cs="Times New Roman"/>
          <w:color w:val="222222"/>
          <w:szCs w:val="24"/>
          <w:shd w:val="clear" w:color="auto" w:fill="FFFFFF"/>
        </w:rPr>
        <w:t>, L. and Farre, R., 2023. Innovative three-dimensional models for understanding mechanisms underlying lung diseases: powerful tools for translational research. </w:t>
      </w:r>
      <w:r w:rsidRPr="00014E49">
        <w:rPr>
          <w:rFonts w:cs="Times New Roman"/>
          <w:i/>
          <w:iCs/>
          <w:color w:val="222222"/>
          <w:szCs w:val="24"/>
          <w:shd w:val="clear" w:color="auto" w:fill="FFFFFF"/>
        </w:rPr>
        <w:t>European Respiratory Review</w:t>
      </w:r>
      <w:r w:rsidRPr="00014E49">
        <w:rPr>
          <w:rFonts w:cs="Times New Roman"/>
          <w:color w:val="222222"/>
          <w:szCs w:val="24"/>
          <w:shd w:val="clear" w:color="auto" w:fill="FFFFFF"/>
        </w:rPr>
        <w:t>, </w:t>
      </w:r>
      <w:r w:rsidRPr="00014E49">
        <w:rPr>
          <w:rFonts w:cs="Times New Roman"/>
          <w:i/>
          <w:iCs/>
          <w:color w:val="222222"/>
          <w:szCs w:val="24"/>
          <w:shd w:val="clear" w:color="auto" w:fill="FFFFFF"/>
        </w:rPr>
        <w:t>32</w:t>
      </w:r>
      <w:r w:rsidRPr="00014E49">
        <w:rPr>
          <w:rFonts w:cs="Times New Roman"/>
          <w:color w:val="222222"/>
          <w:szCs w:val="24"/>
          <w:shd w:val="clear" w:color="auto" w:fill="FFFFFF"/>
        </w:rPr>
        <w:t>(169).</w:t>
      </w:r>
    </w:p>
    <w:p w14:paraId="4B4A66D6"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Wilkerson, M.H. and Polman, J.L., 2020. Situating data science: Exploring how relationships to data shape learning. </w:t>
      </w:r>
      <w:r w:rsidRPr="00014E49">
        <w:rPr>
          <w:rFonts w:cs="Times New Roman"/>
          <w:i/>
          <w:iCs/>
          <w:color w:val="222222"/>
          <w:szCs w:val="24"/>
          <w:shd w:val="clear" w:color="auto" w:fill="FFFFFF"/>
        </w:rPr>
        <w:t>Journal of the Learning Sciences</w:t>
      </w:r>
      <w:r w:rsidRPr="00014E49">
        <w:rPr>
          <w:rFonts w:cs="Times New Roman"/>
          <w:color w:val="222222"/>
          <w:szCs w:val="24"/>
          <w:shd w:val="clear" w:color="auto" w:fill="FFFFFF"/>
        </w:rPr>
        <w:t>, </w:t>
      </w:r>
      <w:r w:rsidRPr="00014E49">
        <w:rPr>
          <w:rFonts w:cs="Times New Roman"/>
          <w:i/>
          <w:iCs/>
          <w:color w:val="222222"/>
          <w:szCs w:val="24"/>
          <w:shd w:val="clear" w:color="auto" w:fill="FFFFFF"/>
        </w:rPr>
        <w:t>29</w:t>
      </w:r>
      <w:r w:rsidRPr="00014E49">
        <w:rPr>
          <w:rFonts w:cs="Times New Roman"/>
          <w:color w:val="222222"/>
          <w:szCs w:val="24"/>
          <w:shd w:val="clear" w:color="auto" w:fill="FFFFFF"/>
        </w:rPr>
        <w:t>(1), pp.1-10.</w:t>
      </w:r>
    </w:p>
    <w:p w14:paraId="0057F47E"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lastRenderedPageBreak/>
        <w:t xml:space="preserve">Zajac, M., </w:t>
      </w:r>
      <w:proofErr w:type="spellStart"/>
      <w:r w:rsidRPr="00014E49">
        <w:rPr>
          <w:rFonts w:cs="Times New Roman"/>
          <w:color w:val="222222"/>
          <w:szCs w:val="24"/>
          <w:shd w:val="clear" w:color="auto" w:fill="FFFFFF"/>
        </w:rPr>
        <w:t>Dreano</w:t>
      </w:r>
      <w:proofErr w:type="spellEnd"/>
      <w:r w:rsidRPr="00014E49">
        <w:rPr>
          <w:rFonts w:cs="Times New Roman"/>
          <w:color w:val="222222"/>
          <w:szCs w:val="24"/>
          <w:shd w:val="clear" w:color="auto" w:fill="FFFFFF"/>
        </w:rPr>
        <w:t xml:space="preserve">, E., Edwards, A., </w:t>
      </w:r>
      <w:proofErr w:type="spellStart"/>
      <w:r w:rsidRPr="00014E49">
        <w:rPr>
          <w:rFonts w:cs="Times New Roman"/>
          <w:color w:val="222222"/>
          <w:szCs w:val="24"/>
          <w:shd w:val="clear" w:color="auto" w:fill="FFFFFF"/>
        </w:rPr>
        <w:t>Planelles</w:t>
      </w:r>
      <w:proofErr w:type="spellEnd"/>
      <w:r w:rsidRPr="00014E49">
        <w:rPr>
          <w:rFonts w:cs="Times New Roman"/>
          <w:color w:val="222222"/>
          <w:szCs w:val="24"/>
          <w:shd w:val="clear" w:color="auto" w:fill="FFFFFF"/>
        </w:rPr>
        <w:t xml:space="preserve">, G. and </w:t>
      </w:r>
      <w:proofErr w:type="spellStart"/>
      <w:r w:rsidRPr="00014E49">
        <w:rPr>
          <w:rFonts w:cs="Times New Roman"/>
          <w:color w:val="222222"/>
          <w:szCs w:val="24"/>
          <w:shd w:val="clear" w:color="auto" w:fill="FFFFFF"/>
        </w:rPr>
        <w:t>Sermet-Gaudelus</w:t>
      </w:r>
      <w:proofErr w:type="spellEnd"/>
      <w:r w:rsidRPr="00014E49">
        <w:rPr>
          <w:rFonts w:cs="Times New Roman"/>
          <w:color w:val="222222"/>
          <w:szCs w:val="24"/>
          <w:shd w:val="clear" w:color="auto" w:fill="FFFFFF"/>
        </w:rPr>
        <w:t>, I., 2021. Airway surface liquid pH regulation in airway epithelium current understandings and gaps in knowledge. </w:t>
      </w:r>
      <w:r w:rsidRPr="00014E49">
        <w:rPr>
          <w:rFonts w:cs="Times New Roman"/>
          <w:i/>
          <w:iCs/>
          <w:color w:val="222222"/>
          <w:szCs w:val="24"/>
          <w:shd w:val="clear" w:color="auto" w:fill="FFFFFF"/>
        </w:rPr>
        <w:t>International journal of molecular sciences</w:t>
      </w:r>
      <w:r w:rsidRPr="00014E49">
        <w:rPr>
          <w:rFonts w:cs="Times New Roman"/>
          <w:color w:val="222222"/>
          <w:szCs w:val="24"/>
          <w:shd w:val="clear" w:color="auto" w:fill="FFFFFF"/>
        </w:rPr>
        <w:t>, </w:t>
      </w:r>
      <w:r w:rsidRPr="00014E49">
        <w:rPr>
          <w:rFonts w:cs="Times New Roman"/>
          <w:i/>
          <w:iCs/>
          <w:color w:val="222222"/>
          <w:szCs w:val="24"/>
          <w:shd w:val="clear" w:color="auto" w:fill="FFFFFF"/>
        </w:rPr>
        <w:t>22</w:t>
      </w:r>
      <w:r w:rsidRPr="00014E49">
        <w:rPr>
          <w:rFonts w:cs="Times New Roman"/>
          <w:color w:val="222222"/>
          <w:szCs w:val="24"/>
          <w:shd w:val="clear" w:color="auto" w:fill="FFFFFF"/>
        </w:rPr>
        <w:t>(7), p.3384.</w:t>
      </w:r>
    </w:p>
    <w:p w14:paraId="494B2398" w14:textId="77777777" w:rsidR="00745D04" w:rsidRPr="00014E49" w:rsidRDefault="00745D04" w:rsidP="00014E49">
      <w:pPr>
        <w:rPr>
          <w:rFonts w:cs="Times New Roman"/>
          <w:szCs w:val="24"/>
        </w:rPr>
      </w:pPr>
    </w:p>
    <w:sectPr w:rsidR="00745D04" w:rsidRPr="00014E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5A3E" w14:textId="77777777" w:rsidR="00692D74" w:rsidRDefault="00692D74" w:rsidP="00014E49">
      <w:pPr>
        <w:spacing w:after="0" w:line="240" w:lineRule="auto"/>
      </w:pPr>
      <w:r>
        <w:separator/>
      </w:r>
    </w:p>
  </w:endnote>
  <w:endnote w:type="continuationSeparator" w:id="0">
    <w:p w14:paraId="330B532D" w14:textId="77777777" w:rsidR="00692D74" w:rsidRDefault="00692D74" w:rsidP="0001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F5E3" w14:textId="77777777" w:rsidR="00692D74" w:rsidRDefault="00692D74" w:rsidP="00014E49">
      <w:pPr>
        <w:spacing w:after="0" w:line="240" w:lineRule="auto"/>
      </w:pPr>
      <w:r>
        <w:separator/>
      </w:r>
    </w:p>
  </w:footnote>
  <w:footnote w:type="continuationSeparator" w:id="0">
    <w:p w14:paraId="6CEB121C" w14:textId="77777777" w:rsidR="00692D74" w:rsidRDefault="00692D74" w:rsidP="00014E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D08"/>
    <w:rsid w:val="00014E49"/>
    <w:rsid w:val="00071C41"/>
    <w:rsid w:val="000834AA"/>
    <w:rsid w:val="001950EE"/>
    <w:rsid w:val="001F0992"/>
    <w:rsid w:val="00291083"/>
    <w:rsid w:val="002E179A"/>
    <w:rsid w:val="00303D08"/>
    <w:rsid w:val="00381474"/>
    <w:rsid w:val="003A6FF6"/>
    <w:rsid w:val="003B762C"/>
    <w:rsid w:val="003D5184"/>
    <w:rsid w:val="004A39C7"/>
    <w:rsid w:val="004A40B0"/>
    <w:rsid w:val="004B19D7"/>
    <w:rsid w:val="005152DC"/>
    <w:rsid w:val="00525B8B"/>
    <w:rsid w:val="00546B22"/>
    <w:rsid w:val="005C4BB4"/>
    <w:rsid w:val="0060175B"/>
    <w:rsid w:val="00637FCA"/>
    <w:rsid w:val="00692920"/>
    <w:rsid w:val="00692D74"/>
    <w:rsid w:val="00745D04"/>
    <w:rsid w:val="00746A48"/>
    <w:rsid w:val="00794495"/>
    <w:rsid w:val="007A0A41"/>
    <w:rsid w:val="007B0AD1"/>
    <w:rsid w:val="007D21C0"/>
    <w:rsid w:val="00810804"/>
    <w:rsid w:val="008C2E08"/>
    <w:rsid w:val="008E2F69"/>
    <w:rsid w:val="008F0EA6"/>
    <w:rsid w:val="008F3D60"/>
    <w:rsid w:val="00901B9F"/>
    <w:rsid w:val="00914345"/>
    <w:rsid w:val="00971D49"/>
    <w:rsid w:val="009966FF"/>
    <w:rsid w:val="009E6651"/>
    <w:rsid w:val="00A32387"/>
    <w:rsid w:val="00A95A37"/>
    <w:rsid w:val="00B24DDD"/>
    <w:rsid w:val="00B46C02"/>
    <w:rsid w:val="00B57D71"/>
    <w:rsid w:val="00B80FAD"/>
    <w:rsid w:val="00BE31DE"/>
    <w:rsid w:val="00BF3375"/>
    <w:rsid w:val="00BF518B"/>
    <w:rsid w:val="00C070ED"/>
    <w:rsid w:val="00C45087"/>
    <w:rsid w:val="00CC51D2"/>
    <w:rsid w:val="00D66C14"/>
    <w:rsid w:val="00D81A42"/>
    <w:rsid w:val="00DB056D"/>
    <w:rsid w:val="00DB2F46"/>
    <w:rsid w:val="00EB06E0"/>
    <w:rsid w:val="00EB523A"/>
    <w:rsid w:val="00F10347"/>
    <w:rsid w:val="00F2739D"/>
    <w:rsid w:val="00FB6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D253C"/>
  <w15:chartTrackingRefBased/>
  <w15:docId w15:val="{72A72AE5-3251-4540-ADC1-9BBC33CF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375"/>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BF337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F3375"/>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9966FF"/>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C4508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375"/>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BF3375"/>
    <w:rPr>
      <w:rFonts w:ascii="Times New Roman" w:eastAsiaTheme="majorEastAsia" w:hAnsi="Times New Roman" w:cstheme="majorBidi"/>
      <w:b/>
      <w:i/>
      <w:sz w:val="24"/>
      <w:szCs w:val="26"/>
      <w:lang w:val="en-GB"/>
    </w:rPr>
  </w:style>
  <w:style w:type="character" w:customStyle="1" w:styleId="Heading3Char">
    <w:name w:val="Heading 3 Char"/>
    <w:basedOn w:val="DefaultParagraphFont"/>
    <w:link w:val="Heading3"/>
    <w:uiPriority w:val="9"/>
    <w:rsid w:val="009966FF"/>
    <w:rPr>
      <w:rFonts w:ascii="Times New Roman" w:eastAsiaTheme="majorEastAsia" w:hAnsi="Times New Roman" w:cstheme="majorBidi"/>
      <w:i/>
      <w:sz w:val="24"/>
      <w:szCs w:val="24"/>
      <w:lang w:val="en-GB"/>
    </w:rPr>
  </w:style>
  <w:style w:type="character" w:customStyle="1" w:styleId="Heading4Char">
    <w:name w:val="Heading 4 Char"/>
    <w:basedOn w:val="DefaultParagraphFont"/>
    <w:link w:val="Heading4"/>
    <w:uiPriority w:val="9"/>
    <w:rsid w:val="00C45087"/>
    <w:rPr>
      <w:rFonts w:ascii="Times New Roman" w:eastAsiaTheme="majorEastAsia" w:hAnsi="Times New Roman" w:cstheme="majorBidi"/>
      <w:iCs/>
      <w:sz w:val="24"/>
      <w:lang w:val="en-GB"/>
    </w:rPr>
  </w:style>
  <w:style w:type="paragraph" w:styleId="Title">
    <w:name w:val="Title"/>
    <w:basedOn w:val="Normal"/>
    <w:next w:val="Normal"/>
    <w:link w:val="TitleChar"/>
    <w:uiPriority w:val="10"/>
    <w:qFormat/>
    <w:rsid w:val="00B24DDD"/>
    <w:pPr>
      <w:spacing w:after="0"/>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B24DDD"/>
    <w:rPr>
      <w:rFonts w:asciiTheme="majorHAnsi" w:eastAsiaTheme="majorEastAsia" w:hAnsiTheme="majorHAnsi" w:cstheme="majorBidi"/>
      <w:b/>
      <w:spacing w:val="-10"/>
      <w:kern w:val="28"/>
      <w:sz w:val="40"/>
      <w:szCs w:val="56"/>
    </w:rPr>
  </w:style>
  <w:style w:type="paragraph" w:styleId="Caption">
    <w:name w:val="caption"/>
    <w:basedOn w:val="Normal"/>
    <w:next w:val="Normal"/>
    <w:autoRedefine/>
    <w:uiPriority w:val="35"/>
    <w:unhideWhenUsed/>
    <w:qFormat/>
    <w:rsid w:val="00014E49"/>
    <w:pPr>
      <w:spacing w:after="200"/>
      <w:jc w:val="center"/>
    </w:pPr>
    <w:rPr>
      <w:rFonts w:cs="Times New Roman"/>
      <w:i/>
      <w:iCs/>
      <w:sz w:val="20"/>
      <w:szCs w:val="24"/>
    </w:rPr>
  </w:style>
  <w:style w:type="table" w:styleId="PlainTable1">
    <w:name w:val="Plain Table 1"/>
    <w:basedOn w:val="TableNormal"/>
    <w:uiPriority w:val="41"/>
    <w:rsid w:val="005C4B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14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E49"/>
    <w:rPr>
      <w:rFonts w:ascii="Times New Roman" w:hAnsi="Times New Roman"/>
      <w:sz w:val="24"/>
      <w:lang w:val="en-GB"/>
    </w:rPr>
  </w:style>
  <w:style w:type="paragraph" w:styleId="Footer">
    <w:name w:val="footer"/>
    <w:basedOn w:val="Normal"/>
    <w:link w:val="FooterChar"/>
    <w:uiPriority w:val="99"/>
    <w:unhideWhenUsed/>
    <w:rsid w:val="00014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E49"/>
    <w:rPr>
      <w:rFonts w:ascii="Times New Roman" w:hAnsi="Times New Roman"/>
      <w:sz w:val="24"/>
      <w:lang w:val="en-GB"/>
    </w:rPr>
  </w:style>
  <w:style w:type="paragraph" w:styleId="TOCHeading">
    <w:name w:val="TOC Heading"/>
    <w:basedOn w:val="Heading1"/>
    <w:next w:val="Normal"/>
    <w:uiPriority w:val="39"/>
    <w:unhideWhenUsed/>
    <w:qFormat/>
    <w:rsid w:val="00014E49"/>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14E49"/>
    <w:pPr>
      <w:spacing w:after="100"/>
    </w:pPr>
  </w:style>
  <w:style w:type="paragraph" w:styleId="TOC2">
    <w:name w:val="toc 2"/>
    <w:basedOn w:val="Normal"/>
    <w:next w:val="Normal"/>
    <w:autoRedefine/>
    <w:uiPriority w:val="39"/>
    <w:unhideWhenUsed/>
    <w:rsid w:val="00014E49"/>
    <w:pPr>
      <w:spacing w:after="100"/>
      <w:ind w:left="240"/>
    </w:pPr>
  </w:style>
  <w:style w:type="character" w:styleId="Hyperlink">
    <w:name w:val="Hyperlink"/>
    <w:basedOn w:val="DefaultParagraphFont"/>
    <w:uiPriority w:val="99"/>
    <w:unhideWhenUsed/>
    <w:rsid w:val="00014E49"/>
    <w:rPr>
      <w:color w:val="0563C1" w:themeColor="hyperlink"/>
      <w:u w:val="single"/>
    </w:rPr>
  </w:style>
  <w:style w:type="paragraph" w:styleId="TableofFigures">
    <w:name w:val="table of figures"/>
    <w:basedOn w:val="Normal"/>
    <w:next w:val="Normal"/>
    <w:uiPriority w:val="99"/>
    <w:unhideWhenUsed/>
    <w:rsid w:val="00014E49"/>
    <w:pPr>
      <w:spacing w:after="0"/>
    </w:pPr>
  </w:style>
  <w:style w:type="paragraph" w:customStyle="1" w:styleId="Essaycovertext">
    <w:name w:val="Essay cover text"/>
    <w:basedOn w:val="Normal"/>
    <w:rsid w:val="004A40B0"/>
    <w:pPr>
      <w:spacing w:after="0"/>
      <w:jc w:val="left"/>
    </w:pPr>
    <w:rPr>
      <w:rFonts w:ascii="Trebuchet MS" w:eastAsia="Times New Roman" w:hAnsi="Trebuchet MS" w:cs="Times New Roman"/>
      <w:b/>
      <w:sz w:val="28"/>
      <w:szCs w:val="24"/>
      <w:lang w:eastAsia="en-GB"/>
    </w:rPr>
  </w:style>
  <w:style w:type="paragraph" w:customStyle="1" w:styleId="TableParagraph">
    <w:name w:val="Table Paragraph"/>
    <w:basedOn w:val="Normal"/>
    <w:uiPriority w:val="1"/>
    <w:qFormat/>
    <w:rsid w:val="004A40B0"/>
    <w:pPr>
      <w:widowControl w:val="0"/>
      <w:autoSpaceDE w:val="0"/>
      <w:autoSpaceDN w:val="0"/>
      <w:adjustRightInd w:val="0"/>
      <w:spacing w:after="0" w:line="240" w:lineRule="auto"/>
      <w:jc w:val="left"/>
    </w:pPr>
    <w:rPr>
      <w:rFonts w:ascii="Arial" w:eastAsiaTheme="minorEastAsia" w:hAnsi="Arial" w:cs="Arial"/>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9819">
      <w:bodyDiv w:val="1"/>
      <w:marLeft w:val="0"/>
      <w:marRight w:val="0"/>
      <w:marTop w:val="0"/>
      <w:marBottom w:val="0"/>
      <w:divBdr>
        <w:top w:val="none" w:sz="0" w:space="0" w:color="auto"/>
        <w:left w:val="none" w:sz="0" w:space="0" w:color="auto"/>
        <w:bottom w:val="none" w:sz="0" w:space="0" w:color="auto"/>
        <w:right w:val="none" w:sz="0" w:space="0" w:color="auto"/>
      </w:divBdr>
    </w:div>
    <w:div w:id="134615364">
      <w:bodyDiv w:val="1"/>
      <w:marLeft w:val="0"/>
      <w:marRight w:val="0"/>
      <w:marTop w:val="0"/>
      <w:marBottom w:val="0"/>
      <w:divBdr>
        <w:top w:val="none" w:sz="0" w:space="0" w:color="auto"/>
        <w:left w:val="none" w:sz="0" w:space="0" w:color="auto"/>
        <w:bottom w:val="none" w:sz="0" w:space="0" w:color="auto"/>
        <w:right w:val="none" w:sz="0" w:space="0" w:color="auto"/>
      </w:divBdr>
      <w:divsChild>
        <w:div w:id="41096087">
          <w:marLeft w:val="0"/>
          <w:marRight w:val="0"/>
          <w:marTop w:val="0"/>
          <w:marBottom w:val="0"/>
          <w:divBdr>
            <w:top w:val="none" w:sz="0" w:space="0" w:color="auto"/>
            <w:left w:val="none" w:sz="0" w:space="0" w:color="auto"/>
            <w:bottom w:val="none" w:sz="0" w:space="0" w:color="auto"/>
            <w:right w:val="none" w:sz="0" w:space="0" w:color="auto"/>
          </w:divBdr>
          <w:divsChild>
            <w:div w:id="1016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200">
      <w:bodyDiv w:val="1"/>
      <w:marLeft w:val="0"/>
      <w:marRight w:val="0"/>
      <w:marTop w:val="0"/>
      <w:marBottom w:val="0"/>
      <w:divBdr>
        <w:top w:val="none" w:sz="0" w:space="0" w:color="auto"/>
        <w:left w:val="none" w:sz="0" w:space="0" w:color="auto"/>
        <w:bottom w:val="none" w:sz="0" w:space="0" w:color="auto"/>
        <w:right w:val="none" w:sz="0" w:space="0" w:color="auto"/>
      </w:divBdr>
      <w:divsChild>
        <w:div w:id="1936090083">
          <w:marLeft w:val="0"/>
          <w:marRight w:val="0"/>
          <w:marTop w:val="0"/>
          <w:marBottom w:val="0"/>
          <w:divBdr>
            <w:top w:val="none" w:sz="0" w:space="0" w:color="auto"/>
            <w:left w:val="none" w:sz="0" w:space="0" w:color="auto"/>
            <w:bottom w:val="none" w:sz="0" w:space="0" w:color="auto"/>
            <w:right w:val="none" w:sz="0" w:space="0" w:color="auto"/>
          </w:divBdr>
          <w:divsChild>
            <w:div w:id="14749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3614">
      <w:bodyDiv w:val="1"/>
      <w:marLeft w:val="0"/>
      <w:marRight w:val="0"/>
      <w:marTop w:val="0"/>
      <w:marBottom w:val="0"/>
      <w:divBdr>
        <w:top w:val="none" w:sz="0" w:space="0" w:color="auto"/>
        <w:left w:val="none" w:sz="0" w:space="0" w:color="auto"/>
        <w:bottom w:val="none" w:sz="0" w:space="0" w:color="auto"/>
        <w:right w:val="none" w:sz="0" w:space="0" w:color="auto"/>
      </w:divBdr>
      <w:divsChild>
        <w:div w:id="1643853788">
          <w:marLeft w:val="0"/>
          <w:marRight w:val="0"/>
          <w:marTop w:val="0"/>
          <w:marBottom w:val="0"/>
          <w:divBdr>
            <w:top w:val="none" w:sz="0" w:space="0" w:color="auto"/>
            <w:left w:val="none" w:sz="0" w:space="0" w:color="auto"/>
            <w:bottom w:val="none" w:sz="0" w:space="0" w:color="auto"/>
            <w:right w:val="none" w:sz="0" w:space="0" w:color="auto"/>
          </w:divBdr>
        </w:div>
      </w:divsChild>
    </w:div>
    <w:div w:id="544635208">
      <w:bodyDiv w:val="1"/>
      <w:marLeft w:val="0"/>
      <w:marRight w:val="0"/>
      <w:marTop w:val="0"/>
      <w:marBottom w:val="0"/>
      <w:divBdr>
        <w:top w:val="none" w:sz="0" w:space="0" w:color="auto"/>
        <w:left w:val="none" w:sz="0" w:space="0" w:color="auto"/>
        <w:bottom w:val="none" w:sz="0" w:space="0" w:color="auto"/>
        <w:right w:val="none" w:sz="0" w:space="0" w:color="auto"/>
      </w:divBdr>
    </w:div>
    <w:div w:id="829834004">
      <w:bodyDiv w:val="1"/>
      <w:marLeft w:val="0"/>
      <w:marRight w:val="0"/>
      <w:marTop w:val="0"/>
      <w:marBottom w:val="0"/>
      <w:divBdr>
        <w:top w:val="none" w:sz="0" w:space="0" w:color="auto"/>
        <w:left w:val="none" w:sz="0" w:space="0" w:color="auto"/>
        <w:bottom w:val="none" w:sz="0" w:space="0" w:color="auto"/>
        <w:right w:val="none" w:sz="0" w:space="0" w:color="auto"/>
      </w:divBdr>
      <w:divsChild>
        <w:div w:id="1002784053">
          <w:marLeft w:val="0"/>
          <w:marRight w:val="0"/>
          <w:marTop w:val="0"/>
          <w:marBottom w:val="0"/>
          <w:divBdr>
            <w:top w:val="none" w:sz="0" w:space="0" w:color="auto"/>
            <w:left w:val="none" w:sz="0" w:space="0" w:color="auto"/>
            <w:bottom w:val="none" w:sz="0" w:space="0" w:color="auto"/>
            <w:right w:val="none" w:sz="0" w:space="0" w:color="auto"/>
          </w:divBdr>
          <w:divsChild>
            <w:div w:id="7225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3067">
      <w:bodyDiv w:val="1"/>
      <w:marLeft w:val="0"/>
      <w:marRight w:val="0"/>
      <w:marTop w:val="0"/>
      <w:marBottom w:val="0"/>
      <w:divBdr>
        <w:top w:val="none" w:sz="0" w:space="0" w:color="auto"/>
        <w:left w:val="none" w:sz="0" w:space="0" w:color="auto"/>
        <w:bottom w:val="none" w:sz="0" w:space="0" w:color="auto"/>
        <w:right w:val="none" w:sz="0" w:space="0" w:color="auto"/>
      </w:divBdr>
      <w:divsChild>
        <w:div w:id="1394087575">
          <w:marLeft w:val="0"/>
          <w:marRight w:val="0"/>
          <w:marTop w:val="0"/>
          <w:marBottom w:val="0"/>
          <w:divBdr>
            <w:top w:val="none" w:sz="0" w:space="0" w:color="auto"/>
            <w:left w:val="none" w:sz="0" w:space="0" w:color="auto"/>
            <w:bottom w:val="none" w:sz="0" w:space="0" w:color="auto"/>
            <w:right w:val="none" w:sz="0" w:space="0" w:color="auto"/>
          </w:divBdr>
        </w:div>
      </w:divsChild>
    </w:div>
    <w:div w:id="907225534">
      <w:bodyDiv w:val="1"/>
      <w:marLeft w:val="0"/>
      <w:marRight w:val="0"/>
      <w:marTop w:val="0"/>
      <w:marBottom w:val="0"/>
      <w:divBdr>
        <w:top w:val="none" w:sz="0" w:space="0" w:color="auto"/>
        <w:left w:val="none" w:sz="0" w:space="0" w:color="auto"/>
        <w:bottom w:val="none" w:sz="0" w:space="0" w:color="auto"/>
        <w:right w:val="none" w:sz="0" w:space="0" w:color="auto"/>
      </w:divBdr>
      <w:divsChild>
        <w:div w:id="1598832449">
          <w:marLeft w:val="0"/>
          <w:marRight w:val="0"/>
          <w:marTop w:val="0"/>
          <w:marBottom w:val="0"/>
          <w:divBdr>
            <w:top w:val="none" w:sz="0" w:space="0" w:color="auto"/>
            <w:left w:val="none" w:sz="0" w:space="0" w:color="auto"/>
            <w:bottom w:val="none" w:sz="0" w:space="0" w:color="auto"/>
            <w:right w:val="none" w:sz="0" w:space="0" w:color="auto"/>
          </w:divBdr>
          <w:divsChild>
            <w:div w:id="13750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1798">
      <w:bodyDiv w:val="1"/>
      <w:marLeft w:val="0"/>
      <w:marRight w:val="0"/>
      <w:marTop w:val="0"/>
      <w:marBottom w:val="0"/>
      <w:divBdr>
        <w:top w:val="none" w:sz="0" w:space="0" w:color="auto"/>
        <w:left w:val="none" w:sz="0" w:space="0" w:color="auto"/>
        <w:bottom w:val="none" w:sz="0" w:space="0" w:color="auto"/>
        <w:right w:val="none" w:sz="0" w:space="0" w:color="auto"/>
      </w:divBdr>
      <w:divsChild>
        <w:div w:id="527837145">
          <w:marLeft w:val="0"/>
          <w:marRight w:val="0"/>
          <w:marTop w:val="0"/>
          <w:marBottom w:val="0"/>
          <w:divBdr>
            <w:top w:val="none" w:sz="0" w:space="0" w:color="auto"/>
            <w:left w:val="none" w:sz="0" w:space="0" w:color="auto"/>
            <w:bottom w:val="none" w:sz="0" w:space="0" w:color="auto"/>
            <w:right w:val="none" w:sz="0" w:space="0" w:color="auto"/>
          </w:divBdr>
          <w:divsChild>
            <w:div w:id="4261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975">
      <w:bodyDiv w:val="1"/>
      <w:marLeft w:val="0"/>
      <w:marRight w:val="0"/>
      <w:marTop w:val="0"/>
      <w:marBottom w:val="0"/>
      <w:divBdr>
        <w:top w:val="none" w:sz="0" w:space="0" w:color="auto"/>
        <w:left w:val="none" w:sz="0" w:space="0" w:color="auto"/>
        <w:bottom w:val="none" w:sz="0" w:space="0" w:color="auto"/>
        <w:right w:val="none" w:sz="0" w:space="0" w:color="auto"/>
      </w:divBdr>
      <w:divsChild>
        <w:div w:id="1700083594">
          <w:marLeft w:val="0"/>
          <w:marRight w:val="0"/>
          <w:marTop w:val="0"/>
          <w:marBottom w:val="0"/>
          <w:divBdr>
            <w:top w:val="none" w:sz="0" w:space="0" w:color="auto"/>
            <w:left w:val="none" w:sz="0" w:space="0" w:color="auto"/>
            <w:bottom w:val="none" w:sz="0" w:space="0" w:color="auto"/>
            <w:right w:val="none" w:sz="0" w:space="0" w:color="auto"/>
          </w:divBdr>
          <w:divsChild>
            <w:div w:id="9354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174">
      <w:bodyDiv w:val="1"/>
      <w:marLeft w:val="0"/>
      <w:marRight w:val="0"/>
      <w:marTop w:val="0"/>
      <w:marBottom w:val="0"/>
      <w:divBdr>
        <w:top w:val="none" w:sz="0" w:space="0" w:color="auto"/>
        <w:left w:val="none" w:sz="0" w:space="0" w:color="auto"/>
        <w:bottom w:val="none" w:sz="0" w:space="0" w:color="auto"/>
        <w:right w:val="none" w:sz="0" w:space="0" w:color="auto"/>
      </w:divBdr>
      <w:divsChild>
        <w:div w:id="1267233128">
          <w:marLeft w:val="0"/>
          <w:marRight w:val="0"/>
          <w:marTop w:val="0"/>
          <w:marBottom w:val="0"/>
          <w:divBdr>
            <w:top w:val="none" w:sz="0" w:space="0" w:color="auto"/>
            <w:left w:val="none" w:sz="0" w:space="0" w:color="auto"/>
            <w:bottom w:val="none" w:sz="0" w:space="0" w:color="auto"/>
            <w:right w:val="none" w:sz="0" w:space="0" w:color="auto"/>
          </w:divBdr>
          <w:divsChild>
            <w:div w:id="8235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360">
      <w:bodyDiv w:val="1"/>
      <w:marLeft w:val="0"/>
      <w:marRight w:val="0"/>
      <w:marTop w:val="0"/>
      <w:marBottom w:val="0"/>
      <w:divBdr>
        <w:top w:val="none" w:sz="0" w:space="0" w:color="auto"/>
        <w:left w:val="none" w:sz="0" w:space="0" w:color="auto"/>
        <w:bottom w:val="none" w:sz="0" w:space="0" w:color="auto"/>
        <w:right w:val="none" w:sz="0" w:space="0" w:color="auto"/>
      </w:divBdr>
      <w:divsChild>
        <w:div w:id="1600723195">
          <w:marLeft w:val="0"/>
          <w:marRight w:val="0"/>
          <w:marTop w:val="0"/>
          <w:marBottom w:val="0"/>
          <w:divBdr>
            <w:top w:val="none" w:sz="0" w:space="0" w:color="auto"/>
            <w:left w:val="none" w:sz="0" w:space="0" w:color="auto"/>
            <w:bottom w:val="none" w:sz="0" w:space="0" w:color="auto"/>
            <w:right w:val="none" w:sz="0" w:space="0" w:color="auto"/>
          </w:divBdr>
          <w:divsChild>
            <w:div w:id="21442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5697">
      <w:bodyDiv w:val="1"/>
      <w:marLeft w:val="0"/>
      <w:marRight w:val="0"/>
      <w:marTop w:val="0"/>
      <w:marBottom w:val="0"/>
      <w:divBdr>
        <w:top w:val="none" w:sz="0" w:space="0" w:color="auto"/>
        <w:left w:val="none" w:sz="0" w:space="0" w:color="auto"/>
        <w:bottom w:val="none" w:sz="0" w:space="0" w:color="auto"/>
        <w:right w:val="none" w:sz="0" w:space="0" w:color="auto"/>
      </w:divBdr>
      <w:divsChild>
        <w:div w:id="1812402580">
          <w:marLeft w:val="0"/>
          <w:marRight w:val="0"/>
          <w:marTop w:val="0"/>
          <w:marBottom w:val="0"/>
          <w:divBdr>
            <w:top w:val="none" w:sz="0" w:space="0" w:color="auto"/>
            <w:left w:val="none" w:sz="0" w:space="0" w:color="auto"/>
            <w:bottom w:val="none" w:sz="0" w:space="0" w:color="auto"/>
            <w:right w:val="none" w:sz="0" w:space="0" w:color="auto"/>
          </w:divBdr>
          <w:divsChild>
            <w:div w:id="14946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024537-FCE2-4B45-90F7-7968F08F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18</Pages>
  <Words>2835</Words>
  <Characters>15870</Characters>
  <Application>Microsoft Office Word</Application>
  <DocSecurity>0</DocSecurity>
  <Lines>305</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dc:creator>
  <cp:keywords/>
  <dc:description/>
  <cp:lastModifiedBy>Mohammad Sarker</cp:lastModifiedBy>
  <cp:revision>23</cp:revision>
  <dcterms:created xsi:type="dcterms:W3CDTF">2023-09-15T06:15:00Z</dcterms:created>
  <dcterms:modified xsi:type="dcterms:W3CDTF">2023-10-04T14:08:00Z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e2126bdcf238f8317c67b3945c54f3b1842e8b22e65b833c0692052393f9d295</vt:lpwstr>
  </property>
</Properties>
</file>