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1.sprint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Ülesanded: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color w:val="70ad47"/>
          <w:u w:val="none"/>
        </w:rPr>
      </w:pPr>
      <w:r w:rsidDel="00000000" w:rsidR="00000000" w:rsidRPr="00000000">
        <w:rPr>
          <w:color w:val="70ad47"/>
          <w:rtl w:val="0"/>
        </w:rPr>
        <w:t xml:space="preserve">Luua klass Kass, mis hoiab infot mängija tervise ,nime, tervise,  toidu, energia ja päeva kohta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color w:val="70ad4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70ad47"/>
          <w:rtl w:val="0"/>
        </w:rPr>
        <w:t xml:space="preserve">Lisada meetod puhka(), mis vähendab toitu ja taastab energiat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color w:val="70ad4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70ad47"/>
          <w:rtl w:val="0"/>
        </w:rPr>
        <w:t xml:space="preserve">Lisada meetod staatus(), kuvab konsoolis mängija hetkeseisu(tervise, toitu ja aeg)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70ad47"/>
          <w:u w:val="none"/>
        </w:rPr>
      </w:pPr>
      <w:r w:rsidDel="00000000" w:rsidR="00000000" w:rsidRPr="00000000">
        <w:rPr>
          <w:color w:val="70ad47"/>
          <w:rtl w:val="0"/>
        </w:rPr>
        <w:t xml:space="preserve">Lisada meetod liigu(), mis vähendab energiat.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70ad4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70ad47"/>
          <w:rtl w:val="0"/>
        </w:rPr>
        <w:t xml:space="preserve">Lisada ajaloendur time_left, mis väheneb iga käigu lõpus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>
          <w:color w:val="70ad4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70ad47"/>
          <w:rtl w:val="0"/>
        </w:rPr>
        <w:t xml:space="preserve">Kirjutada funktsioon, mis kontrollib kas meetod rest töötab õigesti ja kontrollib kõik teised parameetrid.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2.sprint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70ad4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70ad47"/>
          <w:rtl w:val="0"/>
        </w:rPr>
        <w:t xml:space="preserve">Luua func sündmus(), mis genereerib juhuslikke sündmusi.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70ad47"/>
          <w:u w:val="none"/>
        </w:rPr>
      </w:pPr>
      <w:r w:rsidDel="00000000" w:rsidR="00000000" w:rsidRPr="00000000">
        <w:rPr>
          <w:color w:val="70ad47"/>
          <w:rtl w:val="0"/>
        </w:rPr>
        <w:t xml:space="preserve">Lisada sündmusesse, midagi mis nõrgestab kassi(tervis, toidu, energia)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Luua method varu_toitu, kus kasjutajal on võimalik saada süüa juurde.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color w:val="70ad47"/>
        </w:rPr>
      </w:pPr>
      <w:r w:rsidDel="00000000" w:rsidR="00000000" w:rsidRPr="00000000">
        <w:rPr>
          <w:rtl w:val="0"/>
        </w:rPr>
        <w:t xml:space="preserve">3.sprint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70ad47"/>
          <w:rtl w:val="0"/>
        </w:rPr>
        <w:t xml:space="preserve">Muuta staatust() kus nüüd saab valida kas puhkab, liigub edasi või riskib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70ad4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70ad47"/>
          <w:rtl w:val="0"/>
        </w:rPr>
        <w:t xml:space="preserve">Reeglid kuidas mäng läbi saab(kui aeg läbi)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