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C1" w:rsidRPr="00AC1A25" w:rsidRDefault="00AC1A25">
      <w:pPr>
        <w:rPr>
          <w:rFonts w:ascii="Times New Roman" w:hAnsi="Times New Roman" w:cs="Times New Roman"/>
          <w:b/>
          <w:sz w:val="24"/>
        </w:rPr>
      </w:pPr>
      <w:r w:rsidRPr="00AC1A25">
        <w:rPr>
          <w:rFonts w:ascii="Times New Roman" w:hAnsi="Times New Roman" w:cs="Times New Roman"/>
          <w:b/>
          <w:sz w:val="24"/>
        </w:rPr>
        <w:t>Submitted By: Shah Sarmad Hamdani</w:t>
      </w:r>
    </w:p>
    <w:p w:rsidR="00AC1A25" w:rsidRDefault="00AC1A25">
      <w:pPr>
        <w:rPr>
          <w:rFonts w:ascii="Times New Roman" w:hAnsi="Times New Roman" w:cs="Times New Roman"/>
          <w:b/>
          <w:sz w:val="24"/>
        </w:rPr>
      </w:pPr>
      <w:r w:rsidRPr="00AC1A25">
        <w:rPr>
          <w:rFonts w:ascii="Times New Roman" w:hAnsi="Times New Roman" w:cs="Times New Roman"/>
          <w:b/>
          <w:sz w:val="24"/>
        </w:rPr>
        <w:t>Reg. No. : fa21-bcs-021</w:t>
      </w:r>
    </w:p>
    <w:p w:rsidR="00AC1A25" w:rsidRDefault="00AC1A2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</w:rPr>
      </w:pPr>
    </w:p>
    <w:p w:rsidR="00AC1A25" w:rsidRDefault="00AC1A25">
      <w:pPr>
        <w:rPr>
          <w:rFonts w:ascii="Times New Roman" w:hAnsi="Times New Roman" w:cs="Times New Roman"/>
          <w:b/>
          <w:sz w:val="24"/>
        </w:rPr>
      </w:pPr>
    </w:p>
    <w:p w:rsidR="00AC1A25" w:rsidRPr="00AC1A25" w:rsidRDefault="00AC1A25" w:rsidP="00AC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Symbol" w:cs="Times New Roman"/>
          <w:sz w:val="24"/>
          <w:szCs w:val="24"/>
        </w:rPr>
        <w:t>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1A25">
        <w:rPr>
          <w:rFonts w:ascii="Times New Roman" w:eastAsia="Times New Roman" w:hAnsi="Times New Roman" w:cs="Times New Roman"/>
          <w:b/>
          <w:bCs/>
          <w:sz w:val="24"/>
          <w:szCs w:val="24"/>
        </w:rPr>
        <w:t>Symbol Table and Declaration Checking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1A25" w:rsidRPr="00AC1A25" w:rsidRDefault="00AC1A25" w:rsidP="00AC1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Times New Roman" w:cs="Times New Roman"/>
          <w:b/>
          <w:bCs/>
          <w:sz w:val="24"/>
          <w:szCs w:val="24"/>
        </w:rPr>
        <w:t>Symbol Table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stores variable details (name, type, line number).</w:t>
      </w:r>
    </w:p>
    <w:p w:rsidR="00AC1A25" w:rsidRPr="00AC1A25" w:rsidRDefault="00AC1A25" w:rsidP="00AC1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Declaration Check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ensures variables are declared before use.</w:t>
      </w:r>
    </w:p>
    <w:p w:rsidR="00AC1A25" w:rsidRPr="00AC1A25" w:rsidRDefault="00AC1A25" w:rsidP="00AC1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Times New Roman" w:cs="Times New Roman"/>
          <w:b/>
          <w:bCs/>
          <w:sz w:val="24"/>
          <w:szCs w:val="24"/>
        </w:rPr>
        <w:t>Insert Type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adds variable types to the symbol table.</w:t>
      </w:r>
    </w:p>
    <w:p w:rsidR="00AC1A25" w:rsidRPr="00AC1A25" w:rsidRDefault="00AC1A25" w:rsidP="00AC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Symbol" w:cs="Times New Roman"/>
          <w:sz w:val="24"/>
          <w:szCs w:val="24"/>
        </w:rPr>
        <w:t>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1A25">
        <w:rPr>
          <w:rFonts w:ascii="Times New Roman" w:eastAsia="Times New Roman" w:hAnsi="Times New Roman" w:cs="Times New Roman"/>
          <w:b/>
          <w:bCs/>
          <w:sz w:val="24"/>
          <w:szCs w:val="24"/>
        </w:rPr>
        <w:t>Type Checking and Conversion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1A25" w:rsidRPr="00AC1A25" w:rsidRDefault="00AC1A25" w:rsidP="00AC1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Times New Roman" w:cs="Times New Roman"/>
          <w:b/>
          <w:bCs/>
          <w:sz w:val="24"/>
          <w:szCs w:val="24"/>
        </w:rPr>
        <w:t>Check Types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ensures operand type compatibility.</w:t>
      </w:r>
    </w:p>
    <w:p w:rsidR="00AC1A25" w:rsidRPr="00AC1A25" w:rsidRDefault="00AC1A25" w:rsidP="00AC1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Times New Roman" w:cs="Times New Roman"/>
          <w:b/>
          <w:bCs/>
          <w:sz w:val="24"/>
          <w:szCs w:val="24"/>
        </w:rPr>
        <w:t>Type Conversion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handles type mismatches (e.g., </w:t>
      </w:r>
      <w:proofErr w:type="spellStart"/>
      <w:r w:rsidRPr="00AC1A2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AC1A25">
        <w:rPr>
          <w:rFonts w:ascii="Courier New" w:eastAsia="Times New Roman" w:hAnsi="Courier New" w:cs="Courier New"/>
          <w:sz w:val="20"/>
          <w:szCs w:val="20"/>
        </w:rPr>
        <w:t>float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C1A25" w:rsidRPr="00AC1A25" w:rsidRDefault="00AC1A25" w:rsidP="00AC1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Times New Roman" w:cs="Times New Roman"/>
          <w:b/>
          <w:bCs/>
          <w:sz w:val="24"/>
          <w:szCs w:val="24"/>
        </w:rPr>
        <w:t>Code Generation for Conversion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generates intermediate steps for type casting.</w:t>
      </w:r>
    </w:p>
    <w:p w:rsidR="00AC1A25" w:rsidRPr="00AC1A25" w:rsidRDefault="00AC1A25" w:rsidP="00AC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Symbol" w:cs="Times New Roman"/>
          <w:sz w:val="24"/>
          <w:szCs w:val="24"/>
        </w:rPr>
        <w:t>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1A25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Code Generation (ICG)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1A25" w:rsidRPr="00AC1A25" w:rsidRDefault="00AC1A25" w:rsidP="00AC1A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Times New Roman" w:cs="Times New Roman"/>
          <w:sz w:val="24"/>
          <w:szCs w:val="24"/>
        </w:rPr>
        <w:t>Generates code for assignments, operations, and conditions.</w:t>
      </w:r>
    </w:p>
    <w:p w:rsidR="00AC1A25" w:rsidRPr="00AC1A25" w:rsidRDefault="00AC1A25" w:rsidP="00AC1A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Converts statements to ICG (e.g., </w:t>
      </w:r>
      <w:r w:rsidRPr="00AC1A25">
        <w:rPr>
          <w:rFonts w:ascii="Courier New" w:eastAsia="Times New Roman" w:hAnsi="Courier New" w:cs="Courier New"/>
          <w:sz w:val="20"/>
          <w:szCs w:val="20"/>
        </w:rPr>
        <w:t>a = b + c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AC1A25">
        <w:rPr>
          <w:rFonts w:ascii="Courier New" w:eastAsia="Times New Roman" w:hAnsi="Courier New" w:cs="Courier New"/>
          <w:sz w:val="20"/>
          <w:szCs w:val="20"/>
        </w:rPr>
        <w:t>t1 = b + c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AC1A25">
        <w:rPr>
          <w:rFonts w:ascii="Courier New" w:eastAsia="Times New Roman" w:hAnsi="Courier New" w:cs="Courier New"/>
          <w:sz w:val="20"/>
          <w:szCs w:val="20"/>
        </w:rPr>
        <w:t>a = t1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C1A25" w:rsidRPr="00AC1A25" w:rsidRDefault="00AC1A25" w:rsidP="00AC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Symbol" w:cs="Times New Roman"/>
          <w:sz w:val="24"/>
          <w:szCs w:val="24"/>
        </w:rPr>
        <w:t>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1A25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Conditional Statements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1A25" w:rsidRPr="00AC1A25" w:rsidRDefault="00AC1A25" w:rsidP="00AC1A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For loops and </w:t>
      </w:r>
      <w:r w:rsidRPr="00AC1A25">
        <w:rPr>
          <w:rFonts w:ascii="Courier New" w:eastAsia="Times New Roman" w:hAnsi="Courier New" w:cs="Courier New"/>
          <w:sz w:val="20"/>
          <w:szCs w:val="20"/>
        </w:rPr>
        <w:t>if-else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statements generate jump instructions and ensure type compatibility in conditions.</w:t>
      </w:r>
    </w:p>
    <w:p w:rsidR="00AC1A25" w:rsidRPr="00AC1A25" w:rsidRDefault="00AC1A25" w:rsidP="00AC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Symbol" w:cs="Times New Roman"/>
          <w:sz w:val="24"/>
          <w:szCs w:val="24"/>
        </w:rPr>
        <w:t>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1A25">
        <w:rPr>
          <w:rFonts w:ascii="Times New Roman" w:eastAsia="Times New Roman" w:hAnsi="Times New Roman" w:cs="Times New Roman"/>
          <w:b/>
          <w:bCs/>
          <w:sz w:val="24"/>
          <w:szCs w:val="24"/>
        </w:rPr>
        <w:t>Operator Handling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1A25" w:rsidRPr="00AC1A25" w:rsidRDefault="00AC1A25" w:rsidP="00AC1A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and Relational Operations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ensure compatible types and generate appropriate ICG for operations.</w:t>
      </w:r>
    </w:p>
    <w:p w:rsidR="00AC1A25" w:rsidRPr="00AC1A25" w:rsidRDefault="00AC1A25" w:rsidP="00AC1A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Times New Roman" w:cs="Times New Roman"/>
          <w:b/>
          <w:bCs/>
          <w:sz w:val="24"/>
          <w:szCs w:val="24"/>
        </w:rPr>
        <w:t>Unary Operations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like increment/decrement are processed into intermediate code.</w:t>
      </w:r>
    </w:p>
    <w:p w:rsidR="00AC1A25" w:rsidRPr="00AC1A25" w:rsidRDefault="00AC1A25" w:rsidP="00AC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Symbol" w:cs="Times New Roman"/>
          <w:sz w:val="24"/>
          <w:szCs w:val="24"/>
        </w:rPr>
        <w:t>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1A25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1A25" w:rsidRPr="00AC1A25" w:rsidRDefault="00AC1A25" w:rsidP="00AC1A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Tracks </w:t>
      </w:r>
      <w:r w:rsidRPr="00AC1A25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errors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like undeclared variables or type mismatches.</w:t>
      </w:r>
    </w:p>
    <w:p w:rsidR="00AC1A25" w:rsidRPr="00AC1A25" w:rsidRDefault="00AC1A25" w:rsidP="00AC1A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Times New Roman" w:cs="Times New Roman"/>
          <w:sz w:val="24"/>
          <w:szCs w:val="24"/>
        </w:rPr>
        <w:t>Generates error messages for issues encountered.</w:t>
      </w:r>
    </w:p>
    <w:p w:rsidR="00AC1A25" w:rsidRPr="00AC1A25" w:rsidRDefault="00AC1A25" w:rsidP="00AC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Symbol" w:cs="Times New Roman"/>
          <w:sz w:val="24"/>
          <w:szCs w:val="24"/>
        </w:rPr>
        <w:t>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1A25">
        <w:rPr>
          <w:rFonts w:ascii="Times New Roman" w:eastAsia="Times New Roman" w:hAnsi="Times New Roman" w:cs="Times New Roman"/>
          <w:b/>
          <w:bCs/>
          <w:sz w:val="24"/>
          <w:szCs w:val="24"/>
        </w:rPr>
        <w:t>ICG Buffer</w:t>
      </w:r>
      <w:r w:rsidRPr="00AC1A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1A25" w:rsidRPr="00AC1A25" w:rsidRDefault="00AC1A25" w:rsidP="00AC1A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25">
        <w:rPr>
          <w:rFonts w:ascii="Times New Roman" w:eastAsia="Times New Roman" w:hAnsi="Times New Roman" w:cs="Times New Roman"/>
          <w:sz w:val="24"/>
          <w:szCs w:val="24"/>
        </w:rPr>
        <w:t>Stores generated intermediate code for further processing and optimization.</w:t>
      </w:r>
    </w:p>
    <w:p w:rsidR="00AC1A25" w:rsidRPr="00AC1A25" w:rsidRDefault="00AC1A25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AC1A25" w:rsidRPr="00AC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17D20"/>
    <w:multiLevelType w:val="multilevel"/>
    <w:tmpl w:val="3414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FF3DF9"/>
    <w:multiLevelType w:val="multilevel"/>
    <w:tmpl w:val="807A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55261"/>
    <w:multiLevelType w:val="multilevel"/>
    <w:tmpl w:val="57F8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B710FA"/>
    <w:multiLevelType w:val="multilevel"/>
    <w:tmpl w:val="D19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1F1701"/>
    <w:multiLevelType w:val="multilevel"/>
    <w:tmpl w:val="7506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D62AB0"/>
    <w:multiLevelType w:val="multilevel"/>
    <w:tmpl w:val="D5A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340A8"/>
    <w:multiLevelType w:val="multilevel"/>
    <w:tmpl w:val="5594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3B"/>
    <w:rsid w:val="003B21C1"/>
    <w:rsid w:val="00AC1A25"/>
    <w:rsid w:val="00BA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A1F88-931E-4681-A648-3815C02A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1A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1A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Sarmad Hamdani</dc:creator>
  <cp:keywords/>
  <dc:description/>
  <cp:lastModifiedBy>Shah Sarmad Hamdani</cp:lastModifiedBy>
  <cp:revision>2</cp:revision>
  <dcterms:created xsi:type="dcterms:W3CDTF">2025-01-03T07:20:00Z</dcterms:created>
  <dcterms:modified xsi:type="dcterms:W3CDTF">2025-01-03T07:27:00Z</dcterms:modified>
</cp:coreProperties>
</file>