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C24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прикладной математики и информатики</w:t>
      </w:r>
    </w:p>
    <w:p w14:paraId="7CC5A6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59071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515C84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654EEA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F7BC7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КУРСОВАЯ РАБОТА</w:t>
      </w:r>
    </w:p>
    <w:p w14:paraId="6AAEAC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</w:p>
    <w:p w14:paraId="4A1A58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на тему: </w:t>
      </w:r>
      <w:r>
        <w:rPr>
          <w:b/>
          <w:color w:val="000000"/>
        </w:rPr>
        <w:t>Сервис бронирования столиков</w:t>
      </w:r>
    </w:p>
    <w:p w14:paraId="6FBD0E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2F083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FF028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5B5BE4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Исполнитель:</w:t>
      </w:r>
    </w:p>
    <w:p w14:paraId="6F5F89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Студент 2 курса ОФО </w:t>
      </w:r>
    </w:p>
    <w:p w14:paraId="3F307A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направления подготовки </w:t>
      </w:r>
    </w:p>
    <w:p w14:paraId="40D21A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09.03.01 Информатика и вычислительная техника</w:t>
      </w:r>
    </w:p>
    <w:p w14:paraId="48B9DD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Тогузов Сармат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1D8297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</w:p>
    <w:p w14:paraId="35FCAB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Руководитель:</w:t>
      </w:r>
    </w:p>
    <w:p w14:paraId="39439F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к.ф.-м.н. доцент </w:t>
      </w:r>
    </w:p>
    <w:p w14:paraId="72443F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Хасиева Р.В.   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3F5306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6F1F22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86D86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3CBEC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7D1249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1A72D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5818A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5986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1CAEA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308C02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  <w:sectPr>
          <w:headerReference r:id="rId5" w:type="first"/>
          <w:footerReference r:id="rId7" w:type="first"/>
          <w:footerReference r:id="rId6" w:type="default"/>
          <w:pgSz w:w="11906" w:h="16838"/>
          <w:pgMar w:top="1134" w:right="851" w:bottom="1134" w:left="1701" w:header="567" w:footer="601" w:gutter="0"/>
          <w:pgNumType w:start="1"/>
          <w:cols w:space="720" w:num="1"/>
          <w:titlePg/>
        </w:sectPr>
      </w:pPr>
    </w:p>
    <w:p w14:paraId="063CC056"/>
    <w:p w14:paraId="63AB4F00"/>
    <w:p w14:paraId="3E028F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60"/>
        <w:ind w:firstLine="0"/>
        <w:jc w:val="center"/>
        <w:rPr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b/>
          <w:color w:val="000000"/>
          <w:sz w:val="32"/>
          <w:szCs w:val="32"/>
        </w:rPr>
        <w:t>СОДЕРЖАНИЕ</w:t>
      </w:r>
    </w:p>
    <w:p w14:paraId="0354E09C"/>
    <w:sdt>
      <w:sdtPr>
        <w:id w:val="155412233"/>
        <w:docPartObj>
          <w:docPartGallery w:val="Table of Contents"/>
          <w:docPartUnique/>
        </w:docPartObj>
      </w:sdtPr>
      <w:sdtContent>
        <w:p w14:paraId="6A39684F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"_heading=h.gjdgxs" \h </w:instrText>
          </w:r>
          <w:r>
            <w:fldChar w:fldCharType="separate"/>
          </w:r>
          <w:r>
            <w:rPr>
              <w:color w:val="000000"/>
            </w:rPr>
            <w:t>СОДЕРЖАНИЕ</w:t>
          </w:r>
          <w:r>
            <w:rPr>
              <w:color w:val="000000"/>
            </w:rPr>
            <w:tab/>
          </w:r>
          <w:r>
            <w:rPr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  <w:p w14:paraId="37637BE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"_heading=h.30j0zll" \h </w:instrText>
          </w:r>
          <w:r>
            <w:fldChar w:fldCharType="separate"/>
          </w:r>
          <w:r>
            <w:rPr>
              <w:color w:val="000000"/>
            </w:rPr>
            <w:t>ВВЕДЕНИЕ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rPr>
              <w:color w:val="000000"/>
            </w:rPr>
            <w:fldChar w:fldCharType="end"/>
          </w:r>
        </w:p>
        <w:p w14:paraId="7E9588FC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color w:val="000000"/>
            </w:rPr>
            <w:t>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ТРЕБОВАНИЯ К КР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9B5289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color w:val="000000"/>
            </w:rPr>
            <w:t>1.1.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Требования к структуре курсовой работы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5E37BEE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color w:val="000000"/>
            </w:rPr>
            <w:t>1.2.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Требования к элементам структуры КР: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3162716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color w:val="000000"/>
            </w:rPr>
            <w:t>1.3.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Проверка на плагиат</w:t>
          </w:r>
          <w:r>
            <w:rPr>
              <w:color w:val="000000"/>
            </w:rPr>
            <w:tab/>
          </w:r>
          <w:r>
            <w:rPr>
              <w:color w:val="000000"/>
            </w:rPr>
            <w:t>7</w:t>
          </w:r>
          <w:r>
            <w:fldChar w:fldCharType="end"/>
          </w:r>
        </w:p>
        <w:p w14:paraId="43E657B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color w:val="000000"/>
            </w:rPr>
            <w:t>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ОФОРМЛЕНИЕ КР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76C04126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color w:val="000000"/>
            </w:rPr>
            <w:t>2.1.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Требования к оформлению КР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4890530E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color w:val="000000"/>
            </w:rPr>
            <w:t>2.2.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Нумерация страниц и разделов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63CF0A7D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color w:val="000000"/>
            </w:rPr>
            <w:t>2.3.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Нумерация таблиц и рисунков</w:t>
          </w:r>
          <w:r>
            <w:rPr>
              <w:color w:val="000000"/>
            </w:rPr>
            <w:tab/>
          </w:r>
          <w:r>
            <w:rPr>
              <w:color w:val="000000"/>
            </w:rPr>
            <w:t>9</w:t>
          </w:r>
          <w:r>
            <w:fldChar w:fldCharType="end"/>
          </w:r>
        </w:p>
        <w:p w14:paraId="18D2456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color w:val="000000"/>
            </w:rPr>
            <w:t>2.4.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Библиографические ссылки и сокращения</w:t>
          </w:r>
          <w:r>
            <w:rPr>
              <w:color w:val="000000"/>
            </w:rPr>
            <w:tab/>
          </w:r>
          <w:r>
            <w:rPr>
              <w:color w:val="000000"/>
            </w:rPr>
            <w:t>10</w:t>
          </w:r>
          <w:r>
            <w:fldChar w:fldCharType="end"/>
          </w:r>
        </w:p>
        <w:p w14:paraId="55BDAB7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color w:val="000000"/>
            </w:rPr>
            <w:t>2.5.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Пример оформления формул</w:t>
          </w:r>
          <w:r>
            <w:rPr>
              <w:color w:val="000000"/>
            </w:rPr>
            <w:tab/>
          </w:r>
          <w:r>
            <w:rPr>
              <w:color w:val="000000"/>
            </w:rPr>
            <w:t>10</w:t>
          </w:r>
          <w:r>
            <w:fldChar w:fldCharType="end"/>
          </w:r>
        </w:p>
        <w:p w14:paraId="68685B75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"_heading=h.26in1rg" \h </w:instrText>
          </w:r>
          <w:r>
            <w:fldChar w:fldCharType="separate"/>
          </w:r>
          <w:r>
            <w:rPr>
              <w:color w:val="000000"/>
            </w:rPr>
            <w:t>ЗАКЛЮЧЕНИЕ</w:t>
          </w:r>
          <w:r>
            <w:rPr>
              <w:color w:val="000000"/>
            </w:rPr>
            <w:tab/>
          </w:r>
          <w:r>
            <w:rPr>
              <w:color w:val="000000"/>
            </w:rPr>
            <w:t>12</w:t>
          </w:r>
          <w:r>
            <w:rPr>
              <w:color w:val="000000"/>
            </w:rPr>
            <w:fldChar w:fldCharType="end"/>
          </w:r>
        </w:p>
        <w:p w14:paraId="0689862D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"_heading=h.lnxbz9" \h </w:instrText>
          </w:r>
          <w:r>
            <w:fldChar w:fldCharType="separate"/>
          </w:r>
          <w:r>
            <w:rPr>
              <w:color w:val="000000"/>
            </w:rPr>
            <w:t>СПИСОК ЛИТЕРАТУРЫ</w:t>
          </w:r>
          <w:r>
            <w:rPr>
              <w:color w:val="000000"/>
            </w:rPr>
            <w:tab/>
          </w:r>
          <w:r>
            <w:rPr>
              <w:color w:val="000000"/>
            </w:rPr>
            <w:t>13</w:t>
          </w:r>
          <w:r>
            <w:rPr>
              <w:color w:val="000000"/>
            </w:rPr>
            <w:fldChar w:fldCharType="end"/>
          </w:r>
        </w:p>
        <w:p w14:paraId="64ED2AB0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"_heading=h.1ksv4uv" \h </w:instrText>
          </w:r>
          <w:r>
            <w:fldChar w:fldCharType="separate"/>
          </w:r>
          <w:r>
            <w:rPr>
              <w:color w:val="000000"/>
            </w:rPr>
            <w:t>ПРИЛОЖЕНИЕ 1. Название приложения (при наличии)</w:t>
          </w:r>
          <w:r>
            <w:rPr>
              <w:color w:val="000000"/>
            </w:rPr>
            <w:tab/>
          </w:r>
          <w:r>
            <w:rPr>
              <w:color w:val="000000"/>
            </w:rPr>
            <w:t>15</w:t>
          </w:r>
          <w:r>
            <w:rPr>
              <w:color w:val="000000"/>
            </w:rPr>
            <w:fldChar w:fldCharType="end"/>
          </w:r>
        </w:p>
        <w:p w14:paraId="798B8092">
          <w:pPr>
            <w:tabs>
              <w:tab w:val="left" w:pos="3270"/>
            </w:tabs>
          </w:pPr>
          <w:r>
            <w:fldChar w:fldCharType="end"/>
          </w:r>
        </w:p>
      </w:sdtContent>
    </w:sdt>
    <w:p w14:paraId="77D04AAF"/>
    <w:p w14:paraId="0CCE2047"/>
    <w:p w14:paraId="5AB8EB47">
      <w:r>
        <w:br w:type="page"/>
      </w:r>
    </w:p>
    <w:p w14:paraId="0326F86F">
      <w:pPr>
        <w:pStyle w:val="21"/>
      </w:pPr>
      <w:bookmarkStart w:id="1" w:name="_heading=h.30j0zll" w:colFirst="0" w:colLast="0"/>
      <w:bookmarkEnd w:id="1"/>
      <w:r>
        <w:t>ВВЕДЕНИЕ</w:t>
      </w:r>
    </w:p>
    <w:p w14:paraId="269BAFD0">
      <w:r>
        <w:t>В условиях высокой конкуренции в сфере общественного питания заведения ищут способы оптимизировать работу и повысить уровень обслуживания. Один из эффективных инструментов – сервисы бронирования столиков. Клиенты предпочитают бронировать столы и места в ресторанах через интернет. Это удобно, быстро и просто. А удобный и быстрый сервис с хорошей репутацией улучшает впечатление о заведении и стимулирует клиентов на повторный визит. Сервисы онлайн бронирования оптимизируют нагрузку на заведения, равномерно распределяя поток клиентов, и персонал, сокращая количество задач на администраторов и менеджеров.</w:t>
      </w:r>
    </w:p>
    <w:p w14:paraId="6AB1999E">
      <w:r>
        <w:t>Цель работы состоит в том, чтобы разработать онлайн сервис бронирования столов с удобным и простым интерфейсом как для пользователей, так и для персонала и интегрировать его в бизнес-систему заведения.</w:t>
      </w:r>
    </w:p>
    <w:p w14:paraId="1FFF0646">
      <w:r>
        <w:t xml:space="preserve">Для достижения поставленной цели необходимо решить следующие задачи: </w:t>
      </w:r>
    </w:p>
    <w:p w14:paraId="63D9A5B6">
      <w:pPr>
        <w:pStyle w:val="31"/>
        <w:numPr>
          <w:ilvl w:val="0"/>
          <w:numId w:val="5"/>
        </w:numPr>
      </w:pPr>
      <w:r>
        <w:t>Изучить существующие решения для онлайн‑бронирования столиков</w:t>
      </w:r>
    </w:p>
    <w:p w14:paraId="1F76411F">
      <w:pPr>
        <w:pStyle w:val="31"/>
        <w:numPr>
          <w:ilvl w:val="0"/>
          <w:numId w:val="5"/>
        </w:numPr>
      </w:pPr>
      <w:r>
        <w:t>Проанализировать потребности целевой аудитории (клиентов и персонала заведений)</w:t>
      </w:r>
    </w:p>
    <w:p w14:paraId="275D25C5">
      <w:pPr>
        <w:pStyle w:val="31"/>
        <w:numPr>
          <w:ilvl w:val="0"/>
          <w:numId w:val="5"/>
        </w:numPr>
      </w:pPr>
      <w:r>
        <w:t>Разработать архитектуру системы, включая клиентскую (веб приложение) и серверную части.</w:t>
      </w:r>
    </w:p>
    <w:p w14:paraId="06342F53">
      <w:pPr>
        <w:pStyle w:val="31"/>
        <w:numPr>
          <w:ilvl w:val="0"/>
          <w:numId w:val="5"/>
        </w:numPr>
      </w:pPr>
      <w:r>
        <w:t>Спроектировать пользовательский интерфейс (UI/UX) для клиентов и администраторов.</w:t>
      </w:r>
    </w:p>
    <w:p w14:paraId="2769360A">
      <w:pPr>
        <w:pStyle w:val="31"/>
        <w:numPr>
          <w:ilvl w:val="0"/>
          <w:numId w:val="5"/>
        </w:numPr>
      </w:pPr>
      <w:r>
        <w:t>Выбрать технологии и инструменты для реализации прототипа (языки программирования, фреймворки, базы данных).</w:t>
      </w:r>
    </w:p>
    <w:p w14:paraId="2C9048C5">
      <w:pPr>
        <w:pStyle w:val="31"/>
        <w:numPr>
          <w:ilvl w:val="0"/>
          <w:numId w:val="5"/>
        </w:numPr>
      </w:pPr>
      <w:r>
        <w:t>Реализовать базовые функции прототипа такие как: просмотр свободных столиков и их бронирование, управление бронированием (создание, редактирование, отмена), уведомления для клиентов и персонала</w:t>
      </w:r>
    </w:p>
    <w:p w14:paraId="7DBB0D13">
      <w:pPr>
        <w:pStyle w:val="31"/>
        <w:numPr>
          <w:ilvl w:val="0"/>
          <w:numId w:val="5"/>
        </w:numPr>
      </w:pPr>
      <w:r>
        <w:t>Протестировать прототип и оценить его эффективность.</w:t>
      </w:r>
    </w:p>
    <w:p w14:paraId="2922C8BB">
      <w:pPr>
        <w:ind w:firstLine="360"/>
      </w:pPr>
      <w:r>
        <w:t>Объектом исследования данной работы является процесс бронирования столиков в заведениях общественного питания и связанные с ним автоматизированные системы.</w:t>
      </w:r>
    </w:p>
    <w:p w14:paraId="2C46DF34">
      <w:pPr>
        <w:ind w:firstLine="360"/>
      </w:pPr>
      <w:r>
        <w:t>Разработанный сервис поможет увеличить количество бронирований, снизить нагрузку на заведение и персонал, сократить количество ошибок при сборе данных.</w:t>
      </w:r>
    </w:p>
    <w:p w14:paraId="633A5640">
      <w:r>
        <w:br w:type="page"/>
      </w:r>
    </w:p>
    <w:p w14:paraId="36E1D1BF"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Теоретическая часть</w:t>
      </w:r>
    </w:p>
    <w:p w14:paraId="209E13E0">
      <w:pPr>
        <w:pStyle w:val="2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Способы и этапы реализации</w:t>
      </w:r>
    </w:p>
    <w:p w14:paraId="766FD376">
      <w:pPr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проекта по созданию сервиса бронирования столиков будет использованы следующие языки программирования:</w:t>
      </w:r>
    </w:p>
    <w:p w14:paraId="31E319DD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HTML - </w:t>
      </w:r>
      <w:r>
        <w:rPr>
          <w:rFonts w:hint="default"/>
          <w:lang w:val="ru-RU"/>
        </w:rPr>
        <w:t>для верстки веб страниц</w:t>
      </w:r>
    </w:p>
    <w:p w14:paraId="21CBED91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PHP </w:t>
      </w:r>
      <w:r>
        <w:rPr>
          <w:rFonts w:hint="default"/>
          <w:lang w:val="ru-RU"/>
        </w:rPr>
        <w:t>- для работы с сервером</w:t>
      </w:r>
    </w:p>
    <w:p w14:paraId="31A4D36A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JavaScript - </w:t>
      </w:r>
      <w:r>
        <w:rPr>
          <w:rFonts w:hint="default"/>
          <w:lang w:val="ru-RU"/>
        </w:rPr>
        <w:t>для динамики</w:t>
      </w:r>
    </w:p>
    <w:p w14:paraId="170D17F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В качестве базы данных будет использован </w:t>
      </w:r>
      <w:r>
        <w:rPr>
          <w:rFonts w:hint="default"/>
          <w:lang w:val="en-US"/>
        </w:rPr>
        <w:t>MySQL.</w:t>
      </w:r>
    </w:p>
    <w:p w14:paraId="04B354B9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Цель проекта - создать удобное веб приложение, предназначенное для бронирования столиков в заведениях общественного питания. Проект позволит увеличить приток клиентов в заведения, снизить нагрузку на персонал, уменьшить загрузку в заведениях общественного питания и улучшить впечатление о заведениях, подключённых к сервису.</w:t>
      </w:r>
    </w:p>
    <w:p w14:paraId="46AFCE9E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Реализацию данного проекта можно разделить на несколько этапов:</w:t>
      </w:r>
    </w:p>
    <w:p w14:paraId="74D1E83D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Создание макета веб приложения по принципам </w:t>
      </w:r>
      <w:r>
        <w:rPr>
          <w:rFonts w:hint="default"/>
          <w:lang w:val="en-US"/>
        </w:rPr>
        <w:t>UI/UX</w:t>
      </w:r>
    </w:p>
    <w:p w14:paraId="55B1FBBA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Верстка веб страниц и применение </w:t>
      </w:r>
      <w:r>
        <w:rPr>
          <w:rFonts w:hint="default"/>
          <w:lang w:val="en-US"/>
        </w:rPr>
        <w:t xml:space="preserve">CSS - </w:t>
      </w:r>
      <w:r>
        <w:rPr>
          <w:rFonts w:hint="default"/>
          <w:lang w:val="ru-RU"/>
        </w:rPr>
        <w:t>стилей по созданному макету (возможно небольшие отклонения от макета для улучшения дизайна):</w:t>
      </w:r>
    </w:p>
    <w:p w14:paraId="73C73B99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</w:t>
      </w:r>
    </w:p>
    <w:p w14:paraId="634DB511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информацией о подключённых ресторанах</w:t>
      </w:r>
    </w:p>
    <w:p w14:paraId="66D5E978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формой обратной связи и контактами сервиса</w:t>
      </w:r>
    </w:p>
    <w:p w14:paraId="71E273BD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формой  авторизации</w:t>
      </w:r>
    </w:p>
    <w:p w14:paraId="61B9B140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Административная панель (для ресторанов)</w:t>
      </w:r>
    </w:p>
    <w:p w14:paraId="4774F718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Административная панель (для администрации сервиса)</w:t>
      </w:r>
    </w:p>
    <w:p w14:paraId="591C41DC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Создание структуры базы данных с помощь </w:t>
      </w:r>
      <w:r>
        <w:rPr>
          <w:rFonts w:hint="default"/>
          <w:lang w:val="en-US"/>
        </w:rPr>
        <w:t>SQL</w:t>
      </w:r>
    </w:p>
    <w:p w14:paraId="3D9B6BD8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Реализация возможности авторизации администрации заведений для дальнейшего управления бронированием</w:t>
      </w:r>
    </w:p>
    <w:p w14:paraId="47B9B537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Реализация логики процесса бронирования (Получение данных от пользователя, сохранение в базу данных информации о забронированном столике, удаление из базы соответствующей строки о доступном для бронирования столике, </w:t>
      </w:r>
      <w:r>
        <w:rPr>
          <w:rFonts w:hint="default"/>
          <w:lang w:val="en-US"/>
        </w:rPr>
        <w:t xml:space="preserve">SMS </w:t>
      </w:r>
      <w:r>
        <w:rPr>
          <w:rFonts w:hint="default"/>
          <w:lang w:val="ru-RU"/>
        </w:rPr>
        <w:t>- оповещение с информацией о забронированном столике)</w:t>
      </w:r>
    </w:p>
    <w:p w14:paraId="0D65F66F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формы для самостоятельной отмены брони пользователем</w:t>
      </w:r>
    </w:p>
    <w:p w14:paraId="3CE62017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различных диалоговых окон с уведомлением или подтверждением действий на сайте</w:t>
      </w:r>
    </w:p>
    <w:p w14:paraId="13A0C31D">
      <w:pPr>
        <w:pStyle w:val="2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Информация об инструментах реализации</w:t>
      </w:r>
    </w:p>
    <w:p w14:paraId="0C8C653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HTML — теговый язык разметки документов. Любой документ на языке HTML представляет собой набор элементов, причём начало и конец каждого элемента обозначается специальными пометками — тегами. Элементы могут быть пустыми, то есть не содержащими никакого текста и других данных. В этом случае обычно не указывается закрывающий тег (например, тег переноса строки &lt;br&gt; — одиночный и закрывать его не нужно) . Кроме того, элементы могут иметь атрибуты, определяющие какие-либо их свойства (например, атрибут href= “” у ссылки). Атрибуты указываются в открывающем теге. 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570"/>
      </w:tblGrid>
      <w:tr w14:paraId="7BB08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70" w:type="dxa"/>
          </w:tcPr>
          <w:p w14:paraId="54E08AC7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>&lt;form id="booking-form"&gt;</w:t>
            </w:r>
          </w:p>
          <w:p w14:paraId="48D89A50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&lt;div class="entry"&gt;</w:t>
            </w:r>
          </w:p>
          <w:p w14:paraId="430BB506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    &lt;label for=""&gt;Ресторан&lt;/label&gt;</w:t>
            </w:r>
          </w:p>
          <w:p w14:paraId="0E552A87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    &lt;select name="rest" id="rest"&gt;</w:t>
            </w:r>
          </w:p>
          <w:p w14:paraId="2643D877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        &lt;option value=""&gt;-- Выберите ресторан --&lt;/option&gt;</w:t>
            </w:r>
          </w:p>
          <w:p w14:paraId="4DE22926">
            <w:pPr>
              <w:rPr>
                <w:rFonts w:hint="default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    &lt;/select&gt;</w:t>
            </w:r>
          </w:p>
          <w:p w14:paraId="206CD46E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 xml:space="preserve">            &lt;/div&gt;</w:t>
            </w:r>
          </w:p>
        </w:tc>
      </w:tr>
    </w:tbl>
    <w:p w14:paraId="76C54B6B">
      <w:pPr>
        <w:ind w:left="0" w:leftChars="0" w:firstLine="0" w:firstLineChars="0"/>
        <w:rPr>
          <w:rFonts w:hint="default"/>
          <w:lang w:val="ru-RU"/>
        </w:rPr>
      </w:pPr>
    </w:p>
    <w:p w14:paraId="5E175238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  <w:t>CSS используется создателями веб-страниц для задания цветов, шрифтов, стилей, расположения отдельных блоков и других аспектов представления внешнего вида этих веб-страниц. Основной целью разработки CSS является ограждение и отделение описания логической структуры веб-страницы (которое производится с помощью HTML или других языков разметки) от описания внешнего вида этой веб-страницы. Такое разделение может увеличить доступность документа, предоставить большую гибкость и возможность управления его представлением, а также уменьшить сложность и повторяемость в структурном содержимом.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570"/>
      </w:tblGrid>
      <w:tr w14:paraId="0D850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70" w:type="dxa"/>
          </w:tcPr>
          <w:p w14:paraId="5B70948B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* {</w:t>
            </w:r>
          </w:p>
          <w:p w14:paraId="4407590C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box-sizing: border-box;</w:t>
            </w:r>
          </w:p>
          <w:p w14:paraId="22AF634B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border: none;</w:t>
            </w:r>
          </w:p>
          <w:p w14:paraId="50110350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font-family: sans-serif;</w:t>
            </w:r>
          </w:p>
          <w:p w14:paraId="5156D52F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transition: all 0.5s;</w:t>
            </w:r>
          </w:p>
          <w:p w14:paraId="6656C3CA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padding: 0;</w:t>
            </w:r>
          </w:p>
          <w:p w14:paraId="54B91125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margin: 0;</w:t>
            </w:r>
          </w:p>
          <w:p w14:paraId="35E211FF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}</w:t>
            </w:r>
          </w:p>
        </w:tc>
      </w:tr>
    </w:tbl>
    <w:p w14:paraId="355CCAFF">
      <w:pPr>
        <w:ind w:left="0" w:leftChars="0" w:firstLine="0" w:firstLineChars="0"/>
        <w:rPr>
          <w:rFonts w:hint="default"/>
          <w:lang w:val="ru-RU"/>
        </w:rPr>
      </w:pPr>
    </w:p>
    <w:p w14:paraId="28BC8D77">
      <w:pPr>
        <w:rPr>
          <w:rFonts w:hint="default"/>
          <w:lang w:val="ru-RU"/>
        </w:rPr>
      </w:pPr>
      <w:r>
        <w:rPr>
          <w:rFonts w:hint="default"/>
          <w:lang w:val="ru-RU"/>
        </w:rPr>
        <w:t>JS (JavaScript) — это язык программирования, который используется в веб-разработке для добавления интерактивности, динамичности и функциональности веб-страницам. Он позволяет элементам страницы реагировать на действия пользователя (клики, наведение курсора, ввод текста), обрабатывать события, создавать анимации, проверять формы и взаимодействовать с веб-серверами без перезагрузки страницы.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570"/>
      </w:tblGrid>
      <w:tr w14:paraId="2946E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70" w:type="dxa"/>
          </w:tcPr>
          <w:p w14:paraId="130ED11B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function showError(error) {</w:t>
            </w:r>
          </w:p>
          <w:p w14:paraId="4599A26C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let errorLabel = document.getElementById("error");</w:t>
            </w:r>
          </w:p>
          <w:p w14:paraId="2C30D1C0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errorLabel.innerText = error;</w:t>
            </w:r>
          </w:p>
          <w:p w14:paraId="1D1298CE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errorLabel.style.display = "block"</w:t>
            </w:r>
          </w:p>
          <w:p w14:paraId="4419B1D6">
            <w:pPr>
              <w:rPr>
                <w:rFonts w:hint="default"/>
                <w:vertAlign w:val="baseline"/>
                <w:lang w:val="ru-RU"/>
              </w:rPr>
            </w:pPr>
          </w:p>
          <w:p w14:paraId="7563FB00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setTimeout(() =&gt; {</w:t>
            </w:r>
          </w:p>
          <w:p w14:paraId="2C3876EA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    errorLabel.innerText = "";</w:t>
            </w:r>
          </w:p>
          <w:p w14:paraId="3BBF3CF2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    errorLabel.style.display = ""</w:t>
            </w:r>
          </w:p>
          <w:p w14:paraId="1746C1D9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}, 3000)</w:t>
            </w:r>
          </w:p>
          <w:p w14:paraId="6A605131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}</w:t>
            </w:r>
          </w:p>
        </w:tc>
      </w:tr>
    </w:tbl>
    <w:p w14:paraId="69D68D75">
      <w:pPr>
        <w:rPr>
          <w:rFonts w:hint="default"/>
          <w:lang w:val="ru-RU"/>
        </w:rPr>
      </w:pPr>
    </w:p>
    <w:p w14:paraId="67E9797D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PHP </w:t>
      </w:r>
      <w:r>
        <w:rPr>
          <w:rFonts w:hint="default"/>
          <w:lang w:val="ru-RU"/>
        </w:rPr>
        <w:t>используют для</w:t>
      </w:r>
      <w:r>
        <w:rPr>
          <w:rFonts w:hint="default"/>
          <w:lang w:val="en-US"/>
        </w:rPr>
        <w:t xml:space="preserve"> c</w:t>
      </w:r>
      <w:r>
        <w:rPr>
          <w:rFonts w:hint="default"/>
          <w:lang w:val="ru-RU"/>
        </w:rPr>
        <w:t>оздания скриптов, которые обрабатываются на стороне сервера. Это традиционная и главная цель PHP. Также его используют для связи с различными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системами управления базами данных (</w:t>
      </w:r>
      <w:r>
        <w:rPr>
          <w:rFonts w:hint="default"/>
          <w:lang w:val="en-US"/>
        </w:rPr>
        <w:t xml:space="preserve">MySQL, MariaDB, PostgreSQL </w:t>
      </w:r>
      <w:r>
        <w:rPr>
          <w:rFonts w:hint="default"/>
          <w:lang w:val="ru-RU"/>
        </w:rPr>
        <w:t xml:space="preserve">и другими) с помощью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>-запросов и обработки форм.</w:t>
      </w:r>
    </w:p>
    <w:tbl>
      <w:tblPr>
        <w:tblStyle w:val="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570"/>
      </w:tblGrid>
      <w:tr w14:paraId="365D9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70" w:type="dxa"/>
          </w:tcPr>
          <w:p w14:paraId="1AFB716C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&lt;?php</w:t>
            </w:r>
          </w:p>
          <w:p w14:paraId="212930B0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$host = "localhost";</w:t>
            </w:r>
          </w:p>
          <w:p w14:paraId="4528E6F0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$user = "root";</w:t>
            </w:r>
          </w:p>
          <w:p w14:paraId="3FB08992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$pass = "";</w:t>
            </w:r>
          </w:p>
          <w:p w14:paraId="583D1297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$db = "avrora";</w:t>
            </w:r>
          </w:p>
          <w:p w14:paraId="178FAA72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$conn = mysqli_connect($host, $user, $pass, $db);</w:t>
            </w:r>
          </w:p>
          <w:p w14:paraId="4383C1EA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$conn -&gt; set_charset("utf8mb4");</w:t>
            </w:r>
          </w:p>
          <w:p w14:paraId="6B35E0E5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if ($conn -&gt; connect_error){</w:t>
            </w:r>
          </w:p>
          <w:p w14:paraId="010D2A1B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    die ("Error DB" . $conn -&gt; connect_error);</w:t>
            </w:r>
          </w:p>
          <w:p w14:paraId="0D9E85F9">
            <w:pPr>
              <w:rPr>
                <w:rFonts w:hint="default"/>
                <w:vertAlign w:val="baseline"/>
                <w:lang w:val="ru-RU"/>
              </w:rPr>
            </w:pPr>
          </w:p>
          <w:p w14:paraId="0E22A93F"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}</w:t>
            </w:r>
          </w:p>
        </w:tc>
      </w:tr>
    </w:tbl>
    <w:p w14:paraId="50A728D1">
      <w:pPr>
        <w:rPr>
          <w:rFonts w:hint="default"/>
          <w:lang w:val="ru-RU"/>
        </w:rPr>
      </w:pPr>
    </w:p>
    <w:p w14:paraId="321D16F2">
      <w:pPr>
        <w:rPr>
          <w:rFonts w:hint="default"/>
          <w:lang w:val="en-US"/>
        </w:rPr>
      </w:pPr>
      <w:r>
        <w:rPr>
          <w:rFonts w:hint="default"/>
          <w:lang w:val="en-US"/>
        </w:rPr>
        <w:t>SQL (Structured Query Language) — это декларативный язык запросов для управления реляционными базами данных. С его помощью можно создавать таблицы, добавлять, изменять и удалять данные, а также делать выборки по заданным условиям. SQL стандартизирован организацией ISO и поддерживается всеми основными СУБД: PostgreSQL, MySQL, SQLite, Microsoft SQL Server и Oracle.</w:t>
      </w:r>
    </w:p>
    <w:p w14:paraId="2EF36A57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08AADF1"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Практическая часть</w:t>
      </w:r>
    </w:p>
    <w:p w14:paraId="49450449">
      <w:pPr>
        <w:pStyle w:val="23"/>
        <w:numPr>
          <w:ilvl w:val="0"/>
          <w:numId w:val="8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Инструкция пользователя</w:t>
      </w:r>
    </w:p>
    <w:p w14:paraId="4C7370F1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Переход на главную страницу </w:t>
      </w:r>
      <w:r>
        <w:rPr>
          <w:rFonts w:hint="default"/>
          <w:lang w:val="en-US"/>
        </w:rPr>
        <w:t xml:space="preserve">index.php </w:t>
      </w:r>
      <w:r>
        <w:rPr>
          <w:rFonts w:hint="default"/>
          <w:lang w:val="ru-RU"/>
        </w:rPr>
        <w:t xml:space="preserve">осуществляется с помощью браузера по домену </w:t>
      </w:r>
      <w:r>
        <w:rPr>
          <w:rFonts w:hint="default"/>
          <w:lang w:val="en-US"/>
        </w:rPr>
        <w:t>avrora-booking.ru.</w:t>
      </w:r>
    </w:p>
    <w:p w14:paraId="032AB84C">
      <w:pPr>
        <w:rPr>
          <w:rFonts w:hint="default"/>
          <w:lang w:val="ru-RU"/>
        </w:rPr>
      </w:pPr>
      <w:r>
        <w:rPr>
          <w:rFonts w:hint="default"/>
          <w:lang w:val="ru-RU"/>
        </w:rPr>
        <w:t>На главной странице пользователя встречает информация о сервисе и форма бронирования с полями для выбора и ввода информация.</w:t>
      </w:r>
    </w:p>
    <w:p w14:paraId="10DA00D0">
      <w:pPr>
        <w:rPr>
          <w:rFonts w:hint="default"/>
          <w:lang w:val="ru-RU"/>
        </w:rPr>
      </w:pPr>
      <w:r>
        <w:rPr>
          <w:rFonts w:hint="default"/>
          <w:lang w:val="ru-RU"/>
        </w:rPr>
        <w:t>При нажатии на поле «Ресторан» появляется список ресторанов, из которых пользователю необходимо выбрать нужный. После выбора становится доступным поле «Дата», при нажатии на которое появляется список доступных дат для бронирования в выбранном ресторане. После выбора даты становится доступным поле «Время», при нажатии на которое появляется список доступного времени для бронирования в выбранном ресторане на выбранную дату. После выбора времени становится доступным поле «Стол», при нажатии на которое появляется список свободных столов для бронирования в выбранном ресторане на выбранную дату в конкретное время</w:t>
      </w:r>
      <w:bookmarkStart w:id="2" w:name="_GoBack"/>
      <w:bookmarkEnd w:id="2"/>
      <w:r>
        <w:rPr>
          <w:rFonts w:hint="default"/>
          <w:lang w:val="ru-RU"/>
        </w:rPr>
        <w:t xml:space="preserve">. </w:t>
      </w:r>
    </w:p>
    <w:p w14:paraId="437DA660">
      <w:pPr>
        <w:rPr>
          <w:rFonts w:hint="default"/>
          <w:lang w:val="ru-RU"/>
        </w:rPr>
      </w:pPr>
    </w:p>
    <w:p w14:paraId="4B9A4E07">
      <w:pPr>
        <w:rPr>
          <w:rFonts w:hint="default"/>
          <w:lang w:val="ru-RU"/>
        </w:rPr>
      </w:pPr>
    </w:p>
    <w:sectPr>
      <w:footerReference r:id="rId8" w:type="first"/>
      <w:pgSz w:w="11906" w:h="16838"/>
      <w:pgMar w:top="1134" w:right="851" w:bottom="1134" w:left="1701" w:header="567" w:footer="49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ek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29602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  <w:p w14:paraId="7061BB4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10AF73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Владикавказ, 2026</w:t>
    </w:r>
  </w:p>
  <w:p w14:paraId="2027BCA0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707B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424A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Министерство науки и высшего образования Российской Федерации</w:t>
    </w:r>
  </w:p>
  <w:p w14:paraId="277F87D1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Федеральное государственное бюджетное образовательное учреждение</w:t>
    </w:r>
  </w:p>
  <w:p w14:paraId="628A32A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высшего образования «Северо-Осетинский государственный</w:t>
    </w:r>
  </w:p>
  <w:p w14:paraId="6AC5B5F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университет имени Коста Левановича Хетагурова»</w:t>
    </w:r>
  </w:p>
  <w:p w14:paraId="3DE380C7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5BD0326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5D2B5B2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63550C62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Факультет математики и компьютерных наук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E31D00"/>
    <w:multiLevelType w:val="singleLevel"/>
    <w:tmpl w:val="AEE31D00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AF43EE80"/>
    <w:multiLevelType w:val="singleLevel"/>
    <w:tmpl w:val="AF43EE80"/>
    <w:lvl w:ilvl="0" w:tentative="0">
      <w:start w:val="1"/>
      <w:numFmt w:val="decimal"/>
      <w:pStyle w:val="23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152E40C8"/>
    <w:multiLevelType w:val="multilevel"/>
    <w:tmpl w:val="152E40C8"/>
    <w:lvl w:ilvl="0" w:tentative="0">
      <w:start w:val="1"/>
      <w:numFmt w:val="decimal"/>
      <w:pStyle w:val="31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23D756A0"/>
    <w:multiLevelType w:val="singleLevel"/>
    <w:tmpl w:val="23D756A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2A52D01D"/>
    <w:multiLevelType w:val="multilevel"/>
    <w:tmpl w:val="2A52D01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4B9D0441"/>
    <w:multiLevelType w:val="multilevel"/>
    <w:tmpl w:val="4B9D044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94F05D9"/>
    <w:multiLevelType w:val="multilevel"/>
    <w:tmpl w:val="594F05D9"/>
    <w:lvl w:ilvl="0" w:tentative="0">
      <w:start w:val="1"/>
      <w:numFmt w:val="bullet"/>
      <w:pStyle w:val="32"/>
      <w:lvlText w:val="—"/>
      <w:lvlJc w:val="left"/>
      <w:pPr>
        <w:ind w:left="1637" w:hanging="360"/>
      </w:pPr>
      <w:rPr>
        <w:rFonts w:ascii="Teko" w:hAnsi="Teko" w:eastAsia="Teko" w:cs="Teko"/>
      </w:rPr>
    </w:lvl>
    <w:lvl w:ilvl="1" w:tentative="0">
      <w:start w:val="1"/>
      <w:numFmt w:val="bullet"/>
      <w:lvlText w:val="o"/>
      <w:lvlJc w:val="left"/>
      <w:pPr>
        <w:ind w:left="2357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3077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797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517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237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957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677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397" w:hanging="360"/>
      </w:pPr>
      <w:rPr>
        <w:rFonts w:ascii="Noto Sans Symbols" w:hAnsi="Noto Sans Symbols" w:eastAsia="Noto Sans Symbols" w:cs="Noto Sans Symbols"/>
      </w:rPr>
    </w:lvl>
  </w:abstractNum>
  <w:abstractNum w:abstractNumId="7">
    <w:nsid w:val="78855E05"/>
    <w:multiLevelType w:val="multilevel"/>
    <w:tmpl w:val="78855E05"/>
    <w:lvl w:ilvl="0" w:tentative="0">
      <w:start w:val="1"/>
      <w:numFmt w:val="decimal"/>
      <w:pStyle w:val="2"/>
      <w:lvlText w:val="%1."/>
      <w:lvlJc w:val="left"/>
      <w:pPr>
        <w:ind w:left="0" w:firstLine="0"/>
      </w:pPr>
    </w:lvl>
    <w:lvl w:ilvl="1" w:tentative="0">
      <w:start w:val="1"/>
      <w:numFmt w:val="decimal"/>
      <w:pStyle w:val="3"/>
      <w:lvlText w:val="%1.%2."/>
      <w:lvlJc w:val="left"/>
      <w:pPr>
        <w:ind w:left="0" w:firstLine="709"/>
      </w:pPr>
      <w:rPr>
        <w:b/>
        <w:i w:val="0"/>
        <w:sz w:val="24"/>
        <w:szCs w:val="24"/>
      </w:rPr>
    </w:lvl>
    <w:lvl w:ilvl="2" w:tentative="0">
      <w:start w:val="1"/>
      <w:numFmt w:val="decimal"/>
      <w:pStyle w:val="4"/>
      <w:lvlText w:val="%1.%2.%3."/>
      <w:lvlJc w:val="left"/>
      <w:pPr>
        <w:ind w:left="0" w:firstLine="709"/>
      </w:pPr>
      <w:rPr>
        <w:sz w:val="24"/>
        <w:szCs w:val="24"/>
      </w:rPr>
    </w:lvl>
    <w:lvl w:ilvl="3" w:tentative="0">
      <w:start w:val="1"/>
      <w:numFmt w:val="decimal"/>
      <w:pStyle w:val="5"/>
      <w:lvlText w:val="%1.%2.%3.%4."/>
      <w:lvlJc w:val="left"/>
      <w:pPr>
        <w:ind w:left="0" w:firstLine="709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C82"/>
    <w:rsid w:val="001A0450"/>
    <w:rsid w:val="00455843"/>
    <w:rsid w:val="006563B4"/>
    <w:rsid w:val="008272D6"/>
    <w:rsid w:val="00985965"/>
    <w:rsid w:val="009D7516"/>
    <w:rsid w:val="00A902E7"/>
    <w:rsid w:val="00DC4C82"/>
    <w:rsid w:val="00E81226"/>
    <w:rsid w:val="54B521B6"/>
    <w:rsid w:val="63BE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numPr>
        <w:ilvl w:val="0"/>
        <w:numId w:val="1"/>
      </w:numPr>
      <w:spacing w:before="240" w:after="6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numPr>
        <w:ilvl w:val="1"/>
        <w:numId w:val="1"/>
      </w:numPr>
      <w:tabs>
        <w:tab w:val="left" w:pos="1276"/>
      </w:tabs>
      <w:spacing w:before="240" w:after="60"/>
      <w:outlineLvl w:val="1"/>
    </w:pPr>
    <w:rPr>
      <w:rFonts w:eastAsiaTheme="majorEastAsia" w:cstheme="majorBidi"/>
      <w:b/>
      <w:bCs/>
      <w:iCs/>
    </w:rPr>
  </w:style>
  <w:style w:type="paragraph" w:styleId="4">
    <w:name w:val="heading 3"/>
    <w:basedOn w:val="1"/>
    <w:next w:val="1"/>
    <w:link w:val="34"/>
    <w:semiHidden/>
    <w:unhideWhenUsed/>
    <w:qFormat/>
    <w:uiPriority w:val="9"/>
    <w:pPr>
      <w:keepNext/>
      <w:numPr>
        <w:ilvl w:val="2"/>
        <w:numId w:val="1"/>
      </w:numPr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5">
    <w:name w:val="heading 4"/>
    <w:basedOn w:val="1"/>
    <w:next w:val="1"/>
    <w:link w:val="35"/>
    <w:semiHidden/>
    <w:unhideWhenUsed/>
    <w:qFormat/>
    <w:uiPriority w:val="9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</w:rPr>
  </w:style>
  <w:style w:type="paragraph" w:styleId="6">
    <w:name w:val="heading 5"/>
    <w:basedOn w:val="1"/>
    <w:next w:val="1"/>
    <w:link w:val="36"/>
    <w:semiHidden/>
    <w:unhideWhenUsed/>
    <w:qFormat/>
    <w:uiPriority w:val="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7">
    <w:name w:val="heading 6"/>
    <w:basedOn w:val="1"/>
    <w:next w:val="1"/>
    <w:link w:val="37"/>
    <w:semiHidden/>
    <w:unhideWhenUsed/>
    <w:qFormat/>
    <w:uiPriority w:val="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8">
    <w:name w:val="heading 7"/>
    <w:basedOn w:val="1"/>
    <w:next w:val="1"/>
    <w:link w:val="38"/>
    <w:semiHidden/>
    <w:unhideWhenUsed/>
    <w:qFormat/>
    <w:uiPriority w:val="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9">
    <w:name w:val="heading 8"/>
    <w:basedOn w:val="1"/>
    <w:next w:val="1"/>
    <w:link w:val="39"/>
    <w:semiHidden/>
    <w:unhideWhenUsed/>
    <w:qFormat/>
    <w:uiPriority w:val="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10">
    <w:name w:val="heading 9"/>
    <w:basedOn w:val="1"/>
    <w:next w:val="1"/>
    <w:link w:val="40"/>
    <w:semiHidden/>
    <w:unhideWhenUsed/>
    <w:qFormat/>
    <w:uiPriority w:val="9"/>
    <w:pPr>
      <w:numPr>
        <w:ilvl w:val="8"/>
        <w:numId w:val="1"/>
      </w:num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Emphasis"/>
    <w:basedOn w:val="11"/>
    <w:qFormat/>
    <w:uiPriority w:val="20"/>
    <w:rPr>
      <w:rFonts w:asciiTheme="minorHAnsi" w:hAnsiTheme="minorHAnsi"/>
      <w:b/>
      <w:i/>
      <w:iCs/>
    </w:rPr>
  </w:style>
  <w:style w:type="character" w:styleId="15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Strong"/>
    <w:basedOn w:val="11"/>
    <w:uiPriority w:val="22"/>
    <w:rPr>
      <w:b/>
      <w:bCs/>
    </w:rPr>
  </w:style>
  <w:style w:type="paragraph" w:styleId="17">
    <w:name w:val="caption"/>
    <w:basedOn w:val="1"/>
    <w:next w:val="1"/>
    <w:semiHidden/>
    <w:unhideWhenUsed/>
    <w:qFormat/>
    <w:uiPriority w:val="35"/>
    <w:rPr>
      <w:b/>
      <w:bCs/>
      <w:color w:val="4472C4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header"/>
    <w:basedOn w:val="1"/>
    <w:link w:val="5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9">
    <w:name w:val="toc 1"/>
    <w:basedOn w:val="1"/>
    <w:next w:val="1"/>
    <w:autoRedefine/>
    <w:unhideWhenUsed/>
    <w:uiPriority w:val="39"/>
    <w:pPr>
      <w:tabs>
        <w:tab w:val="left" w:pos="851"/>
        <w:tab w:val="right" w:leader="dot" w:pos="9344"/>
      </w:tabs>
      <w:spacing w:after="100"/>
      <w:ind w:firstLine="567"/>
    </w:pPr>
  </w:style>
  <w:style w:type="paragraph" w:styleId="20">
    <w:name w:val="toc 2"/>
    <w:basedOn w:val="1"/>
    <w:next w:val="1"/>
    <w:autoRedefine/>
    <w:unhideWhenUsed/>
    <w:qFormat/>
    <w:uiPriority w:val="39"/>
    <w:pPr>
      <w:tabs>
        <w:tab w:val="left" w:pos="1418"/>
        <w:tab w:val="right" w:leader="dot" w:pos="9344"/>
      </w:tabs>
      <w:spacing w:after="100"/>
      <w:ind w:left="426" w:firstLine="425"/>
    </w:pPr>
  </w:style>
  <w:style w:type="paragraph" w:styleId="21">
    <w:name w:val="Title"/>
    <w:basedOn w:val="1"/>
    <w:next w:val="1"/>
    <w:link w:val="28"/>
    <w:qFormat/>
    <w:uiPriority w:val="10"/>
    <w:pPr>
      <w:spacing w:before="240" w:after="60"/>
      <w:ind w:firstLine="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paragraph" w:styleId="22">
    <w:name w:val="footer"/>
    <w:basedOn w:val="1"/>
    <w:link w:val="56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Subtitle"/>
    <w:basedOn w:val="1"/>
    <w:next w:val="1"/>
    <w:link w:val="41"/>
    <w:qFormat/>
    <w:uiPriority w:val="11"/>
    <w:pPr>
      <w:numPr>
        <w:ilvl w:val="0"/>
        <w:numId w:val="2"/>
      </w:numPr>
      <w:spacing w:after="60"/>
    </w:pPr>
    <w:rPr>
      <w:rFonts w:ascii="Times New Roman" w:hAnsi="Times New Roman" w:eastAsia="Times New Roman"/>
      <w:b/>
    </w:rPr>
  </w:style>
  <w:style w:type="paragraph" w:styleId="24">
    <w:name w:val="HTML Preformatted"/>
    <w:basedOn w:val="1"/>
    <w:link w:val="54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table" w:styleId="25">
    <w:name w:val="Table Grid"/>
    <w:basedOn w:val="12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27">
    <w:name w:val="Заголовок 1 Знак"/>
    <w:basedOn w:val="11"/>
    <w:link w:val="2"/>
    <w:uiPriority w:val="9"/>
    <w:rPr>
      <w:rFonts w:eastAsiaTheme="majorEastAsia" w:cstheme="majorBidi"/>
      <w:b/>
      <w:bCs/>
      <w:kern w:val="32"/>
      <w:sz w:val="32"/>
      <w:szCs w:val="32"/>
    </w:rPr>
  </w:style>
  <w:style w:type="character" w:customStyle="1" w:styleId="28">
    <w:name w:val="Заголовок Знак"/>
    <w:basedOn w:val="11"/>
    <w:link w:val="21"/>
    <w:uiPriority w:val="8"/>
    <w:rPr>
      <w:rFonts w:eastAsiaTheme="majorEastAsia" w:cstheme="majorBidi"/>
      <w:b/>
      <w:bCs/>
      <w:kern w:val="28"/>
      <w:sz w:val="32"/>
      <w:szCs w:val="32"/>
    </w:rPr>
  </w:style>
  <w:style w:type="character" w:customStyle="1" w:styleId="29">
    <w:name w:val="Заголовок 2 Знак"/>
    <w:basedOn w:val="11"/>
    <w:link w:val="3"/>
    <w:uiPriority w:val="9"/>
    <w:rPr>
      <w:rFonts w:eastAsiaTheme="majorEastAsia" w:cstheme="majorBidi"/>
      <w:b/>
      <w:bCs/>
      <w:iCs/>
      <w:sz w:val="28"/>
      <w:szCs w:val="28"/>
    </w:rPr>
  </w:style>
  <w:style w:type="paragraph" w:styleId="30">
    <w:name w:val="No Spacing"/>
    <w:basedOn w:val="1"/>
    <w:qFormat/>
    <w:uiPriority w:val="1"/>
    <w:pPr>
      <w:ind w:firstLine="0"/>
    </w:pPr>
    <w:rPr>
      <w:szCs w:val="32"/>
    </w:rPr>
  </w:style>
  <w:style w:type="paragraph" w:styleId="31">
    <w:name w:val="List Paragraph"/>
    <w:basedOn w:val="1"/>
    <w:link w:val="33"/>
    <w:qFormat/>
    <w:uiPriority w:val="3"/>
    <w:pPr>
      <w:numPr>
        <w:ilvl w:val="0"/>
        <w:numId w:val="3"/>
      </w:numPr>
      <w:tabs>
        <w:tab w:val="left" w:pos="1134"/>
      </w:tabs>
      <w:ind w:left="0" w:firstLine="709"/>
    </w:pPr>
  </w:style>
  <w:style w:type="paragraph" w:customStyle="1" w:styleId="32">
    <w:name w:val="Список тире"/>
    <w:basedOn w:val="31"/>
    <w:uiPriority w:val="2"/>
    <w:pPr>
      <w:numPr>
        <w:numId w:val="4"/>
      </w:numPr>
      <w:ind w:left="0" w:firstLine="709"/>
    </w:pPr>
  </w:style>
  <w:style w:type="character" w:customStyle="1" w:styleId="33">
    <w:name w:val="Абзац списка Знак"/>
    <w:basedOn w:val="11"/>
    <w:link w:val="31"/>
    <w:uiPriority w:val="3"/>
    <w:rPr>
      <w:sz w:val="28"/>
    </w:rPr>
  </w:style>
  <w:style w:type="character" w:customStyle="1" w:styleId="34">
    <w:name w:val="Заголовок 3 Знак"/>
    <w:basedOn w:val="11"/>
    <w:link w:val="4"/>
    <w:uiPriority w:val="9"/>
    <w:rPr>
      <w:rFonts w:eastAsiaTheme="majorEastAsia" w:cstheme="majorBidi"/>
      <w:b/>
      <w:bCs/>
      <w:sz w:val="28"/>
      <w:szCs w:val="26"/>
    </w:rPr>
  </w:style>
  <w:style w:type="character" w:customStyle="1" w:styleId="35">
    <w:name w:val="Заголовок 4 Знак"/>
    <w:basedOn w:val="11"/>
    <w:link w:val="5"/>
    <w:uiPriority w:val="9"/>
    <w:rPr>
      <w:rFonts w:cstheme="majorBidi"/>
      <w:b/>
      <w:bCs/>
      <w:sz w:val="28"/>
      <w:szCs w:val="28"/>
    </w:rPr>
  </w:style>
  <w:style w:type="character" w:customStyle="1" w:styleId="36">
    <w:name w:val="Заголовок 5 Знак"/>
    <w:basedOn w:val="11"/>
    <w:link w:val="6"/>
    <w:qFormat/>
    <w:uiPriority w:val="9"/>
    <w:rPr>
      <w:rFonts w:cstheme="majorBidi"/>
      <w:b/>
      <w:bCs/>
      <w:i/>
      <w:iCs/>
      <w:sz w:val="26"/>
      <w:szCs w:val="26"/>
    </w:rPr>
  </w:style>
  <w:style w:type="character" w:customStyle="1" w:styleId="37">
    <w:name w:val="Заголовок 6 Знак"/>
    <w:basedOn w:val="11"/>
    <w:link w:val="7"/>
    <w:qFormat/>
    <w:uiPriority w:val="9"/>
    <w:rPr>
      <w:rFonts w:cstheme="majorBidi"/>
      <w:b/>
      <w:bCs/>
      <w:sz w:val="22"/>
      <w:szCs w:val="22"/>
    </w:rPr>
  </w:style>
  <w:style w:type="character" w:customStyle="1" w:styleId="38">
    <w:name w:val="Заголовок 7 Знак"/>
    <w:basedOn w:val="11"/>
    <w:link w:val="8"/>
    <w:semiHidden/>
    <w:uiPriority w:val="9"/>
    <w:rPr>
      <w:rFonts w:cstheme="majorBidi"/>
      <w:sz w:val="28"/>
    </w:rPr>
  </w:style>
  <w:style w:type="character" w:customStyle="1" w:styleId="39">
    <w:name w:val="Заголовок 8 Знак"/>
    <w:basedOn w:val="11"/>
    <w:link w:val="9"/>
    <w:semiHidden/>
    <w:uiPriority w:val="9"/>
    <w:rPr>
      <w:rFonts w:cstheme="majorBidi"/>
      <w:i/>
      <w:iCs/>
      <w:sz w:val="28"/>
    </w:rPr>
  </w:style>
  <w:style w:type="character" w:customStyle="1" w:styleId="40">
    <w:name w:val="Заголовок 9 Знак"/>
    <w:basedOn w:val="11"/>
    <w:link w:val="10"/>
    <w:semiHidden/>
    <w:uiPriority w:val="9"/>
    <w:rPr>
      <w:rFonts w:eastAsiaTheme="majorEastAsia" w:cstheme="majorBidi"/>
      <w:sz w:val="22"/>
      <w:szCs w:val="22"/>
    </w:rPr>
  </w:style>
  <w:style w:type="character" w:customStyle="1" w:styleId="41">
    <w:name w:val="Подзаголовок Знак"/>
    <w:basedOn w:val="11"/>
    <w:link w:val="23"/>
    <w:qFormat/>
    <w:uiPriority w:val="8"/>
    <w:rPr>
      <w:rFonts w:ascii="Times New Roman" w:hAnsi="Times New Roman" w:eastAsia="Times New Roman" w:cstheme="majorBidi"/>
      <w:b/>
    </w:rPr>
  </w:style>
  <w:style w:type="paragraph" w:styleId="42">
    <w:name w:val="Quote"/>
    <w:basedOn w:val="1"/>
    <w:next w:val="1"/>
    <w:link w:val="43"/>
    <w:qFormat/>
    <w:uiPriority w:val="29"/>
    <w:rPr>
      <w:i/>
    </w:rPr>
  </w:style>
  <w:style w:type="character" w:customStyle="1" w:styleId="43">
    <w:name w:val="Цитата 2 Знак"/>
    <w:basedOn w:val="11"/>
    <w:link w:val="42"/>
    <w:qFormat/>
    <w:uiPriority w:val="29"/>
    <w:rPr>
      <w:i/>
      <w:sz w:val="24"/>
      <w:szCs w:val="24"/>
    </w:rPr>
  </w:style>
  <w:style w:type="paragraph" w:styleId="44">
    <w:name w:val="Intense Quote"/>
    <w:basedOn w:val="1"/>
    <w:next w:val="1"/>
    <w:link w:val="45"/>
    <w:qFormat/>
    <w:uiPriority w:val="30"/>
    <w:pPr>
      <w:ind w:left="720" w:right="720"/>
    </w:pPr>
    <w:rPr>
      <w:b/>
      <w:i/>
      <w:szCs w:val="22"/>
    </w:rPr>
  </w:style>
  <w:style w:type="character" w:customStyle="1" w:styleId="45">
    <w:name w:val="Выделенная цитата Знак"/>
    <w:basedOn w:val="11"/>
    <w:link w:val="44"/>
    <w:uiPriority w:val="30"/>
    <w:rPr>
      <w:b/>
      <w:i/>
      <w:sz w:val="24"/>
    </w:rPr>
  </w:style>
  <w:style w:type="character" w:customStyle="1" w:styleId="46">
    <w:name w:val="Subtle Emphasis"/>
    <w:uiPriority w:val="19"/>
    <w:rPr>
      <w:i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7">
    <w:name w:val="Intense Emphasis"/>
    <w:basedOn w:val="11"/>
    <w:qFormat/>
    <w:uiPriority w:val="21"/>
    <w:rPr>
      <w:b/>
      <w:i/>
      <w:sz w:val="24"/>
      <w:szCs w:val="24"/>
      <w:u w:val="single"/>
    </w:rPr>
  </w:style>
  <w:style w:type="character" w:customStyle="1" w:styleId="48">
    <w:name w:val="Subtle Reference"/>
    <w:basedOn w:val="11"/>
    <w:semiHidden/>
    <w:uiPriority w:val="31"/>
    <w:rPr>
      <w:sz w:val="24"/>
      <w:szCs w:val="24"/>
      <w:u w:val="single"/>
    </w:rPr>
  </w:style>
  <w:style w:type="character" w:customStyle="1" w:styleId="49">
    <w:name w:val="Intense Reference"/>
    <w:basedOn w:val="11"/>
    <w:semiHidden/>
    <w:uiPriority w:val="32"/>
    <w:rPr>
      <w:b/>
      <w:sz w:val="24"/>
      <w:u w:val="single"/>
    </w:rPr>
  </w:style>
  <w:style w:type="character" w:customStyle="1" w:styleId="50">
    <w:name w:val="Book Title"/>
    <w:basedOn w:val="11"/>
    <w:qFormat/>
    <w:uiPriority w:val="33"/>
    <w:rPr>
      <w:rFonts w:asciiTheme="majorHAnsi" w:hAnsiTheme="majorHAnsi" w:eastAsiaTheme="majorEastAsia"/>
      <w:b/>
      <w:i/>
      <w:sz w:val="24"/>
      <w:szCs w:val="24"/>
    </w:rPr>
  </w:style>
  <w:style w:type="paragraph" w:customStyle="1" w:styleId="51">
    <w:name w:val="TOC Heading"/>
    <w:basedOn w:val="21"/>
    <w:next w:val="1"/>
    <w:qFormat/>
    <w:uiPriority w:val="39"/>
  </w:style>
  <w:style w:type="character" w:customStyle="1" w:styleId="5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3">
    <w:name w:val="Список с отступом"/>
    <w:basedOn w:val="31"/>
    <w:qFormat/>
    <w:uiPriority w:val="3"/>
    <w:pPr>
      <w:ind w:left="993" w:hanging="284"/>
    </w:pPr>
  </w:style>
  <w:style w:type="character" w:customStyle="1" w:styleId="54">
    <w:name w:val="Стандартный HTML Знак"/>
    <w:basedOn w:val="11"/>
    <w:link w:val="24"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55">
    <w:name w:val="Верхний колонтитул Знак"/>
    <w:basedOn w:val="11"/>
    <w:link w:val="18"/>
    <w:qFormat/>
    <w:uiPriority w:val="99"/>
    <w:rPr>
      <w:sz w:val="28"/>
    </w:rPr>
  </w:style>
  <w:style w:type="character" w:customStyle="1" w:styleId="56">
    <w:name w:val="Нижний колонтитул Знак"/>
    <w:basedOn w:val="11"/>
    <w:link w:val="22"/>
    <w:qFormat/>
    <w:uiPriority w:val="99"/>
    <w:rPr>
      <w:sz w:val="28"/>
    </w:rPr>
  </w:style>
  <w:style w:type="character" w:styleId="57">
    <w:name w:val="Placeholder Text"/>
    <w:basedOn w:val="11"/>
    <w:semiHidden/>
    <w:uiPriority w:val="99"/>
    <w:rPr>
      <w:color w:val="808080"/>
    </w:rPr>
  </w:style>
  <w:style w:type="paragraph" w:customStyle="1" w:styleId="58">
    <w:name w:val="Без интервала - по центру"/>
    <w:basedOn w:val="30"/>
    <w:qFormat/>
    <w:uiPriority w:val="19"/>
    <w:pPr>
      <w:spacing w:line="240" w:lineRule="auto"/>
      <w:jc w:val="center"/>
    </w:pPr>
  </w:style>
  <w:style w:type="paragraph" w:customStyle="1" w:styleId="59">
    <w:name w:val="Исполнитель-Руков."/>
    <w:basedOn w:val="1"/>
    <w:qFormat/>
    <w:uiPriority w:val="19"/>
    <w:pPr>
      <w:spacing w:line="240" w:lineRule="auto"/>
      <w:ind w:left="4536" w:firstLine="0"/>
      <w:jc w:val="left"/>
    </w:pPr>
  </w:style>
  <w:style w:type="paragraph" w:customStyle="1" w:styleId="60">
    <w:name w:val="Стиль Вынесенная формула"/>
    <w:basedOn w:val="1"/>
    <w:uiPriority w:val="5"/>
    <w:pPr>
      <w:jc w:val="center"/>
    </w:pPr>
    <w:rPr>
      <w:szCs w:val="20"/>
    </w:rPr>
  </w:style>
  <w:style w:type="paragraph" w:customStyle="1" w:styleId="61">
    <w:name w:val="Заголовок таблицы"/>
    <w:basedOn w:val="1"/>
    <w:uiPriority w:val="39"/>
    <w:pPr>
      <w:ind w:firstLine="0"/>
      <w:jc w:val="center"/>
    </w:pPr>
    <w:rPr>
      <w:b/>
      <w:bCs/>
      <w:szCs w:val="20"/>
    </w:rPr>
  </w:style>
  <w:style w:type="paragraph" w:customStyle="1" w:styleId="62">
    <w:name w:val="Заголовок таблицы_"/>
    <w:basedOn w:val="1"/>
    <w:qFormat/>
    <w:uiPriority w:val="39"/>
    <w:pPr>
      <w:ind w:firstLine="0"/>
      <w:jc w:val="center"/>
    </w:pPr>
    <w:rPr>
      <w:b/>
      <w:bCs/>
      <w:szCs w:val="20"/>
    </w:rPr>
  </w:style>
  <w:style w:type="paragraph" w:customStyle="1" w:styleId="63">
    <w:name w:val="Стиль Заголовки в табл."/>
    <w:basedOn w:val="1"/>
    <w:qFormat/>
    <w:uiPriority w:val="39"/>
    <w:pPr>
      <w:ind w:firstLine="0"/>
      <w:jc w:val="center"/>
    </w:pPr>
    <w:rPr>
      <w:szCs w:val="20"/>
    </w:rPr>
  </w:style>
  <w:style w:type="paragraph" w:customStyle="1" w:styleId="64">
    <w:name w:val="Стиль Текст в табл."/>
    <w:basedOn w:val="1"/>
    <w:qFormat/>
    <w:uiPriority w:val="39"/>
    <w:pPr>
      <w:ind w:firstLine="0"/>
    </w:pPr>
    <w:rPr>
      <w:szCs w:val="20"/>
    </w:rPr>
  </w:style>
  <w:style w:type="paragraph" w:customStyle="1" w:styleId="65">
    <w:name w:val="Текст в табл."/>
    <w:basedOn w:val="1"/>
    <w:qFormat/>
    <w:uiPriority w:val="39"/>
    <w:pPr>
      <w:ind w:firstLine="0"/>
    </w:pPr>
    <w:rPr>
      <w:szCs w:val="20"/>
    </w:rPr>
  </w:style>
  <w:style w:type="paragraph" w:customStyle="1" w:styleId="66">
    <w:name w:val="Текст в табл"/>
    <w:basedOn w:val="1"/>
    <w:uiPriority w:val="39"/>
    <w:pPr>
      <w:ind w:firstLine="0"/>
    </w:pPr>
    <w:rPr>
      <w:szCs w:val="20"/>
    </w:rPr>
  </w:style>
  <w:style w:type="paragraph" w:customStyle="1" w:styleId="67">
    <w:name w:val="Код программы"/>
    <w:basedOn w:val="30"/>
    <w:qFormat/>
    <w:uiPriority w:val="4"/>
    <w:rPr>
      <w:rFonts w:ascii="Courier New" w:hAnsi="Courier New" w:cs="Courier New"/>
    </w:rPr>
  </w:style>
  <w:style w:type="character" w:customStyle="1" w:styleId="68">
    <w:name w:val="Стиль1"/>
    <w:basedOn w:val="11"/>
    <w:qFormat/>
    <w:uiPriority w:val="1"/>
    <w:rPr>
      <w:rFonts w:ascii="Times New Roman" w:hAnsi="Times New Roman"/>
      <w:b/>
      <w:sz w:val="40"/>
    </w:rPr>
  </w:style>
  <w:style w:type="character" w:customStyle="1" w:styleId="69">
    <w:name w:val="Стиль2"/>
    <w:basedOn w:val="11"/>
    <w:qFormat/>
    <w:uiPriority w:val="1"/>
    <w:rPr>
      <w:rFonts w:ascii="Times New Roman" w:hAnsi="Times New Roman"/>
      <w:b/>
      <w:sz w:val="40"/>
    </w:rPr>
  </w:style>
  <w:style w:type="character" w:customStyle="1" w:styleId="70">
    <w:name w:val="Тема ВКР"/>
    <w:basedOn w:val="11"/>
    <w:qFormat/>
    <w:uiPriority w:val="1"/>
    <w:rPr>
      <w:rFonts w:ascii="Times New Roman" w:hAnsi="Times New Roman"/>
      <w:sz w:val="40"/>
    </w:rPr>
  </w:style>
  <w:style w:type="paragraph" w:customStyle="1" w:styleId="71">
    <w:name w:val="Default"/>
    <w:qFormat/>
    <w:uiPriority w:val="0"/>
    <w:pPr>
      <w:autoSpaceDE w:val="0"/>
      <w:autoSpaceDN w:val="0"/>
      <w:adjustRightInd w:val="0"/>
      <w:spacing w:line="360" w:lineRule="auto"/>
      <w:ind w:firstLine="709"/>
      <w:jc w:val="both"/>
    </w:pPr>
    <w:rPr>
      <w:rFonts w:ascii="Times New Roman" w:hAnsi="Times New Roman" w:cs="Times New Roman" w:eastAsiaTheme="minorEastAsia"/>
      <w:color w:val="000000"/>
      <w:sz w:val="28"/>
      <w:szCs w:val="28"/>
      <w:lang w:val="ru-RU" w:eastAsia="ru-RU" w:bidi="ar-SA"/>
    </w:rPr>
  </w:style>
  <w:style w:type="table" w:customStyle="1" w:styleId="72">
    <w:name w:val="_Style 71"/>
    <w:basedOn w:val="26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_Style 72"/>
    <w:basedOn w:val="26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DIOI+h89+V8l35BIINHU1u04Q==">CgMxLjAyCGguZ2pkZ3hzMgloLjMwajB6bGwyCWguMWZvYjl0ZTIJaC4zem55c2g3MgloLjJldDkycDAyCGgudHlqY3d0MgloLjNkeTZ2a20yCWguMXQzaDVzZjIJaC40ZDM0b2c4MgloLjJzOGV5bzEyCWguMTdkcDh2dTIJaC4zcmRjcmpuMgloLjI2aW4xcmcyCGgubG54Yno5MgppZC4zNW5rdW4yMgloLjFrc3Y0dXY4AHIhMVZyVWdPSmJpMmNqbWtPN3pGanBZTzR3STFBSk80WV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605</Words>
  <Characters>3449</Characters>
  <Lines>28</Lines>
  <Paragraphs>8</Paragraphs>
  <TotalTime>6</TotalTime>
  <ScaleCrop>false</ScaleCrop>
  <LinksUpToDate>false</LinksUpToDate>
  <CharactersWithSpaces>4046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2026-05-06T06:54:00Z</dcterms:created>
  <dc:creator>Елена Басаева</dc:creator>
  <cp:lastModifiedBy>stud</cp:lastModifiedBy>
  <dcterms:modified xsi:type="dcterms:W3CDTF">2026-05-27T09:00:28Z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9656830CB0E2491A849520F0459EC329_12</vt:lpwstr>
  </property>
</Properties>
</file>