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C1903" w:rsidRPr="00D852F7" w:rsidRDefault="00DC1903" w:rsidP="00DC19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7EAC">
        <w:rPr>
          <w:rFonts w:ascii="Arial" w:eastAsia="Times New Roman" w:hAnsi="Arial" w:cs="Arial"/>
          <w:b/>
          <w:bCs/>
          <w:noProof/>
          <w:color w:val="333333"/>
          <w:sz w:val="24"/>
          <w:szCs w:val="24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margin-left:17.25pt;margin-top:12.75pt;width:0;height:117.75pt;z-index:251658240" o:connectortype="straight"/>
        </w:pict>
      </w:r>
      <w:r>
        <w:rPr>
          <w:rFonts w:ascii="Arial" w:eastAsia="Times New Roman" w:hAnsi="Arial" w:cs="Arial"/>
          <w:b/>
          <w:bCs/>
          <w:noProof/>
          <w:color w:val="333333"/>
          <w:sz w:val="24"/>
          <w:szCs w:val="24"/>
        </w:rPr>
        <w:t>ACTIVITIES</w:t>
      </w:r>
    </w:p>
    <w:p w:rsidR="00DC1903" w:rsidRDefault="00DC1903" w:rsidP="00DC1903">
      <w:pPr>
        <w:tabs>
          <w:tab w:val="left" w:pos="1665"/>
        </w:tabs>
        <w:spacing w:after="0" w:line="240" w:lineRule="auto"/>
        <w:rPr>
          <w:rFonts w:ascii="Arial" w:eastAsia="Times New Roman" w:hAnsi="Arial" w:cs="Arial"/>
          <w:b/>
          <w:bCs/>
          <w:color w:val="333333"/>
          <w:sz w:val="24"/>
          <w:szCs w:val="24"/>
        </w:rPr>
      </w:pPr>
      <w:r>
        <w:rPr>
          <w:rFonts w:ascii="Arial" w:eastAsia="Times New Roman" w:hAnsi="Arial" w:cs="Arial"/>
          <w:b/>
          <w:bCs/>
          <w:noProof/>
          <w:color w:val="333333"/>
          <w:sz w:val="24"/>
          <w:szCs w:val="24"/>
        </w:rPr>
        <w:pict>
          <v:shape id="_x0000_s1027" type="#_x0000_t32" style="position:absolute;margin-left:17.25pt;margin-top:7.2pt;width:54pt;height:0;z-index:251658240" o:connectortype="straight"/>
        </w:pict>
      </w:r>
      <w:r>
        <w:rPr>
          <w:rFonts w:ascii="Arial" w:eastAsia="Times New Roman" w:hAnsi="Arial" w:cs="Arial"/>
          <w:b/>
          <w:bCs/>
          <w:color w:val="333333"/>
          <w:sz w:val="24"/>
          <w:szCs w:val="24"/>
        </w:rPr>
        <w:t xml:space="preserve">    </w:t>
      </w:r>
      <w:r>
        <w:rPr>
          <w:rFonts w:ascii="Arial" w:eastAsia="Times New Roman" w:hAnsi="Arial" w:cs="Arial"/>
          <w:b/>
          <w:bCs/>
          <w:color w:val="333333"/>
          <w:sz w:val="24"/>
          <w:szCs w:val="24"/>
        </w:rPr>
        <w:tab/>
        <w:t>Calendar of Events</w:t>
      </w:r>
    </w:p>
    <w:p w:rsidR="00DC1903" w:rsidRDefault="00DC1903" w:rsidP="00DC1903">
      <w:pPr>
        <w:spacing w:after="0" w:line="240" w:lineRule="auto"/>
        <w:rPr>
          <w:rFonts w:ascii="Arial" w:eastAsia="Times New Roman" w:hAnsi="Arial" w:cs="Arial"/>
          <w:b/>
          <w:bCs/>
          <w:color w:val="333333"/>
          <w:sz w:val="24"/>
          <w:szCs w:val="24"/>
        </w:rPr>
      </w:pPr>
    </w:p>
    <w:p w:rsidR="00DC1903" w:rsidRDefault="00DC1903" w:rsidP="00DC1903">
      <w:pPr>
        <w:tabs>
          <w:tab w:val="left" w:pos="1680"/>
        </w:tabs>
        <w:spacing w:after="0" w:line="240" w:lineRule="auto"/>
        <w:rPr>
          <w:rFonts w:ascii="Arial" w:eastAsia="Times New Roman" w:hAnsi="Arial" w:cs="Arial"/>
          <w:b/>
          <w:bCs/>
          <w:color w:val="333333"/>
          <w:sz w:val="24"/>
          <w:szCs w:val="24"/>
        </w:rPr>
      </w:pPr>
      <w:r>
        <w:rPr>
          <w:rFonts w:ascii="Arial" w:eastAsia="Times New Roman" w:hAnsi="Arial" w:cs="Arial"/>
          <w:b/>
          <w:bCs/>
          <w:noProof/>
          <w:color w:val="333333"/>
          <w:sz w:val="24"/>
          <w:szCs w:val="24"/>
        </w:rPr>
        <w:pict>
          <v:shape id="_x0000_s1028" type="#_x0000_t32" style="position:absolute;margin-left:17.25pt;margin-top:7.35pt;width:54pt;height:0;z-index:251658240" o:connectortype="straight"/>
        </w:pict>
      </w:r>
      <w:r>
        <w:rPr>
          <w:rFonts w:ascii="Arial" w:eastAsia="Times New Roman" w:hAnsi="Arial" w:cs="Arial"/>
          <w:b/>
          <w:bCs/>
          <w:color w:val="333333"/>
          <w:sz w:val="24"/>
          <w:szCs w:val="24"/>
        </w:rPr>
        <w:tab/>
        <w:t>Events and Activities</w:t>
      </w:r>
    </w:p>
    <w:p w:rsidR="00DC1903" w:rsidRDefault="00DC1903" w:rsidP="00DC1903">
      <w:pPr>
        <w:tabs>
          <w:tab w:val="left" w:pos="1680"/>
        </w:tabs>
        <w:spacing w:after="0" w:line="240" w:lineRule="auto"/>
        <w:rPr>
          <w:rFonts w:ascii="Arial" w:eastAsia="Times New Roman" w:hAnsi="Arial" w:cs="Arial"/>
          <w:b/>
          <w:bCs/>
          <w:color w:val="333333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</w:rPr>
        <w:tab/>
      </w:r>
    </w:p>
    <w:p w:rsidR="00DC1903" w:rsidRDefault="00DC1903" w:rsidP="00DC1903">
      <w:pPr>
        <w:tabs>
          <w:tab w:val="left" w:pos="1680"/>
        </w:tabs>
        <w:spacing w:after="0" w:line="240" w:lineRule="auto"/>
        <w:rPr>
          <w:rFonts w:ascii="Arial" w:eastAsia="Times New Roman" w:hAnsi="Arial" w:cs="Arial"/>
          <w:b/>
          <w:bCs/>
          <w:color w:val="333333"/>
          <w:sz w:val="24"/>
          <w:szCs w:val="24"/>
        </w:rPr>
      </w:pPr>
      <w:r>
        <w:rPr>
          <w:rFonts w:ascii="Arial" w:eastAsia="Times New Roman" w:hAnsi="Arial" w:cs="Arial"/>
          <w:b/>
          <w:bCs/>
          <w:noProof/>
          <w:color w:val="333333"/>
          <w:sz w:val="24"/>
          <w:szCs w:val="24"/>
        </w:rPr>
        <w:pict>
          <v:shape id="_x0000_s1029" type="#_x0000_t32" style="position:absolute;margin-left:17.25pt;margin-top:6.75pt;width:54pt;height:0;z-index:251658240" o:connectortype="straight"/>
        </w:pict>
      </w:r>
      <w:r>
        <w:rPr>
          <w:rFonts w:ascii="Arial" w:eastAsia="Times New Roman" w:hAnsi="Arial" w:cs="Arial"/>
          <w:b/>
          <w:bCs/>
          <w:color w:val="333333"/>
          <w:sz w:val="24"/>
          <w:szCs w:val="24"/>
        </w:rPr>
        <w:tab/>
        <w:t xml:space="preserve">Events/Programs Committee  </w:t>
      </w:r>
    </w:p>
    <w:p w:rsidR="00DC1903" w:rsidRDefault="00DC1903" w:rsidP="00DC1903">
      <w:pPr>
        <w:spacing w:after="0" w:line="240" w:lineRule="auto"/>
        <w:rPr>
          <w:rFonts w:ascii="Arial" w:eastAsia="Times New Roman" w:hAnsi="Arial" w:cs="Arial"/>
          <w:b/>
          <w:bCs/>
          <w:color w:val="333333"/>
          <w:sz w:val="24"/>
          <w:szCs w:val="24"/>
        </w:rPr>
      </w:pPr>
    </w:p>
    <w:p w:rsidR="00DC1903" w:rsidRDefault="00DC1903" w:rsidP="00DC1903">
      <w:pPr>
        <w:tabs>
          <w:tab w:val="left" w:pos="1635"/>
        </w:tabs>
        <w:spacing w:after="0" w:line="240" w:lineRule="auto"/>
        <w:rPr>
          <w:rFonts w:ascii="Arial" w:eastAsia="Times New Roman" w:hAnsi="Arial" w:cs="Arial"/>
          <w:b/>
          <w:bCs/>
          <w:color w:val="333333"/>
          <w:sz w:val="24"/>
          <w:szCs w:val="24"/>
        </w:rPr>
      </w:pPr>
      <w:r>
        <w:rPr>
          <w:rFonts w:ascii="Arial" w:eastAsia="Times New Roman" w:hAnsi="Arial" w:cs="Arial"/>
          <w:b/>
          <w:bCs/>
          <w:noProof/>
          <w:color w:val="333333"/>
          <w:sz w:val="24"/>
          <w:szCs w:val="24"/>
        </w:rPr>
        <w:pict>
          <v:shape id="_x0000_s1030" type="#_x0000_t32" style="position:absolute;margin-left:17.25pt;margin-top:5.4pt;width:54pt;height:0;z-index:251658240" o:connectortype="straight"/>
        </w:pict>
      </w:r>
      <w:r>
        <w:rPr>
          <w:rFonts w:ascii="Arial" w:eastAsia="Times New Roman" w:hAnsi="Arial" w:cs="Arial"/>
          <w:b/>
          <w:bCs/>
          <w:color w:val="333333"/>
          <w:sz w:val="24"/>
          <w:szCs w:val="24"/>
        </w:rPr>
        <w:tab/>
        <w:t>Awards</w:t>
      </w:r>
    </w:p>
    <w:p w:rsidR="00DC1903" w:rsidRDefault="00DC1903" w:rsidP="00DC1903">
      <w:pPr>
        <w:spacing w:after="0" w:line="240" w:lineRule="auto"/>
        <w:rPr>
          <w:rFonts w:ascii="Arial" w:eastAsia="Times New Roman" w:hAnsi="Arial" w:cs="Arial"/>
          <w:b/>
          <w:bCs/>
          <w:color w:val="333333"/>
          <w:sz w:val="24"/>
          <w:szCs w:val="24"/>
        </w:rPr>
      </w:pPr>
    </w:p>
    <w:p w:rsidR="00DC1903" w:rsidRDefault="00DC1903" w:rsidP="00DC1903">
      <w:pPr>
        <w:tabs>
          <w:tab w:val="left" w:pos="1560"/>
        </w:tabs>
        <w:spacing w:after="0" w:line="240" w:lineRule="auto"/>
        <w:rPr>
          <w:rFonts w:ascii="Arial" w:eastAsia="Times New Roman" w:hAnsi="Arial" w:cs="Arial"/>
          <w:b/>
          <w:bCs/>
          <w:color w:val="333333"/>
          <w:sz w:val="24"/>
          <w:szCs w:val="24"/>
        </w:rPr>
      </w:pPr>
      <w:r>
        <w:rPr>
          <w:rFonts w:ascii="Arial" w:eastAsia="Times New Roman" w:hAnsi="Arial" w:cs="Arial"/>
          <w:b/>
          <w:bCs/>
          <w:noProof/>
          <w:color w:val="333333"/>
          <w:sz w:val="24"/>
          <w:szCs w:val="24"/>
        </w:rPr>
        <w:pict>
          <v:shape id="_x0000_s1031" type="#_x0000_t32" style="position:absolute;margin-left:17.25pt;margin-top:6.3pt;width:54pt;height:0;z-index:251658240" o:connectortype="straight"/>
        </w:pict>
      </w:r>
      <w:r>
        <w:rPr>
          <w:rFonts w:ascii="Arial" w:eastAsia="Times New Roman" w:hAnsi="Arial" w:cs="Arial"/>
          <w:b/>
          <w:bCs/>
          <w:color w:val="333333"/>
          <w:sz w:val="24"/>
          <w:szCs w:val="24"/>
        </w:rPr>
        <w:tab/>
        <w:t xml:space="preserve">Affiliates &amp; Partners </w:t>
      </w:r>
    </w:p>
    <w:p w:rsidR="00E70A96" w:rsidRDefault="00E70A96"/>
    <w:p w:rsidR="00DC1903" w:rsidRDefault="00DC1903">
      <w:pPr>
        <w:rPr>
          <w:rFonts w:ascii="Arial" w:eastAsia="Times New Roman" w:hAnsi="Arial" w:cs="Arial"/>
          <w:b/>
          <w:bCs/>
          <w:color w:val="333333"/>
          <w:sz w:val="24"/>
          <w:szCs w:val="24"/>
        </w:rPr>
      </w:pPr>
      <w:r w:rsidRPr="00DC1903">
        <w:rPr>
          <w:rFonts w:ascii="Arial" w:eastAsia="Times New Roman" w:hAnsi="Arial" w:cs="Arial"/>
          <w:b/>
          <w:bCs/>
          <w:color w:val="333333"/>
          <w:sz w:val="24"/>
          <w:szCs w:val="24"/>
          <w:highlight w:val="yellow"/>
        </w:rPr>
        <w:t>Calendar of Events</w:t>
      </w:r>
    </w:p>
    <w:p w:rsidR="00DC1903" w:rsidRPr="00DC1903" w:rsidRDefault="00DC1903" w:rsidP="00DC1903">
      <w:pPr>
        <w:spacing w:before="150" w:after="150" w:line="240" w:lineRule="auto"/>
        <w:outlineLvl w:val="3"/>
        <w:rPr>
          <w:rFonts w:ascii="inherit" w:eastAsia="Times New Roman" w:hAnsi="inherit" w:cs="Times New Roman"/>
          <w:sz w:val="27"/>
          <w:szCs w:val="27"/>
        </w:rPr>
      </w:pPr>
      <w:r w:rsidRPr="00DC1903">
        <w:rPr>
          <w:rFonts w:ascii="inherit" w:eastAsia="Times New Roman" w:hAnsi="inherit" w:cs="Times New Roman"/>
          <w:b/>
          <w:bCs/>
          <w:sz w:val="27"/>
        </w:rPr>
        <w:t>CALE</w:t>
      </w:r>
      <w:r>
        <w:rPr>
          <w:rFonts w:ascii="inherit" w:eastAsia="Times New Roman" w:hAnsi="inherit" w:cs="Times New Roman"/>
          <w:b/>
          <w:bCs/>
          <w:sz w:val="27"/>
        </w:rPr>
        <w:t>NDER OF EVENTS FOR THE YEAR 2022</w:t>
      </w:r>
      <w:r w:rsidRPr="00DC1903">
        <w:rPr>
          <w:rFonts w:ascii="inherit" w:eastAsia="Times New Roman" w:hAnsi="inherit" w:cs="Times New Roman"/>
          <w:b/>
          <w:bCs/>
          <w:sz w:val="27"/>
        </w:rPr>
        <w:t>-2</w:t>
      </w:r>
      <w:r>
        <w:rPr>
          <w:rFonts w:ascii="inherit" w:eastAsia="Times New Roman" w:hAnsi="inherit" w:cs="Times New Roman"/>
          <w:b/>
          <w:bCs/>
          <w:sz w:val="27"/>
        </w:rPr>
        <w:t>3</w:t>
      </w:r>
    </w:p>
    <w:tbl>
      <w:tblPr>
        <w:tblW w:w="9810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247"/>
        <w:gridCol w:w="2446"/>
        <w:gridCol w:w="2700"/>
        <w:gridCol w:w="1755"/>
        <w:gridCol w:w="1662"/>
      </w:tblGrid>
      <w:tr w:rsidR="00DC1903" w:rsidRPr="00DC1903" w:rsidTr="00DC1903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DC1903" w:rsidRPr="00DC1903" w:rsidRDefault="00DC1903" w:rsidP="00DC190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25"/>
                <w:szCs w:val="25"/>
              </w:rPr>
            </w:pPr>
            <w:r w:rsidRPr="00DC1903">
              <w:rPr>
                <w:rFonts w:ascii="Arial" w:eastAsia="Times New Roman" w:hAnsi="Arial" w:cs="Arial"/>
                <w:color w:val="333333"/>
                <w:sz w:val="25"/>
                <w:szCs w:val="25"/>
              </w:rPr>
              <w:t>Sl. No.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DC1903" w:rsidRPr="00DC1903" w:rsidRDefault="00DC1903" w:rsidP="00DC190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25"/>
                <w:szCs w:val="25"/>
              </w:rPr>
            </w:pPr>
            <w:r w:rsidRPr="00DC1903">
              <w:rPr>
                <w:rFonts w:ascii="Arial" w:eastAsia="Times New Roman" w:hAnsi="Arial" w:cs="Arial"/>
                <w:color w:val="333333"/>
                <w:sz w:val="25"/>
                <w:szCs w:val="25"/>
              </w:rPr>
              <w:t>Event Details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DC1903" w:rsidRPr="00DC1903" w:rsidRDefault="00DC1903" w:rsidP="00DC190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25"/>
                <w:szCs w:val="25"/>
              </w:rPr>
            </w:pPr>
            <w:r w:rsidRPr="00DC1903">
              <w:rPr>
                <w:rFonts w:ascii="Arial" w:eastAsia="Times New Roman" w:hAnsi="Arial" w:cs="Arial"/>
                <w:color w:val="333333"/>
                <w:sz w:val="25"/>
                <w:szCs w:val="25"/>
              </w:rPr>
              <w:t>Tentative Date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DC1903" w:rsidRPr="00DC1903" w:rsidRDefault="00DC1903" w:rsidP="00DC190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25"/>
                <w:szCs w:val="25"/>
              </w:rPr>
            </w:pPr>
            <w:r w:rsidRPr="00DC1903">
              <w:rPr>
                <w:rFonts w:ascii="Arial" w:eastAsia="Times New Roman" w:hAnsi="Arial" w:cs="Arial"/>
                <w:color w:val="333333"/>
                <w:sz w:val="25"/>
                <w:szCs w:val="25"/>
              </w:rPr>
              <w:t>Sponsors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DC1903" w:rsidRPr="00DC1903" w:rsidRDefault="00DC1903" w:rsidP="00DC190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25"/>
                <w:szCs w:val="25"/>
              </w:rPr>
            </w:pPr>
            <w:r w:rsidRPr="00DC1903">
              <w:rPr>
                <w:rFonts w:ascii="Arial" w:eastAsia="Times New Roman" w:hAnsi="Arial" w:cs="Arial"/>
                <w:color w:val="333333"/>
                <w:sz w:val="25"/>
                <w:szCs w:val="25"/>
              </w:rPr>
              <w:t>Remarks</w:t>
            </w:r>
          </w:p>
        </w:tc>
      </w:tr>
    </w:tbl>
    <w:p w:rsidR="00DC1903" w:rsidRDefault="00DC1903"/>
    <w:p w:rsidR="00DC1903" w:rsidRDefault="00DC1903"/>
    <w:p w:rsidR="00DC1903" w:rsidRDefault="00DC1903">
      <w:pPr>
        <w:rPr>
          <w:rFonts w:ascii="Arial" w:eastAsia="Times New Roman" w:hAnsi="Arial" w:cs="Arial"/>
          <w:b/>
          <w:bCs/>
          <w:color w:val="333333"/>
          <w:sz w:val="24"/>
          <w:szCs w:val="24"/>
          <w:highlight w:val="yellow"/>
        </w:rPr>
      </w:pPr>
      <w:r w:rsidRPr="00DC1903">
        <w:rPr>
          <w:rFonts w:ascii="Arial" w:eastAsia="Times New Roman" w:hAnsi="Arial" w:cs="Arial"/>
          <w:b/>
          <w:bCs/>
          <w:color w:val="333333"/>
          <w:sz w:val="24"/>
          <w:szCs w:val="24"/>
          <w:highlight w:val="yellow"/>
        </w:rPr>
        <w:t>Events and Activities</w:t>
      </w:r>
    </w:p>
    <w:p w:rsidR="00DC1903" w:rsidRDefault="00DC1903">
      <w:pPr>
        <w:rPr>
          <w:rFonts w:ascii="Arial" w:eastAsia="Times New Roman" w:hAnsi="Arial" w:cs="Arial"/>
          <w:b/>
          <w:bCs/>
          <w:color w:val="333333"/>
          <w:sz w:val="24"/>
          <w:szCs w:val="24"/>
          <w:highlight w:val="yellow"/>
        </w:rPr>
      </w:pPr>
    </w:p>
    <w:p w:rsidR="00DC1903" w:rsidRDefault="00DC1903" w:rsidP="00DC1903">
      <w:pPr>
        <w:rPr>
          <w:rFonts w:ascii="Arial" w:eastAsia="Times New Roman" w:hAnsi="Arial" w:cs="Arial"/>
          <w:b/>
          <w:bCs/>
          <w:color w:val="333333"/>
          <w:sz w:val="24"/>
          <w:szCs w:val="24"/>
        </w:rPr>
      </w:pPr>
      <w:r w:rsidRPr="00DC1903">
        <w:rPr>
          <w:rFonts w:ascii="Arial" w:eastAsia="Times New Roman" w:hAnsi="Arial" w:cs="Arial"/>
          <w:b/>
          <w:bCs/>
          <w:color w:val="333333"/>
          <w:sz w:val="24"/>
          <w:szCs w:val="24"/>
          <w:highlight w:val="yellow"/>
        </w:rPr>
        <w:t>Events/Programs Committee</w:t>
      </w:r>
      <w:r>
        <w:rPr>
          <w:rFonts w:ascii="Arial" w:eastAsia="Times New Roman" w:hAnsi="Arial" w:cs="Arial"/>
          <w:b/>
          <w:bCs/>
          <w:color w:val="333333"/>
          <w:sz w:val="24"/>
          <w:szCs w:val="24"/>
        </w:rPr>
        <w:t xml:space="preserve">  </w:t>
      </w:r>
    </w:p>
    <w:p w:rsidR="00DC1903" w:rsidRDefault="00DC1903" w:rsidP="00DC1903">
      <w:pPr>
        <w:pStyle w:val="NormalWeb"/>
        <w:shd w:val="clear" w:color="auto" w:fill="FFFFFF"/>
        <w:spacing w:before="0" w:beforeAutospacing="0" w:after="150" w:afterAutospacing="0"/>
        <w:rPr>
          <w:rFonts w:ascii="Arial" w:hAnsi="Arial" w:cs="Arial"/>
          <w:color w:val="333333"/>
          <w:sz w:val="25"/>
          <w:szCs w:val="25"/>
        </w:rPr>
      </w:pPr>
      <w:r>
        <w:rPr>
          <w:rFonts w:ascii="Arial" w:hAnsi="Arial" w:cs="Arial"/>
          <w:color w:val="333333"/>
          <w:sz w:val="25"/>
          <w:szCs w:val="25"/>
        </w:rPr>
        <w:t xml:space="preserve">The Association is engaged in </w:t>
      </w:r>
      <w:proofErr w:type="spellStart"/>
      <w:r>
        <w:rPr>
          <w:rFonts w:ascii="Arial" w:hAnsi="Arial" w:cs="Arial"/>
          <w:color w:val="333333"/>
          <w:sz w:val="25"/>
          <w:szCs w:val="25"/>
        </w:rPr>
        <w:t>organising</w:t>
      </w:r>
      <w:proofErr w:type="spellEnd"/>
      <w:r>
        <w:rPr>
          <w:rFonts w:ascii="Arial" w:hAnsi="Arial" w:cs="Arial"/>
          <w:color w:val="333333"/>
          <w:sz w:val="25"/>
          <w:szCs w:val="25"/>
        </w:rPr>
        <w:t xml:space="preserve"> several activities as a part of their objectives. These activities are </w:t>
      </w:r>
      <w:proofErr w:type="spellStart"/>
      <w:r>
        <w:rPr>
          <w:rFonts w:ascii="Arial" w:hAnsi="Arial" w:cs="Arial"/>
          <w:color w:val="333333"/>
          <w:sz w:val="25"/>
          <w:szCs w:val="25"/>
        </w:rPr>
        <w:t>organised</w:t>
      </w:r>
      <w:proofErr w:type="spellEnd"/>
      <w:r>
        <w:rPr>
          <w:rFonts w:ascii="Arial" w:hAnsi="Arial" w:cs="Arial"/>
          <w:color w:val="333333"/>
          <w:sz w:val="25"/>
          <w:szCs w:val="25"/>
        </w:rPr>
        <w:t xml:space="preserve"> by the respective Committees headed by a responsible EC member, who as Convener/ </w:t>
      </w:r>
      <w:proofErr w:type="spellStart"/>
      <w:r>
        <w:rPr>
          <w:rFonts w:ascii="Arial" w:hAnsi="Arial" w:cs="Arial"/>
          <w:color w:val="333333"/>
          <w:sz w:val="25"/>
          <w:szCs w:val="25"/>
        </w:rPr>
        <w:t>Chiar</w:t>
      </w:r>
      <w:proofErr w:type="spellEnd"/>
      <w:r>
        <w:rPr>
          <w:rFonts w:ascii="Arial" w:hAnsi="Arial" w:cs="Arial"/>
          <w:color w:val="333333"/>
          <w:sz w:val="25"/>
          <w:szCs w:val="25"/>
        </w:rPr>
        <w:t xml:space="preserve"> of the committee steers the activities of the Association in consultation with the Executive Council. The details of the various committees and the member chairing the committees are given below.</w:t>
      </w:r>
    </w:p>
    <w:p w:rsidR="00DC1903" w:rsidRDefault="00DC1903" w:rsidP="00DC1903">
      <w:pPr>
        <w:pStyle w:val="NormalWeb"/>
        <w:shd w:val="clear" w:color="auto" w:fill="FFFFFF"/>
        <w:spacing w:before="0" w:beforeAutospacing="0" w:after="150" w:afterAutospacing="0"/>
        <w:rPr>
          <w:rFonts w:ascii="Arial" w:hAnsi="Arial" w:cs="Arial"/>
          <w:color w:val="333333"/>
          <w:sz w:val="25"/>
          <w:szCs w:val="25"/>
        </w:rPr>
      </w:pPr>
      <w:r>
        <w:rPr>
          <w:rFonts w:ascii="Arial" w:hAnsi="Arial" w:cs="Arial"/>
          <w:color w:val="333333"/>
          <w:sz w:val="25"/>
          <w:szCs w:val="25"/>
        </w:rPr>
        <w:t>Alumnus interested in reaching these committees for any reason can reach them through the mail.</w:t>
      </w:r>
    </w:p>
    <w:p w:rsidR="00DC1903" w:rsidRDefault="00DC1903" w:rsidP="00DC1903">
      <w:pPr>
        <w:pStyle w:val="NormalWeb"/>
        <w:shd w:val="clear" w:color="auto" w:fill="FFFFFF"/>
        <w:spacing w:before="0" w:beforeAutospacing="0" w:after="150" w:afterAutospacing="0"/>
        <w:rPr>
          <w:rFonts w:ascii="Arial" w:hAnsi="Arial" w:cs="Arial"/>
          <w:color w:val="333333"/>
          <w:sz w:val="25"/>
          <w:szCs w:val="25"/>
        </w:rPr>
      </w:pPr>
    </w:p>
    <w:p w:rsidR="00DC1903" w:rsidRDefault="00DC1903" w:rsidP="00DC1903">
      <w:pPr>
        <w:pStyle w:val="NormalWeb"/>
        <w:shd w:val="clear" w:color="auto" w:fill="FFFFFF"/>
        <w:spacing w:before="0" w:beforeAutospacing="0" w:after="150" w:afterAutospacing="0"/>
        <w:rPr>
          <w:rFonts w:ascii="Arial" w:hAnsi="Arial" w:cs="Arial"/>
          <w:color w:val="333333"/>
          <w:sz w:val="25"/>
          <w:szCs w:val="25"/>
        </w:rPr>
      </w:pPr>
      <w:r w:rsidRPr="00DC1903">
        <w:rPr>
          <w:rFonts w:ascii="Arial" w:hAnsi="Arial" w:cs="Arial"/>
          <w:b/>
          <w:bCs/>
          <w:color w:val="333333"/>
          <w:highlight w:val="yellow"/>
        </w:rPr>
        <w:t>Awards</w:t>
      </w:r>
    </w:p>
    <w:p w:rsidR="00DC1903" w:rsidRDefault="00DC1903">
      <w:pPr>
        <w:rPr>
          <w:rFonts w:ascii="Arial" w:eastAsia="Times New Roman" w:hAnsi="Arial" w:cs="Arial"/>
          <w:b/>
          <w:bCs/>
          <w:color w:val="333333"/>
          <w:sz w:val="24"/>
          <w:szCs w:val="24"/>
          <w:highlight w:val="yellow"/>
        </w:rPr>
      </w:pPr>
    </w:p>
    <w:p w:rsidR="00DC1903" w:rsidRDefault="00DC1903" w:rsidP="00DC1903">
      <w:pPr>
        <w:pStyle w:val="NormalWeb"/>
        <w:shd w:val="clear" w:color="auto" w:fill="FFFFFF"/>
        <w:spacing w:before="0" w:beforeAutospacing="0" w:after="150" w:afterAutospacing="0"/>
        <w:rPr>
          <w:rFonts w:ascii="Arial" w:hAnsi="Arial" w:cs="Arial"/>
          <w:b/>
          <w:bCs/>
          <w:color w:val="333333"/>
          <w:highlight w:val="yellow"/>
        </w:rPr>
      </w:pPr>
      <w:r w:rsidRPr="00DC1903">
        <w:rPr>
          <w:rFonts w:ascii="Arial" w:hAnsi="Arial" w:cs="Arial"/>
          <w:b/>
          <w:bCs/>
          <w:color w:val="333333"/>
          <w:highlight w:val="yellow"/>
        </w:rPr>
        <w:t>Affiliates &amp; Partners</w:t>
      </w:r>
    </w:p>
    <w:p w:rsidR="00DC1903" w:rsidRDefault="00DC1903" w:rsidP="00DC1903">
      <w:pPr>
        <w:pStyle w:val="NormalWeb"/>
        <w:shd w:val="clear" w:color="auto" w:fill="FFFFFF"/>
        <w:spacing w:before="0" w:beforeAutospacing="0" w:after="150" w:afterAutospacing="0"/>
        <w:rPr>
          <w:rFonts w:ascii="Arial" w:hAnsi="Arial" w:cs="Arial"/>
          <w:color w:val="333333"/>
          <w:sz w:val="25"/>
          <w:szCs w:val="25"/>
        </w:rPr>
      </w:pPr>
      <w:r>
        <w:rPr>
          <w:rFonts w:ascii="Arial" w:hAnsi="Arial" w:cs="Arial"/>
          <w:color w:val="333333"/>
          <w:sz w:val="25"/>
          <w:szCs w:val="25"/>
        </w:rPr>
        <w:t xml:space="preserve">Institutions grow with the support of Alumni and the </w:t>
      </w:r>
      <w:proofErr w:type="spellStart"/>
      <w:r>
        <w:rPr>
          <w:rFonts w:ascii="Arial" w:hAnsi="Arial" w:cs="Arial"/>
          <w:color w:val="333333"/>
          <w:sz w:val="25"/>
          <w:szCs w:val="25"/>
        </w:rPr>
        <w:t>Affliate</w:t>
      </w:r>
      <w:proofErr w:type="spellEnd"/>
      <w:r>
        <w:rPr>
          <w:rFonts w:ascii="Arial" w:hAnsi="Arial" w:cs="Arial"/>
          <w:color w:val="333333"/>
          <w:sz w:val="25"/>
          <w:szCs w:val="25"/>
        </w:rPr>
        <w:t xml:space="preserve"> Partners. </w:t>
      </w:r>
      <w:proofErr w:type="spellStart"/>
      <w:r>
        <w:rPr>
          <w:rFonts w:ascii="Arial" w:hAnsi="Arial" w:cs="Arial"/>
          <w:color w:val="333333"/>
          <w:sz w:val="25"/>
          <w:szCs w:val="25"/>
        </w:rPr>
        <w:t>Affliate</w:t>
      </w:r>
      <w:proofErr w:type="spellEnd"/>
      <w:r>
        <w:rPr>
          <w:rFonts w:ascii="Arial" w:hAnsi="Arial" w:cs="Arial"/>
          <w:color w:val="333333"/>
          <w:sz w:val="25"/>
          <w:szCs w:val="25"/>
        </w:rPr>
        <w:t xml:space="preserve"> partners can be any individual, company, corporate, Institution, government body or other business entity </w:t>
      </w:r>
      <w:proofErr w:type="gramStart"/>
      <w:r>
        <w:rPr>
          <w:rFonts w:ascii="Arial" w:hAnsi="Arial" w:cs="Arial"/>
          <w:color w:val="333333"/>
          <w:sz w:val="25"/>
          <w:szCs w:val="25"/>
        </w:rPr>
        <w:t>who</w:t>
      </w:r>
      <w:proofErr w:type="gramEnd"/>
      <w:r>
        <w:rPr>
          <w:rFonts w:ascii="Arial" w:hAnsi="Arial" w:cs="Arial"/>
          <w:color w:val="333333"/>
          <w:sz w:val="25"/>
          <w:szCs w:val="25"/>
        </w:rPr>
        <w:t xml:space="preserve"> share the common mission with the institute and come forward to join hands in this noble cause. </w:t>
      </w:r>
      <w:proofErr w:type="gramStart"/>
      <w:r>
        <w:rPr>
          <w:rFonts w:ascii="Arial" w:hAnsi="Arial" w:cs="Arial"/>
          <w:color w:val="333333"/>
          <w:sz w:val="25"/>
          <w:szCs w:val="25"/>
        </w:rPr>
        <w:t xml:space="preserve">The Institute and the Alumni Association profoundly thankful to get them associated with the </w:t>
      </w:r>
      <w:proofErr w:type="spellStart"/>
      <w:r>
        <w:rPr>
          <w:rFonts w:ascii="Arial" w:hAnsi="Arial" w:cs="Arial"/>
          <w:color w:val="333333"/>
          <w:sz w:val="25"/>
          <w:szCs w:val="25"/>
        </w:rPr>
        <w:t>Institutes's</w:t>
      </w:r>
      <w:proofErr w:type="spellEnd"/>
      <w:r>
        <w:rPr>
          <w:rFonts w:ascii="Arial" w:hAnsi="Arial" w:cs="Arial"/>
          <w:color w:val="333333"/>
          <w:sz w:val="25"/>
          <w:szCs w:val="25"/>
        </w:rPr>
        <w:t xml:space="preserve"> pursuit and sharing of knowledge.</w:t>
      </w:r>
      <w:proofErr w:type="gramEnd"/>
    </w:p>
    <w:p w:rsidR="00DC1903" w:rsidRDefault="00DC1903" w:rsidP="00DC1903">
      <w:pPr>
        <w:pStyle w:val="NormalWeb"/>
        <w:shd w:val="clear" w:color="auto" w:fill="FFFFFF"/>
        <w:spacing w:before="0" w:beforeAutospacing="0" w:after="150" w:afterAutospacing="0"/>
        <w:rPr>
          <w:rFonts w:ascii="Arial" w:hAnsi="Arial" w:cs="Arial"/>
          <w:color w:val="333333"/>
          <w:sz w:val="25"/>
          <w:szCs w:val="25"/>
        </w:rPr>
      </w:pPr>
      <w:r>
        <w:rPr>
          <w:rFonts w:ascii="Arial" w:hAnsi="Arial" w:cs="Arial"/>
          <w:color w:val="333333"/>
          <w:sz w:val="25"/>
          <w:szCs w:val="25"/>
        </w:rPr>
        <w:lastRenderedPageBreak/>
        <w:t xml:space="preserve">The members of the Association can play a key role in bringing the institutions/ </w:t>
      </w:r>
      <w:proofErr w:type="spellStart"/>
      <w:r>
        <w:rPr>
          <w:rFonts w:ascii="Arial" w:hAnsi="Arial" w:cs="Arial"/>
          <w:color w:val="333333"/>
          <w:sz w:val="25"/>
          <w:szCs w:val="25"/>
        </w:rPr>
        <w:t>corporates</w:t>
      </w:r>
      <w:proofErr w:type="spellEnd"/>
      <w:r>
        <w:rPr>
          <w:rFonts w:ascii="Arial" w:hAnsi="Arial" w:cs="Arial"/>
          <w:color w:val="333333"/>
          <w:sz w:val="25"/>
          <w:szCs w:val="25"/>
        </w:rPr>
        <w:t xml:space="preserve"> they are associated with the ODAA, CCAA or the Institute wherever such </w:t>
      </w:r>
      <w:proofErr w:type="spellStart"/>
      <w:r>
        <w:rPr>
          <w:rFonts w:ascii="Arial" w:hAnsi="Arial" w:cs="Arial"/>
          <w:color w:val="333333"/>
          <w:sz w:val="25"/>
          <w:szCs w:val="25"/>
        </w:rPr>
        <w:t>oppurtunities</w:t>
      </w:r>
      <w:proofErr w:type="spellEnd"/>
      <w:r>
        <w:rPr>
          <w:rFonts w:ascii="Arial" w:hAnsi="Arial" w:cs="Arial"/>
          <w:color w:val="333333"/>
          <w:sz w:val="25"/>
          <w:szCs w:val="25"/>
        </w:rPr>
        <w:t xml:space="preserve"> arises. The members of the Association are requested to work in </w:t>
      </w:r>
      <w:proofErr w:type="gramStart"/>
      <w:r>
        <w:rPr>
          <w:rFonts w:ascii="Arial" w:hAnsi="Arial" w:cs="Arial"/>
          <w:color w:val="333333"/>
          <w:sz w:val="25"/>
          <w:szCs w:val="25"/>
        </w:rPr>
        <w:t>this directions</w:t>
      </w:r>
      <w:proofErr w:type="gramEnd"/>
      <w:r>
        <w:rPr>
          <w:rFonts w:ascii="Arial" w:hAnsi="Arial" w:cs="Arial"/>
          <w:color w:val="333333"/>
          <w:sz w:val="25"/>
          <w:szCs w:val="25"/>
        </w:rPr>
        <w:t xml:space="preserve"> so that all the stake holders are mutually benefitted.</w:t>
      </w:r>
    </w:p>
    <w:p w:rsidR="00DC1903" w:rsidRDefault="00DC1903" w:rsidP="00DC1903">
      <w:pPr>
        <w:pStyle w:val="NormalWeb"/>
        <w:shd w:val="clear" w:color="auto" w:fill="FFFFFF"/>
        <w:spacing w:before="0" w:beforeAutospacing="0" w:after="150" w:afterAutospacing="0"/>
        <w:rPr>
          <w:rFonts w:ascii="Arial" w:hAnsi="Arial" w:cs="Arial"/>
          <w:b/>
          <w:bCs/>
          <w:color w:val="333333"/>
          <w:highlight w:val="yellow"/>
        </w:rPr>
      </w:pPr>
    </w:p>
    <w:p w:rsidR="00DC1903" w:rsidRPr="00DC1903" w:rsidRDefault="00DC1903">
      <w:pPr>
        <w:rPr>
          <w:rFonts w:ascii="Arial" w:eastAsia="Times New Roman" w:hAnsi="Arial" w:cs="Arial"/>
          <w:b/>
          <w:bCs/>
          <w:color w:val="333333"/>
          <w:sz w:val="24"/>
          <w:szCs w:val="24"/>
          <w:highlight w:val="yellow"/>
        </w:rPr>
      </w:pPr>
    </w:p>
    <w:sectPr w:rsidR="00DC1903" w:rsidRPr="00DC1903" w:rsidSect="00E70A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DC1903"/>
    <w:rsid w:val="00DC1903"/>
    <w:rsid w:val="00E70A9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  <o:rules v:ext="edit">
        <o:r id="V:Rule1" type="connector" idref="#_x0000_s1026"/>
        <o:r id="V:Rule2" type="connector" idref="#_x0000_s1028"/>
        <o:r id="V:Rule3" type="connector" idref="#_x0000_s1027"/>
        <o:r id="V:Rule4" type="connector" idref="#_x0000_s1031"/>
        <o:r id="V:Rule5" type="connector" idref="#_x0000_s1029"/>
        <o:r id="V:Rule6" type="connector" idref="#_x0000_s1030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C1903"/>
  </w:style>
  <w:style w:type="paragraph" w:styleId="Heading4">
    <w:name w:val="heading 4"/>
    <w:basedOn w:val="Normal"/>
    <w:link w:val="Heading4Char"/>
    <w:uiPriority w:val="9"/>
    <w:qFormat/>
    <w:rsid w:val="00DC1903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DC1903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DC190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C19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3667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71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54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234</Words>
  <Characters>1337</Characters>
  <Application>Microsoft Office Word</Application>
  <DocSecurity>0</DocSecurity>
  <Lines>11</Lines>
  <Paragraphs>3</Paragraphs>
  <ScaleCrop>false</ScaleCrop>
  <Company/>
  <LinksUpToDate>false</LinksUpToDate>
  <CharactersWithSpaces>1568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2023-12-15T18:13:00Z</dcterms:created>
  <dcterms:modified xsi:type="dcterms:W3CDTF">2023-12-15T18:20:00Z</dcterms:modified>
</cp:coreProperties>
</file>