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IST769 Performance, Security, NoSQL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Name:  Tajudeen Abdulazeez</w:t>
        <w:tab/>
        <w:br/>
        <w:t xml:space="preserve">Your SUID:   69687-7373-0</w:t>
        <w:tab/>
        <w:br/>
        <w:t xml:space="preserve">Your Email:  toabdula@syr.edu</w:t>
        <w:tab/>
        <w:br/>
        <w:t xml:space="preserve">Date Due:    </w:t>
        <w:tab/>
        <w:tab/>
        <w:tab/>
        <w:br/>
        <w:t xml:space="preserve">Homework #: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non-clustered index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timesheets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database. The index you create should be designed to improve the following query: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timesheet_hourlyrate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nonclustered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t_timesheet_index_nonclus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employee_timesheets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INCLUDE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employee_firstname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timesheet_hourlyrate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timesheet_hourlyrate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salary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SQL Select query which uses the index you created in the first question but does an index seek instead of an index scan.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timesheet_hourlyrate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single columnstore index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timesheets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which will improve the following queries: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employee_department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employee_jobtitle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timesheet_hourlyrate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employee_jobtitle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nonclustered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columnstore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t_timesheets_index_colstore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employee_timesheets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--WITH (drop existing = on)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employee_timesheets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employee_department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employee_jobtitle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timesheet_hourlyrate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employee_jobtitle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indexed view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v_employees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timesheets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which lists the employee id, first name, last name, job title, and department columns values and one row per employee (essentially re-building the employee table). Then set a unique clustered index on the view and finish by writing an SQL Select query which uses the indexed view.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v_employees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schemabinding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job_title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v_timesheet_uniq_clus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v_employees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the following query in JSON format: Display the employee id, first name, last name, count of timesheets, total hours worked, and average timesheet hourly rate.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counts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total_hours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total_hours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timesheet_hour_rate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avgrate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timesheets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last_name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AUTO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Q2 &gt;&gt; hw2 &gt;&gt; correction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2.</w:t>
        <w:tab/>
        <w:t xml:space="preserve">Write transaction safe code as a stored procedure which when given a player id,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clock time, and whether the shot was made (bit value) will add the record to the shots table and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update the player record in the players table. For example, If Mary takes a shot and makes it,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then misses the next one, there would be two records in the shots table and her row in the players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table should have 2 attempt and 1 shot made. Execute the stored procedure to demonstrate the transaction is ACID compliant.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write_shot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@player_id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@clock_time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@shot_made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bit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TRANSACTION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shots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player_id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clock_time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shot_made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@player_id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@clock_time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@shot_made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@@ROWCOUNT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'Failed to update shots table, zero rows affected'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players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shots_attemted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COALESCE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shots_attemted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shots_made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@shot_made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COALESCE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shots_made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shots_made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player_id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@player_id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@@ROWCOUNT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50006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'Failed to insert into player table, zero rows affected'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COMMIT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error_number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error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error_message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'Rolling back'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rollback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