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0"/>
      </w:pPr>
      <w:r>
        <w:rPr>
          <w:b/>
          <w:sz w:val="40"/>
        </w:rPr>
        <w:t xml:space="preserve">Receipt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1900"/>
        <w:gridCol w:w="2919"/>
        <w:gridCol w:w="1900"/>
        <w:gridCol w:w="2919"/>
      </w:tblGrid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Business name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Receipt number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Date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GSTIN (if registered)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Received from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Mobile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</w:tbl>
    <w:p>
      <w:pPr>
        <w:spacing w:before="0" w:after="80"/>
      </w:pP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500"/>
        <w:gridCol w:w="7138"/>
        <w:gridCol w:w="2000"/>
      </w:tblGrid>
      <w:tr>
        <w:trPr>
          <w:trHeight w:val="360"/>
        </w:trPr>
        <w:tc>
          <w:tcPr>
            <w:tcW w:w="5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71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For (item or service)</w:t>
            </w:r>
          </w:p>
        </w:tc>
        <w:tc>
          <w:tcPr>
            <w:tcW w:w="20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Amount (₹)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7138" w:type="dxa"/>
          </w:tcPr>
          <w:p>
            <w:pPr>
              <w:spacing w:before="40" w:after="40"/>
            </w:pP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7138" w:type="dxa"/>
          </w:tcPr>
          <w:p>
            <w:pPr>
              <w:spacing w:before="40" w:after="40"/>
            </w:pP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7138" w:type="dxa"/>
          </w:tcPr>
          <w:p>
            <w:pPr>
              <w:spacing w:before="40" w:after="40"/>
            </w:pP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7138" w:type="dxa"/>
          </w:tcPr>
          <w:p>
            <w:pPr>
              <w:spacing w:before="40" w:after="40"/>
            </w:pP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7138" w:type="dxa"/>
          </w:tcPr>
          <w:p>
            <w:pPr>
              <w:spacing w:before="40" w:after="40"/>
            </w:pP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7138" w:type="dxa"/>
          </w:tcPr>
          <w:p>
            <w:pPr>
              <w:spacing w:before="40" w:after="40"/>
            </w:pP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tbl>
      <w:tblPr>
        <w:tblW w:w="4400" w:type="dxa"/>
        <w:jc w:val="righ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2400"/>
        <w:gridCol w:w="2000"/>
      </w:tblGrid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Paid by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Reference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Amount received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Still due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  <w:r>
        <w:rPr>
          <w:color w:val="6B7280"/>
          <w:sz w:val="16"/>
        </w:rPr>
        <w:t xml:space="preserve">Paid by: cash, UPI, card or bank transfer. Reference: the UPI number, card approval code or bank UTR.</w:t>
      </w:r>
    </w:p>
    <w:p>
      <w:pPr>
        <w:spacing w:before="0" w:after="40"/>
      </w:pPr>
      <w:r>
        <w:rPr>
          <w:b/>
        </w:rPr>
        <w:t xml:space="preserve">Amount received in words</w:t>
      </w:r>
    </w:p>
    <w:p>
      <w:pPr>
        <w:spacing w:before="0" w:after="480"/>
      </w:pPr>
      <w:r>
        <w:t xml:space="preserve">________________________________________________________________________________</w:t>
      </w:r>
    </w:p>
    <w:p>
      <w:pPr>
        <w:spacing w:before="0" w:after="120"/>
      </w:pPr>
      <w:r>
        <w:rPr>
          <w:b/>
        </w:rPr>
        <w:t xml:space="preserve">Received by (signature)</w:t>
      </w:r>
    </w:p>
    <w:p>
      <w:r>
        <w:br w:type="page"/>
      </w:r>
    </w:p>
    <w:p>
      <w:pPr>
        <w:spacing w:before="0" w:after="200"/>
      </w:pPr>
      <w:r>
        <w:rPr>
          <w:b/>
          <w:sz w:val="40"/>
        </w:rPr>
        <w:t xml:space="preserve">Receipt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1900"/>
        <w:gridCol w:w="2919"/>
        <w:gridCol w:w="1900"/>
        <w:gridCol w:w="2919"/>
      </w:tblGrid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Business name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Lotus Hair Studio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Receipt number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RCT-0001</w:t>
            </w: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12 Lake View Road, Indiranagar, Bengaluru 560038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Date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24 Oct 2026</w:t>
            </w: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GSTIN (if registered)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29AAAAA0000A1ZY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Received from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Priya Nair</w:t>
            </w: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Mobile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+91 90000 00001</w:t>
            </w:r>
          </w:p>
        </w:tc>
      </w:tr>
    </w:tbl>
    <w:p>
      <w:pPr>
        <w:spacing w:before="0" w:after="80"/>
      </w:pP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500"/>
        <w:gridCol w:w="7138"/>
        <w:gridCol w:w="2000"/>
      </w:tblGrid>
      <w:tr>
        <w:trPr>
          <w:trHeight w:val="360"/>
        </w:trPr>
        <w:tc>
          <w:tcPr>
            <w:tcW w:w="5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71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For (item or service)</w:t>
            </w:r>
          </w:p>
        </w:tc>
        <w:tc>
          <w:tcPr>
            <w:tcW w:w="20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Amount (₹)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7138" w:type="dxa"/>
          </w:tcPr>
          <w:p>
            <w:pPr>
              <w:spacing w:before="40" w:after="40"/>
            </w:pPr>
            <w:r>
              <w:t xml:space="preserve">Haircut and styling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  <w:r>
              <w:t xml:space="preserve">800.00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7138" w:type="dxa"/>
          </w:tcPr>
          <w:p>
            <w:pPr>
              <w:spacing w:before="40" w:after="40"/>
            </w:pPr>
            <w:r>
              <w:t xml:space="preserve">Manicure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  <w:r>
              <w:t xml:space="preserve">600.00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7138" w:type="dxa"/>
          </w:tcPr>
          <w:p>
            <w:pPr>
              <w:spacing w:before="40" w:after="40"/>
            </w:pP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7138" w:type="dxa"/>
          </w:tcPr>
          <w:p>
            <w:pPr>
              <w:spacing w:before="40" w:after="40"/>
            </w:pP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7138" w:type="dxa"/>
          </w:tcPr>
          <w:p>
            <w:pPr>
              <w:spacing w:before="40" w:after="40"/>
            </w:pP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7138" w:type="dxa"/>
          </w:tcPr>
          <w:p>
            <w:pPr>
              <w:spacing w:before="40" w:after="40"/>
            </w:pP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tbl>
      <w:tblPr>
        <w:tblW w:w="4400" w:type="dxa"/>
        <w:jc w:val="righ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2400"/>
        <w:gridCol w:w="2000"/>
      </w:tblGrid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t xml:space="preserve">₹1,400.00</w:t>
            </w: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Paid by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  <w:r>
              <w:t xml:space="preserve">UPI</w:t>
            </w: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Reference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  <w:r>
              <w:t xml:space="preserve">412345678901</w:t>
            </w: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Amount received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  <w:r>
              <w:t xml:space="preserve">₹1,400.00</w:t>
            </w: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Still due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  <w:r>
              <w:t xml:space="preserve">₹0.00</w:t>
            </w:r>
          </w:p>
        </w:tc>
      </w:tr>
    </w:tbl>
    <w:p>
      <w:pPr>
        <w:spacing w:before="0" w:after="80"/>
      </w:pPr>
      <w:r>
        <w:rPr>
          <w:color w:val="6B7280"/>
          <w:sz w:val="16"/>
        </w:rPr>
        <w:t xml:space="preserve">Paid by: cash, UPI, card or bank transfer. Reference: the UPI number, card approval code or bank UTR.</w:t>
      </w:r>
    </w:p>
    <w:p>
      <w:pPr>
        <w:spacing w:before="0" w:after="40"/>
      </w:pPr>
      <w:r>
        <w:rPr>
          <w:b/>
        </w:rPr>
        <w:t xml:space="preserve">Amount received in words</w:t>
      </w:r>
    </w:p>
    <w:p>
      <w:pPr>
        <w:spacing w:before="0" w:after="480"/>
      </w:pPr>
      <w:r>
        <w:t xml:space="preserve">Rupees one thousand four hundred only</w:t>
      </w:r>
    </w:p>
    <w:p>
      <w:pPr>
        <w:spacing w:before="0" w:after="120"/>
      </w:pPr>
      <w:r>
        <w:rPr>
          <w:b/>
        </w:rPr>
        <w:t xml:space="preserve">Received by (signature)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B7280"/>
        <w:sz w:val="16"/>
      </w:rPr>
      <w:t xml:space="preserve">Made with Saroh · saroh.in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IN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