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F0" w:rsidRDefault="005A04F0" w:rsidP="005A04F0">
      <w:pPr>
        <w:pStyle w:val="Heading1"/>
        <w:rPr>
          <w:u w:val="none"/>
        </w:rPr>
      </w:pPr>
      <w:r>
        <w:t>DATA AVAILABLE:</w:t>
      </w:r>
    </w:p>
    <w:p w:rsidR="005A04F0" w:rsidRDefault="005A04F0" w:rsidP="005A04F0">
      <w:pPr>
        <w:pStyle w:val="ListParagraph"/>
        <w:numPr>
          <w:ilvl w:val="0"/>
          <w:numId w:val="2"/>
        </w:numPr>
        <w:tabs>
          <w:tab w:val="left" w:pos="821"/>
        </w:tabs>
        <w:spacing w:before="150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CC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GENERAL.csv</w:t>
      </w:r>
    </w:p>
    <w:p w:rsidR="005A04F0" w:rsidRDefault="005A04F0" w:rsidP="005A04F0">
      <w:pPr>
        <w:pStyle w:val="Heading1"/>
        <w:spacing w:before="151"/>
        <w:rPr>
          <w:u w:val="none"/>
        </w:rPr>
      </w:pPr>
      <w:r>
        <w:t>BUSINESS CONTEXT:</w:t>
      </w:r>
    </w:p>
    <w:p w:rsidR="005A04F0" w:rsidRDefault="005A04F0" w:rsidP="005A04F0">
      <w:pPr>
        <w:pStyle w:val="BodyText"/>
        <w:spacing w:before="151" w:line="276" w:lineRule="auto"/>
        <w:ind w:left="100" w:right="226"/>
      </w:pPr>
      <w:r>
        <w:t>This case requires trainees to develop a customer segmentation to define marketing strategy. The sample dataset summarizes the usage behavior of about 9000 active credit card holders during the last 6 months. The file is at a customer level with 18 behavioral variables. Expectations from the Trainees:</w:t>
      </w:r>
    </w:p>
    <w:p w:rsidR="005A04F0" w:rsidRDefault="005A04F0" w:rsidP="005A04F0">
      <w:pPr>
        <w:pStyle w:val="Heading1"/>
        <w:spacing w:before="148"/>
        <w:rPr>
          <w:u w:val="none"/>
        </w:rPr>
      </w:pPr>
      <w:r>
        <w:t>EXPECTATIONS FROM THE TRAINEES:</w:t>
      </w:r>
    </w:p>
    <w:p w:rsidR="005A04F0" w:rsidRDefault="005A04F0" w:rsidP="005A04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2" w:line="276" w:lineRule="auto"/>
        <w:ind w:right="225"/>
        <w:rPr>
          <w:sz w:val="20"/>
        </w:rPr>
      </w:pP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preparation: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‘enriched’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profile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deriving</w:t>
      </w:r>
      <w:r>
        <w:rPr>
          <w:spacing w:val="-5"/>
          <w:sz w:val="20"/>
        </w:rPr>
        <w:t xml:space="preserve"> </w:t>
      </w:r>
      <w:r>
        <w:rPr>
          <w:sz w:val="20"/>
        </w:rPr>
        <w:t>“intelligent”</w:t>
      </w:r>
      <w:r>
        <w:rPr>
          <w:spacing w:val="-5"/>
          <w:sz w:val="20"/>
        </w:rPr>
        <w:t xml:space="preserve"> </w:t>
      </w:r>
      <w:r>
        <w:rPr>
          <w:sz w:val="20"/>
        </w:rPr>
        <w:t>KPIs such</w:t>
      </w:r>
      <w:r>
        <w:rPr>
          <w:spacing w:val="-2"/>
          <w:sz w:val="20"/>
        </w:rPr>
        <w:t xml:space="preserve"> </w:t>
      </w:r>
      <w:r>
        <w:rPr>
          <w:sz w:val="20"/>
        </w:rPr>
        <w:t>as:</w:t>
      </w:r>
    </w:p>
    <w:p w:rsidR="005A04F0" w:rsidRDefault="005A04F0" w:rsidP="005A04F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hanging="361"/>
        <w:rPr>
          <w:sz w:val="20"/>
        </w:rPr>
      </w:pPr>
      <w:r>
        <w:rPr>
          <w:sz w:val="20"/>
        </w:rPr>
        <w:t>Monthly average purchase and cash advance</w:t>
      </w:r>
      <w:r>
        <w:rPr>
          <w:spacing w:val="-4"/>
          <w:sz w:val="20"/>
        </w:rPr>
        <w:t xml:space="preserve"> </w:t>
      </w:r>
      <w:r>
        <w:rPr>
          <w:sz w:val="20"/>
        </w:rPr>
        <w:t>amount</w:t>
      </w:r>
    </w:p>
    <w:p w:rsidR="005A04F0" w:rsidRDefault="005A04F0" w:rsidP="005A04F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0"/>
        </w:rPr>
      </w:pPr>
      <w:r>
        <w:rPr>
          <w:sz w:val="20"/>
        </w:rPr>
        <w:t>Purchases by type (one-off,</w:t>
      </w:r>
      <w:r>
        <w:rPr>
          <w:spacing w:val="-2"/>
          <w:sz w:val="20"/>
        </w:rPr>
        <w:t xml:space="preserve"> </w:t>
      </w:r>
      <w:r>
        <w:rPr>
          <w:sz w:val="20"/>
        </w:rPr>
        <w:t>installments)</w:t>
      </w:r>
    </w:p>
    <w:p w:rsidR="005A04F0" w:rsidRDefault="005A04F0" w:rsidP="005A04F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0"/>
        </w:rPr>
      </w:pPr>
      <w:r>
        <w:rPr>
          <w:sz w:val="20"/>
        </w:rPr>
        <w:t>Average amount per purchase and cash advance</w:t>
      </w:r>
      <w:r>
        <w:rPr>
          <w:spacing w:val="-8"/>
          <w:sz w:val="20"/>
        </w:rPr>
        <w:t xml:space="preserve"> </w:t>
      </w:r>
      <w:r>
        <w:rPr>
          <w:sz w:val="20"/>
        </w:rPr>
        <w:t>transaction,</w:t>
      </w:r>
    </w:p>
    <w:p w:rsidR="005A04F0" w:rsidRDefault="005A04F0" w:rsidP="005A04F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Limit usage (balance to credit limit</w:t>
      </w:r>
      <w:r>
        <w:rPr>
          <w:spacing w:val="-1"/>
          <w:sz w:val="20"/>
        </w:rPr>
        <w:t xml:space="preserve"> </w:t>
      </w:r>
      <w:r>
        <w:rPr>
          <w:sz w:val="20"/>
        </w:rPr>
        <w:t>ratio),</w:t>
      </w:r>
    </w:p>
    <w:p w:rsidR="005A04F0" w:rsidRDefault="005A04F0" w:rsidP="005A04F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5"/>
        <w:ind w:hanging="361"/>
        <w:rPr>
          <w:sz w:val="20"/>
        </w:rPr>
      </w:pPr>
      <w:r>
        <w:rPr>
          <w:sz w:val="20"/>
        </w:rPr>
        <w:t>Payments to minimum payments ratio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:rsidR="005A04F0" w:rsidRDefault="005A04F0" w:rsidP="005A04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  <w:rPr>
          <w:sz w:val="20"/>
        </w:rPr>
      </w:pPr>
      <w:r>
        <w:rPr>
          <w:sz w:val="20"/>
        </w:rPr>
        <w:t>Advanced reporting: Use the derived KPIs to gain insight on the customer</w:t>
      </w:r>
      <w:r>
        <w:rPr>
          <w:spacing w:val="-19"/>
          <w:sz w:val="20"/>
        </w:rPr>
        <w:t xml:space="preserve"> </w:t>
      </w:r>
      <w:r>
        <w:rPr>
          <w:sz w:val="20"/>
        </w:rPr>
        <w:t>profiles.</w:t>
      </w:r>
    </w:p>
    <w:p w:rsidR="005A04F0" w:rsidRDefault="005A04F0" w:rsidP="005A04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sz w:val="20"/>
        </w:rPr>
      </w:pPr>
      <w:r>
        <w:rPr>
          <w:sz w:val="20"/>
        </w:rPr>
        <w:t>Identification of the relationships/ affinities between</w:t>
      </w:r>
      <w:r>
        <w:rPr>
          <w:spacing w:val="-8"/>
          <w:sz w:val="20"/>
        </w:rPr>
        <w:t xml:space="preserve"> </w:t>
      </w:r>
      <w:r>
        <w:rPr>
          <w:sz w:val="20"/>
        </w:rPr>
        <w:t>services.</w:t>
      </w:r>
    </w:p>
    <w:p w:rsidR="005A04F0" w:rsidRDefault="005A04F0" w:rsidP="005A04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76" w:lineRule="auto"/>
        <w:ind w:right="296"/>
        <w:rPr>
          <w:sz w:val="20"/>
        </w:rPr>
      </w:pPr>
      <w:r>
        <w:rPr>
          <w:sz w:val="20"/>
        </w:rPr>
        <w:t>Clustering:</w:t>
      </w:r>
      <w:r>
        <w:rPr>
          <w:spacing w:val="-46"/>
          <w:sz w:val="20"/>
        </w:rPr>
        <w:t xml:space="preserve"> </w:t>
      </w:r>
      <w:r>
        <w:rPr>
          <w:sz w:val="20"/>
        </w:rPr>
        <w:t xml:space="preserve">Apply a data reduction technique factor analysis for variable reduction technique and a clustering algorithm to reveal the </w:t>
      </w:r>
      <w:proofErr w:type="spellStart"/>
      <w:r>
        <w:rPr>
          <w:sz w:val="20"/>
        </w:rPr>
        <w:t>behavioural</w:t>
      </w:r>
      <w:proofErr w:type="spellEnd"/>
      <w:r>
        <w:rPr>
          <w:sz w:val="20"/>
        </w:rPr>
        <w:t xml:space="preserve"> segments of credit card</w:t>
      </w:r>
      <w:r>
        <w:rPr>
          <w:spacing w:val="-20"/>
          <w:sz w:val="20"/>
        </w:rPr>
        <w:t xml:space="preserve"> </w:t>
      </w:r>
      <w:r>
        <w:rPr>
          <w:sz w:val="20"/>
        </w:rPr>
        <w:t>holders</w:t>
      </w:r>
    </w:p>
    <w:p w:rsidR="005A04F0" w:rsidRDefault="005A04F0" w:rsidP="005A04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41" w:lineRule="exact"/>
        <w:ind w:hanging="361"/>
        <w:rPr>
          <w:sz w:val="20"/>
        </w:rPr>
      </w:pPr>
      <w:r>
        <w:rPr>
          <w:sz w:val="20"/>
        </w:rPr>
        <w:t xml:space="preserve">Identify cluster </w:t>
      </w:r>
      <w:proofErr w:type="spellStart"/>
      <w:r>
        <w:rPr>
          <w:sz w:val="20"/>
        </w:rPr>
        <w:t>characterisitics</w:t>
      </w:r>
      <w:proofErr w:type="spellEnd"/>
      <w:r>
        <w:rPr>
          <w:sz w:val="20"/>
        </w:rPr>
        <w:t xml:space="preserve"> of the cluster using detailed</w:t>
      </w:r>
      <w:r>
        <w:rPr>
          <w:spacing w:val="-11"/>
          <w:sz w:val="20"/>
        </w:rPr>
        <w:t xml:space="preserve"> </w:t>
      </w:r>
      <w:r>
        <w:rPr>
          <w:sz w:val="20"/>
        </w:rPr>
        <w:t>profiling.</w:t>
      </w:r>
    </w:p>
    <w:p w:rsidR="005A04F0" w:rsidRDefault="005A04F0" w:rsidP="005A04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76" w:lineRule="auto"/>
        <w:ind w:right="848"/>
        <w:rPr>
          <w:sz w:val="20"/>
        </w:rPr>
      </w:pPr>
      <w:r>
        <w:rPr>
          <w:sz w:val="20"/>
        </w:rPr>
        <w:t>Provide the strategic insights and implementation of strategies for given set of</w:t>
      </w:r>
      <w:r>
        <w:rPr>
          <w:spacing w:val="-43"/>
          <w:sz w:val="20"/>
        </w:rPr>
        <w:t xml:space="preserve"> </w:t>
      </w:r>
      <w:r>
        <w:rPr>
          <w:sz w:val="20"/>
        </w:rPr>
        <w:t>cluster characteristics</w:t>
      </w:r>
    </w:p>
    <w:p w:rsidR="005A04F0" w:rsidRDefault="005A04F0" w:rsidP="005A04F0">
      <w:pPr>
        <w:pStyle w:val="BodyText"/>
        <w:rPr>
          <w:sz w:val="23"/>
        </w:rPr>
      </w:pPr>
    </w:p>
    <w:p w:rsidR="005A04F0" w:rsidRDefault="005A04F0" w:rsidP="005A04F0">
      <w:pPr>
        <w:ind w:left="100"/>
        <w:rPr>
          <w:b/>
          <w:sz w:val="20"/>
        </w:rPr>
      </w:pPr>
      <w:r>
        <w:rPr>
          <w:b/>
          <w:sz w:val="20"/>
        </w:rPr>
        <w:t>DATA DICTIONARY:</w:t>
      </w:r>
    </w:p>
    <w:p w:rsidR="005A04F0" w:rsidRDefault="005A04F0" w:rsidP="005A04F0">
      <w:pPr>
        <w:pStyle w:val="BodyText"/>
        <w:spacing w:before="11"/>
        <w:rPr>
          <w:b/>
          <w:sz w:val="25"/>
        </w:rPr>
      </w:pPr>
    </w:p>
    <w:p w:rsidR="005A04F0" w:rsidRDefault="005A04F0" w:rsidP="005A04F0">
      <w:pPr>
        <w:ind w:left="100"/>
        <w:rPr>
          <w:sz w:val="20"/>
        </w:rPr>
      </w:pPr>
      <w:r>
        <w:rPr>
          <w:b/>
          <w:sz w:val="20"/>
        </w:rPr>
        <w:t>CUST_ID</w:t>
      </w:r>
      <w:r>
        <w:rPr>
          <w:sz w:val="20"/>
        </w:rPr>
        <w:t>: Credit card holder ID</w:t>
      </w:r>
    </w:p>
    <w:p w:rsidR="005A04F0" w:rsidRDefault="005A04F0" w:rsidP="005A04F0">
      <w:pPr>
        <w:spacing w:before="37" w:line="276" w:lineRule="auto"/>
        <w:ind w:left="100" w:right="2669"/>
        <w:rPr>
          <w:sz w:val="20"/>
        </w:rPr>
      </w:pPr>
      <w:r>
        <w:rPr>
          <w:b/>
          <w:sz w:val="20"/>
        </w:rPr>
        <w:t>BALANCE</w:t>
      </w:r>
      <w:r>
        <w:rPr>
          <w:sz w:val="20"/>
        </w:rPr>
        <w:t xml:space="preserve">: Monthly average balance (based on daily balance averages) </w:t>
      </w:r>
      <w:r>
        <w:rPr>
          <w:b/>
          <w:sz w:val="20"/>
        </w:rPr>
        <w:t xml:space="preserve">BALANCE_FREQUENCY: </w:t>
      </w:r>
      <w:r>
        <w:rPr>
          <w:sz w:val="20"/>
        </w:rPr>
        <w:t xml:space="preserve">Ratio of last 12 months with balance </w:t>
      </w:r>
      <w:r>
        <w:rPr>
          <w:b/>
          <w:sz w:val="20"/>
        </w:rPr>
        <w:t xml:space="preserve">PURCHASES: </w:t>
      </w:r>
      <w:r>
        <w:rPr>
          <w:sz w:val="20"/>
        </w:rPr>
        <w:t xml:space="preserve">Total purchase amount spent during last 12 months </w:t>
      </w:r>
      <w:r>
        <w:rPr>
          <w:b/>
          <w:sz w:val="20"/>
        </w:rPr>
        <w:t xml:space="preserve">ONEOFF_PURCHASES: </w:t>
      </w:r>
      <w:r>
        <w:rPr>
          <w:sz w:val="20"/>
        </w:rPr>
        <w:t xml:space="preserve">Total amount of one-off purchases </w:t>
      </w:r>
      <w:r>
        <w:rPr>
          <w:b/>
          <w:sz w:val="20"/>
        </w:rPr>
        <w:t>INSTALLMENTS_PURCHASES</w:t>
      </w:r>
      <w:r>
        <w:rPr>
          <w:sz w:val="20"/>
        </w:rPr>
        <w:t xml:space="preserve">: Total amount of installment purchases </w:t>
      </w:r>
      <w:r>
        <w:rPr>
          <w:b/>
          <w:sz w:val="20"/>
        </w:rPr>
        <w:t>CASH_ADVANCE</w:t>
      </w:r>
      <w:r>
        <w:rPr>
          <w:sz w:val="20"/>
        </w:rPr>
        <w:t>: Total cash-advance amount</w:t>
      </w:r>
    </w:p>
    <w:p w:rsidR="005A04F0" w:rsidRDefault="005A04F0" w:rsidP="005A04F0">
      <w:pPr>
        <w:spacing w:line="276" w:lineRule="auto"/>
        <w:ind w:left="100" w:right="951"/>
        <w:rPr>
          <w:sz w:val="20"/>
        </w:rPr>
      </w:pPr>
      <w:r>
        <w:rPr>
          <w:b/>
          <w:sz w:val="20"/>
        </w:rPr>
        <w:t>PURCHASES_ FREQUENCY</w:t>
      </w:r>
      <w:r>
        <w:rPr>
          <w:sz w:val="20"/>
        </w:rPr>
        <w:t>: Frequency of purchases (Percent of months with at least one purchase)</w:t>
      </w:r>
    </w:p>
    <w:p w:rsidR="005A04F0" w:rsidRDefault="005A04F0" w:rsidP="005A04F0">
      <w:pPr>
        <w:spacing w:line="276" w:lineRule="auto"/>
        <w:ind w:left="100" w:right="1576"/>
        <w:rPr>
          <w:sz w:val="20"/>
        </w:rPr>
      </w:pPr>
      <w:r>
        <w:rPr>
          <w:b/>
          <w:sz w:val="20"/>
        </w:rPr>
        <w:t xml:space="preserve">ONEOFF_PURCHASES_FREQUENCY: </w:t>
      </w:r>
      <w:r>
        <w:rPr>
          <w:sz w:val="20"/>
        </w:rPr>
        <w:t xml:space="preserve">Frequency of one-off-purchases </w:t>
      </w:r>
      <w:r>
        <w:rPr>
          <w:b/>
          <w:sz w:val="20"/>
        </w:rPr>
        <w:t>PURCHASES_INSTALLMENTS_FREQUENCY</w:t>
      </w:r>
      <w:r>
        <w:rPr>
          <w:sz w:val="20"/>
        </w:rPr>
        <w:t xml:space="preserve">: Frequency of installment purchases </w:t>
      </w:r>
      <w:r>
        <w:rPr>
          <w:b/>
          <w:sz w:val="20"/>
        </w:rPr>
        <w:t>CASH_ADVANCE_ FREQUENCY</w:t>
      </w:r>
      <w:r>
        <w:rPr>
          <w:sz w:val="20"/>
        </w:rPr>
        <w:t xml:space="preserve">: Cash-Advance frequency </w:t>
      </w:r>
      <w:r>
        <w:rPr>
          <w:b/>
          <w:sz w:val="20"/>
        </w:rPr>
        <w:t>AVERAGE_PURCHASE_TRX</w:t>
      </w:r>
      <w:r>
        <w:rPr>
          <w:sz w:val="20"/>
        </w:rPr>
        <w:t xml:space="preserve">: Average amount per purchase transaction </w:t>
      </w:r>
      <w:r>
        <w:rPr>
          <w:b/>
          <w:sz w:val="20"/>
        </w:rPr>
        <w:t>CASH_ADVANCE_TRX</w:t>
      </w:r>
      <w:r>
        <w:rPr>
          <w:sz w:val="20"/>
        </w:rPr>
        <w:t xml:space="preserve">: Average amount per cash-advance transaction </w:t>
      </w:r>
      <w:r>
        <w:rPr>
          <w:b/>
          <w:sz w:val="20"/>
        </w:rPr>
        <w:t>PURCHASES_TRX</w:t>
      </w:r>
      <w:r>
        <w:rPr>
          <w:sz w:val="20"/>
        </w:rPr>
        <w:t>: Average amount per purchase transaction</w:t>
      </w:r>
    </w:p>
    <w:p w:rsidR="005A04F0" w:rsidRDefault="005A04F0" w:rsidP="005A04F0">
      <w:pPr>
        <w:ind w:left="100"/>
        <w:rPr>
          <w:sz w:val="20"/>
        </w:rPr>
      </w:pPr>
      <w:r>
        <w:rPr>
          <w:b/>
          <w:sz w:val="20"/>
        </w:rPr>
        <w:t>CREDIT_LIMIT</w:t>
      </w:r>
      <w:r>
        <w:rPr>
          <w:sz w:val="20"/>
        </w:rPr>
        <w:t>: Credit limit</w:t>
      </w:r>
    </w:p>
    <w:p w:rsidR="005A04F0" w:rsidRDefault="005A04F0" w:rsidP="005A04F0">
      <w:pPr>
        <w:pStyle w:val="BodyText"/>
        <w:spacing w:before="37" w:line="276" w:lineRule="auto"/>
        <w:ind w:left="100" w:right="883"/>
      </w:pPr>
      <w:r>
        <w:rPr>
          <w:b/>
        </w:rPr>
        <w:t xml:space="preserve">PAYMENTS: </w:t>
      </w:r>
      <w:r>
        <w:t>Total payments (due amount paid by the customer to decrease their statement balance) in the period</w:t>
      </w:r>
    </w:p>
    <w:p w:rsidR="005A04F0" w:rsidRDefault="005A04F0" w:rsidP="005A04F0">
      <w:pPr>
        <w:spacing w:line="276" w:lineRule="auto"/>
        <w:ind w:left="100" w:right="773"/>
        <w:rPr>
          <w:sz w:val="20"/>
        </w:rPr>
      </w:pPr>
      <w:r>
        <w:rPr>
          <w:b/>
          <w:sz w:val="20"/>
        </w:rPr>
        <w:t xml:space="preserve">MINIMUM_PAYMENTS: </w:t>
      </w:r>
      <w:r>
        <w:rPr>
          <w:sz w:val="20"/>
        </w:rPr>
        <w:t xml:space="preserve">Total minimum payments due in the period. </w:t>
      </w:r>
      <w:r>
        <w:rPr>
          <w:b/>
          <w:sz w:val="20"/>
        </w:rPr>
        <w:t>PRC_FULL_PAYMEN</w:t>
      </w:r>
      <w:r>
        <w:rPr>
          <w:sz w:val="20"/>
        </w:rPr>
        <w:t xml:space="preserve">: Percentage of months with full payment of the due statement balance </w:t>
      </w:r>
      <w:r>
        <w:rPr>
          <w:b/>
          <w:sz w:val="20"/>
        </w:rPr>
        <w:t>TENURE</w:t>
      </w:r>
      <w:r>
        <w:rPr>
          <w:sz w:val="20"/>
        </w:rPr>
        <w:t>: Number of months as a customer</w:t>
      </w:r>
    </w:p>
    <w:p w:rsidR="00A571F3" w:rsidRDefault="00A571F3">
      <w:bookmarkStart w:id="0" w:name="_GoBack"/>
      <w:bookmarkEnd w:id="0"/>
    </w:p>
    <w:sectPr w:rsidR="00A571F3">
      <w:pgSz w:w="11910" w:h="16840"/>
      <w:pgMar w:top="680" w:right="1340" w:bottom="900" w:left="1340" w:header="0" w:footer="71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F4C"/>
    <w:multiLevelType w:val="hybridMultilevel"/>
    <w:tmpl w:val="A7DC224A"/>
    <w:lvl w:ilvl="0" w:tplc="EE889CE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D42C1A2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9500841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en-US"/>
      </w:rPr>
    </w:lvl>
    <w:lvl w:ilvl="3" w:tplc="03029CA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 w:tplc="4A5402B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81E4A21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280CC89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 w:tplc="02CCACA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8" w:tplc="82324DD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6082BC9"/>
    <w:multiLevelType w:val="hybridMultilevel"/>
    <w:tmpl w:val="D6F63550"/>
    <w:lvl w:ilvl="0" w:tplc="A42CC6C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E2035D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71C9C0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en-US"/>
      </w:rPr>
    </w:lvl>
    <w:lvl w:ilvl="3" w:tplc="579C95D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en-US"/>
      </w:rPr>
    </w:lvl>
    <w:lvl w:ilvl="4" w:tplc="5BBEF5C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5" w:tplc="FE246F7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en-US"/>
      </w:rPr>
    </w:lvl>
    <w:lvl w:ilvl="6" w:tplc="DB76DCD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en-US"/>
      </w:rPr>
    </w:lvl>
    <w:lvl w:ilvl="7" w:tplc="A15494E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en-US"/>
      </w:rPr>
    </w:lvl>
    <w:lvl w:ilvl="8" w:tplc="50A41F2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F0"/>
    <w:rsid w:val="005A04F0"/>
    <w:rsid w:val="00640E49"/>
    <w:rsid w:val="00A5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A9166-94EB-44D7-9B09-97E3ADAD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4F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A04F0"/>
    <w:pPr>
      <w:spacing w:before="44"/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F0"/>
    <w:rPr>
      <w:rFonts w:ascii="Calibri" w:eastAsia="Calibri" w:hAnsi="Calibri" w:cs="Calibri"/>
      <w:b/>
      <w:bCs/>
      <w:sz w:val="28"/>
      <w:szCs w:val="28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A04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A04F0"/>
    <w:rPr>
      <w:rFonts w:ascii="Tahoma" w:eastAsia="Tahoma" w:hAnsi="Tahoma" w:cs="Tahoma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5A04F0"/>
    <w:pPr>
      <w:spacing w:before="33"/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Saroha</dc:creator>
  <cp:keywords/>
  <dc:description/>
  <cp:lastModifiedBy>Pankaj Saroha</cp:lastModifiedBy>
  <cp:revision>1</cp:revision>
  <dcterms:created xsi:type="dcterms:W3CDTF">2019-10-02T13:16:00Z</dcterms:created>
  <dcterms:modified xsi:type="dcterms:W3CDTF">2019-10-02T13:16:00Z</dcterms:modified>
</cp:coreProperties>
</file>