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0"/>
          <w:szCs w:val="30"/>
        </w:rPr>
      </w:pPr>
      <w:r w:rsidDel="00000000" w:rsidR="00000000" w:rsidRPr="00000000">
        <w:rPr>
          <w:b w:val="1"/>
          <w:i w:val="0"/>
          <w:sz w:val="30"/>
          <w:szCs w:val="30"/>
          <w:rtl w:val="0"/>
        </w:rPr>
        <w:t xml:space="preserve">Location of all road section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b w:val="1"/>
          <w:i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Legend Description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sz w:val="20"/>
          <w:szCs w:val="20"/>
          <w:rtl w:val="0"/>
        </w:rPr>
        <w:t xml:space="preserve">Road section location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