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 : User is able to login by using old password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 condition : User is on login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 to Reproduce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Click on login enter Email and Password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User wants to update the password using the Forgot password option.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Enter Email or mobile number in Password assistance for verification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Enter  OTP received through Email or mobile 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Enter New Password and Confirm Password save changes and continue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Login again using old password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Actual Result : User is able to login the account using old password after updating  the password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Expected result : User should be able to login by using New Password after updating the old password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