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3A3" w:rsidRPr="007B5F16" w:rsidRDefault="000F06C3" w:rsidP="007B5F16">
      <w:pPr>
        <w:jc w:val="center"/>
        <w:rPr>
          <w:rFonts w:ascii="Arial" w:hAnsi="Arial" w:cs="Arial"/>
          <w:b/>
        </w:rPr>
      </w:pPr>
      <w:r w:rsidRPr="007B5F16">
        <w:rPr>
          <w:rFonts w:ascii="Arial" w:hAnsi="Arial" w:cs="Arial"/>
          <w:b/>
        </w:rPr>
        <w:t>ARM/AMS Dimension data synchronisation</w:t>
      </w:r>
    </w:p>
    <w:p w:rsidR="007B5F16" w:rsidRDefault="00606559">
      <w:pPr>
        <w:rPr>
          <w:rFonts w:ascii="Arial" w:hAnsi="Arial" w:cs="Arial"/>
          <w:sz w:val="20"/>
          <w:szCs w:val="20"/>
        </w:rPr>
      </w:pPr>
      <w:r>
        <w:rPr>
          <w:rFonts w:ascii="Arial" w:hAnsi="Arial" w:cs="Arial"/>
          <w:sz w:val="20"/>
          <w:szCs w:val="20"/>
        </w:rPr>
        <w:t xml:space="preserve">Materialised view data replication option can be used </w:t>
      </w:r>
      <w:r w:rsidR="007B5F16">
        <w:rPr>
          <w:rFonts w:ascii="Arial" w:hAnsi="Arial" w:cs="Arial"/>
          <w:sz w:val="20"/>
          <w:szCs w:val="20"/>
        </w:rPr>
        <w:t>for keeping the iHub/AMS dimension data in sync. The MV approach will capture the changed data (delta) on the iHub base tables. Whenever the refresh operation is invoked on the AMS materialised views, changed data will be extracted from iHub and applied to AMS dimension tables.</w:t>
      </w:r>
    </w:p>
    <w:p w:rsidR="00344180" w:rsidRDefault="007B5F16">
      <w:pPr>
        <w:rPr>
          <w:rFonts w:ascii="Arial" w:hAnsi="Arial" w:cs="Arial"/>
          <w:sz w:val="20"/>
          <w:szCs w:val="20"/>
        </w:rPr>
      </w:pPr>
      <w:r>
        <w:rPr>
          <w:rFonts w:ascii="Arial" w:hAnsi="Arial" w:cs="Arial"/>
          <w:sz w:val="20"/>
          <w:szCs w:val="20"/>
        </w:rPr>
        <w:t>The MV refresh operation</w:t>
      </w:r>
      <w:r w:rsidR="002D3CFE">
        <w:rPr>
          <w:rFonts w:ascii="Arial" w:hAnsi="Arial" w:cs="Arial"/>
          <w:sz w:val="20"/>
          <w:szCs w:val="20"/>
        </w:rPr>
        <w:t xml:space="preserve"> can be integrated with the cube re-build process to ensure</w:t>
      </w:r>
      <w:r w:rsidR="00815880">
        <w:rPr>
          <w:rFonts w:ascii="Arial" w:hAnsi="Arial" w:cs="Arial"/>
          <w:sz w:val="20"/>
          <w:szCs w:val="20"/>
        </w:rPr>
        <w:t xml:space="preserve"> that all latest dimension changes</w:t>
      </w:r>
      <w:r w:rsidR="002D3CFE">
        <w:rPr>
          <w:rFonts w:ascii="Arial" w:hAnsi="Arial" w:cs="Arial"/>
          <w:sz w:val="20"/>
          <w:szCs w:val="20"/>
        </w:rPr>
        <w:t xml:space="preserve"> </w:t>
      </w:r>
      <w:r w:rsidR="00815880">
        <w:rPr>
          <w:rFonts w:ascii="Arial" w:hAnsi="Arial" w:cs="Arial"/>
          <w:sz w:val="20"/>
          <w:szCs w:val="20"/>
        </w:rPr>
        <w:t>will be taken into consideration for the cube re-build</w:t>
      </w:r>
      <w:r w:rsidR="002D3CFE">
        <w:rPr>
          <w:rFonts w:ascii="Arial" w:hAnsi="Arial" w:cs="Arial"/>
          <w:sz w:val="20"/>
          <w:szCs w:val="20"/>
        </w:rPr>
        <w:t xml:space="preserve">. </w:t>
      </w:r>
      <w:r w:rsidR="00344180">
        <w:rPr>
          <w:rFonts w:ascii="Arial" w:hAnsi="Arial" w:cs="Arial"/>
          <w:noProof/>
          <w:sz w:val="20"/>
          <w:szCs w:val="20"/>
          <w:lang w:eastAsia="en-GB"/>
        </w:rPr>
        <w:drawing>
          <wp:inline distT="0" distB="0" distL="0" distR="0" wp14:anchorId="0166C273" wp14:editId="5E3E61FC">
            <wp:extent cx="5731510" cy="17627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62760"/>
                    </a:xfrm>
                    <a:prstGeom prst="rect">
                      <a:avLst/>
                    </a:prstGeom>
                    <a:noFill/>
                    <a:ln>
                      <a:noFill/>
                    </a:ln>
                  </pic:spPr>
                </pic:pic>
              </a:graphicData>
            </a:graphic>
          </wp:inline>
        </w:drawing>
      </w:r>
    </w:p>
    <w:p w:rsidR="000F06C3" w:rsidRPr="00A43BD4" w:rsidRDefault="00606559">
      <w:pPr>
        <w:rPr>
          <w:rFonts w:ascii="Arial" w:hAnsi="Arial" w:cs="Arial"/>
          <w:b/>
          <w:sz w:val="20"/>
          <w:szCs w:val="20"/>
        </w:rPr>
      </w:pPr>
      <w:r w:rsidRPr="00A43BD4">
        <w:rPr>
          <w:rFonts w:ascii="Arial" w:hAnsi="Arial" w:cs="Arial"/>
          <w:b/>
          <w:sz w:val="20"/>
          <w:szCs w:val="20"/>
        </w:rPr>
        <w:t>Steps required for implementing MV replication.</w:t>
      </w:r>
    </w:p>
    <w:p w:rsidR="002D3CFE" w:rsidRDefault="00606559" w:rsidP="00B34972">
      <w:pPr>
        <w:pStyle w:val="ListParagraph"/>
        <w:numPr>
          <w:ilvl w:val="0"/>
          <w:numId w:val="2"/>
        </w:numPr>
        <w:rPr>
          <w:rFonts w:ascii="Arial" w:hAnsi="Arial" w:cs="Arial"/>
          <w:sz w:val="20"/>
          <w:szCs w:val="20"/>
        </w:rPr>
      </w:pPr>
      <w:r w:rsidRPr="002D3CFE">
        <w:rPr>
          <w:rFonts w:ascii="Arial" w:hAnsi="Arial" w:cs="Arial"/>
          <w:sz w:val="20"/>
          <w:szCs w:val="20"/>
        </w:rPr>
        <w:t>Create MV log in iHub</w:t>
      </w:r>
      <w:r w:rsidR="002D3CFE">
        <w:rPr>
          <w:rFonts w:ascii="Arial" w:hAnsi="Arial" w:cs="Arial"/>
          <w:sz w:val="20"/>
          <w:szCs w:val="20"/>
        </w:rPr>
        <w:t xml:space="preserve"> database</w:t>
      </w:r>
      <w:r w:rsidRPr="002D3CFE">
        <w:rPr>
          <w:rFonts w:ascii="Arial" w:hAnsi="Arial" w:cs="Arial"/>
          <w:sz w:val="20"/>
          <w:szCs w:val="20"/>
        </w:rPr>
        <w:t xml:space="preserve"> for each dimension base table: This enables the capture of changed data on the base table. </w:t>
      </w:r>
    </w:p>
    <w:p w:rsidR="008F68ED" w:rsidRDefault="008F68ED" w:rsidP="008F68ED">
      <w:pPr>
        <w:pStyle w:val="ListParagraph"/>
        <w:rPr>
          <w:rFonts w:ascii="Arial" w:hAnsi="Arial" w:cs="Arial"/>
          <w:sz w:val="20"/>
          <w:szCs w:val="20"/>
        </w:rPr>
      </w:pPr>
    </w:p>
    <w:p w:rsidR="008F68ED" w:rsidRPr="008F68ED" w:rsidRDefault="008F68ED" w:rsidP="008F68ED">
      <w:pPr>
        <w:pStyle w:val="ListParagraph"/>
        <w:autoSpaceDE w:val="0"/>
        <w:autoSpaceDN w:val="0"/>
        <w:adjustRightInd w:val="0"/>
        <w:rPr>
          <w:rFonts w:ascii="Courier New" w:hAnsi="Courier New" w:cs="Courier New"/>
          <w:i/>
          <w:color w:val="008080"/>
          <w:sz w:val="20"/>
          <w:szCs w:val="20"/>
          <w:lang w:val="en-US"/>
        </w:rPr>
      </w:pPr>
      <w:r w:rsidRPr="008F68ED">
        <w:rPr>
          <w:rFonts w:ascii="Courier New" w:hAnsi="Courier New" w:cs="Courier New"/>
          <w:i/>
          <w:color w:val="008080"/>
          <w:sz w:val="20"/>
          <w:szCs w:val="20"/>
          <w:highlight w:val="white"/>
          <w:lang w:val="en-US"/>
        </w:rPr>
        <w:t>CREATE</w:t>
      </w:r>
      <w:r w:rsidRPr="008F68ED">
        <w:rPr>
          <w:rFonts w:ascii="Courier New" w:hAnsi="Courier New" w:cs="Courier New"/>
          <w:i/>
          <w:color w:val="000080"/>
          <w:sz w:val="20"/>
          <w:szCs w:val="20"/>
          <w:highlight w:val="white"/>
          <w:lang w:val="en-US"/>
        </w:rPr>
        <w:t xml:space="preserve"> </w:t>
      </w:r>
      <w:r w:rsidRPr="008F68ED">
        <w:rPr>
          <w:rFonts w:ascii="Courier New" w:hAnsi="Courier New" w:cs="Courier New"/>
          <w:i/>
          <w:color w:val="008080"/>
          <w:sz w:val="20"/>
          <w:szCs w:val="20"/>
          <w:highlight w:val="white"/>
          <w:lang w:val="en-US"/>
        </w:rPr>
        <w:t>MATERIALIZED</w:t>
      </w:r>
      <w:r w:rsidRPr="008F68ED">
        <w:rPr>
          <w:rFonts w:ascii="Courier New" w:hAnsi="Courier New" w:cs="Courier New"/>
          <w:i/>
          <w:color w:val="000080"/>
          <w:sz w:val="20"/>
          <w:szCs w:val="20"/>
          <w:highlight w:val="white"/>
          <w:lang w:val="en-US"/>
        </w:rPr>
        <w:t xml:space="preserve"> </w:t>
      </w:r>
      <w:r w:rsidRPr="008F68ED">
        <w:rPr>
          <w:rFonts w:ascii="Courier New" w:hAnsi="Courier New" w:cs="Courier New"/>
          <w:i/>
          <w:color w:val="008080"/>
          <w:sz w:val="20"/>
          <w:szCs w:val="20"/>
          <w:highlight w:val="white"/>
          <w:lang w:val="en-US"/>
        </w:rPr>
        <w:t>VIEW</w:t>
      </w:r>
      <w:r w:rsidRPr="008F68ED">
        <w:rPr>
          <w:rFonts w:ascii="Courier New" w:hAnsi="Courier New" w:cs="Courier New"/>
          <w:i/>
          <w:color w:val="000080"/>
          <w:sz w:val="20"/>
          <w:szCs w:val="20"/>
          <w:highlight w:val="white"/>
          <w:lang w:val="en-US"/>
        </w:rPr>
        <w:t xml:space="preserve"> </w:t>
      </w:r>
      <w:r w:rsidRPr="008F68ED">
        <w:rPr>
          <w:rFonts w:ascii="Courier New" w:hAnsi="Courier New" w:cs="Courier New"/>
          <w:i/>
          <w:color w:val="008080"/>
          <w:sz w:val="20"/>
          <w:szCs w:val="20"/>
          <w:highlight w:val="white"/>
          <w:lang w:val="en-US"/>
        </w:rPr>
        <w:t>LOG</w:t>
      </w:r>
      <w:r w:rsidRPr="008F68ED">
        <w:rPr>
          <w:rFonts w:ascii="Courier New" w:hAnsi="Courier New" w:cs="Courier New"/>
          <w:i/>
          <w:color w:val="000080"/>
          <w:sz w:val="20"/>
          <w:szCs w:val="20"/>
          <w:highlight w:val="white"/>
          <w:lang w:val="en-US"/>
        </w:rPr>
        <w:t xml:space="preserve"> </w:t>
      </w:r>
      <w:r w:rsidRPr="008F68ED">
        <w:rPr>
          <w:rFonts w:ascii="Courier New" w:hAnsi="Courier New" w:cs="Courier New"/>
          <w:i/>
          <w:color w:val="008080"/>
          <w:sz w:val="20"/>
          <w:szCs w:val="20"/>
          <w:highlight w:val="white"/>
          <w:lang w:val="en-US"/>
        </w:rPr>
        <w:t>ON</w:t>
      </w:r>
      <w:r w:rsidRPr="008F68ED">
        <w:rPr>
          <w:rFonts w:ascii="Courier New" w:hAnsi="Courier New" w:cs="Courier New"/>
          <w:i/>
          <w:color w:val="000080"/>
          <w:sz w:val="20"/>
          <w:szCs w:val="20"/>
          <w:highlight w:val="white"/>
          <w:lang w:val="en-US"/>
        </w:rPr>
        <w:t xml:space="preserve"> TMAP_ARM_VAR </w:t>
      </w:r>
      <w:r w:rsidRPr="008F68ED">
        <w:rPr>
          <w:rFonts w:ascii="Courier New" w:hAnsi="Courier New" w:cs="Courier New"/>
          <w:i/>
          <w:color w:val="008080"/>
          <w:sz w:val="20"/>
          <w:szCs w:val="20"/>
          <w:highlight w:val="white"/>
          <w:lang w:val="en-US"/>
        </w:rPr>
        <w:t>WITH</w:t>
      </w:r>
      <w:r w:rsidRPr="008F68ED">
        <w:rPr>
          <w:rFonts w:ascii="Courier New" w:hAnsi="Courier New" w:cs="Courier New"/>
          <w:i/>
          <w:color w:val="000080"/>
          <w:sz w:val="20"/>
          <w:szCs w:val="20"/>
          <w:highlight w:val="white"/>
          <w:lang w:val="en-US"/>
        </w:rPr>
        <w:t xml:space="preserve"> </w:t>
      </w:r>
      <w:r w:rsidRPr="008F68ED">
        <w:rPr>
          <w:rFonts w:ascii="Courier New" w:hAnsi="Courier New" w:cs="Courier New"/>
          <w:i/>
          <w:color w:val="008080"/>
          <w:sz w:val="20"/>
          <w:szCs w:val="20"/>
          <w:highlight w:val="white"/>
          <w:lang w:val="en-US"/>
        </w:rPr>
        <w:t>PRIMARY</w:t>
      </w:r>
      <w:r w:rsidRPr="008F68ED">
        <w:rPr>
          <w:rFonts w:ascii="Courier New" w:hAnsi="Courier New" w:cs="Courier New"/>
          <w:i/>
          <w:color w:val="000080"/>
          <w:sz w:val="20"/>
          <w:szCs w:val="20"/>
          <w:highlight w:val="white"/>
          <w:lang w:val="en-US"/>
        </w:rPr>
        <w:t xml:space="preserve"> </w:t>
      </w:r>
      <w:r w:rsidRPr="008F68ED">
        <w:rPr>
          <w:rFonts w:ascii="Courier New" w:hAnsi="Courier New" w:cs="Courier New"/>
          <w:i/>
          <w:color w:val="008080"/>
          <w:sz w:val="20"/>
          <w:szCs w:val="20"/>
          <w:highlight w:val="white"/>
          <w:lang w:val="en-US"/>
        </w:rPr>
        <w:t>KEY</w:t>
      </w:r>
      <w:r w:rsidRPr="008F68ED">
        <w:rPr>
          <w:rFonts w:ascii="Courier New" w:hAnsi="Courier New" w:cs="Courier New"/>
          <w:i/>
          <w:color w:val="008080"/>
          <w:sz w:val="20"/>
          <w:szCs w:val="20"/>
          <w:lang w:val="en-US"/>
        </w:rPr>
        <w:t>;</w:t>
      </w:r>
    </w:p>
    <w:p w:rsidR="008F68ED" w:rsidRDefault="008F68ED" w:rsidP="008F68ED">
      <w:pPr>
        <w:pStyle w:val="ListParagraph"/>
        <w:autoSpaceDE w:val="0"/>
        <w:autoSpaceDN w:val="0"/>
        <w:adjustRightInd w:val="0"/>
        <w:rPr>
          <w:rFonts w:ascii="Arial" w:hAnsi="Arial" w:cs="Arial"/>
          <w:sz w:val="20"/>
          <w:szCs w:val="20"/>
        </w:rPr>
      </w:pPr>
    </w:p>
    <w:p w:rsidR="00606559" w:rsidRDefault="00606559" w:rsidP="00B34972">
      <w:pPr>
        <w:pStyle w:val="ListParagraph"/>
        <w:numPr>
          <w:ilvl w:val="0"/>
          <w:numId w:val="2"/>
        </w:numPr>
        <w:rPr>
          <w:rFonts w:ascii="Arial" w:hAnsi="Arial" w:cs="Arial"/>
          <w:sz w:val="20"/>
          <w:szCs w:val="20"/>
        </w:rPr>
      </w:pPr>
      <w:r w:rsidRPr="002D3CFE">
        <w:rPr>
          <w:rFonts w:ascii="Arial" w:hAnsi="Arial" w:cs="Arial"/>
          <w:sz w:val="20"/>
          <w:szCs w:val="20"/>
        </w:rPr>
        <w:t>Create MV for each table in AMS: The AMS MV will be synced with the content of iHub base dimension table after every refresh.</w:t>
      </w:r>
    </w:p>
    <w:p w:rsidR="008F68ED" w:rsidRPr="008F68ED" w:rsidRDefault="008F68ED" w:rsidP="008F68ED">
      <w:pPr>
        <w:autoSpaceDE w:val="0"/>
        <w:autoSpaceDN w:val="0"/>
        <w:adjustRightInd w:val="0"/>
        <w:spacing w:after="0"/>
        <w:ind w:left="720"/>
        <w:rPr>
          <w:rFonts w:ascii="Courier New" w:hAnsi="Courier New" w:cs="Courier New"/>
          <w:i/>
          <w:color w:val="000080"/>
          <w:sz w:val="20"/>
          <w:szCs w:val="20"/>
          <w:highlight w:val="white"/>
          <w:lang w:val="en-US"/>
        </w:rPr>
      </w:pPr>
      <w:r w:rsidRPr="008F68ED">
        <w:rPr>
          <w:rFonts w:ascii="Courier New" w:hAnsi="Courier New" w:cs="Courier New"/>
          <w:i/>
          <w:color w:val="008080"/>
          <w:sz w:val="20"/>
          <w:szCs w:val="20"/>
          <w:highlight w:val="white"/>
          <w:lang w:val="en-US"/>
        </w:rPr>
        <w:t>CREATE</w:t>
      </w:r>
      <w:r w:rsidRPr="008F68ED">
        <w:rPr>
          <w:rFonts w:ascii="Courier New" w:hAnsi="Courier New" w:cs="Courier New"/>
          <w:i/>
          <w:color w:val="000080"/>
          <w:sz w:val="20"/>
          <w:szCs w:val="20"/>
          <w:highlight w:val="white"/>
          <w:lang w:val="en-US"/>
        </w:rPr>
        <w:t xml:space="preserve"> </w:t>
      </w:r>
      <w:r w:rsidRPr="008F68ED">
        <w:rPr>
          <w:rFonts w:ascii="Courier New" w:hAnsi="Courier New" w:cs="Courier New"/>
          <w:i/>
          <w:color w:val="008080"/>
          <w:sz w:val="20"/>
          <w:szCs w:val="20"/>
          <w:highlight w:val="white"/>
          <w:lang w:val="en-US"/>
        </w:rPr>
        <w:t>MATERIALIZED</w:t>
      </w:r>
      <w:r w:rsidRPr="008F68ED">
        <w:rPr>
          <w:rFonts w:ascii="Courier New" w:hAnsi="Courier New" w:cs="Courier New"/>
          <w:i/>
          <w:color w:val="000080"/>
          <w:sz w:val="20"/>
          <w:szCs w:val="20"/>
          <w:highlight w:val="white"/>
          <w:lang w:val="en-US"/>
        </w:rPr>
        <w:t xml:space="preserve"> </w:t>
      </w:r>
      <w:r w:rsidRPr="008F68ED">
        <w:rPr>
          <w:rFonts w:ascii="Courier New" w:hAnsi="Courier New" w:cs="Courier New"/>
          <w:i/>
          <w:color w:val="008080"/>
          <w:sz w:val="20"/>
          <w:szCs w:val="20"/>
          <w:highlight w:val="white"/>
          <w:lang w:val="en-US"/>
        </w:rPr>
        <w:t>VIEW</w:t>
      </w:r>
      <w:r w:rsidRPr="008F68ED">
        <w:rPr>
          <w:rFonts w:ascii="Courier New" w:hAnsi="Courier New" w:cs="Courier New"/>
          <w:i/>
          <w:color w:val="000080"/>
          <w:sz w:val="20"/>
          <w:szCs w:val="20"/>
          <w:highlight w:val="white"/>
          <w:lang w:val="en-US"/>
        </w:rPr>
        <w:t xml:space="preserve"> TMAP_ARM_VAR</w:t>
      </w:r>
    </w:p>
    <w:p w:rsidR="008F68ED" w:rsidRPr="008F68ED" w:rsidRDefault="008F68ED" w:rsidP="008F68ED">
      <w:pPr>
        <w:autoSpaceDE w:val="0"/>
        <w:autoSpaceDN w:val="0"/>
        <w:adjustRightInd w:val="0"/>
        <w:spacing w:after="0"/>
        <w:ind w:left="720"/>
        <w:rPr>
          <w:rFonts w:ascii="Courier New" w:hAnsi="Courier New" w:cs="Courier New"/>
          <w:i/>
          <w:color w:val="000080"/>
          <w:sz w:val="20"/>
          <w:szCs w:val="20"/>
          <w:highlight w:val="white"/>
          <w:lang w:val="en-US"/>
        </w:rPr>
      </w:pPr>
      <w:r w:rsidRPr="008F68ED">
        <w:rPr>
          <w:rFonts w:ascii="Courier New" w:hAnsi="Courier New" w:cs="Courier New"/>
          <w:i/>
          <w:color w:val="008080"/>
          <w:sz w:val="20"/>
          <w:szCs w:val="20"/>
          <w:highlight w:val="white"/>
          <w:lang w:val="en-US"/>
        </w:rPr>
        <w:t>BUILD</w:t>
      </w:r>
      <w:r w:rsidRPr="008F68ED">
        <w:rPr>
          <w:rFonts w:ascii="Courier New" w:hAnsi="Courier New" w:cs="Courier New"/>
          <w:i/>
          <w:color w:val="000080"/>
          <w:sz w:val="20"/>
          <w:szCs w:val="20"/>
          <w:highlight w:val="white"/>
          <w:lang w:val="en-US"/>
        </w:rPr>
        <w:t xml:space="preserve"> </w:t>
      </w:r>
      <w:r w:rsidRPr="008F68ED">
        <w:rPr>
          <w:rFonts w:ascii="Courier New" w:hAnsi="Courier New" w:cs="Courier New"/>
          <w:i/>
          <w:color w:val="008080"/>
          <w:sz w:val="20"/>
          <w:szCs w:val="20"/>
          <w:highlight w:val="white"/>
          <w:lang w:val="en-US"/>
        </w:rPr>
        <w:t>IMMEDIATE</w:t>
      </w:r>
    </w:p>
    <w:p w:rsidR="008F68ED" w:rsidRPr="008F68ED" w:rsidRDefault="008F68ED" w:rsidP="008F68ED">
      <w:pPr>
        <w:autoSpaceDE w:val="0"/>
        <w:autoSpaceDN w:val="0"/>
        <w:adjustRightInd w:val="0"/>
        <w:spacing w:after="0"/>
        <w:ind w:left="720"/>
        <w:rPr>
          <w:rFonts w:ascii="Courier New" w:hAnsi="Courier New" w:cs="Courier New"/>
          <w:i/>
          <w:color w:val="000080"/>
          <w:sz w:val="20"/>
          <w:szCs w:val="20"/>
          <w:highlight w:val="white"/>
          <w:lang w:val="en-US"/>
        </w:rPr>
      </w:pPr>
      <w:r w:rsidRPr="008F68ED">
        <w:rPr>
          <w:rFonts w:ascii="Courier New" w:hAnsi="Courier New" w:cs="Courier New"/>
          <w:i/>
          <w:color w:val="008080"/>
          <w:sz w:val="20"/>
          <w:szCs w:val="20"/>
          <w:highlight w:val="white"/>
          <w:lang w:val="en-US"/>
        </w:rPr>
        <w:t>REFRESH</w:t>
      </w:r>
      <w:r w:rsidRPr="008F68ED">
        <w:rPr>
          <w:rFonts w:ascii="Courier New" w:hAnsi="Courier New" w:cs="Courier New"/>
          <w:i/>
          <w:color w:val="000080"/>
          <w:sz w:val="20"/>
          <w:szCs w:val="20"/>
          <w:highlight w:val="white"/>
          <w:lang w:val="en-US"/>
        </w:rPr>
        <w:t xml:space="preserve"> </w:t>
      </w:r>
      <w:r w:rsidRPr="008F68ED">
        <w:rPr>
          <w:rFonts w:ascii="Courier New" w:hAnsi="Courier New" w:cs="Courier New"/>
          <w:i/>
          <w:color w:val="008080"/>
          <w:sz w:val="20"/>
          <w:szCs w:val="20"/>
          <w:highlight w:val="white"/>
          <w:lang w:val="en-US"/>
        </w:rPr>
        <w:t>FORCE</w:t>
      </w:r>
    </w:p>
    <w:p w:rsidR="008F68ED" w:rsidRPr="008F68ED" w:rsidRDefault="008F68ED" w:rsidP="008F68ED">
      <w:pPr>
        <w:autoSpaceDE w:val="0"/>
        <w:autoSpaceDN w:val="0"/>
        <w:adjustRightInd w:val="0"/>
        <w:spacing w:after="0"/>
        <w:ind w:left="720"/>
        <w:rPr>
          <w:rFonts w:ascii="Courier New" w:hAnsi="Courier New" w:cs="Courier New"/>
          <w:i/>
          <w:color w:val="000080"/>
          <w:sz w:val="20"/>
          <w:szCs w:val="20"/>
          <w:highlight w:val="white"/>
          <w:lang w:val="en-US"/>
        </w:rPr>
      </w:pPr>
      <w:r w:rsidRPr="008F68ED">
        <w:rPr>
          <w:rFonts w:ascii="Courier New" w:hAnsi="Courier New" w:cs="Courier New"/>
          <w:i/>
          <w:color w:val="008080"/>
          <w:sz w:val="20"/>
          <w:szCs w:val="20"/>
          <w:highlight w:val="white"/>
          <w:lang w:val="en-US"/>
        </w:rPr>
        <w:t>WITH</w:t>
      </w:r>
      <w:r w:rsidRPr="008F68ED">
        <w:rPr>
          <w:rFonts w:ascii="Courier New" w:hAnsi="Courier New" w:cs="Courier New"/>
          <w:i/>
          <w:color w:val="000080"/>
          <w:sz w:val="20"/>
          <w:szCs w:val="20"/>
          <w:highlight w:val="white"/>
          <w:lang w:val="en-US"/>
        </w:rPr>
        <w:t xml:space="preserve"> </w:t>
      </w:r>
      <w:r w:rsidRPr="008F68ED">
        <w:rPr>
          <w:rFonts w:ascii="Courier New" w:hAnsi="Courier New" w:cs="Courier New"/>
          <w:i/>
          <w:color w:val="008080"/>
          <w:sz w:val="20"/>
          <w:szCs w:val="20"/>
          <w:highlight w:val="white"/>
          <w:lang w:val="en-US"/>
        </w:rPr>
        <w:t>PRIMARY</w:t>
      </w:r>
      <w:r w:rsidRPr="008F68ED">
        <w:rPr>
          <w:rFonts w:ascii="Courier New" w:hAnsi="Courier New" w:cs="Courier New"/>
          <w:i/>
          <w:color w:val="000080"/>
          <w:sz w:val="20"/>
          <w:szCs w:val="20"/>
          <w:highlight w:val="white"/>
          <w:lang w:val="en-US"/>
        </w:rPr>
        <w:t xml:space="preserve"> </w:t>
      </w:r>
      <w:r w:rsidRPr="008F68ED">
        <w:rPr>
          <w:rFonts w:ascii="Courier New" w:hAnsi="Courier New" w:cs="Courier New"/>
          <w:i/>
          <w:color w:val="008080"/>
          <w:sz w:val="20"/>
          <w:szCs w:val="20"/>
          <w:highlight w:val="white"/>
          <w:lang w:val="en-US"/>
        </w:rPr>
        <w:t>KEY</w:t>
      </w:r>
    </w:p>
    <w:p w:rsidR="008F68ED" w:rsidRPr="008F68ED" w:rsidRDefault="008F68ED" w:rsidP="008F68ED">
      <w:pPr>
        <w:autoSpaceDE w:val="0"/>
        <w:autoSpaceDN w:val="0"/>
        <w:adjustRightInd w:val="0"/>
        <w:spacing w:after="0"/>
        <w:ind w:left="720"/>
        <w:rPr>
          <w:rFonts w:ascii="Courier New" w:hAnsi="Courier New" w:cs="Courier New"/>
          <w:i/>
          <w:color w:val="000080"/>
          <w:sz w:val="20"/>
          <w:szCs w:val="20"/>
          <w:highlight w:val="white"/>
          <w:lang w:val="en-US"/>
        </w:rPr>
      </w:pPr>
      <w:r w:rsidRPr="008F68ED">
        <w:rPr>
          <w:rFonts w:ascii="Courier New" w:hAnsi="Courier New" w:cs="Courier New"/>
          <w:i/>
          <w:color w:val="008080"/>
          <w:sz w:val="20"/>
          <w:szCs w:val="20"/>
          <w:highlight w:val="white"/>
          <w:lang w:val="en-US"/>
        </w:rPr>
        <w:t>AS</w:t>
      </w:r>
      <w:r w:rsidRPr="008F68ED">
        <w:rPr>
          <w:rFonts w:ascii="Courier New" w:hAnsi="Courier New" w:cs="Courier New"/>
          <w:i/>
          <w:color w:val="000080"/>
          <w:sz w:val="20"/>
          <w:szCs w:val="20"/>
          <w:highlight w:val="white"/>
          <w:lang w:val="en-US"/>
        </w:rPr>
        <w:t xml:space="preserve"> </w:t>
      </w:r>
      <w:r w:rsidRPr="008F68ED">
        <w:rPr>
          <w:rFonts w:ascii="Courier New" w:hAnsi="Courier New" w:cs="Courier New"/>
          <w:i/>
          <w:color w:val="008080"/>
          <w:sz w:val="20"/>
          <w:szCs w:val="20"/>
          <w:highlight w:val="white"/>
          <w:lang w:val="en-US"/>
        </w:rPr>
        <w:t>SELECT</w:t>
      </w:r>
      <w:r w:rsidRPr="008F68ED">
        <w:rPr>
          <w:rFonts w:ascii="Courier New" w:hAnsi="Courier New" w:cs="Courier New"/>
          <w:i/>
          <w:color w:val="000080"/>
          <w:sz w:val="20"/>
          <w:szCs w:val="20"/>
          <w:highlight w:val="white"/>
          <w:lang w:val="en-US"/>
        </w:rPr>
        <w:t xml:space="preserve"> * </w:t>
      </w:r>
      <w:r w:rsidRPr="008F68ED">
        <w:rPr>
          <w:rFonts w:ascii="Courier New" w:hAnsi="Courier New" w:cs="Courier New"/>
          <w:i/>
          <w:color w:val="008080"/>
          <w:sz w:val="20"/>
          <w:szCs w:val="20"/>
          <w:highlight w:val="white"/>
          <w:lang w:val="en-US"/>
        </w:rPr>
        <w:t>FROM</w:t>
      </w:r>
      <w:r w:rsidRPr="008F68ED">
        <w:rPr>
          <w:rFonts w:ascii="Courier New" w:hAnsi="Courier New" w:cs="Courier New"/>
          <w:i/>
          <w:color w:val="000080"/>
          <w:sz w:val="20"/>
          <w:szCs w:val="20"/>
          <w:highlight w:val="white"/>
          <w:lang w:val="en-US"/>
        </w:rPr>
        <w:t xml:space="preserve"> TMAP_ARM_VAR@IHUB;</w:t>
      </w:r>
    </w:p>
    <w:p w:rsidR="008F68ED" w:rsidRPr="002D3CFE" w:rsidRDefault="008F68ED" w:rsidP="008F68ED">
      <w:pPr>
        <w:pStyle w:val="ListParagraph"/>
        <w:rPr>
          <w:rFonts w:ascii="Arial" w:hAnsi="Arial" w:cs="Arial"/>
          <w:sz w:val="20"/>
          <w:szCs w:val="20"/>
        </w:rPr>
      </w:pPr>
    </w:p>
    <w:p w:rsidR="00606559" w:rsidRDefault="002D3CFE" w:rsidP="00B34972">
      <w:pPr>
        <w:pStyle w:val="ListParagraph"/>
        <w:numPr>
          <w:ilvl w:val="0"/>
          <w:numId w:val="2"/>
        </w:numPr>
        <w:rPr>
          <w:rFonts w:ascii="Arial" w:hAnsi="Arial" w:cs="Arial"/>
          <w:sz w:val="20"/>
          <w:szCs w:val="20"/>
        </w:rPr>
      </w:pPr>
      <w:r>
        <w:rPr>
          <w:rFonts w:ascii="Arial" w:hAnsi="Arial" w:cs="Arial"/>
          <w:sz w:val="20"/>
          <w:szCs w:val="20"/>
        </w:rPr>
        <w:t xml:space="preserve">Invoke </w:t>
      </w:r>
      <w:r w:rsidR="00606559">
        <w:rPr>
          <w:rFonts w:ascii="Arial" w:hAnsi="Arial" w:cs="Arial"/>
          <w:sz w:val="20"/>
          <w:szCs w:val="20"/>
        </w:rPr>
        <w:t>MV</w:t>
      </w:r>
      <w:r>
        <w:rPr>
          <w:rFonts w:ascii="Arial" w:hAnsi="Arial" w:cs="Arial"/>
          <w:sz w:val="20"/>
          <w:szCs w:val="20"/>
        </w:rPr>
        <w:t xml:space="preserve"> API to propagate the changes applied to iHub dimension since the last refresh to AMS.</w:t>
      </w:r>
    </w:p>
    <w:p w:rsidR="008F68ED" w:rsidRDefault="008F68ED" w:rsidP="008F68ED">
      <w:pPr>
        <w:pStyle w:val="ListParagraph"/>
        <w:rPr>
          <w:rFonts w:ascii="Courier New" w:hAnsi="Courier New" w:cs="Courier New"/>
          <w:i/>
          <w:color w:val="008080"/>
          <w:sz w:val="20"/>
          <w:szCs w:val="20"/>
          <w:highlight w:val="white"/>
          <w:lang w:val="en-US"/>
        </w:rPr>
      </w:pPr>
    </w:p>
    <w:p w:rsidR="008F68ED" w:rsidRPr="008F68ED" w:rsidRDefault="008F68ED" w:rsidP="008F68ED">
      <w:pPr>
        <w:pStyle w:val="ListParagraph"/>
        <w:rPr>
          <w:rFonts w:ascii="Courier New" w:hAnsi="Courier New" w:cs="Courier New"/>
          <w:i/>
          <w:color w:val="000080"/>
          <w:sz w:val="20"/>
          <w:szCs w:val="20"/>
          <w:highlight w:val="white"/>
          <w:lang w:val="en-US"/>
        </w:rPr>
      </w:pPr>
      <w:r w:rsidRPr="008F68ED">
        <w:rPr>
          <w:rFonts w:ascii="Courier New" w:hAnsi="Courier New" w:cs="Courier New"/>
          <w:i/>
          <w:color w:val="008080"/>
          <w:sz w:val="20"/>
          <w:szCs w:val="20"/>
          <w:highlight w:val="white"/>
          <w:lang w:val="en-US"/>
        </w:rPr>
        <w:t>BEGIN</w:t>
      </w:r>
      <w:r w:rsidRPr="008F68ED">
        <w:rPr>
          <w:rFonts w:ascii="Courier New" w:hAnsi="Courier New" w:cs="Courier New"/>
          <w:i/>
          <w:color w:val="000080"/>
          <w:sz w:val="20"/>
          <w:szCs w:val="20"/>
          <w:highlight w:val="white"/>
          <w:lang w:val="en-US"/>
        </w:rPr>
        <w:t xml:space="preserve"> DBMS_</w:t>
      </w:r>
      <w:proofErr w:type="gramStart"/>
      <w:r w:rsidRPr="008F68ED">
        <w:rPr>
          <w:rFonts w:ascii="Courier New" w:hAnsi="Courier New" w:cs="Courier New"/>
          <w:i/>
          <w:color w:val="000080"/>
          <w:sz w:val="20"/>
          <w:szCs w:val="20"/>
          <w:highlight w:val="white"/>
          <w:lang w:val="en-US"/>
        </w:rPr>
        <w:t>MVIEW.REFRESH(</w:t>
      </w:r>
      <w:proofErr w:type="gramEnd"/>
      <w:r w:rsidRPr="008F68ED">
        <w:rPr>
          <w:rFonts w:ascii="Courier New" w:hAnsi="Courier New" w:cs="Courier New"/>
          <w:i/>
          <w:color w:val="0000FF"/>
          <w:sz w:val="20"/>
          <w:szCs w:val="20"/>
          <w:highlight w:val="white"/>
          <w:lang w:val="en-US"/>
        </w:rPr>
        <w:t>'</w:t>
      </w:r>
      <w:r w:rsidRPr="008F68ED">
        <w:rPr>
          <w:rFonts w:ascii="Courier New" w:hAnsi="Courier New" w:cs="Courier New"/>
          <w:i/>
          <w:color w:val="000080"/>
          <w:sz w:val="20"/>
          <w:szCs w:val="20"/>
          <w:highlight w:val="white"/>
          <w:lang w:val="en-US"/>
        </w:rPr>
        <w:t>TMAP_ARM_VAR</w:t>
      </w:r>
      <w:r w:rsidRPr="008F68ED">
        <w:rPr>
          <w:rFonts w:ascii="Courier New" w:hAnsi="Courier New" w:cs="Courier New"/>
          <w:i/>
          <w:color w:val="0000FF"/>
          <w:sz w:val="20"/>
          <w:szCs w:val="20"/>
          <w:highlight w:val="white"/>
          <w:lang w:val="en-US"/>
        </w:rPr>
        <w:t>'</w:t>
      </w:r>
      <w:r w:rsidRPr="008F68ED">
        <w:rPr>
          <w:rFonts w:ascii="Courier New" w:hAnsi="Courier New" w:cs="Courier New"/>
          <w:i/>
          <w:color w:val="000080"/>
          <w:sz w:val="20"/>
          <w:szCs w:val="20"/>
          <w:highlight w:val="white"/>
          <w:lang w:val="en-US"/>
        </w:rPr>
        <w:t>,</w:t>
      </w:r>
      <w:r w:rsidRPr="008F68ED">
        <w:rPr>
          <w:rFonts w:ascii="Courier New" w:hAnsi="Courier New" w:cs="Courier New"/>
          <w:i/>
          <w:color w:val="0000FF"/>
          <w:sz w:val="20"/>
          <w:szCs w:val="20"/>
          <w:highlight w:val="white"/>
          <w:lang w:val="en-US"/>
        </w:rPr>
        <w:t>'FAST'</w:t>
      </w:r>
      <w:r w:rsidRPr="008F68ED">
        <w:rPr>
          <w:rFonts w:ascii="Courier New" w:hAnsi="Courier New" w:cs="Courier New"/>
          <w:i/>
          <w:color w:val="000080"/>
          <w:sz w:val="20"/>
          <w:szCs w:val="20"/>
          <w:highlight w:val="white"/>
          <w:lang w:val="en-US"/>
        </w:rPr>
        <w:t xml:space="preserve">); </w:t>
      </w:r>
      <w:r w:rsidRPr="008F68ED">
        <w:rPr>
          <w:rFonts w:ascii="Courier New" w:hAnsi="Courier New" w:cs="Courier New"/>
          <w:i/>
          <w:color w:val="008080"/>
          <w:sz w:val="20"/>
          <w:szCs w:val="20"/>
          <w:highlight w:val="white"/>
          <w:lang w:val="en-US"/>
        </w:rPr>
        <w:t>END</w:t>
      </w:r>
      <w:r w:rsidRPr="008F68ED">
        <w:rPr>
          <w:rFonts w:ascii="Courier New" w:hAnsi="Courier New" w:cs="Courier New"/>
          <w:i/>
          <w:color w:val="000080"/>
          <w:sz w:val="20"/>
          <w:szCs w:val="20"/>
          <w:highlight w:val="white"/>
          <w:lang w:val="en-US"/>
        </w:rPr>
        <w:t>;</w:t>
      </w:r>
    </w:p>
    <w:p w:rsidR="002D3CFE" w:rsidRPr="00B34972" w:rsidRDefault="002D3CFE" w:rsidP="002D3CFE">
      <w:pPr>
        <w:tabs>
          <w:tab w:val="left" w:pos="1945"/>
        </w:tabs>
        <w:rPr>
          <w:rFonts w:ascii="Arial" w:hAnsi="Arial" w:cs="Arial"/>
          <w:b/>
          <w:sz w:val="20"/>
          <w:szCs w:val="20"/>
        </w:rPr>
      </w:pPr>
      <w:bookmarkStart w:id="0" w:name="_GoBack"/>
      <w:bookmarkEnd w:id="0"/>
      <w:r w:rsidRPr="00B34972">
        <w:rPr>
          <w:rFonts w:ascii="Arial" w:hAnsi="Arial" w:cs="Arial"/>
          <w:b/>
          <w:sz w:val="20"/>
          <w:szCs w:val="20"/>
        </w:rPr>
        <w:t>Advantages</w:t>
      </w:r>
    </w:p>
    <w:p w:rsidR="002D3CFE" w:rsidRDefault="002D3CFE" w:rsidP="00B34972">
      <w:pPr>
        <w:pStyle w:val="ListParagraph"/>
        <w:numPr>
          <w:ilvl w:val="0"/>
          <w:numId w:val="3"/>
        </w:numPr>
        <w:rPr>
          <w:rFonts w:ascii="Arial" w:hAnsi="Arial" w:cs="Arial"/>
          <w:sz w:val="20"/>
          <w:szCs w:val="20"/>
        </w:rPr>
      </w:pPr>
      <w:r>
        <w:rPr>
          <w:rFonts w:ascii="Arial" w:hAnsi="Arial" w:cs="Arial"/>
          <w:sz w:val="20"/>
          <w:szCs w:val="20"/>
        </w:rPr>
        <w:t>Dimension sync can be integrated with cube re-build process.</w:t>
      </w:r>
    </w:p>
    <w:p w:rsidR="002D3CFE" w:rsidRDefault="007747D8" w:rsidP="00B34972">
      <w:pPr>
        <w:pStyle w:val="ListParagraph"/>
        <w:numPr>
          <w:ilvl w:val="0"/>
          <w:numId w:val="3"/>
        </w:numPr>
        <w:rPr>
          <w:rFonts w:ascii="Arial" w:hAnsi="Arial" w:cs="Arial"/>
          <w:sz w:val="20"/>
          <w:szCs w:val="20"/>
        </w:rPr>
      </w:pPr>
      <w:r>
        <w:rPr>
          <w:rFonts w:ascii="Arial" w:hAnsi="Arial" w:cs="Arial"/>
          <w:sz w:val="20"/>
          <w:szCs w:val="20"/>
        </w:rPr>
        <w:t>MV approach</w:t>
      </w:r>
      <w:r w:rsidR="007B5F16">
        <w:rPr>
          <w:rFonts w:ascii="Arial" w:hAnsi="Arial" w:cs="Arial"/>
          <w:sz w:val="20"/>
          <w:szCs w:val="20"/>
        </w:rPr>
        <w:t xml:space="preserve"> </w:t>
      </w:r>
      <w:r>
        <w:rPr>
          <w:rFonts w:ascii="Arial" w:hAnsi="Arial" w:cs="Arial"/>
          <w:sz w:val="20"/>
          <w:szCs w:val="20"/>
        </w:rPr>
        <w:t>is</w:t>
      </w:r>
      <w:r w:rsidR="007B5F16">
        <w:rPr>
          <w:rFonts w:ascii="Arial" w:hAnsi="Arial" w:cs="Arial"/>
          <w:sz w:val="20"/>
          <w:szCs w:val="20"/>
        </w:rPr>
        <w:t xml:space="preserve"> an all-in</w:t>
      </w:r>
      <w:r>
        <w:rPr>
          <w:rFonts w:ascii="Arial" w:hAnsi="Arial" w:cs="Arial"/>
          <w:sz w:val="20"/>
          <w:szCs w:val="20"/>
        </w:rPr>
        <w:t>-oracle solution;</w:t>
      </w:r>
      <w:r w:rsidR="007B5F16">
        <w:rPr>
          <w:rFonts w:ascii="Arial" w:hAnsi="Arial" w:cs="Arial"/>
          <w:sz w:val="20"/>
          <w:szCs w:val="20"/>
        </w:rPr>
        <w:t xml:space="preserve"> dependency</w:t>
      </w:r>
      <w:r w:rsidR="002D3CFE">
        <w:rPr>
          <w:rFonts w:ascii="Arial" w:hAnsi="Arial" w:cs="Arial"/>
          <w:sz w:val="20"/>
          <w:szCs w:val="20"/>
        </w:rPr>
        <w:t xml:space="preserve"> with </w:t>
      </w:r>
      <w:proofErr w:type="spellStart"/>
      <w:r w:rsidR="002D3CFE">
        <w:rPr>
          <w:rFonts w:ascii="Arial" w:hAnsi="Arial" w:cs="Arial"/>
          <w:sz w:val="20"/>
          <w:szCs w:val="20"/>
        </w:rPr>
        <w:t>Informatica</w:t>
      </w:r>
      <w:proofErr w:type="spellEnd"/>
      <w:r w:rsidR="002D3CFE">
        <w:rPr>
          <w:rFonts w:ascii="Arial" w:hAnsi="Arial" w:cs="Arial"/>
          <w:sz w:val="20"/>
          <w:szCs w:val="20"/>
        </w:rPr>
        <w:t xml:space="preserve"> layer for AMS cube build pro</w:t>
      </w:r>
      <w:r w:rsidR="007B5F16">
        <w:rPr>
          <w:rFonts w:ascii="Arial" w:hAnsi="Arial" w:cs="Arial"/>
          <w:sz w:val="20"/>
          <w:szCs w:val="20"/>
        </w:rPr>
        <w:t xml:space="preserve">cess </w:t>
      </w:r>
      <w:r w:rsidR="000D09F4">
        <w:rPr>
          <w:rFonts w:ascii="Arial" w:hAnsi="Arial" w:cs="Arial"/>
          <w:sz w:val="20"/>
          <w:szCs w:val="20"/>
        </w:rPr>
        <w:t xml:space="preserve">for modelled data </w:t>
      </w:r>
      <w:r w:rsidR="007B5F16">
        <w:rPr>
          <w:rFonts w:ascii="Arial" w:hAnsi="Arial" w:cs="Arial"/>
          <w:sz w:val="20"/>
          <w:szCs w:val="20"/>
        </w:rPr>
        <w:t>will be removed.</w:t>
      </w:r>
    </w:p>
    <w:p w:rsidR="007B5F16" w:rsidRDefault="007B5F16" w:rsidP="00B34972">
      <w:pPr>
        <w:pStyle w:val="ListParagraph"/>
        <w:numPr>
          <w:ilvl w:val="0"/>
          <w:numId w:val="3"/>
        </w:numPr>
        <w:rPr>
          <w:rFonts w:ascii="Arial" w:hAnsi="Arial" w:cs="Arial"/>
          <w:sz w:val="20"/>
          <w:szCs w:val="20"/>
        </w:rPr>
      </w:pPr>
      <w:r>
        <w:rPr>
          <w:rFonts w:ascii="Arial" w:hAnsi="Arial" w:cs="Arial"/>
          <w:sz w:val="20"/>
          <w:szCs w:val="20"/>
        </w:rPr>
        <w:t>It will be faster as only delta records will be replicated to AMS.</w:t>
      </w:r>
    </w:p>
    <w:p w:rsidR="000D09F4" w:rsidRDefault="008F68ED" w:rsidP="008F68ED">
      <w:pPr>
        <w:pStyle w:val="ListParagraph"/>
        <w:numPr>
          <w:ilvl w:val="0"/>
          <w:numId w:val="3"/>
        </w:numPr>
        <w:rPr>
          <w:rFonts w:ascii="Arial" w:hAnsi="Arial" w:cs="Arial"/>
          <w:sz w:val="20"/>
          <w:szCs w:val="20"/>
        </w:rPr>
      </w:pPr>
      <w:r>
        <w:rPr>
          <w:rFonts w:ascii="Arial" w:hAnsi="Arial" w:cs="Arial"/>
          <w:sz w:val="20"/>
          <w:szCs w:val="20"/>
        </w:rPr>
        <w:t>Development and ongoing maintenance will be quicker and simpler.</w:t>
      </w:r>
    </w:p>
    <w:p w:rsidR="002C6F25" w:rsidRDefault="002C6F25" w:rsidP="002C6F25">
      <w:pPr>
        <w:rPr>
          <w:rFonts w:ascii="Arial" w:hAnsi="Arial" w:cs="Arial"/>
          <w:sz w:val="20"/>
          <w:szCs w:val="20"/>
        </w:rPr>
      </w:pPr>
    </w:p>
    <w:p w:rsidR="002C6F25" w:rsidRPr="002C6F25" w:rsidRDefault="002C6F25" w:rsidP="002C6F25">
      <w:pPr>
        <w:rPr>
          <w:rFonts w:ascii="Arial" w:hAnsi="Arial" w:cs="Arial"/>
          <w:sz w:val="20"/>
          <w:szCs w:val="20"/>
        </w:rPr>
      </w:pPr>
    </w:p>
    <w:sectPr w:rsidR="002C6F25" w:rsidRPr="002C6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24695"/>
    <w:multiLevelType w:val="hybridMultilevel"/>
    <w:tmpl w:val="835037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CEA2843"/>
    <w:multiLevelType w:val="hybridMultilevel"/>
    <w:tmpl w:val="835037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6A6403D"/>
    <w:multiLevelType w:val="hybridMultilevel"/>
    <w:tmpl w:val="835037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6C3"/>
    <w:rsid w:val="000D09F4"/>
    <w:rsid w:val="000F06C3"/>
    <w:rsid w:val="000F7B77"/>
    <w:rsid w:val="002C6F25"/>
    <w:rsid w:val="002D3CFE"/>
    <w:rsid w:val="00344180"/>
    <w:rsid w:val="005244F7"/>
    <w:rsid w:val="005F7B0D"/>
    <w:rsid w:val="00606559"/>
    <w:rsid w:val="007747D8"/>
    <w:rsid w:val="007B5F16"/>
    <w:rsid w:val="00815880"/>
    <w:rsid w:val="008F68ED"/>
    <w:rsid w:val="00951CEC"/>
    <w:rsid w:val="009C5701"/>
    <w:rsid w:val="009D23E3"/>
    <w:rsid w:val="009E0EE1"/>
    <w:rsid w:val="00A43BD4"/>
    <w:rsid w:val="00B34972"/>
    <w:rsid w:val="00B7065A"/>
    <w:rsid w:val="00C94190"/>
    <w:rsid w:val="00CB72DB"/>
    <w:rsid w:val="00CC3971"/>
    <w:rsid w:val="00D2677F"/>
    <w:rsid w:val="00F00C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559"/>
    <w:pPr>
      <w:ind w:left="720"/>
      <w:contextualSpacing/>
    </w:pPr>
  </w:style>
  <w:style w:type="paragraph" w:styleId="BalloonText">
    <w:name w:val="Balloon Text"/>
    <w:basedOn w:val="Normal"/>
    <w:link w:val="BalloonTextChar"/>
    <w:uiPriority w:val="99"/>
    <w:semiHidden/>
    <w:unhideWhenUsed/>
    <w:rsid w:val="00951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C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559"/>
    <w:pPr>
      <w:ind w:left="720"/>
      <w:contextualSpacing/>
    </w:pPr>
  </w:style>
  <w:style w:type="paragraph" w:styleId="BalloonText">
    <w:name w:val="Balloon Text"/>
    <w:basedOn w:val="Normal"/>
    <w:link w:val="BalloonTextChar"/>
    <w:uiPriority w:val="99"/>
    <w:semiHidden/>
    <w:unhideWhenUsed/>
    <w:rsid w:val="00951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C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49282">
      <w:bodyDiv w:val="1"/>
      <w:marLeft w:val="0"/>
      <w:marRight w:val="0"/>
      <w:marTop w:val="0"/>
      <w:marBottom w:val="0"/>
      <w:divBdr>
        <w:top w:val="none" w:sz="0" w:space="0" w:color="auto"/>
        <w:left w:val="none" w:sz="0" w:space="0" w:color="auto"/>
        <w:bottom w:val="none" w:sz="0" w:space="0" w:color="auto"/>
        <w:right w:val="none" w:sz="0" w:space="0" w:color="auto"/>
      </w:divBdr>
    </w:div>
    <w:div w:id="1334800741">
      <w:bodyDiv w:val="1"/>
      <w:marLeft w:val="0"/>
      <w:marRight w:val="0"/>
      <w:marTop w:val="0"/>
      <w:marBottom w:val="0"/>
      <w:divBdr>
        <w:top w:val="none" w:sz="0" w:space="0" w:color="auto"/>
        <w:left w:val="none" w:sz="0" w:space="0" w:color="auto"/>
        <w:bottom w:val="none" w:sz="0" w:space="0" w:color="auto"/>
        <w:right w:val="none" w:sz="0" w:space="0" w:color="auto"/>
      </w:divBdr>
    </w:div>
    <w:div w:id="145196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042AC-3809-4EDC-B61C-D960E3F6E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Admin Re UK</Company>
  <LinksUpToDate>false</LinksUpToDate>
  <CharactersWithSpaces>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6</cp:revision>
  <dcterms:created xsi:type="dcterms:W3CDTF">2014-12-09T09:17:00Z</dcterms:created>
  <dcterms:modified xsi:type="dcterms:W3CDTF">2014-12-11T10:05:00Z</dcterms:modified>
</cp:coreProperties>
</file>