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Dear reader, welcome to the article on the topic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Display a Generic Tree</w:t>
        </w:r>
      </w:hyperlink>
      <w:r w:rsidDel="00000000" w:rsidR="00000000" w:rsidRPr="00000000">
        <w:rPr>
          <w:rFonts w:ascii="Open Sans" w:cs="Open Sans" w:eastAsia="Open Sans" w:hAnsi="Open Sans"/>
          <w:b w:val="1"/>
          <w:sz w:val="24"/>
          <w:szCs w:val="24"/>
          <w:rtl w:val="0"/>
        </w:rPr>
        <w:t xml:space="preserve">’. </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article will discuss what all have been discussed in the video, and hence, can act as a quick revision resource for you.</w:t>
      </w:r>
    </w:p>
    <w:p w:rsidR="00000000" w:rsidDel="00000000" w:rsidP="00000000" w:rsidRDefault="00000000" w:rsidRPr="00000000" w14:paraId="0000000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you do not know about the Generic Trees, then I recommend to you to first watch </w:t>
      </w:r>
      <w:r w:rsidDel="00000000" w:rsidR="00000000" w:rsidRPr="00000000">
        <w:rPr>
          <w:rFonts w:ascii="Open Sans" w:cs="Open Sans" w:eastAsia="Open Sans" w:hAnsi="Open Sans"/>
          <w:b w:val="1"/>
          <w:sz w:val="24"/>
          <w:szCs w:val="24"/>
          <w:rtl w:val="0"/>
        </w:rPr>
        <w:t xml:space="preserve">‘</w:t>
      </w:r>
      <w:hyperlink r:id="rId8">
        <w:r w:rsidDel="00000000" w:rsidR="00000000" w:rsidRPr="00000000">
          <w:rPr>
            <w:rFonts w:ascii="Open Sans" w:cs="Open Sans" w:eastAsia="Open Sans" w:hAnsi="Open Sans"/>
            <w:b w:val="1"/>
            <w:color w:val="1155cc"/>
            <w:sz w:val="24"/>
            <w:szCs w:val="24"/>
            <w:u w:val="single"/>
            <w:rtl w:val="0"/>
          </w:rPr>
          <w:t xml:space="preserve">Introduction</w:t>
        </w:r>
      </w:hyperlink>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and </w:t>
      </w:r>
      <w:hyperlink r:id="rId9">
        <w:r w:rsidDel="00000000" w:rsidR="00000000" w:rsidRPr="00000000">
          <w:rPr>
            <w:rFonts w:ascii="Open Sans" w:cs="Open Sans" w:eastAsia="Open Sans" w:hAnsi="Open Sans"/>
            <w:b w:val="1"/>
            <w:color w:val="1155cc"/>
            <w:sz w:val="24"/>
            <w:szCs w:val="24"/>
            <w:u w:val="single"/>
            <w:rtl w:val="0"/>
          </w:rPr>
          <w:t xml:space="preserve">‘Constructor’</w:t>
        </w:r>
      </w:hyperlink>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videos before moving ahead.</w:t>
      </w:r>
      <w:r w:rsidDel="00000000" w:rsidR="00000000" w:rsidRPr="00000000">
        <w:rPr>
          <w:rtl w:val="0"/>
        </w:rPr>
      </w:r>
    </w:p>
    <w:p w:rsidR="00000000" w:rsidDel="00000000" w:rsidP="00000000" w:rsidRDefault="00000000" w:rsidRPr="00000000" w14:paraId="00000004">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Problem Statement:</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0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need to display all the nodes of a generic tree. In particular, we need to print all the children corresponding to every node. The nodes should be printed in the same order in which we do euler traversal (preorder traversal).</w:t>
      </w:r>
    </w:p>
    <w:p w:rsidR="00000000" w:rsidDel="00000000" w:rsidP="00000000" w:rsidRDefault="00000000" w:rsidRPr="00000000" w14:paraId="0000000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example for the following generic tree:</w:t>
      </w:r>
    </w:p>
    <w:p w:rsidR="00000000" w:rsidDel="00000000" w:rsidP="00000000" w:rsidRDefault="00000000" w:rsidRPr="00000000" w14:paraId="00000007">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307778" cy="2375151"/>
            <wp:effectExtent b="0" l="0" r="0" t="0"/>
            <wp:docPr id="15" name="image3.png"/>
            <a:graphic>
              <a:graphicData uri="http://schemas.openxmlformats.org/drawingml/2006/picture">
                <pic:pic>
                  <pic:nvPicPr>
                    <pic:cNvPr id="0" name="image3.png"/>
                    <pic:cNvPicPr preferRelativeResize="0"/>
                  </pic:nvPicPr>
                  <pic:blipFill>
                    <a:blip r:embed="rId10"/>
                    <a:srcRect b="10302" l="0" r="22115" t="37526"/>
                    <a:stretch>
                      <a:fillRect/>
                    </a:stretch>
                  </pic:blipFill>
                  <pic:spPr>
                    <a:xfrm>
                      <a:off x="0" y="0"/>
                      <a:ext cx="6307778" cy="237515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output should be:</w:t>
      </w:r>
    </w:p>
    <w:p w:rsidR="00000000" w:rsidDel="00000000" w:rsidP="00000000" w:rsidRDefault="00000000" w:rsidRPr="00000000" w14:paraId="00000009">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2948598" cy="4005263"/>
            <wp:effectExtent b="0" l="0" r="0" t="0"/>
            <wp:docPr id="14" name="image2.png"/>
            <a:graphic>
              <a:graphicData uri="http://schemas.openxmlformats.org/drawingml/2006/picture">
                <pic:pic>
                  <pic:nvPicPr>
                    <pic:cNvPr id="0" name="image2.png"/>
                    <pic:cNvPicPr preferRelativeResize="0"/>
                  </pic:nvPicPr>
                  <pic:blipFill>
                    <a:blip r:embed="rId11"/>
                    <a:srcRect b="8831" l="2564" r="62500" t="6552"/>
                    <a:stretch>
                      <a:fillRect/>
                    </a:stretch>
                  </pic:blipFill>
                  <pic:spPr>
                    <a:xfrm>
                      <a:off x="0" y="0"/>
                      <a:ext cx="2948598"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Solution: </w:t>
      </w:r>
      <w:r w:rsidDel="00000000" w:rsidR="00000000" w:rsidRPr="00000000">
        <w:rPr>
          <w:rtl w:val="0"/>
        </w:rPr>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problem can be solved using the concept of </w:t>
      </w:r>
      <w:r w:rsidDel="00000000" w:rsidR="00000000" w:rsidRPr="00000000">
        <w:rPr>
          <w:rFonts w:ascii="Open Sans" w:cs="Open Sans" w:eastAsia="Open Sans" w:hAnsi="Open Sans"/>
          <w:b w:val="1"/>
          <w:i w:val="1"/>
          <w:sz w:val="24"/>
          <w:szCs w:val="24"/>
          <w:rtl w:val="0"/>
        </w:rPr>
        <w:t xml:space="preserve">recursion</w:t>
      </w:r>
      <w:r w:rsidDel="00000000" w:rsidR="00000000" w:rsidRPr="00000000">
        <w:rPr>
          <w:rFonts w:ascii="Open Sans" w:cs="Open Sans" w:eastAsia="Open Sans" w:hAnsi="Open Sans"/>
          <w:sz w:val="24"/>
          <w:szCs w:val="24"/>
          <w:rtl w:val="0"/>
        </w:rPr>
        <w:t xml:space="preserve">, which we all know by heart now. To solve any problem of recursion, we need to define three aspects: faith, expectation, recursive relation to meet faith with expectation. Let us analyze the </w:t>
      </w:r>
      <w:r w:rsidDel="00000000" w:rsidR="00000000" w:rsidRPr="00000000">
        <w:rPr>
          <w:rFonts w:ascii="Open Sans" w:cs="Open Sans" w:eastAsia="Open Sans" w:hAnsi="Open Sans"/>
          <w:b w:val="1"/>
          <w:i w:val="1"/>
          <w:sz w:val="24"/>
          <w:szCs w:val="24"/>
          <w:rtl w:val="0"/>
        </w:rPr>
        <w:t xml:space="preserve">high-level thinking </w:t>
      </w:r>
      <w:r w:rsidDel="00000000" w:rsidR="00000000" w:rsidRPr="00000000">
        <w:rPr>
          <w:rFonts w:ascii="Open Sans" w:cs="Open Sans" w:eastAsia="Open Sans" w:hAnsi="Open Sans"/>
          <w:sz w:val="24"/>
          <w:szCs w:val="24"/>
          <w:rtl w:val="0"/>
        </w:rPr>
        <w:t xml:space="preserve">procedure:</w:t>
      </w:r>
    </w:p>
    <w:p w:rsidR="00000000" w:rsidDel="00000000" w:rsidP="00000000" w:rsidRDefault="00000000" w:rsidRPr="00000000" w14:paraId="0000000C">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Expectation: </w:t>
      </w:r>
      <w:r w:rsidDel="00000000" w:rsidR="00000000" w:rsidRPr="00000000">
        <w:rPr>
          <w:rFonts w:ascii="Open Sans" w:cs="Open Sans" w:eastAsia="Open Sans" w:hAnsi="Open Sans"/>
          <w:sz w:val="24"/>
          <w:szCs w:val="24"/>
          <w:rtl w:val="0"/>
        </w:rPr>
        <w:t xml:space="preserve">We have expectation with our function </w:t>
      </w:r>
      <w:r w:rsidDel="00000000" w:rsidR="00000000" w:rsidRPr="00000000">
        <w:rPr>
          <w:rFonts w:ascii="Open Sans" w:cs="Open Sans" w:eastAsia="Open Sans" w:hAnsi="Open Sans"/>
          <w:b w:val="1"/>
          <w:i w:val="1"/>
          <w:sz w:val="24"/>
          <w:szCs w:val="24"/>
          <w:rtl w:val="0"/>
        </w:rPr>
        <w:t xml:space="preserve">display(root)</w:t>
      </w:r>
      <w:r w:rsidDel="00000000" w:rsidR="00000000" w:rsidRPr="00000000">
        <w:rPr>
          <w:rFonts w:ascii="Open Sans" w:cs="Open Sans" w:eastAsia="Open Sans" w:hAnsi="Open Sans"/>
          <w:sz w:val="24"/>
          <w:szCs w:val="24"/>
          <w:rtl w:val="0"/>
        </w:rPr>
        <w:t xml:space="preserve"> that it will display the entire tree, rooted at node root.</w:t>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Faith</w:t>
      </w:r>
      <w:r w:rsidDel="00000000" w:rsidR="00000000" w:rsidRPr="00000000">
        <w:rPr>
          <w:rFonts w:ascii="Open Sans" w:cs="Open Sans" w:eastAsia="Open Sans" w:hAnsi="Open Sans"/>
          <w:sz w:val="24"/>
          <w:szCs w:val="24"/>
          <w:rtl w:val="0"/>
        </w:rPr>
        <w:t xml:space="preserve">: We must put our faith on the function </w:t>
      </w:r>
      <w:r w:rsidDel="00000000" w:rsidR="00000000" w:rsidRPr="00000000">
        <w:rPr>
          <w:rFonts w:ascii="Open Sans" w:cs="Open Sans" w:eastAsia="Open Sans" w:hAnsi="Open Sans"/>
          <w:b w:val="1"/>
          <w:i w:val="1"/>
          <w:sz w:val="24"/>
          <w:szCs w:val="24"/>
          <w:rtl w:val="0"/>
        </w:rPr>
        <w:t xml:space="preserve">display(child) </w:t>
      </w:r>
      <w:r w:rsidDel="00000000" w:rsidR="00000000" w:rsidRPr="00000000">
        <w:rPr>
          <w:rFonts w:ascii="Open Sans" w:cs="Open Sans" w:eastAsia="Open Sans" w:hAnsi="Open Sans"/>
          <w:sz w:val="24"/>
          <w:szCs w:val="24"/>
          <w:rtl w:val="0"/>
        </w:rPr>
        <w:t xml:space="preserve">that it will print/display the subtree rooted at node child.</w:t>
      </w:r>
    </w:p>
    <w:p w:rsidR="00000000" w:rsidDel="00000000" w:rsidP="00000000" w:rsidRDefault="00000000" w:rsidRPr="00000000" w14:paraId="0000000E">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Meeting Expectation with Faith:</w:t>
      </w:r>
    </w:p>
    <w:p w:rsidR="00000000" w:rsidDel="00000000" w:rsidP="00000000" w:rsidRDefault="00000000" w:rsidRPr="00000000" w14:paraId="0000000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how can we use the faith defined to meet our expectations?</w:t>
      </w:r>
    </w:p>
    <w:p w:rsidR="00000000" w:rsidDel="00000000" w:rsidP="00000000" w:rsidRDefault="00000000" w:rsidRPr="00000000" w14:paraId="00000010">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Since, we need to print all the children nodes corresponding to each node, we will create a string which will store root.data + “-&gt; “ initially (in</w:t>
      </w:r>
      <w:r w:rsidDel="00000000" w:rsidR="00000000" w:rsidRPr="00000000">
        <w:rPr>
          <w:rFonts w:ascii="Open Sans" w:cs="Open Sans" w:eastAsia="Open Sans" w:hAnsi="Open Sans"/>
          <w:b w:val="1"/>
          <w:i w:val="1"/>
          <w:sz w:val="24"/>
          <w:szCs w:val="24"/>
          <w:rtl w:val="0"/>
        </w:rPr>
        <w:t xml:space="preserve"> node pre area</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11">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Now, we will run a loop over all the children nodes and add their values to the string, separated by commas. </w:t>
      </w:r>
    </w:p>
    <w:p w:rsidR="00000000" w:rsidDel="00000000" w:rsidP="00000000" w:rsidRDefault="00000000" w:rsidRPr="00000000" w14:paraId="00000012">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 the end of the string, we will also append the dot (.) character, as needed in the expected output. We can print the current string.</w:t>
      </w:r>
    </w:p>
    <w:p w:rsidR="00000000" w:rsidDel="00000000" w:rsidP="00000000" w:rsidRDefault="00000000" w:rsidRPr="00000000" w14:paraId="00000013">
      <w:pPr>
        <w:numPr>
          <w:ilvl w:val="0"/>
          <w:numId w:val="3"/>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Standing at any node, we can call for all of its children and have faith that they will display all the subtrees below them.</w:t>
      </w:r>
    </w:p>
    <w:p w:rsidR="00000000" w:rsidDel="00000000" w:rsidP="00000000" w:rsidRDefault="00000000" w:rsidRPr="00000000" w14:paraId="00000014">
      <w:pPr>
        <w:numPr>
          <w:ilvl w:val="0"/>
          <w:numId w:val="3"/>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can call the display function for all of the node’s children by running a for loop over the children array.</w:t>
      </w:r>
    </w:p>
    <w:p w:rsidR="00000000" w:rsidDel="00000000" w:rsidP="00000000" w:rsidRDefault="00000000" w:rsidRPr="00000000" w14:paraId="0000001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the recursive relation can be:</w:t>
      </w:r>
    </w:p>
    <w:p w:rsidR="00000000" w:rsidDel="00000000" w:rsidP="00000000" w:rsidRDefault="00000000" w:rsidRPr="00000000" w14:paraId="00000016">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116561" cy="4727826"/>
            <wp:effectExtent b="0" l="0" r="0" t="0"/>
            <wp:docPr id="16" name="image1.png"/>
            <a:graphic>
              <a:graphicData uri="http://schemas.openxmlformats.org/drawingml/2006/picture">
                <pic:pic>
                  <pic:nvPicPr>
                    <pic:cNvPr id="0" name="image1.png"/>
                    <pic:cNvPicPr preferRelativeResize="0"/>
                  </pic:nvPicPr>
                  <pic:blipFill>
                    <a:blip r:embed="rId12"/>
                    <a:srcRect b="8305" l="1602" r="35256" t="4803"/>
                    <a:stretch>
                      <a:fillRect/>
                    </a:stretch>
                  </pic:blipFill>
                  <pic:spPr>
                    <a:xfrm>
                      <a:off x="0" y="0"/>
                      <a:ext cx="6116561" cy="472782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Only thing remaining is handling the </w:t>
      </w:r>
      <w:r w:rsidDel="00000000" w:rsidR="00000000" w:rsidRPr="00000000">
        <w:rPr>
          <w:rFonts w:ascii="Open Sans" w:cs="Open Sans" w:eastAsia="Open Sans" w:hAnsi="Open Sans"/>
          <w:b w:val="1"/>
          <w:i w:val="1"/>
          <w:sz w:val="24"/>
          <w:szCs w:val="24"/>
          <w:rtl w:val="0"/>
        </w:rPr>
        <w:t xml:space="preserve">base case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8">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When there are no children of the current node, then we can simply return from the recursive function. </w:t>
      </w:r>
    </w:p>
    <w:p w:rsidR="00000000" w:rsidDel="00000000" w:rsidP="00000000" w:rsidRDefault="00000000" w:rsidRPr="00000000" w14:paraId="00000019">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However, this base case will also be handled by the for loop itself, as for 0 size of children array, it will not stop in the first iteration only.</w:t>
      </w:r>
      <w:r w:rsidDel="00000000" w:rsidR="00000000" w:rsidRPr="00000000">
        <w:rPr>
          <w:rtl w:val="0"/>
        </w:rPr>
      </w:r>
    </w:p>
    <w:p w:rsidR="00000000" w:rsidDel="00000000" w:rsidP="00000000" w:rsidRDefault="00000000" w:rsidRPr="00000000" w14:paraId="0000001A">
      <w:pPr>
        <w:ind w:left="0" w:firstLine="0"/>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Pseudo Code/ Algorithm</w:t>
      </w:r>
    </w:p>
    <w:p w:rsidR="00000000" w:rsidDel="00000000" w:rsidP="00000000" w:rsidRDefault="00000000" w:rsidRPr="00000000" w14:paraId="0000001B">
      <w:pPr>
        <w:numPr>
          <w:ilvl w:val="0"/>
          <w:numId w:val="4"/>
        </w:numPr>
        <w:spacing w:after="0" w:afterAutospacing="0"/>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Initialize a String </w:t>
      </w:r>
      <w:r w:rsidDel="00000000" w:rsidR="00000000" w:rsidRPr="00000000">
        <w:rPr>
          <w:rFonts w:ascii="Open Sans" w:cs="Open Sans" w:eastAsia="Open Sans" w:hAnsi="Open Sans"/>
          <w:i w:val="1"/>
          <w:sz w:val="24"/>
          <w:szCs w:val="24"/>
          <w:rtl w:val="0"/>
        </w:rPr>
        <w:t xml:space="preserve">str = node.data + “-&gt; “</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C">
      <w:pPr>
        <w:numPr>
          <w:ilvl w:val="0"/>
          <w:numId w:val="4"/>
        </w:numPr>
        <w:spacing w:after="0" w:afterAutospacing="0"/>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Run a for loop for all the children and append child.data and “, ” to the string.</w:t>
      </w:r>
    </w:p>
    <w:p w:rsidR="00000000" w:rsidDel="00000000" w:rsidP="00000000" w:rsidRDefault="00000000" w:rsidRPr="00000000" w14:paraId="0000001D">
      <w:pPr>
        <w:numPr>
          <w:ilvl w:val="0"/>
          <w:numId w:val="4"/>
        </w:numPr>
        <w:spacing w:after="0" w:afterAutospacing="0"/>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Finally, append “.” to the string and print the result.</w:t>
      </w:r>
    </w:p>
    <w:p w:rsidR="00000000" w:rsidDel="00000000" w:rsidP="00000000" w:rsidRDefault="00000000" w:rsidRPr="00000000" w14:paraId="0000001E">
      <w:pPr>
        <w:numPr>
          <w:ilvl w:val="0"/>
          <w:numId w:val="4"/>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Now, recursively call the display function for all the children nodes.</w:t>
      </w:r>
      <w:r w:rsidDel="00000000" w:rsidR="00000000" w:rsidRPr="00000000">
        <w:rPr>
          <w:rtl w:val="0"/>
        </w:rPr>
      </w:r>
    </w:p>
    <w:p w:rsidR="00000000" w:rsidDel="00000000" w:rsidP="00000000" w:rsidRDefault="00000000" w:rsidRPr="00000000" w14:paraId="0000001F">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Implementation</w:t>
      </w:r>
    </w:p>
    <w:p w:rsidR="00000000" w:rsidDel="00000000" w:rsidP="00000000" w:rsidRDefault="00000000" w:rsidRPr="00000000" w14:paraId="00000020">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2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3">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Node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ArrayList</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children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ArrayList&lt;&gt;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A">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public</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static</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void</w:t>
      </w:r>
      <w:r w:rsidDel="00000000" w:rsidR="00000000" w:rsidRPr="00000000">
        <w:rPr>
          <w:rFonts w:ascii="Courier New" w:cs="Courier New" w:eastAsia="Courier New" w:hAnsi="Courier New"/>
          <w:color w:val="d4d4d4"/>
          <w:sz w:val="21"/>
          <w:szCs w:val="21"/>
          <w:shd w:fill="434343" w:val="clear"/>
          <w:rtl w:val="0"/>
        </w:rPr>
        <w:t xml:space="preserve"> display</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Node node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2B">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String str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node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data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ce9178"/>
          <w:sz w:val="21"/>
          <w:szCs w:val="21"/>
          <w:shd w:fill="434343" w:val="clear"/>
          <w:rtl w:val="0"/>
        </w:rPr>
        <w:t xml:space="preserve">" -&gt; "</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2C">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Node child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node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children</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2D">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str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child</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data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ce9178"/>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2E">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2F">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str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ce9178"/>
          <w:sz w:val="21"/>
          <w:szCs w:val="21"/>
          <w:shd w:fill="434343" w:val="clear"/>
          <w:rtl w:val="0"/>
        </w:rPr>
        <w:t xml:space="preserve">"."</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30">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System</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out</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println</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str</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31">
      <w:pPr>
        <w:shd w:fill="1e1e1e" w:val="clear"/>
        <w:spacing w:after="0" w:line="325.71428571428567" w:lineRule="auto"/>
        <w:rPr>
          <w:rFonts w:ascii="Courier New" w:cs="Courier New" w:eastAsia="Courier New" w:hAnsi="Courier New"/>
          <w:color w:val="d4d4d4"/>
          <w:sz w:val="21"/>
          <w:szCs w:val="21"/>
          <w:shd w:fill="434343" w:val="clear"/>
        </w:rPr>
      </w:pPr>
      <w:r w:rsidDel="00000000" w:rsidR="00000000" w:rsidRPr="00000000">
        <w:rPr>
          <w:rtl w:val="0"/>
        </w:rPr>
      </w:r>
    </w:p>
    <w:p w:rsidR="00000000" w:rsidDel="00000000" w:rsidP="00000000" w:rsidRDefault="00000000" w:rsidRPr="00000000" w14:paraId="00000032">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569cd6"/>
          <w:sz w:val="21"/>
          <w:szCs w:val="21"/>
          <w:shd w:fill="434343" w:val="clear"/>
          <w:rtl w:val="0"/>
        </w:rPr>
        <w:t xml:space="preserve">for</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Node child </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node</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children</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33">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display</w:t>
      </w:r>
      <w:r w:rsidDel="00000000" w:rsidR="00000000" w:rsidRPr="00000000">
        <w:rPr>
          <w:rFonts w:ascii="Courier New" w:cs="Courier New" w:eastAsia="Courier New" w:hAnsi="Courier New"/>
          <w:color w:val="dcdcdc"/>
          <w:sz w:val="21"/>
          <w:szCs w:val="21"/>
          <w:shd w:fill="434343" w:val="clear"/>
          <w:rtl w:val="0"/>
        </w:rPr>
        <w:t xml:space="preserve">(</w:t>
      </w:r>
      <w:r w:rsidDel="00000000" w:rsidR="00000000" w:rsidRPr="00000000">
        <w:rPr>
          <w:rFonts w:ascii="Courier New" w:cs="Courier New" w:eastAsia="Courier New" w:hAnsi="Courier New"/>
          <w:color w:val="d4d4d4"/>
          <w:sz w:val="21"/>
          <w:szCs w:val="21"/>
          <w:shd w:fill="434343" w:val="clear"/>
          <w:rtl w:val="0"/>
        </w:rPr>
        <w:t xml:space="preserve">child</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34">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35">
      <w:pPr>
        <w:shd w:fill="1e1e1e" w:val="clear"/>
        <w:spacing w:after="0" w:line="325.71428571428567" w:lineRule="auto"/>
        <w:rPr>
          <w:rFonts w:ascii="Courier New" w:cs="Courier New" w:eastAsia="Courier New" w:hAnsi="Courier New"/>
          <w:color w:val="dcdcdc"/>
          <w:sz w:val="21"/>
          <w:szCs w:val="21"/>
          <w:shd w:fill="434343" w:val="clear"/>
        </w:rPr>
      </w:pPr>
      <w:r w:rsidDel="00000000" w:rsidR="00000000" w:rsidRPr="00000000">
        <w:rPr>
          <w:rFonts w:ascii="Courier New" w:cs="Courier New" w:eastAsia="Courier New" w:hAnsi="Courier New"/>
          <w:color w:val="d4d4d4"/>
          <w:sz w:val="21"/>
          <w:szCs w:val="21"/>
          <w:shd w:fill="434343" w:val="clear"/>
          <w:rtl w:val="0"/>
        </w:rPr>
        <w:t xml:space="preserve">  </w:t>
      </w:r>
      <w:r w:rsidDel="00000000" w:rsidR="00000000" w:rsidRPr="00000000">
        <w:rPr>
          <w:rFonts w:ascii="Courier New" w:cs="Courier New" w:eastAsia="Courier New" w:hAnsi="Courier New"/>
          <w:color w:val="dcdcdc"/>
          <w:sz w:val="21"/>
          <w:szCs w:val="21"/>
          <w:shd w:fill="434343" w:val="clear"/>
          <w:rtl w:val="0"/>
        </w:rPr>
        <w:t xml:space="preserve">}</w:t>
      </w:r>
    </w:p>
    <w:p w:rsidR="00000000" w:rsidDel="00000000" w:rsidP="00000000" w:rsidRDefault="00000000" w:rsidRPr="00000000" w14:paraId="00000036">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Node construct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root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Stack</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Node</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Stack&lt;&gt;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peek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children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root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push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root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root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construct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root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5D">
      <w:pPr>
        <w:rPr>
          <w:rFonts w:ascii="Open Sans" w:cs="Open Sans" w:eastAsia="Open Sans" w:hAnsi="Open Sans"/>
          <w:color w:val="0b5394"/>
          <w:sz w:val="24"/>
          <w:szCs w:val="24"/>
        </w:rPr>
      </w:pPr>
      <w:r w:rsidDel="00000000" w:rsidR="00000000" w:rsidRPr="00000000">
        <w:rPr>
          <w:rtl w:val="0"/>
        </w:rPr>
      </w:r>
    </w:p>
    <w:p w:rsidR="00000000" w:rsidDel="00000000" w:rsidP="00000000" w:rsidRDefault="00000000" w:rsidRPr="00000000" w14:paraId="0000005E">
      <w:pPr>
        <w:rPr>
          <w:rFonts w:ascii="Open Sans" w:cs="Open Sans" w:eastAsia="Open Sans" w:hAnsi="Open Sans"/>
          <w:color w:val="3d85c6"/>
          <w:sz w:val="24"/>
          <w:szCs w:val="24"/>
        </w:rPr>
      </w:pPr>
      <w:r w:rsidDel="00000000" w:rsidR="00000000" w:rsidRPr="00000000">
        <w:rPr>
          <w:rFonts w:ascii="Open Sans" w:cs="Open Sans" w:eastAsia="Open Sans" w:hAnsi="Open Sans"/>
          <w:sz w:val="24"/>
          <w:szCs w:val="24"/>
          <w:rtl w:val="0"/>
        </w:rPr>
        <w:t xml:space="preserve">I suggest you draw an euler tree running your code line by line and see how recursion works. Drawing a recursion tree will help develop </w:t>
      </w:r>
      <w:r w:rsidDel="00000000" w:rsidR="00000000" w:rsidRPr="00000000">
        <w:rPr>
          <w:rFonts w:ascii="Open Sans" w:cs="Open Sans" w:eastAsia="Open Sans" w:hAnsi="Open Sans"/>
          <w:b w:val="1"/>
          <w:i w:val="1"/>
          <w:sz w:val="24"/>
          <w:szCs w:val="24"/>
          <w:rtl w:val="0"/>
        </w:rPr>
        <w:t xml:space="preserve">low-level thinking</w:t>
      </w:r>
      <w:r w:rsidDel="00000000" w:rsidR="00000000" w:rsidRPr="00000000">
        <w:rPr>
          <w:rFonts w:ascii="Open Sans" w:cs="Open Sans" w:eastAsia="Open Sans" w:hAnsi="Open Sans"/>
          <w:sz w:val="24"/>
          <w:szCs w:val="24"/>
          <w:rtl w:val="0"/>
        </w:rPr>
        <w:t xml:space="preserve">. It is explained using an example in the </w:t>
      </w:r>
      <w:hyperlink r:id="rId13">
        <w:r w:rsidDel="00000000" w:rsidR="00000000" w:rsidRPr="00000000">
          <w:rPr>
            <w:rFonts w:ascii="Open Sans" w:cs="Open Sans" w:eastAsia="Open Sans" w:hAnsi="Open Sans"/>
            <w:color w:val="1155cc"/>
            <w:sz w:val="24"/>
            <w:szCs w:val="24"/>
            <w:u w:val="single"/>
            <w:rtl w:val="0"/>
          </w:rPr>
          <w:t xml:space="preserve">same video</w:t>
        </w:r>
      </w:hyperlink>
      <w:r w:rsidDel="00000000" w:rsidR="00000000" w:rsidRPr="00000000">
        <w:rPr>
          <w:rFonts w:ascii="Open Sans" w:cs="Open Sans" w:eastAsia="Open Sans" w:hAnsi="Open Sans"/>
          <w:sz w:val="24"/>
          <w:szCs w:val="24"/>
          <w:rtl w:val="0"/>
        </w:rPr>
        <w:t xml:space="preserve">.</w:t>
      </w:r>
      <w:r w:rsidDel="00000000" w:rsidR="00000000" w:rsidRPr="00000000">
        <w:rPr>
          <w:rFonts w:ascii="Open Sans" w:cs="Open Sans" w:eastAsia="Open Sans" w:hAnsi="Open Sans"/>
          <w:color w:val="3d85c6"/>
          <w:sz w:val="24"/>
          <w:szCs w:val="24"/>
          <w:rtl w:val="0"/>
        </w:rPr>
        <w:t xml:space="preserve"> </w:t>
      </w:r>
    </w:p>
    <w:p w:rsidR="00000000" w:rsidDel="00000000" w:rsidP="00000000" w:rsidRDefault="00000000" w:rsidRPr="00000000" w14:paraId="0000005F">
      <w:pPr>
        <w:jc w:val="center"/>
        <w:rPr>
          <w:rFonts w:ascii="Open Sans" w:cs="Open Sans" w:eastAsia="Open Sans" w:hAnsi="Open Sans"/>
          <w:color w:val="ff0000"/>
          <w:sz w:val="24"/>
          <w:szCs w:val="24"/>
        </w:rPr>
      </w:pPr>
      <w:r w:rsidDel="00000000" w:rsidR="00000000" w:rsidRPr="00000000">
        <w:rPr>
          <w:rFonts w:ascii="Open Sans" w:cs="Open Sans" w:eastAsia="Open Sans" w:hAnsi="Open Sans"/>
          <w:color w:val="ff0000"/>
          <w:sz w:val="24"/>
          <w:szCs w:val="24"/>
        </w:rPr>
        <w:drawing>
          <wp:inline distB="114300" distT="114300" distL="114300" distR="114300">
            <wp:extent cx="5943600" cy="3340100"/>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traversing the entire tree once, i.e. we are making a recursive call for display of each node, hence the total time complexity is </w:t>
      </w:r>
      <w:r w:rsidDel="00000000" w:rsidR="00000000" w:rsidRPr="00000000">
        <w:rPr>
          <w:rFonts w:ascii="Open Sans" w:cs="Open Sans" w:eastAsia="Open Sans" w:hAnsi="Open Sans"/>
          <w:b w:val="1"/>
          <w:i w:val="1"/>
          <w:sz w:val="24"/>
          <w:szCs w:val="24"/>
          <w:rtl w:val="0"/>
        </w:rPr>
        <w:t xml:space="preserve">O(n)</w:t>
      </w:r>
      <w:r w:rsidDel="00000000" w:rsidR="00000000" w:rsidRPr="00000000">
        <w:rPr>
          <w:rFonts w:ascii="Open Sans" w:cs="Open Sans" w:eastAsia="Open Sans" w:hAnsi="Open Sans"/>
          <w:sz w:val="24"/>
          <w:szCs w:val="24"/>
          <w:rtl w:val="0"/>
        </w:rPr>
        <w:t xml:space="preserve"> where n = number of nodes in the generic tree.</w:t>
      </w:r>
      <w:r w:rsidDel="00000000" w:rsidR="00000000" w:rsidRPr="00000000">
        <w:rPr>
          <w:rtl w:val="0"/>
        </w:rPr>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sz w:val="24"/>
          <w:szCs w:val="24"/>
          <w:rtl w:val="0"/>
        </w:rPr>
        <w:t xml:space="preserve"> </w:t>
      </w:r>
    </w:p>
    <w:p w:rsidR="00000000" w:rsidDel="00000000" w:rsidP="00000000" w:rsidRDefault="00000000" w:rsidRPr="00000000" w14:paraId="0000006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not taking any auxiliary data structure, hence extra space used is O(1). </w:t>
      </w:r>
    </w:p>
    <w:p w:rsidR="00000000" w:rsidDel="00000000" w:rsidP="00000000" w:rsidRDefault="00000000" w:rsidRPr="00000000" w14:paraId="0000006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However, we are using recursion, which does take recursion call stack space. The recursion can grow to the maximum depth of the tree.</w:t>
      </w:r>
      <w:r w:rsidDel="00000000" w:rsidR="00000000" w:rsidRPr="00000000">
        <w:rPr>
          <w:rFonts w:ascii="Open Sans" w:cs="Open Sans" w:eastAsia="Open Sans" w:hAnsi="Open Sans"/>
          <w:sz w:val="24"/>
          <w:szCs w:val="24"/>
          <w:rtl w:val="0"/>
        </w:rPr>
        <w:t xml:space="preserve"> Hence, the recursive stack will take </w:t>
      </w:r>
      <w:r w:rsidDel="00000000" w:rsidR="00000000" w:rsidRPr="00000000">
        <w:rPr>
          <w:rFonts w:ascii="Open Sans" w:cs="Open Sans" w:eastAsia="Open Sans" w:hAnsi="Open Sans"/>
          <w:b w:val="1"/>
          <w:i w:val="1"/>
          <w:sz w:val="24"/>
          <w:szCs w:val="24"/>
          <w:rtl w:val="0"/>
        </w:rPr>
        <w:t xml:space="preserve">O(d) space</w:t>
      </w:r>
      <w:r w:rsidDel="00000000" w:rsidR="00000000" w:rsidRPr="00000000">
        <w:rPr>
          <w:rFonts w:ascii="Open Sans" w:cs="Open Sans" w:eastAsia="Open Sans" w:hAnsi="Open Sans"/>
          <w:sz w:val="24"/>
          <w:szCs w:val="24"/>
          <w:rtl w:val="0"/>
        </w:rPr>
        <w:t xml:space="preserve"> where d = depth of tree. </w:t>
      </w:r>
    </w:p>
    <w:p w:rsidR="00000000" w:rsidDel="00000000" w:rsidP="00000000" w:rsidRDefault="00000000" w:rsidRPr="00000000" w14:paraId="00000065">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In the worst case, the depth of the tree can be equal to the number of nodes in the tree, if all nodes are linearly arranged. Hence, the recursion call stack can take </w:t>
      </w:r>
      <w:r w:rsidDel="00000000" w:rsidR="00000000" w:rsidRPr="00000000">
        <w:rPr>
          <w:rFonts w:ascii="Open Sans" w:cs="Open Sans" w:eastAsia="Open Sans" w:hAnsi="Open Sans"/>
          <w:b w:val="1"/>
          <w:i w:val="1"/>
          <w:sz w:val="24"/>
          <w:szCs w:val="24"/>
          <w:rtl w:val="0"/>
        </w:rPr>
        <w:t xml:space="preserve">O(n) space</w:t>
      </w:r>
      <w:r w:rsidDel="00000000" w:rsidR="00000000" w:rsidRPr="00000000">
        <w:rPr>
          <w:rFonts w:ascii="Open Sans" w:cs="Open Sans" w:eastAsia="Open Sans" w:hAnsi="Open Sans"/>
          <w:sz w:val="24"/>
          <w:szCs w:val="24"/>
          <w:rtl w:val="0"/>
        </w:rPr>
        <w:t xml:space="preserve"> in the </w:t>
      </w:r>
      <w:r w:rsidDel="00000000" w:rsidR="00000000" w:rsidRPr="00000000">
        <w:rPr>
          <w:rFonts w:ascii="Open Sans" w:cs="Open Sans" w:eastAsia="Open Sans" w:hAnsi="Open Sans"/>
          <w:b w:val="1"/>
          <w:i w:val="1"/>
          <w:sz w:val="24"/>
          <w:szCs w:val="24"/>
          <w:rtl w:val="0"/>
        </w:rPr>
        <w:t xml:space="preserve">worst </w:t>
      </w:r>
      <w:r w:rsidDel="00000000" w:rsidR="00000000" w:rsidRPr="00000000">
        <w:rPr>
          <w:rFonts w:ascii="Open Sans" w:cs="Open Sans" w:eastAsia="Open Sans" w:hAnsi="Open Sans"/>
          <w:sz w:val="24"/>
          <w:szCs w:val="24"/>
          <w:rtl w:val="0"/>
        </w:rPr>
        <w:t xml:space="preserve">case.</w:t>
      </w:r>
    </w:p>
    <w:p w:rsidR="00000000" w:rsidDel="00000000" w:rsidP="00000000" w:rsidRDefault="00000000" w:rsidRPr="00000000" w14:paraId="0000006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i w:val="1"/>
          <w:sz w:val="24"/>
          <w:szCs w:val="24"/>
          <w:rtl w:val="0"/>
        </w:rPr>
        <w:t xml:space="preserve">Display A Generic Tree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6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content on Data Structures &amp; Algorithms and follow the resources available for all students in the resources section of Pepcoding’s website.</w:t>
      </w:r>
    </w:p>
    <w:p w:rsidR="00000000" w:rsidDel="00000000" w:rsidP="00000000" w:rsidRDefault="00000000" w:rsidRPr="00000000" w14:paraId="0000006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69">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A">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 </w:t>
      </w:r>
      <w:hyperlink r:id="rId15">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Fonts w:ascii="Open Sans" w:cs="Open Sans" w:eastAsia="Open Sans" w:hAnsi="Open Sans"/>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www.pepcoding.com/resources/online-java-foundation/generic-tree/display-generic-tree/video"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pcoding.com/resources/online-java-foundation/generic-tree/generic-tree-const-official/video" TargetMode="External"/><Relationship Id="rId15" Type="http://schemas.openxmlformats.org/officeDocument/2006/relationships/hyperlink" Target="https://www.linkedin.com/in/archit-aggarwal-6a7716189/" TargetMode="Externa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generic-tree/display-generic-tree/video" TargetMode="External"/><Relationship Id="rId8" Type="http://schemas.openxmlformats.org/officeDocument/2006/relationships/hyperlink" Target="https://www.pepcoding.com/resources/online-java-foundation/generic-tree/generic-trees-intro-official/vide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wNi2ZeW7KgPnyP3bjUO+mgIf5g==">AMUW2mXkUwQ7jsD8ZS4BwX3FNjPdQAtJa2W2NLtruoxUGahTNS1Tj5JhyMb9cOST78xUngWu8Hqn6EZyMvUALrfs+x8sRdKKIy02OelAI40FrI1W1CP15bc=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