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EF7E" w14:textId="77777777" w:rsidR="005342EF" w:rsidRPr="001A00E5" w:rsidRDefault="00000000" w:rsidP="001A00E5">
      <w:pPr>
        <w:pStyle w:val="Heading1"/>
      </w:pPr>
      <w:r w:rsidRPr="001A00E5">
        <w:t>The Bloom’s-AI Integration Model</w:t>
      </w:r>
    </w:p>
    <w:p w14:paraId="1111CCB2" w14:textId="5A3275EC" w:rsidR="005342EF" w:rsidRPr="001A00E5" w:rsidRDefault="00000000" w:rsidP="001A00E5">
      <w:pPr>
        <w:jc w:val="center"/>
        <w:rPr>
          <w:rFonts w:asciiTheme="majorHAnsi" w:hAnsiTheme="majorHAnsi" w:cstheme="majorHAnsi"/>
          <w:color w:val="000000" w:themeColor="text1"/>
        </w:rPr>
      </w:pPr>
      <w:r w:rsidRPr="001A00E5">
        <w:t>Lesson planning templates for science courses in the era of generative AI</w:t>
      </w:r>
      <w:r w:rsidR="001A00E5">
        <w:br/>
      </w:r>
      <w:r w:rsidRPr="001A00E5">
        <w:rPr>
          <w:rFonts w:asciiTheme="majorHAnsi" w:hAnsiTheme="majorHAnsi" w:cstheme="majorHAnsi"/>
          <w:color w:val="000000" w:themeColor="text1"/>
        </w:rPr>
        <w:t>Version 1.0 · Saroj Lamichhane · Licensed CC BY 4.0</w:t>
      </w:r>
    </w:p>
    <w:p w14:paraId="72E6704C" w14:textId="77777777" w:rsidR="005342EF" w:rsidRPr="001A00E5" w:rsidRDefault="00000000" w:rsidP="001A00E5">
      <w:pPr>
        <w:pStyle w:val="Heading2"/>
      </w:pPr>
      <w:bookmarkStart w:id="0" w:name="the-problem-this-addresses"/>
      <w:r w:rsidRPr="001A00E5">
        <w:t xml:space="preserve">The </w:t>
      </w:r>
      <w:proofErr w:type="gramStart"/>
      <w:r w:rsidRPr="001A00E5">
        <w:t>problem</w:t>
      </w:r>
      <w:proofErr w:type="gramEnd"/>
      <w:r w:rsidRPr="001A00E5">
        <w:t xml:space="preserve"> this addresses</w:t>
      </w:r>
      <w:bookmarkEnd w:id="0"/>
    </w:p>
    <w:p w14:paraId="0D6F1730" w14:textId="77777777" w:rsidR="005342EF" w:rsidRPr="001A00E5" w:rsidRDefault="00000000" w:rsidP="001A00E5">
      <w:r w:rsidRPr="001A00E5">
        <w:t xml:space="preserve">A student asks a language model to balance an equation, name a compound, or explain a mechanism. The output is </w:t>
      </w:r>
      <w:proofErr w:type="gramStart"/>
      <w:r w:rsidRPr="001A00E5">
        <w:t>pasted</w:t>
      </w:r>
      <w:proofErr w:type="gramEnd"/>
      <w:r w:rsidRPr="001A00E5">
        <w:t xml:space="preserve"> in. The instructor grades work that reveals nothing about what the student understands.</w:t>
      </w:r>
    </w:p>
    <w:p w14:paraId="79D93E69" w14:textId="77777777" w:rsidR="005342EF" w:rsidRPr="001A00E5" w:rsidRDefault="00000000" w:rsidP="001A00E5">
      <w:r w:rsidRPr="001A00E5">
        <w:t>Institutions have largely split into two responses, and both are failing.</w:t>
      </w:r>
    </w:p>
    <w:p w14:paraId="1E3C4845" w14:textId="77777777" w:rsidR="005342EF" w:rsidRPr="001A00E5" w:rsidRDefault="00000000" w:rsidP="001A00E5">
      <w:r w:rsidRPr="001A00E5">
        <w:rPr>
          <w:b/>
        </w:rPr>
        <w:t>Prohibition and detection.</w:t>
      </w:r>
      <w:r w:rsidRPr="001A00E5">
        <w:t xml:space="preserve"> Unenforceable, unreliable, and it makes the instructor an adversary of the class. Detection tools produce false positives that fall hardest on students writing in a second language.</w:t>
      </w:r>
    </w:p>
    <w:p w14:paraId="09AD37F1" w14:textId="77777777" w:rsidR="005342EF" w:rsidRPr="001A00E5" w:rsidRDefault="00000000" w:rsidP="001A00E5">
      <w:r w:rsidRPr="001A00E5">
        <w:rPr>
          <w:b/>
        </w:rPr>
        <w:t>Permission without structure.</w:t>
      </w:r>
      <w:r w:rsidRPr="001A00E5">
        <w:t xml:space="preserve"> Produces submissions that measure </w:t>
      </w:r>
      <w:proofErr w:type="gramStart"/>
      <w:r w:rsidRPr="001A00E5">
        <w:t>nothing, and</w:t>
      </w:r>
      <w:proofErr w:type="gramEnd"/>
      <w:r w:rsidRPr="001A00E5">
        <w:t xml:space="preserve"> teaches students that the tool does the thinking.</w:t>
      </w:r>
    </w:p>
    <w:p w14:paraId="5547C6DB" w14:textId="77777777" w:rsidR="005342EF" w:rsidRPr="001A00E5" w:rsidRDefault="00000000" w:rsidP="001A00E5">
      <w:r w:rsidRPr="001A00E5">
        <w:t>There is a third option, and it does not require the instructor to police anyone.</w:t>
      </w:r>
    </w:p>
    <w:p w14:paraId="3DA4A324" w14:textId="77777777" w:rsidR="005342EF" w:rsidRPr="001A00E5" w:rsidRDefault="00000000" w:rsidP="001A00E5">
      <w:pPr>
        <w:pStyle w:val="Heading2"/>
      </w:pPr>
      <w:bookmarkStart w:id="1" w:name="the-principle"/>
      <w:r w:rsidRPr="001A00E5">
        <w:t>The principle</w:t>
      </w:r>
      <w:bookmarkEnd w:id="1"/>
    </w:p>
    <w:p w14:paraId="70135EE9" w14:textId="77777777" w:rsidR="005342EF" w:rsidRPr="001A00E5" w:rsidRDefault="00000000" w:rsidP="001A00E5">
      <w:pPr>
        <w:pStyle w:val="Heading3"/>
      </w:pPr>
      <w:r w:rsidRPr="001A00E5">
        <w:t>Change what is being assessed.</w:t>
      </w:r>
    </w:p>
    <w:p w14:paraId="322D11BF" w14:textId="77777777" w:rsidR="005342EF" w:rsidRPr="001A00E5" w:rsidRDefault="00000000">
      <w:pPr>
        <w:pStyle w:val="BodyText"/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 xml:space="preserve">If the graded artifact is the answer, a model can produce it. If the graded artifact is the student’s </w:t>
      </w:r>
      <w:r w:rsidRPr="001A00E5">
        <w:rPr>
          <w:rFonts w:asciiTheme="majorHAnsi" w:hAnsiTheme="majorHAnsi" w:cstheme="majorHAnsi"/>
          <w:i/>
          <w:color w:val="000000" w:themeColor="text1"/>
        </w:rPr>
        <w:t>engagement with</w:t>
      </w:r>
      <w:r w:rsidRPr="001A00E5">
        <w:rPr>
          <w:rFonts w:asciiTheme="majorHAnsi" w:hAnsiTheme="majorHAnsi" w:cstheme="majorHAnsi"/>
          <w:color w:val="000000" w:themeColor="text1"/>
        </w:rPr>
        <w:t xml:space="preserve"> an answer — finding its error, adapting it to a new constraint, judging it against criteria — the model cannot produce that, because it requires the student to hold the chemistry in their head.</w:t>
      </w:r>
    </w:p>
    <w:p w14:paraId="060EA508" w14:textId="77777777" w:rsidR="005342EF" w:rsidRPr="001A00E5" w:rsidRDefault="00000000">
      <w:pPr>
        <w:pStyle w:val="BodyText"/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The model becomes the object of study rather than the source of the submission.</w:t>
      </w:r>
    </w:p>
    <w:p w14:paraId="7ADDD2CF" w14:textId="77777777" w:rsidR="005342EF" w:rsidRPr="001A00E5" w:rsidRDefault="00000000">
      <w:pPr>
        <w:pStyle w:val="BodyText"/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 xml:space="preserve">This is not a trick to </w:t>
      </w:r>
      <w:proofErr w:type="gramStart"/>
      <w:r w:rsidRPr="001A00E5">
        <w:rPr>
          <w:rFonts w:asciiTheme="majorHAnsi" w:hAnsiTheme="majorHAnsi" w:cstheme="majorHAnsi"/>
          <w:color w:val="000000" w:themeColor="text1"/>
        </w:rPr>
        <w:t>catch</w:t>
      </w:r>
      <w:proofErr w:type="gramEnd"/>
      <w:r w:rsidRPr="001A00E5">
        <w:rPr>
          <w:rFonts w:asciiTheme="majorHAnsi" w:hAnsiTheme="majorHAnsi" w:cstheme="majorHAnsi"/>
          <w:color w:val="000000" w:themeColor="text1"/>
        </w:rPr>
        <w:t xml:space="preserve"> students. It is a redesign that makes AI use productive, and it works </w:t>
      </w:r>
      <w:proofErr w:type="gramStart"/>
      <w:r w:rsidRPr="001A00E5">
        <w:rPr>
          <w:rFonts w:asciiTheme="majorHAnsi" w:hAnsiTheme="majorHAnsi" w:cstheme="majorHAnsi"/>
          <w:color w:val="000000" w:themeColor="text1"/>
        </w:rPr>
        <w:t>whether or not</w:t>
      </w:r>
      <w:proofErr w:type="gramEnd"/>
      <w:r w:rsidRPr="001A00E5">
        <w:rPr>
          <w:rFonts w:asciiTheme="majorHAnsi" w:hAnsiTheme="majorHAnsi" w:cstheme="majorHAnsi"/>
          <w:color w:val="000000" w:themeColor="text1"/>
        </w:rPr>
        <w:t xml:space="preserve"> a given student uses AI at all.</w:t>
      </w:r>
    </w:p>
    <w:p w14:paraId="2AED442A" w14:textId="77777777" w:rsidR="005342EF" w:rsidRPr="001A00E5" w:rsidRDefault="00000000" w:rsidP="001A00E5">
      <w:pPr>
        <w:pStyle w:val="Heading2"/>
      </w:pPr>
      <w:bookmarkStart w:id="2" w:name="mapping-to-blooms-taxonomy"/>
      <w:r w:rsidRPr="001A00E5">
        <w:t>Mapping to Bloom’s Taxonomy</w:t>
      </w:r>
      <w:bookmarkEnd w:id="2"/>
    </w:p>
    <w:p w14:paraId="6B5CC790" w14:textId="77777777" w:rsidR="005342EF" w:rsidRPr="001A00E5" w:rsidRDefault="00000000">
      <w:pPr>
        <w:pStyle w:val="FirstParagraph"/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Each level of the taxonomy suggests a different structure for an AI-integrated task.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392"/>
        <w:gridCol w:w="2964"/>
        <w:gridCol w:w="5220"/>
      </w:tblGrid>
      <w:tr w:rsidR="005342EF" w:rsidRPr="001A00E5" w14:paraId="1B15BEC4" w14:textId="77777777" w:rsidTr="001A00E5">
        <w:trPr>
          <w:cantSplit/>
          <w:tblHeader/>
        </w:trPr>
        <w:tc>
          <w:tcPr>
            <w:tcW w:w="0" w:type="auto"/>
            <w:vAlign w:val="bottom"/>
          </w:tcPr>
          <w:p w14:paraId="6160C404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Level</w:t>
            </w:r>
          </w:p>
        </w:tc>
        <w:tc>
          <w:tcPr>
            <w:tcW w:w="0" w:type="auto"/>
            <w:vAlign w:val="bottom"/>
          </w:tcPr>
          <w:p w14:paraId="584CAC16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What the student does with model output</w:t>
            </w:r>
          </w:p>
        </w:tc>
        <w:tc>
          <w:tcPr>
            <w:tcW w:w="0" w:type="auto"/>
            <w:vAlign w:val="bottom"/>
          </w:tcPr>
          <w:p w14:paraId="1072B1A5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Example task</w:t>
            </w:r>
          </w:p>
        </w:tc>
      </w:tr>
      <w:tr w:rsidR="005342EF" w:rsidRPr="001A00E5" w14:paraId="06635875" w14:textId="77777777" w:rsidTr="001A00E5">
        <w:trPr>
          <w:cantSplit/>
          <w:tblHeader/>
        </w:trPr>
        <w:tc>
          <w:tcPr>
            <w:tcW w:w="0" w:type="auto"/>
          </w:tcPr>
          <w:p w14:paraId="2C44250B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Remember</w:t>
            </w:r>
          </w:p>
        </w:tc>
        <w:tc>
          <w:tcPr>
            <w:tcW w:w="0" w:type="auto"/>
          </w:tcPr>
          <w:p w14:paraId="4D4DE78B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Verifies factual content against an authoritative source</w:t>
            </w:r>
          </w:p>
        </w:tc>
        <w:tc>
          <w:tcPr>
            <w:tcW w:w="0" w:type="auto"/>
          </w:tcPr>
          <w:p w14:paraId="40B8A373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Model states a solubility rule. Confirm or refute it against the data table, citing the source.</w:t>
            </w:r>
          </w:p>
        </w:tc>
      </w:tr>
      <w:tr w:rsidR="005342EF" w:rsidRPr="001A00E5" w14:paraId="153E5A25" w14:textId="77777777" w:rsidTr="001A00E5">
        <w:trPr>
          <w:cantSplit/>
          <w:tblHeader/>
        </w:trPr>
        <w:tc>
          <w:tcPr>
            <w:tcW w:w="0" w:type="auto"/>
          </w:tcPr>
          <w:p w14:paraId="2C4546A3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lastRenderedPageBreak/>
              <w:t>Understand</w:t>
            </w:r>
          </w:p>
        </w:tc>
        <w:tc>
          <w:tcPr>
            <w:tcW w:w="0" w:type="auto"/>
          </w:tcPr>
          <w:p w14:paraId="78B3B5A6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Explains the output in their own words</w:t>
            </w:r>
          </w:p>
        </w:tc>
        <w:tc>
          <w:tcPr>
            <w:tcW w:w="0" w:type="auto"/>
          </w:tcPr>
          <w:p w14:paraId="214CAABA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Model produces a balanced equation. Explain, in prose, why each coefficient is what it is.</w:t>
            </w:r>
          </w:p>
        </w:tc>
      </w:tr>
      <w:tr w:rsidR="005342EF" w:rsidRPr="001A00E5" w14:paraId="16A8C697" w14:textId="77777777" w:rsidTr="001A00E5">
        <w:trPr>
          <w:cantSplit/>
          <w:tblHeader/>
        </w:trPr>
        <w:tc>
          <w:tcPr>
            <w:tcW w:w="0" w:type="auto"/>
          </w:tcPr>
          <w:p w14:paraId="1414F63D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Apply</w:t>
            </w:r>
          </w:p>
        </w:tc>
        <w:tc>
          <w:tcPr>
            <w:tcW w:w="0" w:type="auto"/>
          </w:tcPr>
          <w:p w14:paraId="03374FDD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Adapts the output to a changed condition</w:t>
            </w:r>
          </w:p>
        </w:tc>
        <w:tc>
          <w:tcPr>
            <w:tcW w:w="0" w:type="auto"/>
          </w:tcPr>
          <w:p w14:paraId="7BFF929F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Model solves a stoichiometry problem at STP. Rework the solution for 40 degrees Celsius and 2 atmospheres.</w:t>
            </w:r>
          </w:p>
        </w:tc>
      </w:tr>
      <w:tr w:rsidR="005342EF" w:rsidRPr="001A00E5" w14:paraId="545D9979" w14:textId="77777777" w:rsidTr="001A00E5">
        <w:trPr>
          <w:cantSplit/>
          <w:tblHeader/>
        </w:trPr>
        <w:tc>
          <w:tcPr>
            <w:tcW w:w="0" w:type="auto"/>
          </w:tcPr>
          <w:p w14:paraId="63D75DC1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Analyze</w:t>
            </w:r>
          </w:p>
        </w:tc>
        <w:tc>
          <w:tcPr>
            <w:tcW w:w="0" w:type="auto"/>
          </w:tcPr>
          <w:p w14:paraId="58349937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Locates and diagnoses an error</w:t>
            </w:r>
          </w:p>
        </w:tc>
        <w:tc>
          <w:tcPr>
            <w:tcW w:w="0" w:type="auto"/>
          </w:tcPr>
          <w:p w14:paraId="74E6C698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Prompt the model until it produces an incorrect mechanism. Identify the error and explain why it is wrong.</w:t>
            </w:r>
          </w:p>
        </w:tc>
      </w:tr>
      <w:tr w:rsidR="005342EF" w:rsidRPr="001A00E5" w14:paraId="1692B3A5" w14:textId="77777777" w:rsidTr="001A00E5">
        <w:trPr>
          <w:cantSplit/>
          <w:tblHeader/>
        </w:trPr>
        <w:tc>
          <w:tcPr>
            <w:tcW w:w="0" w:type="auto"/>
          </w:tcPr>
          <w:p w14:paraId="25D5924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Evaluate</w:t>
            </w:r>
          </w:p>
        </w:tc>
        <w:tc>
          <w:tcPr>
            <w:tcW w:w="0" w:type="auto"/>
          </w:tcPr>
          <w:p w14:paraId="0D5A3133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Judges output against explicit criteria</w:t>
            </w:r>
          </w:p>
        </w:tc>
        <w:tc>
          <w:tcPr>
            <w:tcW w:w="0" w:type="auto"/>
          </w:tcPr>
          <w:p w14:paraId="581E1ED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Given two model explanations of Le Chatelier’s principle, judge which is better and defend the choice.</w:t>
            </w:r>
          </w:p>
        </w:tc>
      </w:tr>
      <w:tr w:rsidR="005342EF" w:rsidRPr="001A00E5" w14:paraId="4B5D849A" w14:textId="77777777" w:rsidTr="001A00E5">
        <w:trPr>
          <w:cantSplit/>
          <w:tblHeader/>
        </w:trPr>
        <w:tc>
          <w:tcPr>
            <w:tcW w:w="0" w:type="auto"/>
          </w:tcPr>
          <w:p w14:paraId="15026CA1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Create</w:t>
            </w:r>
          </w:p>
        </w:tc>
        <w:tc>
          <w:tcPr>
            <w:tcW w:w="0" w:type="auto"/>
          </w:tcPr>
          <w:p w14:paraId="190E0BFF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Designs the interrogation itself</w:t>
            </w:r>
          </w:p>
        </w:tc>
        <w:tc>
          <w:tcPr>
            <w:tcW w:w="0" w:type="auto"/>
          </w:tcPr>
          <w:p w14:paraId="4AEEEF42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Construct a sequence of prompts that reliably produces a correct multi-step synthesis, and document what failed first.</w:t>
            </w:r>
          </w:p>
        </w:tc>
      </w:tr>
    </w:tbl>
    <w:p w14:paraId="5DB4E8AD" w14:textId="77777777" w:rsidR="005342EF" w:rsidRPr="001A00E5" w:rsidRDefault="00000000">
      <w:pPr>
        <w:pStyle w:val="BodyText"/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 xml:space="preserve">The upper three levels are where this approach does most of its work. A student cannot outsource </w:t>
      </w:r>
      <w:r w:rsidRPr="001A00E5">
        <w:rPr>
          <w:rFonts w:asciiTheme="majorHAnsi" w:hAnsiTheme="majorHAnsi" w:cstheme="majorHAnsi"/>
          <w:i/>
          <w:color w:val="000000" w:themeColor="text1"/>
        </w:rPr>
        <w:t>finding the flaw</w:t>
      </w:r>
      <w:r w:rsidRPr="001A00E5">
        <w:rPr>
          <w:rFonts w:asciiTheme="majorHAnsi" w:hAnsiTheme="majorHAnsi" w:cstheme="majorHAnsi"/>
          <w:color w:val="000000" w:themeColor="text1"/>
        </w:rPr>
        <w:t xml:space="preserve"> without understanding the chemistry well enough to know where flaws live.</w:t>
      </w:r>
    </w:p>
    <w:p w14:paraId="004F21CC" w14:textId="77777777" w:rsidR="005342EF" w:rsidRPr="001A00E5" w:rsidRDefault="00000000" w:rsidP="001A00E5">
      <w:pPr>
        <w:pStyle w:val="Heading2"/>
      </w:pPr>
      <w:bookmarkStart w:id="3" w:name="assignment-template"/>
      <w:r w:rsidRPr="001A00E5">
        <w:t>Assignment template</w:t>
      </w:r>
      <w:bookmarkEnd w:id="3"/>
    </w:p>
    <w:p w14:paraId="76D046A1" w14:textId="77777777" w:rsidR="005342EF" w:rsidRPr="001A00E5" w:rsidRDefault="00000000" w:rsidP="001A00E5">
      <w:r w:rsidRPr="001A00E5">
        <w:t>Use this structure for any AI-integrated task. It fits on one page.</w:t>
      </w:r>
    </w:p>
    <w:p w14:paraId="2F327F2F" w14:textId="77777777" w:rsidR="005342EF" w:rsidRPr="001A00E5" w:rsidRDefault="00000000" w:rsidP="001A00E5">
      <w:bookmarkStart w:id="4" w:name="task-title"/>
      <w:r w:rsidRPr="001A00E5">
        <w:t>[Task title]</w:t>
      </w:r>
      <w:bookmarkEnd w:id="4"/>
    </w:p>
    <w:p w14:paraId="3F45F721" w14:textId="77777777" w:rsidR="005342EF" w:rsidRPr="001A00E5" w:rsidRDefault="00000000" w:rsidP="001A00E5">
      <w:r w:rsidRPr="001A00E5">
        <w:rPr>
          <w:b/>
        </w:rPr>
        <w:t>Learning objective.</w:t>
      </w:r>
      <w:r w:rsidRPr="001A00E5">
        <w:t xml:space="preserve"> [What the student should be able to do afterwards.]</w:t>
      </w:r>
    </w:p>
    <w:p w14:paraId="7A268AA5" w14:textId="77777777" w:rsidR="005342EF" w:rsidRPr="001A00E5" w:rsidRDefault="00000000" w:rsidP="001A00E5">
      <w:r w:rsidRPr="001A00E5">
        <w:rPr>
          <w:b/>
        </w:rPr>
        <w:t>Bloom’s level.</w:t>
      </w:r>
      <w:r w:rsidRPr="001A00E5">
        <w:t xml:space="preserve"> [Analyze / Evaluate / Create]</w:t>
      </w:r>
    </w:p>
    <w:p w14:paraId="33A1DE18" w14:textId="77777777" w:rsidR="005342EF" w:rsidRPr="001A00E5" w:rsidRDefault="00000000" w:rsidP="001A00E5">
      <w:r w:rsidRPr="001A00E5">
        <w:rPr>
          <w:b/>
        </w:rPr>
        <w:t>AI use.</w:t>
      </w:r>
      <w:r w:rsidRPr="001A00E5">
        <w:t xml:space="preserve"> Permitted and expected. You are not being tested on whether you used a model. You are being assessed on what you did with what it gave you.</w:t>
      </w:r>
    </w:p>
    <w:p w14:paraId="63D205D3" w14:textId="77777777" w:rsidR="005342EF" w:rsidRPr="001A00E5" w:rsidRDefault="00000000" w:rsidP="001A00E5">
      <w:pPr>
        <w:pStyle w:val="Heading3"/>
      </w:pPr>
      <w:r w:rsidRPr="001A00E5">
        <w:t>What to submit.</w:t>
      </w:r>
    </w:p>
    <w:p w14:paraId="0B3657F5" w14:textId="77777777" w:rsidR="005342EF" w:rsidRPr="001A00E5" w:rsidRDefault="00000000" w:rsidP="001A00E5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b/>
          <w:color w:val="000000" w:themeColor="text1"/>
        </w:rPr>
        <w:t>The prompt or prompts you used.</w:t>
      </w:r>
      <w:r w:rsidRPr="001A00E5">
        <w:rPr>
          <w:rFonts w:asciiTheme="majorHAnsi" w:hAnsiTheme="majorHAnsi" w:cstheme="majorHAnsi"/>
          <w:color w:val="000000" w:themeColor="text1"/>
        </w:rPr>
        <w:t xml:space="preserve"> Copy them exactly, including ones that failed.</w:t>
      </w:r>
    </w:p>
    <w:p w14:paraId="3ED8FF7C" w14:textId="77777777" w:rsidR="005342EF" w:rsidRPr="001A00E5" w:rsidRDefault="00000000" w:rsidP="001A00E5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b/>
          <w:color w:val="000000" w:themeColor="text1"/>
        </w:rPr>
        <w:t>The model’s output.</w:t>
      </w:r>
      <w:r w:rsidRPr="001A00E5">
        <w:rPr>
          <w:rFonts w:asciiTheme="majorHAnsi" w:hAnsiTheme="majorHAnsi" w:cstheme="majorHAnsi"/>
          <w:color w:val="000000" w:themeColor="text1"/>
        </w:rPr>
        <w:t xml:space="preserve"> Unedited, exactly as returned.</w:t>
      </w:r>
    </w:p>
    <w:p w14:paraId="25CE1BB4" w14:textId="77777777" w:rsidR="005342EF" w:rsidRPr="001A00E5" w:rsidRDefault="00000000" w:rsidP="001A00E5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b/>
          <w:color w:val="000000" w:themeColor="text1"/>
        </w:rPr>
        <w:t>Your analysis.</w:t>
      </w:r>
      <w:r w:rsidRPr="001A00E5">
        <w:rPr>
          <w:rFonts w:asciiTheme="majorHAnsi" w:hAnsiTheme="majorHAnsi" w:cstheme="majorHAnsi"/>
          <w:color w:val="000000" w:themeColor="text1"/>
        </w:rPr>
        <w:t xml:space="preserve"> [The specific cognitive task — locate the error, adapt to the new condition, evaluate against the criteria.]</w:t>
      </w:r>
    </w:p>
    <w:p w14:paraId="6F099231" w14:textId="77777777" w:rsidR="005342EF" w:rsidRPr="001A00E5" w:rsidRDefault="00000000" w:rsidP="001A00E5">
      <w:pPr>
        <w:pStyle w:val="Compact"/>
        <w:numPr>
          <w:ilvl w:val="0"/>
          <w:numId w:val="4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b/>
          <w:color w:val="000000" w:themeColor="text1"/>
        </w:rPr>
        <w:t>Your corrected or extended work,</w:t>
      </w:r>
      <w:r w:rsidRPr="001A00E5">
        <w:rPr>
          <w:rFonts w:asciiTheme="majorHAnsi" w:hAnsiTheme="majorHAnsi" w:cstheme="majorHAnsi"/>
          <w:color w:val="000000" w:themeColor="text1"/>
        </w:rPr>
        <w:t xml:space="preserve"> with reasoning shown.</w:t>
      </w:r>
    </w:p>
    <w:p w14:paraId="5D3A5EC8" w14:textId="77777777" w:rsidR="005342EF" w:rsidRPr="001A00E5" w:rsidRDefault="00000000" w:rsidP="001A00E5">
      <w:r w:rsidRPr="001A00E5">
        <w:rPr>
          <w:b/>
        </w:rPr>
        <w:t>Assessment.</w:t>
      </w:r>
      <w:r w:rsidRPr="001A00E5">
        <w:t xml:space="preserve"> Items 3 and 4 carry the marks. Items 1 and 2 are required for the submission to be complete but are not </w:t>
      </w:r>
      <w:proofErr w:type="gramStart"/>
      <w:r w:rsidRPr="001A00E5">
        <w:t>themselves graded</w:t>
      </w:r>
      <w:proofErr w:type="gramEnd"/>
      <w:r w:rsidRPr="001A00E5">
        <w:t>.</w:t>
      </w:r>
    </w:p>
    <w:p w14:paraId="2352F799" w14:textId="77777777" w:rsidR="005342EF" w:rsidRPr="001A00E5" w:rsidRDefault="00000000" w:rsidP="001A00E5">
      <w:r w:rsidRPr="001A00E5">
        <w:rPr>
          <w:b/>
        </w:rPr>
        <w:t>A note on honesty.</w:t>
      </w:r>
      <w:r w:rsidRPr="001A00E5">
        <w:t xml:space="preserve"> If the model happened to be correct and you could not find an error, say so and explain how you verified it. That is a valid and creditable outcome.</w:t>
      </w:r>
    </w:p>
    <w:p w14:paraId="40F1735C" w14:textId="77777777" w:rsidR="005342EF" w:rsidRPr="001A00E5" w:rsidRDefault="00000000" w:rsidP="001A00E5">
      <w:r w:rsidRPr="001A00E5">
        <w:lastRenderedPageBreak/>
        <w:t>That final note matters more than it looks. Without it, students invent errors to satisfy the assignment.</w:t>
      </w:r>
    </w:p>
    <w:p w14:paraId="09E374E8" w14:textId="4EC3D6AD" w:rsidR="005342EF" w:rsidRPr="001A00E5" w:rsidRDefault="00000000" w:rsidP="001A00E5">
      <w:pPr>
        <w:pStyle w:val="Heading2"/>
      </w:pPr>
      <w:bookmarkStart w:id="5" w:name="worked-example-chemistry-analyze-level"/>
      <w:r w:rsidRPr="001A00E5">
        <w:t>Worked example</w:t>
      </w:r>
      <w:r w:rsidR="001A00E5">
        <w:t xml:space="preserve">, </w:t>
      </w:r>
      <w:r w:rsidRPr="001A00E5">
        <w:t>chemistry, Analyze level</w:t>
      </w:r>
      <w:bookmarkEnd w:id="5"/>
    </w:p>
    <w:p w14:paraId="76088BA5" w14:textId="77777777" w:rsidR="005342EF" w:rsidRPr="001A00E5" w:rsidRDefault="00000000" w:rsidP="001A00E5">
      <w:pPr>
        <w:pStyle w:val="Heading3"/>
      </w:pPr>
      <w:bookmarkStart w:id="6" w:name="diagnosing-a-flawed-reaction-mechanism"/>
      <w:r w:rsidRPr="001A00E5">
        <w:t>Diagnosing a flawed reaction mechanism</w:t>
      </w:r>
      <w:bookmarkEnd w:id="6"/>
    </w:p>
    <w:p w14:paraId="40E22EF4" w14:textId="77777777" w:rsidR="005342EF" w:rsidRPr="001A00E5" w:rsidRDefault="00000000" w:rsidP="001A00E5">
      <w:r w:rsidRPr="001A00E5">
        <w:rPr>
          <w:b/>
        </w:rPr>
        <w:t>Objective.</w:t>
      </w:r>
      <w:r w:rsidRPr="001A00E5">
        <w:t xml:space="preserve"> Identify errors in electron-pushing notation and explain why they violate mechanism rules.</w:t>
      </w:r>
    </w:p>
    <w:p w14:paraId="403023C7" w14:textId="77777777" w:rsidR="005342EF" w:rsidRPr="001A00E5" w:rsidRDefault="00000000" w:rsidP="001A00E5">
      <w:r w:rsidRPr="001A00E5">
        <w:rPr>
          <w:b/>
        </w:rPr>
        <w:t>Task.</w:t>
      </w:r>
      <w:r w:rsidRPr="001A00E5">
        <w:t xml:space="preserve"> Ask a generative model to give the full mechanism for the acid-catalysed hydration of an alkene of your choosing. Ask it to describe every curly arrow.</w:t>
      </w:r>
    </w:p>
    <w:p w14:paraId="11D95AAB" w14:textId="77777777" w:rsidR="005342EF" w:rsidRPr="001A00E5" w:rsidRDefault="00000000" w:rsidP="001A00E5">
      <w:r w:rsidRPr="001A00E5">
        <w:t>Then:</w:t>
      </w:r>
    </w:p>
    <w:p w14:paraId="5A780FA3" w14:textId="77777777" w:rsidR="005342EF" w:rsidRPr="001A00E5" w:rsidRDefault="00000000" w:rsidP="001A00E5">
      <w:pPr>
        <w:pStyle w:val="Compact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Reproduce the mechanism as the model gave it</w:t>
      </w:r>
    </w:p>
    <w:p w14:paraId="4AFCBEED" w14:textId="77777777" w:rsidR="005342EF" w:rsidRPr="001A00E5" w:rsidRDefault="00000000" w:rsidP="001A00E5">
      <w:pPr>
        <w:pStyle w:val="Compact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Identify at least one error — in arrow origin, arrow destination, intermediate stability, or a missing step</w:t>
      </w:r>
    </w:p>
    <w:p w14:paraId="5D35545A" w14:textId="77777777" w:rsidR="005342EF" w:rsidRPr="001A00E5" w:rsidRDefault="00000000" w:rsidP="001A00E5">
      <w:pPr>
        <w:pStyle w:val="Compact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Explain why it is wrong, referring to the rule it breaks</w:t>
      </w:r>
    </w:p>
    <w:p w14:paraId="61F1DAC2" w14:textId="77777777" w:rsidR="005342EF" w:rsidRPr="001A00E5" w:rsidRDefault="00000000" w:rsidP="001A00E5">
      <w:pPr>
        <w:pStyle w:val="Compact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1A00E5">
        <w:rPr>
          <w:rFonts w:asciiTheme="majorHAnsi" w:hAnsiTheme="majorHAnsi" w:cstheme="majorHAnsi"/>
          <w:color w:val="000000" w:themeColor="text1"/>
        </w:rPr>
        <w:t>Give the corrected mechanism with your own arrow descriptions</w:t>
      </w:r>
    </w:p>
    <w:p w14:paraId="16622B0E" w14:textId="77777777" w:rsidR="005342EF" w:rsidRPr="001A00E5" w:rsidRDefault="00000000" w:rsidP="001A00E5">
      <w:r w:rsidRPr="001A00E5">
        <w:t>If the model’s mechanism is correct throughout, demonstrate that by explaining why each step is justified, and note what you tested.</w:t>
      </w:r>
    </w:p>
    <w:p w14:paraId="4F1A851D" w14:textId="77777777" w:rsidR="005342EF" w:rsidRPr="001A00E5" w:rsidRDefault="00000000" w:rsidP="001A00E5">
      <w:r w:rsidRPr="001A00E5">
        <w:rPr>
          <w:b/>
        </w:rPr>
        <w:t>Marks.</w:t>
      </w:r>
      <w:r w:rsidRPr="001A00E5">
        <w:t xml:space="preserve"> Error identification and explanation, 40 percent. Corrected mechanism, 40 percent. Quality of reasoning, 20 percent.</w:t>
      </w:r>
    </w:p>
    <w:p w14:paraId="477178E2" w14:textId="7E119CB8" w:rsidR="005342EF" w:rsidRPr="001A00E5" w:rsidRDefault="00000000" w:rsidP="001A00E5">
      <w:pPr>
        <w:pStyle w:val="Heading2"/>
      </w:pPr>
      <w:bookmarkStart w:id="7" w:name="X73b886e58ce52ee6d5662bc0564c56c982fa355"/>
      <w:r w:rsidRPr="001A00E5">
        <w:t>Worked example</w:t>
      </w:r>
      <w:r w:rsidR="001A00E5">
        <w:t xml:space="preserve">, </w:t>
      </w:r>
      <w:r w:rsidRPr="001A00E5">
        <w:t>physical science, Apply level</w:t>
      </w:r>
      <w:bookmarkEnd w:id="7"/>
    </w:p>
    <w:p w14:paraId="67375DA7" w14:textId="77777777" w:rsidR="005342EF" w:rsidRPr="001A00E5" w:rsidRDefault="00000000" w:rsidP="001A00E5">
      <w:pPr>
        <w:pStyle w:val="Heading3"/>
      </w:pPr>
      <w:bookmarkStart w:id="8" w:name="adapting-a-stoichiometric-calculation"/>
      <w:r w:rsidRPr="001A00E5">
        <w:t>Adapting a stoichiometric calculation</w:t>
      </w:r>
      <w:bookmarkEnd w:id="8"/>
    </w:p>
    <w:p w14:paraId="5210AA8E" w14:textId="77777777" w:rsidR="005342EF" w:rsidRPr="001A00E5" w:rsidRDefault="00000000" w:rsidP="001A00E5">
      <w:r w:rsidRPr="001A00E5">
        <w:rPr>
          <w:b/>
        </w:rPr>
        <w:t>Task.</w:t>
      </w:r>
      <w:r w:rsidRPr="001A00E5">
        <w:t xml:space="preserve"> Have a model </w:t>
      </w:r>
      <w:proofErr w:type="gramStart"/>
      <w:r w:rsidRPr="001A00E5">
        <w:t>solve</w:t>
      </w:r>
      <w:proofErr w:type="gramEnd"/>
      <w:r w:rsidRPr="001A00E5">
        <w:t xml:space="preserve"> </w:t>
      </w:r>
      <w:proofErr w:type="gramStart"/>
      <w:r w:rsidRPr="001A00E5">
        <w:t>a gas</w:t>
      </w:r>
      <w:proofErr w:type="gramEnd"/>
      <w:r w:rsidRPr="001A00E5">
        <w:t xml:space="preserve"> stoichiometry problem at standard temperature and pressure. Then rework the same problem at 40 degrees Celsius and 2.0 atmospheres.</w:t>
      </w:r>
    </w:p>
    <w:p w14:paraId="646BF016" w14:textId="77777777" w:rsidR="005342EF" w:rsidRPr="001A00E5" w:rsidRDefault="00000000" w:rsidP="001A00E5">
      <w:r w:rsidRPr="001A00E5">
        <w:rPr>
          <w:b/>
        </w:rPr>
        <w:t>Submit.</w:t>
      </w:r>
      <w:r w:rsidRPr="001A00E5">
        <w:t xml:space="preserve"> The original prompt and output, your reworked solution with all steps, and a short statement of which parts of the model’s method survived the change in conditions and which did not.</w:t>
      </w:r>
    </w:p>
    <w:p w14:paraId="1BE6686A" w14:textId="77777777" w:rsidR="005342EF" w:rsidRPr="001A00E5" w:rsidRDefault="00000000" w:rsidP="001A00E5">
      <w:pPr>
        <w:pStyle w:val="Heading2"/>
      </w:pPr>
      <w:bookmarkStart w:id="9" w:name="rubric"/>
      <w:r w:rsidRPr="001A00E5">
        <w:t>Rubric</w:t>
      </w:r>
      <w:bookmarkEnd w:id="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2012"/>
        <w:gridCol w:w="3049"/>
        <w:gridCol w:w="1898"/>
        <w:gridCol w:w="2617"/>
      </w:tblGrid>
      <w:tr w:rsidR="005342EF" w:rsidRPr="001A00E5" w14:paraId="55BF11E2" w14:textId="77777777" w:rsidTr="001A00E5">
        <w:trPr>
          <w:cantSplit/>
          <w:tblHeader/>
        </w:trPr>
        <w:tc>
          <w:tcPr>
            <w:tcW w:w="0" w:type="auto"/>
            <w:vAlign w:val="bottom"/>
          </w:tcPr>
          <w:p w14:paraId="71407DFA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Criterion</w:t>
            </w:r>
          </w:p>
        </w:tc>
        <w:tc>
          <w:tcPr>
            <w:tcW w:w="0" w:type="auto"/>
            <w:vAlign w:val="bottom"/>
          </w:tcPr>
          <w:p w14:paraId="522DC6FF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Excellent</w:t>
            </w:r>
          </w:p>
        </w:tc>
        <w:tc>
          <w:tcPr>
            <w:tcW w:w="0" w:type="auto"/>
            <w:vAlign w:val="bottom"/>
          </w:tcPr>
          <w:p w14:paraId="4138031F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Adequate</w:t>
            </w:r>
          </w:p>
        </w:tc>
        <w:tc>
          <w:tcPr>
            <w:tcW w:w="0" w:type="auto"/>
            <w:vAlign w:val="bottom"/>
          </w:tcPr>
          <w:p w14:paraId="1CDC97FA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Insufficient</w:t>
            </w:r>
          </w:p>
        </w:tc>
      </w:tr>
      <w:tr w:rsidR="005342EF" w:rsidRPr="001A00E5" w14:paraId="6FDB94A5" w14:textId="77777777" w:rsidTr="001A00E5">
        <w:trPr>
          <w:cantSplit/>
          <w:tblHeader/>
        </w:trPr>
        <w:tc>
          <w:tcPr>
            <w:tcW w:w="0" w:type="auto"/>
          </w:tcPr>
          <w:p w14:paraId="1E1DF08F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Engagement with output</w:t>
            </w:r>
          </w:p>
        </w:tc>
        <w:tc>
          <w:tcPr>
            <w:tcW w:w="0" w:type="auto"/>
          </w:tcPr>
          <w:p w14:paraId="7DA24F2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Identifies substantive errors or confirms correctness with genuine verification</w:t>
            </w:r>
          </w:p>
        </w:tc>
        <w:tc>
          <w:tcPr>
            <w:tcW w:w="0" w:type="auto"/>
          </w:tcPr>
          <w:p w14:paraId="56C45826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Identifies surface errors only</w:t>
            </w:r>
          </w:p>
        </w:tc>
        <w:tc>
          <w:tcPr>
            <w:tcW w:w="0" w:type="auto"/>
          </w:tcPr>
          <w:p w14:paraId="45768BB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Accepts output uncritically or asserts an error without support</w:t>
            </w:r>
          </w:p>
        </w:tc>
      </w:tr>
      <w:tr w:rsidR="005342EF" w:rsidRPr="001A00E5" w14:paraId="1022543F" w14:textId="77777777" w:rsidTr="001A00E5">
        <w:trPr>
          <w:cantSplit/>
          <w:tblHeader/>
        </w:trPr>
        <w:tc>
          <w:tcPr>
            <w:tcW w:w="0" w:type="auto"/>
          </w:tcPr>
          <w:p w14:paraId="55E2669D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Disciplinary reasoning</w:t>
            </w:r>
          </w:p>
        </w:tc>
        <w:tc>
          <w:tcPr>
            <w:tcW w:w="0" w:type="auto"/>
          </w:tcPr>
          <w:p w14:paraId="69878BCB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Explains using correct principles and terminology</w:t>
            </w:r>
          </w:p>
        </w:tc>
        <w:tc>
          <w:tcPr>
            <w:tcW w:w="0" w:type="auto"/>
          </w:tcPr>
          <w:p w14:paraId="100AE721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Reasoning present but incomplete</w:t>
            </w:r>
          </w:p>
        </w:tc>
        <w:tc>
          <w:tcPr>
            <w:tcW w:w="0" w:type="auto"/>
          </w:tcPr>
          <w:p w14:paraId="0D51A48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Reasoning absent or incorrect</w:t>
            </w:r>
          </w:p>
        </w:tc>
      </w:tr>
      <w:tr w:rsidR="005342EF" w:rsidRPr="001A00E5" w14:paraId="79B9DD21" w14:textId="77777777" w:rsidTr="001A00E5">
        <w:trPr>
          <w:cantSplit/>
          <w:tblHeader/>
        </w:trPr>
        <w:tc>
          <w:tcPr>
            <w:tcW w:w="0" w:type="auto"/>
          </w:tcPr>
          <w:p w14:paraId="1006B002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lastRenderedPageBreak/>
              <w:t>Corrected work</w:t>
            </w:r>
          </w:p>
        </w:tc>
        <w:tc>
          <w:tcPr>
            <w:tcW w:w="0" w:type="auto"/>
          </w:tcPr>
          <w:p w14:paraId="6B9AFC43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Complete and correct, with steps shown</w:t>
            </w:r>
          </w:p>
        </w:tc>
        <w:tc>
          <w:tcPr>
            <w:tcW w:w="0" w:type="auto"/>
          </w:tcPr>
          <w:p w14:paraId="33CC97BE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Mostly correct, gaps in working</w:t>
            </w:r>
          </w:p>
        </w:tc>
        <w:tc>
          <w:tcPr>
            <w:tcW w:w="0" w:type="auto"/>
          </w:tcPr>
          <w:p w14:paraId="4AE6222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Incorrect or not attempted</w:t>
            </w:r>
          </w:p>
        </w:tc>
      </w:tr>
      <w:tr w:rsidR="005342EF" w:rsidRPr="001A00E5" w14:paraId="74094AEF" w14:textId="77777777" w:rsidTr="001A00E5">
        <w:trPr>
          <w:cantSplit/>
          <w:tblHeader/>
        </w:trPr>
        <w:tc>
          <w:tcPr>
            <w:tcW w:w="0" w:type="auto"/>
          </w:tcPr>
          <w:p w14:paraId="6A653173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b/>
                <w:color w:val="000000" w:themeColor="text1"/>
              </w:rPr>
              <w:t>Documentation</w:t>
            </w:r>
          </w:p>
        </w:tc>
        <w:tc>
          <w:tcPr>
            <w:tcW w:w="0" w:type="auto"/>
          </w:tcPr>
          <w:p w14:paraId="4726E95C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 xml:space="preserve">Prompts and </w:t>
            </w:r>
            <w:proofErr w:type="gramStart"/>
            <w:r w:rsidRPr="001A00E5">
              <w:rPr>
                <w:rFonts w:asciiTheme="majorHAnsi" w:hAnsiTheme="majorHAnsi" w:cstheme="majorHAnsi"/>
                <w:color w:val="000000" w:themeColor="text1"/>
              </w:rPr>
              <w:t>outputs</w:t>
            </w:r>
            <w:proofErr w:type="gramEnd"/>
            <w:r w:rsidRPr="001A00E5">
              <w:rPr>
                <w:rFonts w:asciiTheme="majorHAnsi" w:hAnsiTheme="majorHAnsi" w:cstheme="majorHAnsi"/>
                <w:color w:val="000000" w:themeColor="text1"/>
              </w:rPr>
              <w:t xml:space="preserve"> supplied in full, including failures</w:t>
            </w:r>
          </w:p>
        </w:tc>
        <w:tc>
          <w:tcPr>
            <w:tcW w:w="0" w:type="auto"/>
          </w:tcPr>
          <w:p w14:paraId="3AD34D6E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Supplied but partial</w:t>
            </w:r>
          </w:p>
        </w:tc>
        <w:tc>
          <w:tcPr>
            <w:tcW w:w="0" w:type="auto"/>
          </w:tcPr>
          <w:p w14:paraId="574E5B16" w14:textId="77777777" w:rsidR="005342EF" w:rsidRPr="001A00E5" w:rsidRDefault="00000000">
            <w:pPr>
              <w:pStyle w:val="Compact"/>
              <w:rPr>
                <w:rFonts w:asciiTheme="majorHAnsi" w:hAnsiTheme="majorHAnsi" w:cstheme="majorHAnsi"/>
                <w:color w:val="000000" w:themeColor="text1"/>
              </w:rPr>
            </w:pPr>
            <w:r w:rsidRPr="001A00E5">
              <w:rPr>
                <w:rFonts w:asciiTheme="majorHAnsi" w:hAnsiTheme="majorHAnsi" w:cstheme="majorHAnsi"/>
                <w:color w:val="000000" w:themeColor="text1"/>
              </w:rPr>
              <w:t>Missing</w:t>
            </w:r>
          </w:p>
        </w:tc>
      </w:tr>
    </w:tbl>
    <w:p w14:paraId="238C9AE7" w14:textId="77777777" w:rsidR="005342EF" w:rsidRPr="001A00E5" w:rsidRDefault="00000000" w:rsidP="001A00E5">
      <w:pPr>
        <w:pStyle w:val="Heading2"/>
      </w:pPr>
      <w:bookmarkStart w:id="10" w:name="implementation-notes"/>
      <w:r w:rsidRPr="001A00E5">
        <w:t>Implementation notes</w:t>
      </w:r>
      <w:bookmarkEnd w:id="10"/>
    </w:p>
    <w:p w14:paraId="641F4EEE" w14:textId="77777777" w:rsidR="005342EF" w:rsidRPr="001A00E5" w:rsidRDefault="00000000" w:rsidP="001A00E5">
      <w:r w:rsidRPr="001A00E5">
        <w:rPr>
          <w:b/>
        </w:rPr>
        <w:t>Say it in the syllabus.</w:t>
      </w:r>
      <w:r w:rsidRPr="001A00E5">
        <w:t xml:space="preserve"> Students need to </w:t>
      </w:r>
      <w:proofErr w:type="gramStart"/>
      <w:r w:rsidRPr="001A00E5">
        <w:t>know</w:t>
      </w:r>
      <w:proofErr w:type="gramEnd"/>
      <w:r w:rsidRPr="001A00E5">
        <w:t xml:space="preserve"> AI use is expected in these tasks and what the boundaries are elsewhere. Ambiguity produces anxiety and, ironically, more concealment.</w:t>
      </w:r>
    </w:p>
    <w:p w14:paraId="2023F773" w14:textId="77777777" w:rsidR="005342EF" w:rsidRPr="001A00E5" w:rsidRDefault="00000000" w:rsidP="001A00E5">
      <w:r w:rsidRPr="001A00E5">
        <w:rPr>
          <w:b/>
        </w:rPr>
        <w:t>Start with one assignment.</w:t>
      </w:r>
      <w:r w:rsidRPr="001A00E5">
        <w:t xml:space="preserve"> Do not convert a whole course. Take one existing task, rebuild it at the Analyze level, and see what the submissions look like.</w:t>
      </w:r>
    </w:p>
    <w:p w14:paraId="1ED8BB57" w14:textId="77777777" w:rsidR="005342EF" w:rsidRPr="001A00E5" w:rsidRDefault="00000000" w:rsidP="001A00E5">
      <w:r w:rsidRPr="001A00E5">
        <w:rPr>
          <w:b/>
        </w:rPr>
        <w:t>Expect the conversation to change.</w:t>
      </w:r>
      <w:r w:rsidRPr="001A00E5">
        <w:t xml:space="preserve"> The most reliable observation from instructors using this approach is not a change in scores but a change in how students talk about the material. They begin arguing with the model rather than trusting it.</w:t>
      </w:r>
    </w:p>
    <w:p w14:paraId="7B97B3CC" w14:textId="77777777" w:rsidR="005342EF" w:rsidRPr="001A00E5" w:rsidRDefault="00000000" w:rsidP="001A00E5">
      <w:r w:rsidRPr="001A00E5">
        <w:rPr>
          <w:b/>
        </w:rPr>
        <w:t>Do not require a specific tool.</w:t>
      </w:r>
      <w:r w:rsidRPr="001A00E5">
        <w:t xml:space="preserve"> Students have unequal access to paid models. Any generative model should be acceptable, and a student who works the problem without one has not violated anything.</w:t>
      </w:r>
    </w:p>
    <w:p w14:paraId="05D985FC" w14:textId="77777777" w:rsidR="005342EF" w:rsidRPr="001A00E5" w:rsidRDefault="00000000" w:rsidP="001A00E5">
      <w:r w:rsidRPr="001A00E5">
        <w:rPr>
          <w:b/>
        </w:rPr>
        <w:t>Accessibility.</w:t>
      </w:r>
      <w:r w:rsidRPr="001A00E5">
        <w:t xml:space="preserve"> Model output </w:t>
      </w:r>
      <w:proofErr w:type="gramStart"/>
      <w:r w:rsidRPr="001A00E5">
        <w:t>pasted</w:t>
      </w:r>
      <w:proofErr w:type="gramEnd"/>
      <w:r w:rsidRPr="001A00E5">
        <w:t xml:space="preserve"> into a document carries no structure. Require students to submit output as text rather than screenshots, both so it is readable by assistive technology and so you can search it.</w:t>
      </w:r>
    </w:p>
    <w:p w14:paraId="04F5C52E" w14:textId="77777777" w:rsidR="005342EF" w:rsidRPr="001A00E5" w:rsidRDefault="00000000" w:rsidP="001A00E5">
      <w:pPr>
        <w:pStyle w:val="Heading2"/>
      </w:pPr>
      <w:bookmarkStart w:id="11" w:name="what-this-approach-does-not-solve"/>
      <w:r w:rsidRPr="001A00E5">
        <w:t>What this approach does not solve</w:t>
      </w:r>
      <w:bookmarkEnd w:id="11"/>
    </w:p>
    <w:p w14:paraId="639A24C4" w14:textId="77777777" w:rsidR="005342EF" w:rsidRPr="001A00E5" w:rsidRDefault="00000000" w:rsidP="001A00E5">
      <w:r w:rsidRPr="001A00E5">
        <w:t>It does not stop a determined student from having a model write the analysis as well. Nothing does.</w:t>
      </w:r>
    </w:p>
    <w:p w14:paraId="1ADCEC04" w14:textId="5FFB715A" w:rsidR="005342EF" w:rsidRPr="001A00E5" w:rsidRDefault="00000000" w:rsidP="001A00E5">
      <w:r w:rsidRPr="001A00E5">
        <w:t xml:space="preserve">What it does is remove the </w:t>
      </w:r>
      <w:r w:rsidRPr="001A00E5">
        <w:rPr>
          <w:i/>
        </w:rPr>
        <w:t>incentive</w:t>
      </w:r>
      <w:r w:rsidRPr="001A00E5">
        <w:t>, because the analysis is harder to fake convincingly than the answer was, and a fabricated analysis is usually obvious to an instructor who knows the material. That is a better position than detection software.</w:t>
      </w:r>
    </w:p>
    <w:p w14:paraId="28570D94" w14:textId="77777777" w:rsidR="005342EF" w:rsidRPr="001A00E5" w:rsidRDefault="00000000" w:rsidP="001A00E5">
      <w:pPr>
        <w:rPr>
          <w:i/>
          <w:iCs/>
        </w:rPr>
      </w:pPr>
      <w:r w:rsidRPr="001A00E5">
        <w:rPr>
          <w:i/>
          <w:iCs/>
        </w:rPr>
        <w:t>Feedback on this model is welcome and will be credited in future versions.</w:t>
      </w:r>
    </w:p>
    <w:sectPr w:rsidR="005342EF" w:rsidRPr="001A00E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BEECC" w14:textId="77777777" w:rsidR="003529E9" w:rsidRDefault="003529E9">
      <w:pPr>
        <w:spacing w:after="0"/>
      </w:pPr>
      <w:r>
        <w:separator/>
      </w:r>
    </w:p>
  </w:endnote>
  <w:endnote w:type="continuationSeparator" w:id="0">
    <w:p w14:paraId="3B01946C" w14:textId="77777777" w:rsidR="003529E9" w:rsidRDefault="003529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FAAD" w14:textId="77777777" w:rsidR="003529E9" w:rsidRDefault="003529E9">
      <w:r>
        <w:separator/>
      </w:r>
    </w:p>
  </w:footnote>
  <w:footnote w:type="continuationSeparator" w:id="0">
    <w:p w14:paraId="77FDD64C" w14:textId="77777777" w:rsidR="003529E9" w:rsidRDefault="0035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40ADE9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2A01346"/>
    <w:multiLevelType w:val="hybridMultilevel"/>
    <w:tmpl w:val="1E480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E401"/>
    <w:multiLevelType w:val="multilevel"/>
    <w:tmpl w:val="2D28E2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6AE103B2"/>
    <w:multiLevelType w:val="hybridMultilevel"/>
    <w:tmpl w:val="05CCC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407839">
    <w:abstractNumId w:val="2"/>
  </w:num>
  <w:num w:numId="2" w16cid:durableId="680087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0182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0305450">
    <w:abstractNumId w:val="3"/>
  </w:num>
  <w:num w:numId="5" w16cid:durableId="192999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00E5"/>
    <w:rsid w:val="003529E9"/>
    <w:rsid w:val="004E29B3"/>
    <w:rsid w:val="005342EF"/>
    <w:rsid w:val="00590D07"/>
    <w:rsid w:val="006B12B0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BFD1"/>
  <w15:docId w15:val="{2E2AD748-4041-4DA6-9A36-FB5B9EFD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BodyText"/>
    <w:uiPriority w:val="9"/>
    <w:qFormat/>
    <w:rsid w:val="001A00E5"/>
    <w:pPr>
      <w:outlineLvl w:val="0"/>
    </w:pPr>
    <w:rPr>
      <w:rFonts w:cstheme="majorHAnsi"/>
      <w:color w:val="000000" w:themeColor="text1"/>
    </w:rPr>
  </w:style>
  <w:style w:type="paragraph" w:styleId="Heading2">
    <w:name w:val="heading 2"/>
    <w:basedOn w:val="Normal"/>
    <w:next w:val="BodyText"/>
    <w:uiPriority w:val="9"/>
    <w:unhideWhenUsed/>
    <w:qFormat/>
    <w:rsid w:val="001A00E5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FirstParagraph"/>
    <w:next w:val="BodyText"/>
    <w:uiPriority w:val="9"/>
    <w:unhideWhenUsed/>
    <w:qFormat/>
    <w:rsid w:val="001A00E5"/>
    <w:pPr>
      <w:outlineLvl w:val="2"/>
    </w:pPr>
    <w:rPr>
      <w:rFonts w:asciiTheme="majorHAnsi" w:hAnsiTheme="majorHAnsi" w:cstheme="majorHAnsi"/>
      <w:b/>
      <w:i/>
      <w:i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1078</Words>
  <Characters>6147</Characters>
  <Application>Microsoft Office Word</Application>
  <DocSecurity>0</DocSecurity>
  <Lines>51</Lines>
  <Paragraphs>14</Paragraphs>
  <ScaleCrop>false</ScaleCrop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Bloom’s-AI Integration Model</dc:title>
  <dc:creator/>
  <cp:keywords/>
  <cp:lastModifiedBy>Saroj Lamichhane</cp:lastModifiedBy>
  <cp:revision>2</cp:revision>
  <dcterms:created xsi:type="dcterms:W3CDTF">2026-08-04T01:09:00Z</dcterms:created>
  <dcterms:modified xsi:type="dcterms:W3CDTF">2026-08-09T20:25:00Z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Lesson planning templates for science courses in the era of generative AI</vt:lpwstr>
  </property>
</Properties>
</file>