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9B88" w14:textId="77777777" w:rsidR="00673C8E" w:rsidRPr="00835292" w:rsidRDefault="00000000" w:rsidP="00835292">
      <w:pPr>
        <w:pStyle w:val="Heading1"/>
      </w:pPr>
      <w:bookmarkStart w:id="0" w:name="accessibility-key-terms"/>
      <w:r w:rsidRPr="00835292">
        <w:t>Accessibility Key Terms</w:t>
      </w:r>
      <w:bookmarkEnd w:id="0"/>
    </w:p>
    <w:p w14:paraId="1E9F9749" w14:textId="77777777" w:rsidR="00673C8E" w:rsidRPr="00835292" w:rsidRDefault="00000000" w:rsidP="00835292">
      <w:pPr>
        <w:jc w:val="center"/>
      </w:pPr>
      <w:r w:rsidRPr="00835292">
        <w:t>Designing and Delivering Accessible Online Courses. Licensed CC BY 4.0.</w:t>
      </w:r>
    </w:p>
    <w:p w14:paraId="3C54613A" w14:textId="77777777" w:rsidR="00835292" w:rsidRDefault="00000000" w:rsidP="00835292">
      <w:r w:rsidRPr="00835292">
        <w:t xml:space="preserve">Below are some commonly used concepts and terms to reference and assist you in understanding accessibility guidelines. </w:t>
      </w:r>
    </w:p>
    <w:p w14:paraId="2F61700A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Digital Accessibility:</w:t>
      </w:r>
      <w:r w:rsidRPr="00835292">
        <w:t xml:space="preserve"> Designing learning so everyone can access and use it. </w:t>
      </w:r>
    </w:p>
    <w:p w14:paraId="41BC8FA6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WCAG (Web Content Accessibility Guidelines):</w:t>
      </w:r>
      <w:r w:rsidRPr="00835292">
        <w:t xml:space="preserve"> The main global guidelines for making digital content accessible. </w:t>
      </w:r>
    </w:p>
    <w:p w14:paraId="5B7225F2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POUR Principles: WCAG’s four basics:</w:t>
      </w:r>
      <w:r w:rsidRPr="00835292">
        <w:t xml:space="preserve"> Perceivable, Operable, Understandable, Robust.</w:t>
      </w:r>
    </w:p>
    <w:p w14:paraId="15A32EE0" w14:textId="395DB83F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Perceivable:</w:t>
      </w:r>
      <w:r w:rsidRPr="00835292">
        <w:t xml:space="preserve"> Learners can get the information (e.g., captions, alt text, good contrast). </w:t>
      </w:r>
    </w:p>
    <w:p w14:paraId="1D767D5A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Operable:</w:t>
      </w:r>
      <w:r w:rsidRPr="00835292">
        <w:t xml:space="preserve"> Learners can use and navigate everything (keyboard, mouse, voice, etc.).</w:t>
      </w:r>
    </w:p>
    <w:p w14:paraId="76AEEC35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Understandable:</w:t>
      </w:r>
      <w:r w:rsidRPr="00835292">
        <w:t xml:space="preserve"> Content is clear, consistent, and easy to follow. </w:t>
      </w:r>
    </w:p>
    <w:p w14:paraId="75BFAB7D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Robust:</w:t>
      </w:r>
      <w:r w:rsidRPr="00835292">
        <w:t xml:space="preserve"> Content works across devices, browsers, and assistive technologies over time. </w:t>
      </w:r>
    </w:p>
    <w:p w14:paraId="33943D18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Alt Text:</w:t>
      </w:r>
      <w:r w:rsidRPr="00835292">
        <w:t xml:space="preserve"> Short description that explains the purpose/meaning of an image. </w:t>
      </w:r>
    </w:p>
    <w:p w14:paraId="61DFF540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Captions:</w:t>
      </w:r>
      <w:r w:rsidRPr="00835292">
        <w:t xml:space="preserve"> On- screen text that is synchronous with spoken audio (and key sounds) in videos.</w:t>
      </w:r>
    </w:p>
    <w:p w14:paraId="43C9A19D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Transcripts:</w:t>
      </w:r>
      <w:r w:rsidRPr="00835292">
        <w:t xml:space="preserve"> Full written text version of the audio/video. </w:t>
      </w:r>
    </w:p>
    <w:p w14:paraId="2E3B197B" w14:textId="77777777" w:rsid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Keyboard Navigation:</w:t>
      </w:r>
      <w:r w:rsidRPr="00835292">
        <w:t xml:space="preserve"> Using a keyboard (Tab/Enter/Arrow keys) to access and control all features. </w:t>
      </w:r>
    </w:p>
    <w:p w14:paraId="5EAB89BD" w14:textId="77777777" w:rsidR="00835292" w:rsidRDefault="00835292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>Reading Order:</w:t>
      </w:r>
      <w:r>
        <w:t xml:space="preserve"> </w:t>
      </w:r>
      <w:r w:rsidR="00000000" w:rsidRPr="00835292">
        <w:t xml:space="preserve">The sequence in which content is presented to users is based on how elements are tagged in the PDF. Screen readers rely on reading order to present content correctly. In a properly tagged PDF, content is read from top to bottom according to the structure of the Tags tree. </w:t>
      </w:r>
      <w:bookmarkStart w:id="1" w:name="tab-order"/>
    </w:p>
    <w:p w14:paraId="7A31F8CF" w14:textId="265A75AE" w:rsidR="00673C8E" w:rsidRPr="00835292" w:rsidRDefault="00000000" w:rsidP="00835292">
      <w:pPr>
        <w:pStyle w:val="ListParagraph"/>
        <w:numPr>
          <w:ilvl w:val="0"/>
          <w:numId w:val="2"/>
        </w:numPr>
      </w:pPr>
      <w:r w:rsidRPr="00835292">
        <w:rPr>
          <w:b/>
          <w:bCs/>
        </w:rPr>
        <w:t xml:space="preserve">Tab </w:t>
      </w:r>
      <w:bookmarkEnd w:id="1"/>
      <w:r w:rsidR="00835292" w:rsidRPr="00835292">
        <w:rPr>
          <w:b/>
          <w:bCs/>
        </w:rPr>
        <w:t>order:</w:t>
      </w:r>
      <w:r w:rsidR="00835292" w:rsidRPr="00835292">
        <w:t xml:space="preserve"> The</w:t>
      </w:r>
      <w:r w:rsidRPr="00835292">
        <w:t xml:space="preserve"> sequence in which users navigate interactive elements-such as links, form fields, and buttons - using the Tab key. A logical tab order is essential for keyboard-only users and supports accessibility compliance.</w:t>
      </w:r>
    </w:p>
    <w:p w14:paraId="6A230D5D" w14:textId="77777777" w:rsidR="00673C8E" w:rsidRPr="00835292" w:rsidRDefault="00000000" w:rsidP="00835292">
      <w:pPr>
        <w:jc w:val="center"/>
        <w:rPr>
          <w:i/>
          <w:iCs/>
        </w:rPr>
      </w:pPr>
      <w:r w:rsidRPr="00835292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673C8E" w:rsidRPr="008352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29D74" w14:textId="77777777" w:rsidR="000660E8" w:rsidRDefault="000660E8" w:rsidP="00835292">
      <w:r>
        <w:separator/>
      </w:r>
    </w:p>
  </w:endnote>
  <w:endnote w:type="continuationSeparator" w:id="0">
    <w:p w14:paraId="16485F2B" w14:textId="77777777" w:rsidR="000660E8" w:rsidRDefault="000660E8" w:rsidP="0083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AE68" w14:textId="77777777" w:rsidR="000660E8" w:rsidRDefault="000660E8" w:rsidP="00835292">
      <w:r>
        <w:separator/>
      </w:r>
    </w:p>
  </w:footnote>
  <w:footnote w:type="continuationSeparator" w:id="0">
    <w:p w14:paraId="05A27A8F" w14:textId="77777777" w:rsidR="000660E8" w:rsidRDefault="000660E8" w:rsidP="00835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E12042C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64E73B19"/>
    <w:multiLevelType w:val="hybridMultilevel"/>
    <w:tmpl w:val="F3E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021749">
    <w:abstractNumId w:val="0"/>
  </w:num>
  <w:num w:numId="2" w16cid:durableId="1511531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60E8"/>
    <w:rsid w:val="004E29B3"/>
    <w:rsid w:val="00590D07"/>
    <w:rsid w:val="00673C8E"/>
    <w:rsid w:val="00784D58"/>
    <w:rsid w:val="00835292"/>
    <w:rsid w:val="008D6863"/>
    <w:rsid w:val="00A96E26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C97B"/>
  <w15:docId w15:val="{985D2BC5-20ED-459D-94D3-8EF7B45C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292"/>
    <w:pPr>
      <w:spacing w:before="180" w:after="180"/>
    </w:pPr>
    <w:rPr>
      <w:rFonts w:asciiTheme="majorHAnsi" w:hAnsiTheme="majorHAnsi" w:cstheme="majorHAnsi"/>
    </w:rPr>
  </w:style>
  <w:style w:type="paragraph" w:styleId="Heading1">
    <w:name w:val="heading 1"/>
    <w:basedOn w:val="Normal"/>
    <w:next w:val="BodyText"/>
    <w:uiPriority w:val="9"/>
    <w:qFormat/>
    <w:rsid w:val="0083529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835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Key Terms</dc:title>
  <dc:creator/>
  <cp:keywords/>
  <cp:lastModifiedBy>Saroj Lamichhane</cp:lastModifiedBy>
  <cp:revision>2</cp:revision>
  <dcterms:created xsi:type="dcterms:W3CDTF">2026-08-08T22:49:00Z</dcterms:created>
  <dcterms:modified xsi:type="dcterms:W3CDTF">2026-08-09T20:49:00Z</dcterms:modified>
</cp:coreProperties>
</file>