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BF68" w14:textId="77777777" w:rsidR="001E100F" w:rsidRPr="00486726" w:rsidRDefault="00000000" w:rsidP="00486726">
      <w:pPr>
        <w:pStyle w:val="Heading1"/>
        <w:jc w:val="center"/>
      </w:pPr>
      <w:bookmarkStart w:id="0" w:name="course-home-page"/>
      <w:r w:rsidRPr="00486726">
        <w:t>Course Home Page</w:t>
      </w:r>
      <w:bookmarkEnd w:id="0"/>
    </w:p>
    <w:p w14:paraId="639BD77D" w14:textId="77777777" w:rsidR="001E100F" w:rsidRDefault="00000000" w:rsidP="00486726">
      <w:pPr>
        <w:jc w:val="center"/>
      </w:pPr>
      <w:r>
        <w:t>Designing and Delivering Accessible Online Courses. Licensed CC BY 4.0.</w:t>
      </w:r>
    </w:p>
    <w:p w14:paraId="552E319B" w14:textId="10A78774" w:rsidR="001E100F" w:rsidRPr="00486726" w:rsidRDefault="00000000" w:rsidP="00486726">
      <w:pPr>
        <w:pStyle w:val="Heading2"/>
      </w:pPr>
      <w:bookmarkStart w:id="1" w:name="document"/>
      <w:r w:rsidRPr="00486726">
        <w:t>Document</w:t>
      </w:r>
      <w:bookmarkStart w:id="2" w:name="accessibility"/>
      <w:bookmarkEnd w:id="1"/>
      <w:r w:rsidR="00486726" w:rsidRPr="00486726">
        <w:t xml:space="preserve"> </w:t>
      </w:r>
      <w:r w:rsidRPr="00486726">
        <w:t>Accessibility</w:t>
      </w:r>
      <w:bookmarkEnd w:id="2"/>
    </w:p>
    <w:p w14:paraId="6831EE08" w14:textId="77777777" w:rsidR="001E100F" w:rsidRDefault="00000000" w:rsidP="00486726">
      <w:r>
        <w:t xml:space="preserve">An introduction to the core digital accessibility principles and best practices for Microsoft Word, Microsoft PowerPoint, and Adobe Acrobat PDF, with a focus on practical strategies to apply in your teaching, </w:t>
      </w:r>
      <w:r w:rsidRPr="00486726">
        <w:t>administrative</w:t>
      </w:r>
      <w:r>
        <w:t>, and instructional materials.</w:t>
      </w:r>
    </w:p>
    <w:p w14:paraId="68A43437" w14:textId="77777777" w:rsidR="001E100F" w:rsidRPr="00B71893" w:rsidRDefault="00000000">
      <w:pPr>
        <w:pStyle w:val="BodyText"/>
        <w:rPr>
          <w:i/>
          <w:iCs/>
        </w:rPr>
      </w:pPr>
      <w:r w:rsidRPr="00B71893">
        <w:rPr>
          <w:i/>
          <w:iCs/>
        </w:rPr>
        <w:t>Digital Accessibility for Faculty. Produced with Technology Innovation and Digital Education (TIDE), Texas A&amp;M University-Texarkana. Shared under CC BY 4.0.</w:t>
      </w:r>
    </w:p>
    <w:sectPr w:rsidR="001E100F" w:rsidRPr="00B7189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BDB7C" w14:textId="77777777" w:rsidR="00667FD7" w:rsidRDefault="00667FD7">
      <w:pPr>
        <w:spacing w:after="0"/>
      </w:pPr>
      <w:r>
        <w:separator/>
      </w:r>
    </w:p>
  </w:endnote>
  <w:endnote w:type="continuationSeparator" w:id="0">
    <w:p w14:paraId="26E75FBB" w14:textId="77777777" w:rsidR="00667FD7" w:rsidRDefault="00667F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69C59" w14:textId="77777777" w:rsidR="00667FD7" w:rsidRDefault="00667FD7">
      <w:r>
        <w:separator/>
      </w:r>
    </w:p>
  </w:footnote>
  <w:footnote w:type="continuationSeparator" w:id="0">
    <w:p w14:paraId="248B5DEF" w14:textId="77777777" w:rsidR="00667FD7" w:rsidRDefault="00667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7A6E34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2168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E100F"/>
    <w:rsid w:val="00486726"/>
    <w:rsid w:val="004E29B3"/>
    <w:rsid w:val="00590D07"/>
    <w:rsid w:val="005E1073"/>
    <w:rsid w:val="00667FD7"/>
    <w:rsid w:val="00784D58"/>
    <w:rsid w:val="008D6863"/>
    <w:rsid w:val="00B7189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280B6"/>
  <w15:docId w15:val="{52C06696-7F6E-4888-8C4B-BA83173A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4867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rsid w:val="004867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Accessibility for Faculty, Course Home</dc:title>
  <dc:creator/>
  <cp:keywords/>
  <cp:lastModifiedBy>Saroj Lamichhane</cp:lastModifiedBy>
  <cp:revision>3</cp:revision>
  <dcterms:created xsi:type="dcterms:W3CDTF">2026-08-08T22:49:00Z</dcterms:created>
  <dcterms:modified xsi:type="dcterms:W3CDTF">2026-08-09T23:50:00Z</dcterms:modified>
</cp:coreProperties>
</file>