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HBase Table in Tabular view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ind w:left="989" w:right="0" w:hanging="0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suppressLineNumbers/>
              <w:ind w:left="989" w:right="0" w:hanging="0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RowKey</w:t>
            </w:r>
          </w:p>
        </w:tc>
        <w:tc>
          <w:tcPr>
            <w:tcW w:w="6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Column Family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Column Qualifier1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Column Qualifier2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30</w:t>
            </w:r>
          </w:p>
        </w:tc>
      </w:tr>
    </w:tbl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HBase Table mapping to RDBMS Table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7935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Row Key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Data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columnfamily:{‘columnqualifier1’:’A’,’columnqualifier2’:’10’}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columnfamily:{‘columnqualifier1’:’B’,’columnqualifier2’:’20’}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columnfamily:{‘columnqualifier1’:’C’,’columnqualifier2’:’30’}</w:t>
            </w:r>
          </w:p>
        </w:tc>
      </w:tr>
    </w:tbl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u w:val="single"/>
        </w:rPr>
        <w:t>Row Key</w:t>
      </w:r>
      <w:r>
        <w:rPr>
          <w:rFonts w:ascii="Ubuntu" w:hAnsi="Ubuntu"/>
          <w:sz w:val="28"/>
          <w:szCs w:val="28"/>
        </w:rPr>
        <w:t>: Translates as Primary Key in relational table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u w:val="single"/>
        </w:rPr>
        <w:t>Column Family</w:t>
      </w:r>
      <w:r>
        <w:rPr>
          <w:rFonts w:ascii="Ubuntu" w:hAnsi="Ubuntu"/>
          <w:sz w:val="28"/>
          <w:szCs w:val="28"/>
        </w:rPr>
        <w:t xml:space="preserve">: Group of Column Qualifier having same characteristics are placed together in a Column Family. </w:t>
      </w:r>
      <w:r>
        <w:rPr>
          <w:rFonts w:ascii="Ubuntu" w:hAnsi="Ubuntu"/>
          <w:sz w:val="28"/>
          <w:szCs w:val="28"/>
        </w:rPr>
        <w:t xml:space="preserve">In the table below, there are two different column families, </w:t>
      </w:r>
      <w:r>
        <w:rPr>
          <w:rFonts w:ascii="Ubuntu" w:hAnsi="Ubuntu"/>
          <w:i/>
          <w:iCs/>
          <w:sz w:val="28"/>
          <w:szCs w:val="28"/>
        </w:rPr>
        <w:t>columnfamily1</w:t>
      </w:r>
      <w:r>
        <w:rPr>
          <w:rFonts w:ascii="Ubuntu" w:hAnsi="Ubuntu"/>
          <w:sz w:val="28"/>
          <w:szCs w:val="28"/>
        </w:rPr>
        <w:t xml:space="preserve"> and </w:t>
      </w:r>
      <w:r>
        <w:rPr>
          <w:rFonts w:ascii="Ubuntu" w:hAnsi="Ubuntu"/>
          <w:i/>
          <w:iCs/>
          <w:sz w:val="28"/>
          <w:szCs w:val="28"/>
        </w:rPr>
        <w:t>columnfamily11</w:t>
      </w:r>
      <w:r>
        <w:rPr>
          <w:rFonts w:ascii="Ubuntu" w:hAnsi="Ubuntu"/>
          <w:sz w:val="28"/>
          <w:szCs w:val="28"/>
        </w:rPr>
        <w:t xml:space="preserve">. A Column Family can have more than 1 column qualifiers, in the table below, </w:t>
      </w:r>
      <w:r>
        <w:rPr>
          <w:rFonts w:ascii="Ubuntu" w:hAnsi="Ubuntu"/>
          <w:i/>
          <w:iCs/>
          <w:sz w:val="28"/>
          <w:szCs w:val="28"/>
        </w:rPr>
        <w:t>columnfamily1</w:t>
      </w:r>
      <w:r>
        <w:rPr>
          <w:rFonts w:ascii="Ubuntu" w:hAnsi="Ubuntu"/>
          <w:sz w:val="28"/>
          <w:szCs w:val="28"/>
        </w:rPr>
        <w:t xml:space="preserve"> has 2 column qualifiers, </w:t>
      </w:r>
      <w:r>
        <w:rPr>
          <w:rFonts w:ascii="Ubuntu" w:hAnsi="Ubuntu"/>
          <w:i/>
          <w:iCs/>
          <w:sz w:val="28"/>
          <w:szCs w:val="28"/>
        </w:rPr>
        <w:t>columnqualifier1</w:t>
      </w:r>
      <w:r>
        <w:rPr>
          <w:rFonts w:ascii="Ubuntu" w:hAnsi="Ubuntu"/>
          <w:sz w:val="28"/>
          <w:szCs w:val="28"/>
        </w:rPr>
        <w:t xml:space="preserve"> and </w:t>
      </w:r>
      <w:r>
        <w:rPr>
          <w:rFonts w:ascii="Ubuntu" w:hAnsi="Ubuntu"/>
          <w:i/>
          <w:iCs/>
          <w:sz w:val="28"/>
          <w:szCs w:val="28"/>
        </w:rPr>
        <w:t>columnqualifier2</w:t>
      </w:r>
      <w:r>
        <w:rPr>
          <w:rFonts w:ascii="Ubuntu" w:hAnsi="Ubuntu"/>
          <w:sz w:val="28"/>
          <w:szCs w:val="28"/>
        </w:rPr>
        <w:t>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811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Row Key</w:t>
            </w:r>
          </w:p>
        </w:tc>
        <w:tc>
          <w:tcPr>
            <w:tcW w:w="8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Data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columnfamily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:{‘columnqualifier1’:’A’,’columnqualifier2’:’10’}</w:t>
            </w:r>
          </w:p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columnfamily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11: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{‘columnqualifier1’:’A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’,’columnqualifier2’:’1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’}</w:t>
            </w:r>
          </w:p>
        </w:tc>
      </w:tr>
    </w:tbl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u w:val="single"/>
        </w:rPr>
        <w:t>Column Qualifier</w:t>
      </w:r>
      <w:r>
        <w:rPr>
          <w:rFonts w:ascii="Ubuntu" w:hAnsi="Ubuntu"/>
          <w:sz w:val="28"/>
          <w:szCs w:val="28"/>
        </w:rPr>
        <w:t xml:space="preserve">: Column Qualifier maps to a column in RDBMS terms. A single column can have different values at different timestamps. 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811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>Row Key</w:t>
            </w:r>
          </w:p>
        </w:tc>
        <w:tc>
          <w:tcPr>
            <w:tcW w:w="8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b/>
                <w:bCs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="Ubuntu" w:hAnsi="Ubuntu"/>
                <w:b/>
                <w:bCs/>
                <w:sz w:val="28"/>
                <w:szCs w:val="28"/>
              </w:rPr>
              <w:t>Data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c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olumnfamily:{‘columnqualifier’:’A’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@timestamp=1417524574905,</w:t>
            </w:r>
          </w:p>
          <w:p>
            <w:pPr>
              <w:pStyle w:val="TableContents"/>
              <w:rPr>
                <w:rFonts w:ascii="Ubuntu" w:hAnsi="Ubuntu"/>
                <w:b/>
                <w:b/>
                <w:bCs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                            ‘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columnqualifier’:’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B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’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@timestamp=1417524575978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>}</w:t>
            </w:r>
          </w:p>
        </w:tc>
      </w:tr>
    </w:tbl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Data is always stores as byte[ ] in HBase.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LibreOffice/5.1.2.2$Linux_X86_64 LibreOffice_project/10m0$Build-2</Application>
  <Pages>1</Pages>
  <Words>138</Words>
  <Characters>1065</Characters>
  <CharactersWithSpaces>1409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2016-05-04T11:43:45Z</dcterms:created>
  <dc:creator/>
  <dc:description/>
  <dc:language>en-US</dc:language>
  <cp:lastModifiedBy/>
  <dcterms:modified xsi:type="dcterms:W3CDTF">2016-05-04T12:27:08Z</dcterms:modified>
  <cp:revision>3</cp:revision>
  <dc:subject/>
  <dc:title/>
</cp:coreProperties>
</file>