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BB" w:rsidRDefault="007C0FE9" w:rsidP="000D03FD">
      <w:r w:rsidRPr="007C0FE9">
        <w:rPr>
          <w:color w:val="FF0000"/>
        </w:rPr>
      </w:r>
      <w:r w:rsidR="000D03FD" w:rsidRPr="007C0FE9">
        <w:rPr>
          <w:color w:val="FF0000"/>
        </w:rPr>
        <w:pict>
          <v:group id="_x0000_s1026" editas="canvas" style="width:967pt;height:902.5pt;mso-position-horizontal-relative:char;mso-position-vertical-relative:line" coordorigin="1818,4229" coordsize="19340,180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18;top:4229;width:19340;height:18050" o:preferrelative="f">
              <v:fill o:detectmouseclick="t"/>
              <v:path o:extrusionok="t" o:connecttype="none"/>
              <o:lock v:ext="edit" text="t"/>
            </v:shape>
            <v:rect id="_x0000_s1061" style="position:absolute;left:7475;top:5024;width:3939;height:5912">
              <v:textbox style="mso-next-textbox:#_x0000_s1061">
                <w:txbxContent>
                  <w:p w:rsidR="007D0FF1" w:rsidRDefault="007D0FF1" w:rsidP="000D03FD">
                    <w:r>
                      <w:t>RS 2</w:t>
                    </w:r>
                  </w:p>
                </w:txbxContent>
              </v:textbox>
            </v:rect>
            <v:rect id="_x0000_s1062" style="position:absolute;left:7782;top:5498;width:3385;height:665">
              <v:textbox style="mso-next-textbox:#_x0000_s1062">
                <w:txbxContent>
                  <w:p w:rsidR="007D0FF1" w:rsidRDefault="007D0FF1" w:rsidP="000D03FD">
                    <w:r>
                      <w:t>Base Table</w:t>
                    </w:r>
                  </w:p>
                </w:txbxContent>
              </v:textbox>
            </v:rect>
            <v:rect id="_x0000_s1063" style="position:absolute;left:7782;top:6298;width:3385;height:665" fillcolor="black [3213]">
              <v:textbox style="mso-next-textbox:#_x0000_s1063">
                <w:txbxContent>
                  <w:p w:rsidR="007D0FF1" w:rsidRDefault="007D0FF1" w:rsidP="000D03FD">
                    <w:r>
                      <w:t>WAL</w:t>
                    </w:r>
                  </w:p>
                </w:txbxContent>
              </v:textbox>
            </v:rect>
            <v:rect id="_x0000_s1064" style="position:absolute;left:7782;top:9904;width:3394;height:1487">
              <v:textbox style="mso-next-textbox:#_x0000_s1064">
                <w:txbxContent>
                  <w:p w:rsidR="007D0FF1" w:rsidRDefault="007D0FF1" w:rsidP="000D03FD">
                    <w:r>
                      <w:t>Update Distributor</w:t>
                    </w:r>
                  </w:p>
                </w:txbxContent>
              </v:textbox>
            </v:rect>
            <v:rect id="_x0000_s1065" style="position:absolute;left:8303;top:11092;width:1002;height:739">
              <v:textbox style="mso-next-textbox:#_x0000_s1065">
                <w:txbxContent>
                  <w:p w:rsidR="007D0FF1" w:rsidRDefault="000D03FD" w:rsidP="000D03FD">
                    <w:r>
                      <w:t>Update</w:t>
                    </w:r>
                    <w:r w:rsidR="007D0FF1">
                      <w:t>Client</w:t>
                    </w:r>
                  </w:p>
                </w:txbxContent>
              </v:textbox>
            </v:rect>
            <v:rect id="_x0000_s1068" style="position:absolute;left:8727;top:10440;width:260;height:248">
              <v:textbox style="mso-next-textbox:#_x0000_s1068">
                <w:txbxContent>
                  <w:p w:rsidR="007D0FF1" w:rsidRDefault="007D0FF1" w:rsidP="000D03FD"/>
                </w:txbxContent>
              </v:textbox>
            </v:rect>
            <v:rect id="_x0000_s1069" style="position:absolute;left:8727;top:10688;width:260;height:248">
              <v:textbox style="mso-next-textbox:#_x0000_s1069">
                <w:txbxContent>
                  <w:p w:rsidR="007D0FF1" w:rsidRDefault="007D0FF1" w:rsidP="000D03FD"/>
                </w:txbxContent>
              </v:textbox>
            </v:rect>
            <v:rect id="_x0000_s1070" style="position:absolute;left:8727;top:10936;width:257;height:250">
              <v:textbox style="mso-next-textbox:#_x0000_s1070">
                <w:txbxContent>
                  <w:p w:rsidR="007D0FF1" w:rsidRDefault="007D0FF1" w:rsidP="000D03FD"/>
                </w:txbxContent>
              </v:textbox>
            </v:rect>
            <v:rect id="_x0000_s1077" style="position:absolute;left:8478;top:4723;width:1949;height:585">
              <v:textbox style="mso-next-textbox:#_x0000_s1077">
                <w:txbxContent>
                  <w:p w:rsidR="007D0FF1" w:rsidRDefault="007D0FF1" w:rsidP="000D03FD">
                    <w:proofErr w:type="spellStart"/>
                    <w:r>
                      <w:t>HBasePort</w:t>
                    </w:r>
                    <w:proofErr w:type="spellEnd"/>
                  </w:p>
                </w:txbxContent>
              </v:textbox>
            </v:rect>
            <v:rect id="_x0000_s1078" style="position:absolute;left:7782;top:7887;width:2073;height:1846">
              <v:textbox style="mso-next-textbox:#_x0000_s1078">
                <w:txbxContent>
                  <w:p w:rsidR="007D0FF1" w:rsidRDefault="007D0FF1" w:rsidP="000D03FD">
                    <w:r>
                      <w:t xml:space="preserve">Update </w:t>
                    </w:r>
                    <w:proofErr w:type="spellStart"/>
                    <w:r>
                      <w:t>Assigner</w:t>
                    </w:r>
                    <w:proofErr w:type="spellEnd"/>
                  </w:p>
                </w:txbxContent>
              </v:textbox>
            </v:rect>
            <v:oval id="_x0000_s1079" style="position:absolute;left:7980;top:8309;width:1308;height:1308"/>
            <v:oval id="_x0000_s1080" style="position:absolute;left:9046;top:8479;width:143;height:154" fillcolor="black [3213]"/>
            <v:oval id="_x0000_s1081" style="position:absolute;left:8071;top:9332;width:143;height:154" fillcolor="black [3213]"/>
            <v:oval id="_x0000_s1082" style="position:absolute;left:9077;top:9297;width:143;height:154" fillcolor="black [3213]"/>
            <v:rect id="_x0000_s1083" style="position:absolute;left:7858;top:8810;width:234;height:216"/>
            <v:oval id="_x0000_s1084" style="position:absolute;left:8071;top:8479;width:143;height:154" fillcolor="black [3213]"/>
            <v:rect id="_x0000_s1085" style="position:absolute;left:9531;top:7887;width:1615;height:1846">
              <v:textbox style="mso-next-textbox:#_x0000_s1085">
                <w:txbxContent>
                  <w:p w:rsidR="007D0FF1" w:rsidRDefault="007D0FF1" w:rsidP="000D03FD">
                    <w:proofErr w:type="spellStart"/>
                    <w:r>
                      <w:t>RSManager</w:t>
                    </w:r>
                    <w:proofErr w:type="spellEnd"/>
                  </w:p>
                </w:txbxContent>
              </v:textbox>
            </v:rect>
            <v:rect id="_x0000_s1086" style="position:absolute;left:10944;top:8038;width:879;height:772">
              <v:textbox style="mso-next-textbox:#_x0000_s1086">
                <w:txbxContent>
                  <w:p w:rsidR="007D0FF1" w:rsidRDefault="007D0FF1" w:rsidP="000D03FD">
                    <w:r>
                      <w:t>Server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7" type="#_x0000_t32" style="position:absolute;left:15076;top:11407;width:1868;height:3019;flip:x" o:connectortype="straight" strokeweight="2.25pt">
              <v:stroke endarrow="block"/>
            </v:shape>
            <v:rect id="_x0000_s1088" style="position:absolute;left:7791;top:7082;width:3385;height:665">
              <v:textbox style="mso-next-textbox:#_x0000_s1088">
                <w:txbxContent>
                  <w:p w:rsidR="007D0FF1" w:rsidRDefault="007D0FF1" w:rsidP="000D03FD">
                    <w:r>
                      <w:t>WAL Reader</w:t>
                    </w:r>
                  </w:p>
                </w:txbxContent>
              </v:textbox>
            </v:rect>
            <v:rect id="_x0000_s1089" style="position:absolute;left:15080;top:5878;width:4754;height:5062">
              <v:textbox style="mso-next-textbox:#_x0000_s1089">
                <w:txbxContent>
                  <w:p w:rsidR="007D0FF1" w:rsidRDefault="007D0FF1" w:rsidP="000D03FD">
                    <w:r>
                      <w:t>Master</w:t>
                    </w:r>
                  </w:p>
                </w:txbxContent>
              </v:textbox>
            </v:rect>
            <v:rect id="_x0000_s1090" style="position:absolute;left:15440;top:7495;width:1978;height:1836">
              <v:textbox style="mso-next-textbox:#_x0000_s1090">
                <w:txbxContent>
                  <w:p w:rsidR="007D0FF1" w:rsidRDefault="007D0FF1" w:rsidP="000D03FD">
                    <w:proofErr w:type="spellStart"/>
                    <w:r>
                      <w:t>Load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Balancer</w:t>
                    </w:r>
                    <w:proofErr w:type="spellEnd"/>
                  </w:p>
                </w:txbxContent>
              </v:textbox>
            </v:rect>
            <v:rect id="_x0000_s1091" style="position:absolute;left:15440;top:9481;width:4145;height:842">
              <v:textbox style="mso-next-textbox:#_x0000_s1091">
                <w:txbxContent>
                  <w:p w:rsidR="007D0FF1" w:rsidRDefault="007D0FF1" w:rsidP="000D03FD">
                    <w:proofErr w:type="spellStart"/>
                    <w:r>
                      <w:t>Component</w:t>
                    </w:r>
                    <w:proofErr w:type="spellEnd"/>
                    <w:r>
                      <w:t xml:space="preserve"> Controller</w:t>
                    </w:r>
                  </w:p>
                </w:txbxContent>
              </v:textbox>
            </v:rect>
            <v:rect id="_x0000_s1092" style="position:absolute;left:17745;top:10570;width:1348;height:800">
              <v:textbox style="mso-next-textbox:#_x0000_s1092">
                <w:txbxContent>
                  <w:p w:rsidR="007D0FF1" w:rsidRDefault="000D03FD" w:rsidP="000D03FD">
                    <w:r>
                      <w:t xml:space="preserve">Message </w:t>
                    </w:r>
                    <w:r w:rsidR="007D0FF1">
                      <w:t>Server</w:t>
                    </w:r>
                  </w:p>
                </w:txbxContent>
              </v:textbox>
            </v:rect>
            <v:rect id="_x0000_s1093" style="position:absolute;left:16288;top:10606;width:1311;height:801">
              <v:textbox style="mso-next-textbox:#_x0000_s1093">
                <w:txbxContent>
                  <w:p w:rsidR="007D0FF1" w:rsidRDefault="000D03FD" w:rsidP="000D03FD">
                    <w:r>
                      <w:t xml:space="preserve">Message </w:t>
                    </w:r>
                    <w:r w:rsidR="007D0FF1">
                      <w:t>Client</w:t>
                    </w:r>
                  </w:p>
                </w:txbxContent>
              </v:textbox>
            </v:rect>
            <v:rect id="_x0000_s1094" style="position:absolute;left:17603;top:7504;width:1982;height:1836">
              <v:textbox style="mso-next-textbox:#_x0000_s1094">
                <w:txbxContent>
                  <w:p w:rsidR="007D0FF1" w:rsidRDefault="007D0FF1" w:rsidP="000D03FD">
                    <w:proofErr w:type="spellStart"/>
                    <w:r>
                      <w:t>Recovery</w:t>
                    </w:r>
                    <w:proofErr w:type="spellEnd"/>
                    <w:r>
                      <w:t xml:space="preserve"> Manager</w:t>
                    </w:r>
                  </w:p>
                </w:txbxContent>
              </v:textbox>
            </v:rect>
            <v:rect id="_x0000_s1095" style="position:absolute;left:15389;top:6566;width:4196;height:801">
              <v:textbox style="mso-next-textbox:#_x0000_s1095">
                <w:txbxContent>
                  <w:p w:rsidR="007D0FF1" w:rsidRDefault="007D0FF1" w:rsidP="000D03FD">
                    <w:r>
                      <w:t xml:space="preserve">Event </w:t>
                    </w:r>
                    <w:proofErr w:type="spellStart"/>
                    <w:r>
                      <w:t>Processor</w:t>
                    </w:r>
                    <w:proofErr w:type="spellEnd"/>
                  </w:p>
                </w:txbxContent>
              </v:textbox>
            </v:rect>
            <v:rect id="_x0000_s1096" style="position:absolute;left:16396;top:5508;width:2146;height:666">
              <v:textbox style="mso-next-textbox:#_x0000_s1096">
                <w:txbxContent>
                  <w:p w:rsidR="007D0FF1" w:rsidRDefault="007D0FF1" w:rsidP="000D03FD">
                    <w:proofErr w:type="spellStart"/>
                    <w:r>
                      <w:t>Zookeeper</w:t>
                    </w:r>
                    <w:proofErr w:type="spellEnd"/>
                    <w:r>
                      <w:t xml:space="preserve"> Client</w:t>
                    </w:r>
                  </w:p>
                </w:txbxContent>
              </v:textbox>
            </v:rect>
            <v:rect id="_x0000_s1097" style="position:absolute;left:4264;top:13344;width:4595;height:4132">
              <v:textbox style="mso-next-textbox:#_x0000_s1097">
                <w:txbxContent>
                  <w:p w:rsidR="007D0FF1" w:rsidRDefault="007D0FF1" w:rsidP="000D03FD">
                    <w:r>
                      <w:t>View Manager</w:t>
                    </w:r>
                    <w:r w:rsidR="000D03FD">
                      <w:t xml:space="preserve"> 1</w:t>
                    </w:r>
                  </w:p>
                </w:txbxContent>
              </v:textbox>
            </v:rect>
            <v:rect id="_x0000_s1098" style="position:absolute;left:4485;top:16558;width:2303;height:665" fillcolor="black [3213]">
              <v:textbox style="mso-next-textbox:#_x0000_s1098">
                <w:txbxContent>
                  <w:p w:rsidR="007D0FF1" w:rsidRDefault="007D0FF1" w:rsidP="000D03FD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rect id="_x0000_s1099" style="position:absolute;left:5885;top:12830;width:1071;height:775">
              <v:textbox style="mso-next-textbox:#_x0000_s1099">
                <w:txbxContent>
                  <w:p w:rsidR="007D0FF1" w:rsidRDefault="000D03FD" w:rsidP="000D03FD">
                    <w:r>
                      <w:t xml:space="preserve">Update </w:t>
                    </w:r>
                    <w:r w:rsidR="007D0FF1">
                      <w:t>Server</w:t>
                    </w:r>
                  </w:p>
                </w:txbxContent>
              </v:textbox>
            </v:rect>
            <v:rect id="_x0000_s1100" style="position:absolute;left:6996;top:13830;width:1634;height:3393">
              <v:textbox style="mso-next-textbox:#_x0000_s1100">
                <w:txbxContent>
                  <w:p w:rsidR="007D0FF1" w:rsidRDefault="007D0FF1" w:rsidP="000D03FD">
                    <w:proofErr w:type="spellStart"/>
                    <w:r>
                      <w:t>VMManager</w:t>
                    </w:r>
                    <w:proofErr w:type="spellEnd"/>
                  </w:p>
                </w:txbxContent>
              </v:textbox>
            </v:rect>
            <v:rect id="_x0000_s1101" style="position:absolute;left:8422;top:14071;width:879;height:747">
              <v:textbox style="mso-next-textbox:#_x0000_s1101">
                <w:txbxContent>
                  <w:p w:rsidR="007D0FF1" w:rsidRDefault="007D0FF1" w:rsidP="000D03FD">
                    <w:r>
                      <w:t>Server</w:t>
                    </w:r>
                  </w:p>
                </w:txbxContent>
              </v:textbox>
            </v:rect>
            <v:rect id="_x0000_s1102" style="position:absolute;left:4497;top:15191;width:2291;height:1221">
              <v:textbox style="mso-next-textbox:#_x0000_s1102">
                <w:txbxContent>
                  <w:p w:rsidR="007D0FF1" w:rsidRDefault="007D0FF1" w:rsidP="000D03FD">
                    <w:r>
                      <w:t xml:space="preserve">Update </w:t>
                    </w:r>
                    <w:proofErr w:type="spellStart"/>
                    <w:r>
                      <w:t>Processor</w:t>
                    </w:r>
                    <w:proofErr w:type="spellEnd"/>
                  </w:p>
                </w:txbxContent>
              </v:textbox>
            </v:rect>
            <v:rect id="_x0000_s1107" style="position:absolute;left:8401;top:14925;width:879;height:801">
              <v:textbox style="mso-next-textbox:#_x0000_s1107">
                <w:txbxContent>
                  <w:p w:rsidR="007D0FF1" w:rsidRDefault="007D0FF1" w:rsidP="000D03FD">
                    <w:r>
                      <w:t>Client</w:t>
                    </w:r>
                  </w:p>
                </w:txbxContent>
              </v:textbox>
            </v:rect>
            <v:rect id="_x0000_s1108" style="position:absolute;left:4497;top:13830;width:2291;height:1218">
              <v:textbox style="mso-next-textbox:#_x0000_s1108">
                <w:txbxContent>
                  <w:p w:rsidR="007D0FF1" w:rsidRDefault="007D0FF1" w:rsidP="000D03FD">
                    <w:proofErr w:type="spellStart"/>
                    <w:r>
                      <w:t>Pre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Processor</w:t>
                    </w:r>
                    <w:proofErr w:type="spellEnd"/>
                  </w:p>
                </w:txbxContent>
              </v:textbox>
            </v:rect>
            <v:rect id="_x0000_s1111" style="position:absolute;left:6342;top:13537;width:260;height:248">
              <v:textbox style="mso-next-textbox:#_x0000_s1111">
                <w:txbxContent>
                  <w:p w:rsidR="007D0FF1" w:rsidRDefault="007D0FF1" w:rsidP="000D03FD"/>
                </w:txbxContent>
              </v:textbox>
            </v:rect>
            <v:rect id="_x0000_s1112" style="position:absolute;left:6342;top:13785;width:260;height:248">
              <v:textbox style="mso-next-textbox:#_x0000_s1112">
                <w:txbxContent>
                  <w:p w:rsidR="007D0FF1" w:rsidRDefault="007D0FF1" w:rsidP="000D03FD"/>
                </w:txbxContent>
              </v:textbox>
            </v:rect>
            <v:rect id="_x0000_s1113" style="position:absolute;left:6342;top:14033;width:260;height:248">
              <v:textbox style="mso-next-textbox:#_x0000_s1113">
                <w:txbxContent>
                  <w:p w:rsidR="007D0FF1" w:rsidRDefault="007D0FF1" w:rsidP="000D03FD"/>
                </w:txbxContent>
              </v:textbox>
            </v:rect>
            <v:rect id="_x0000_s1114" style="position:absolute;left:6336;top:14763;width:260;height:248">
              <v:textbox style="mso-next-textbox:#_x0000_s1114">
                <w:txbxContent>
                  <w:p w:rsidR="007D0FF1" w:rsidRDefault="007D0FF1" w:rsidP="000D03FD"/>
                </w:txbxContent>
              </v:textbox>
            </v:rect>
            <v:rect id="_x0000_s1115" style="position:absolute;left:6336;top:15011;width:260;height:248">
              <v:textbox style="mso-next-textbox:#_x0000_s1115">
                <w:txbxContent>
                  <w:p w:rsidR="007D0FF1" w:rsidRDefault="007D0FF1" w:rsidP="000D03FD"/>
                </w:txbxContent>
              </v:textbox>
            </v:rect>
            <v:rect id="_x0000_s1116" style="position:absolute;left:6336;top:15259;width:260;height:248">
              <v:textbox style="mso-next-textbox:#_x0000_s1116">
                <w:txbxContent>
                  <w:p w:rsidR="007D0FF1" w:rsidRDefault="007D0FF1" w:rsidP="000D03FD"/>
                </w:txbxContent>
              </v:textbox>
            </v:rect>
            <v:rect id="_x0000_s1117" style="position:absolute;left:8401;top:15825;width:879;height:801">
              <v:textbox style="mso-next-textbox:#_x0000_s1117">
                <w:txbxContent>
                  <w:p w:rsidR="007D0FF1" w:rsidRDefault="007D0FF1" w:rsidP="000D03FD">
                    <w:proofErr w:type="spellStart"/>
                    <w:r>
                      <w:t>Zookeeper</w:t>
                    </w:r>
                    <w:proofErr w:type="spellEnd"/>
                  </w:p>
                </w:txbxContent>
              </v:textbox>
            </v:rect>
            <v:rect id="_x0000_s1118" style="position:absolute;left:10944;top:8881;width:879;height:772">
              <v:textbox style="mso-next-textbox:#_x0000_s1118">
                <w:txbxContent>
                  <w:p w:rsidR="007D0FF1" w:rsidRDefault="007D0FF1" w:rsidP="000D03FD">
                    <w:r>
                      <w:t>Client</w:t>
                    </w:r>
                  </w:p>
                </w:txbxContent>
              </v:textbox>
            </v:rect>
            <v:rect id="_x0000_s1119" style="position:absolute;left:9390;top:11092;width:1002;height:739">
              <v:textbox style="mso-next-textbox:#_x0000_s1119">
                <w:txbxContent>
                  <w:p w:rsidR="000D03FD" w:rsidRDefault="000D03FD" w:rsidP="000D03FD">
                    <w:r>
                      <w:t>UpdateClient</w:t>
                    </w:r>
                  </w:p>
                </w:txbxContent>
              </v:textbox>
            </v:rect>
            <v:rect id="_x0000_s1071" style="position:absolute;left:9698;top:10442;width:260;height:248">
              <v:textbox style="mso-next-textbox:#_x0000_s1071">
                <w:txbxContent>
                  <w:p w:rsidR="007D0FF1" w:rsidRDefault="007D0FF1" w:rsidP="000D03FD"/>
                </w:txbxContent>
              </v:textbox>
            </v:rect>
            <v:rect id="_x0000_s1072" style="position:absolute;left:9698;top:10690;width:260;height:248">
              <v:textbox style="mso-next-textbox:#_x0000_s1072">
                <w:txbxContent>
                  <w:p w:rsidR="007D0FF1" w:rsidRDefault="007D0FF1" w:rsidP="000D03FD"/>
                </w:txbxContent>
              </v:textbox>
            </v:rect>
            <v:rect id="_x0000_s1073" style="position:absolute;left:9695;top:10938;width:260;height:248">
              <v:textbox style="mso-next-textbox:#_x0000_s1073">
                <w:txbxContent>
                  <w:p w:rsidR="007D0FF1" w:rsidRDefault="007D0FF1" w:rsidP="000D03FD"/>
                </w:txbxContent>
              </v:textbox>
            </v:rect>
            <v:rect id="_x0000_s1121" style="position:absolute;left:10039;top:13325;width:4595;height:4132">
              <v:textbox style="mso-next-textbox:#_x0000_s1121">
                <w:txbxContent>
                  <w:p w:rsidR="000D03FD" w:rsidRDefault="000D03FD" w:rsidP="000D03FD">
                    <w:r>
                      <w:t>View Manager 2</w:t>
                    </w:r>
                  </w:p>
                </w:txbxContent>
              </v:textbox>
            </v:rect>
            <v:rect id="_x0000_s1122" style="position:absolute;left:10260;top:16539;width:2303;height:665" fillcolor="black [3213]">
              <v:textbox style="mso-next-textbox:#_x0000_s1122">
                <w:txbxContent>
                  <w:p w:rsidR="000D03FD" w:rsidRDefault="000D03FD" w:rsidP="000D03FD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rect id="_x0000_s1123" style="position:absolute;left:11660;top:12811;width:1071;height:775">
              <v:textbox style="mso-next-textbox:#_x0000_s1123">
                <w:txbxContent>
                  <w:p w:rsidR="000D03FD" w:rsidRDefault="000D03FD" w:rsidP="000D03FD">
                    <w:r>
                      <w:t>Update Server</w:t>
                    </w:r>
                  </w:p>
                </w:txbxContent>
              </v:textbox>
            </v:rect>
            <v:rect id="_x0000_s1124" style="position:absolute;left:12771;top:13811;width:1634;height:3393">
              <v:textbox style="mso-next-textbox:#_x0000_s1124">
                <w:txbxContent>
                  <w:p w:rsidR="000D03FD" w:rsidRDefault="000D03FD" w:rsidP="000D03FD">
                    <w:proofErr w:type="spellStart"/>
                    <w:r>
                      <w:t>VMManager</w:t>
                    </w:r>
                    <w:proofErr w:type="spellEnd"/>
                  </w:p>
                </w:txbxContent>
              </v:textbox>
            </v:rect>
            <v:rect id="_x0000_s1125" style="position:absolute;left:14197;top:14052;width:879;height:747">
              <v:textbox style="mso-next-textbox:#_x0000_s1125">
                <w:txbxContent>
                  <w:p w:rsidR="000D03FD" w:rsidRDefault="000D03FD" w:rsidP="000D03FD">
                    <w:r>
                      <w:t>Server</w:t>
                    </w:r>
                  </w:p>
                </w:txbxContent>
              </v:textbox>
            </v:rect>
            <v:rect id="_x0000_s1126" style="position:absolute;left:10272;top:15172;width:2291;height:1221">
              <v:textbox style="mso-next-textbox:#_x0000_s1126">
                <w:txbxContent>
                  <w:p w:rsidR="000D03FD" w:rsidRDefault="000D03FD" w:rsidP="000D03FD">
                    <w:r>
                      <w:t xml:space="preserve">Update </w:t>
                    </w:r>
                    <w:proofErr w:type="spellStart"/>
                    <w:r>
                      <w:t>Processor</w:t>
                    </w:r>
                    <w:proofErr w:type="spellEnd"/>
                  </w:p>
                </w:txbxContent>
              </v:textbox>
            </v:rect>
            <v:rect id="_x0000_s1127" style="position:absolute;left:14176;top:14906;width:879;height:801">
              <v:textbox style="mso-next-textbox:#_x0000_s1127">
                <w:txbxContent>
                  <w:p w:rsidR="000D03FD" w:rsidRDefault="000D03FD" w:rsidP="000D03FD">
                    <w:r>
                      <w:t>Client</w:t>
                    </w:r>
                  </w:p>
                </w:txbxContent>
              </v:textbox>
            </v:rect>
            <v:rect id="_x0000_s1128" style="position:absolute;left:10272;top:13811;width:2291;height:1218">
              <v:textbox style="mso-next-textbox:#_x0000_s1128">
                <w:txbxContent>
                  <w:p w:rsidR="000D03FD" w:rsidRDefault="000D03FD" w:rsidP="000D03FD">
                    <w:proofErr w:type="spellStart"/>
                    <w:r>
                      <w:t>Pre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Processor</w:t>
                    </w:r>
                    <w:proofErr w:type="spellEnd"/>
                  </w:p>
                </w:txbxContent>
              </v:textbox>
            </v:rect>
            <v:rect id="_x0000_s1129" style="position:absolute;left:12117;top:13518;width:260;height:248">
              <v:textbox style="mso-next-textbox:#_x0000_s1129">
                <w:txbxContent>
                  <w:p w:rsidR="000D03FD" w:rsidRDefault="000D03FD" w:rsidP="000D03FD"/>
                </w:txbxContent>
              </v:textbox>
            </v:rect>
            <v:rect id="_x0000_s1130" style="position:absolute;left:12117;top:13766;width:260;height:248">
              <v:textbox style="mso-next-textbox:#_x0000_s1130">
                <w:txbxContent>
                  <w:p w:rsidR="000D03FD" w:rsidRDefault="000D03FD" w:rsidP="000D03FD"/>
                </w:txbxContent>
              </v:textbox>
            </v:rect>
            <v:rect id="_x0000_s1131" style="position:absolute;left:12117;top:14014;width:260;height:248">
              <v:textbox style="mso-next-textbox:#_x0000_s1131">
                <w:txbxContent>
                  <w:p w:rsidR="000D03FD" w:rsidRDefault="000D03FD" w:rsidP="000D03FD"/>
                </w:txbxContent>
              </v:textbox>
            </v:rect>
            <v:rect id="_x0000_s1132" style="position:absolute;left:12111;top:14744;width:260;height:248">
              <v:textbox style="mso-next-textbox:#_x0000_s1132">
                <w:txbxContent>
                  <w:p w:rsidR="000D03FD" w:rsidRDefault="000D03FD" w:rsidP="000D03FD"/>
                </w:txbxContent>
              </v:textbox>
            </v:rect>
            <v:rect id="_x0000_s1133" style="position:absolute;left:12111;top:14992;width:260;height:248">
              <v:textbox style="mso-next-textbox:#_x0000_s1133">
                <w:txbxContent>
                  <w:p w:rsidR="000D03FD" w:rsidRDefault="000D03FD" w:rsidP="000D03FD"/>
                </w:txbxContent>
              </v:textbox>
            </v:rect>
            <v:rect id="_x0000_s1134" style="position:absolute;left:12111;top:15240;width:260;height:248">
              <v:textbox style="mso-next-textbox:#_x0000_s1134">
                <w:txbxContent>
                  <w:p w:rsidR="000D03FD" w:rsidRDefault="000D03FD" w:rsidP="000D03FD"/>
                </w:txbxContent>
              </v:textbox>
            </v:rect>
            <v:rect id="_x0000_s1135" style="position:absolute;left:14176;top:15806;width:879;height:801">
              <v:textbox style="mso-next-textbox:#_x0000_s1135">
                <w:txbxContent>
                  <w:p w:rsidR="000D03FD" w:rsidRDefault="000D03FD" w:rsidP="000D03FD">
                    <w:proofErr w:type="spellStart"/>
                    <w:r>
                      <w:t>Zookeeper</w:t>
                    </w:r>
                    <w:proofErr w:type="spellEnd"/>
                  </w:p>
                </w:txbxContent>
              </v:textbox>
            </v:rect>
            <v:shape id="_x0000_s1136" type="#_x0000_t32" style="position:absolute;left:6421;top:11831;width:2383;height:999;flip:x" o:connectortype="straight" strokeweight="2.25pt">
              <v:stroke endarrow="block"/>
            </v:shape>
            <v:shape id="_x0000_s1137" type="#_x0000_t32" style="position:absolute;left:9891;top:11831;width:2305;height:980" o:connectortype="straight" strokeweight="2.25pt">
              <v:stroke endarrow="block"/>
            </v:shape>
            <w10:wrap type="none"/>
            <w10:anchorlock/>
          </v:group>
        </w:pict>
      </w:r>
    </w:p>
    <w:sectPr w:rsidR="00AF4CBB" w:rsidSect="000D03FD">
      <w:pgSz w:w="19278" w:h="14175"/>
      <w:pgMar w:top="0" w:right="1418" w:bottom="1134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13252"/>
    <w:rsid w:val="00013252"/>
    <w:rsid w:val="000D03FD"/>
    <w:rsid w:val="00152A0B"/>
    <w:rsid w:val="00222A1F"/>
    <w:rsid w:val="004B3F9C"/>
    <w:rsid w:val="004B4908"/>
    <w:rsid w:val="00512CFA"/>
    <w:rsid w:val="0058597F"/>
    <w:rsid w:val="005D2076"/>
    <w:rsid w:val="00633319"/>
    <w:rsid w:val="007C0FE9"/>
    <w:rsid w:val="007C4FCE"/>
    <w:rsid w:val="007D0FF1"/>
    <w:rsid w:val="008779CB"/>
    <w:rsid w:val="008C2658"/>
    <w:rsid w:val="00942407"/>
    <w:rsid w:val="0099599D"/>
    <w:rsid w:val="00A961BC"/>
    <w:rsid w:val="00AF4CBB"/>
    <w:rsid w:val="00C50D5A"/>
    <w:rsid w:val="00E11F28"/>
    <w:rsid w:val="00F1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9" type="connector" idref="#_x0000_s1087">
          <o:proxy start="" idref="#_x0000_s1093" connectloc="2"/>
          <o:proxy end="" idref="#_x0000_s1125" connectloc="3"/>
        </o:r>
        <o:r id="V:Rule20" type="connector" idref="#_x0000_s1136">
          <o:proxy start="" idref="#_x0000_s1065" connectloc="2"/>
          <o:proxy end="" idref="#_x0000_s1099" connectloc="0"/>
        </o:r>
        <o:r id="V:Rule21" type="connector" idref="#_x0000_s1137">
          <o:proxy start="" idref="#_x0000_s1119" connectloc="2"/>
          <o:proxy end="" idref="#_x0000_s1123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32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BEBA4E-6A94-472F-BAE1-3F0A86A2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4</cp:revision>
  <cp:lastPrinted>2014-04-01T13:33:00Z</cp:lastPrinted>
  <dcterms:created xsi:type="dcterms:W3CDTF">2014-03-10T12:28:00Z</dcterms:created>
  <dcterms:modified xsi:type="dcterms:W3CDTF">2014-04-01T13:44:00Z</dcterms:modified>
</cp:coreProperties>
</file>