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CBB" w:rsidRDefault="008E4FFF" w:rsidP="00013252">
      <w:pPr>
        <w:ind w:left="-567" w:firstLine="567"/>
      </w:pPr>
      <w:r w:rsidRPr="008E4FFF">
        <w:rPr>
          <w:color w:val="FF0000"/>
        </w:rPr>
      </w:r>
      <w:r w:rsidRPr="008E4FFF">
        <w:rPr>
          <w:color w:val="FF0000"/>
        </w:rPr>
        <w:pict>
          <v:group id="_x0000_s1026" editas="canvas" style="width:395.05pt;height:439.7pt;mso-position-horizontal-relative:char;mso-position-vertical-relative:line" coordorigin="1818,4229" coordsize="7901,87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818;top:4229;width:7901;height:8794" o:preferrelative="f">
              <v:fill o:detectmouseclick="t"/>
              <v:path o:extrusionok="t" o:connecttype="none"/>
              <o:lock v:ext="edit" text="t"/>
            </v:shape>
            <v:rect id="_x0000_s1059" style="position:absolute;left:2014;top:5168;width:7530;height:3516">
              <v:textbox>
                <w:txbxContent>
                  <w:p w:rsidR="00BA427E" w:rsidRPr="00F148CC" w:rsidRDefault="00BA427E" w:rsidP="0001620A">
                    <w:pPr>
                      <w:rPr>
                        <w:sz w:val="32"/>
                        <w:szCs w:val="32"/>
                      </w:rPr>
                    </w:pPr>
                    <w:proofErr w:type="spellStart"/>
                    <w:r>
                      <w:rPr>
                        <w:sz w:val="32"/>
                        <w:szCs w:val="32"/>
                      </w:rPr>
                      <w:t>HBase</w:t>
                    </w:r>
                    <w:proofErr w:type="spellEnd"/>
                  </w:p>
                </w:txbxContent>
              </v:textbox>
            </v:rect>
            <v:rect id="_x0000_s1049" style="position:absolute;left:2239;top:5704;width:2188;height:2031">
              <v:textbox>
                <w:txbxContent>
                  <w:p w:rsidR="00F148CC" w:rsidRPr="00F148CC" w:rsidRDefault="00F148CC" w:rsidP="0001620A">
                    <w:pPr>
                      <w:rPr>
                        <w:sz w:val="32"/>
                        <w:szCs w:val="32"/>
                      </w:rPr>
                    </w:pPr>
                    <w:r w:rsidRPr="00F148CC">
                      <w:rPr>
                        <w:sz w:val="32"/>
                        <w:szCs w:val="32"/>
                      </w:rPr>
                      <w:t>Region Server</w:t>
                    </w:r>
                  </w:p>
                </w:txbxContent>
              </v:textbox>
            </v:rect>
            <v:rect id="_x0000_s1029" style="position:absolute;left:3932;top:9080;width:1634;height:1338" fillcolor="black [3213]">
              <v:textbox>
                <w:txbxContent>
                  <w:p w:rsidR="00013252" w:rsidRPr="00F148CC" w:rsidRDefault="00013252" w:rsidP="0001620A">
                    <w:pPr>
                      <w:rPr>
                        <w:sz w:val="28"/>
                        <w:szCs w:val="28"/>
                      </w:rPr>
                    </w:pPr>
                    <w:r w:rsidRPr="00F148CC">
                      <w:rPr>
                        <w:sz w:val="28"/>
                        <w:szCs w:val="28"/>
                      </w:rPr>
                      <w:t>View Manager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2776;top:8274;width:561;height:806;flip:x" o:connectortype="straight" strokeweight="2.25pt">
              <v:stroke endarrow="block"/>
            </v:shape>
            <v:shape id="_x0000_s1031" type="#_x0000_t32" style="position:absolute;left:8218;top:8267;width:561;height:813" o:connectortype="straight" strokeweight="2.25pt">
              <v:stroke endarrow="block"/>
            </v:shape>
            <v:rect id="_x0000_s1032" style="position:absolute;left:4804;top:4358;width:2002;height:552">
              <v:textbox style="mso-next-textbox:#_x0000_s1032">
                <w:txbxContent>
                  <w:p w:rsidR="00013252" w:rsidRPr="00F148CC" w:rsidRDefault="00013252" w:rsidP="0001620A">
                    <w:pPr>
                      <w:rPr>
                        <w:sz w:val="28"/>
                        <w:szCs w:val="28"/>
                      </w:rPr>
                    </w:pPr>
                    <w:r w:rsidRPr="00F148CC">
                      <w:rPr>
                        <w:sz w:val="28"/>
                        <w:szCs w:val="28"/>
                      </w:rPr>
                      <w:t>Client</w:t>
                    </w:r>
                    <w:r w:rsidR="00222A1F" w:rsidRPr="00F148CC">
                      <w:rPr>
                        <w:sz w:val="28"/>
                        <w:szCs w:val="28"/>
                      </w:rPr>
                      <w:t xml:space="preserve"> Request</w:t>
                    </w:r>
                  </w:p>
                </w:txbxContent>
              </v:textbox>
            </v:rect>
            <v:shape id="_x0000_s1033" type="#_x0000_t32" style="position:absolute;left:3333;top:4910;width:2472;height:794;flip:x" o:connectortype="straight" strokeweight="2.25pt">
              <v:stroke endarrow="block"/>
            </v:shape>
            <v:rect id="_x0000_s1034" style="position:absolute;left:4695;top:5699;width:2188;height:2042">
              <v:textbox>
                <w:txbxContent>
                  <w:p w:rsidR="00013252" w:rsidRPr="00F148CC" w:rsidRDefault="00013252" w:rsidP="0001620A">
                    <w:pPr>
                      <w:rPr>
                        <w:sz w:val="32"/>
                        <w:szCs w:val="32"/>
                      </w:rPr>
                    </w:pPr>
                    <w:r w:rsidRPr="00F148CC">
                      <w:rPr>
                        <w:sz w:val="32"/>
                        <w:szCs w:val="32"/>
                      </w:rPr>
                      <w:t>Region Server</w:t>
                    </w:r>
                  </w:p>
                </w:txbxContent>
              </v:textbox>
            </v:rect>
            <v:shape id="_x0000_s1035" type="#_x0000_t32" style="position:absolute;left:5789;top:4910;width:16;height:789;flip:x" o:connectortype="straight" strokeweight="2.25pt">
              <v:stroke endarrow="block"/>
            </v:shape>
            <v:shape id="_x0000_s1036" type="#_x0000_t32" style="position:absolute;left:4749;top:8280;width:1038;height:800;flip:x" o:connectortype="straight" strokeweight="2.25pt">
              <v:stroke endarrow="block"/>
            </v:shape>
            <v:rect id="_x0000_s1037" style="position:absolute;left:1959;top:9080;width:1634;height:1338" fillcolor="black [3213]">
              <v:textbox>
                <w:txbxContent>
                  <w:p w:rsidR="00013252" w:rsidRPr="00F148CC" w:rsidRDefault="00013252" w:rsidP="0001620A">
                    <w:pPr>
                      <w:rPr>
                        <w:sz w:val="28"/>
                        <w:szCs w:val="28"/>
                      </w:rPr>
                    </w:pPr>
                    <w:r w:rsidRPr="00F148CC">
                      <w:rPr>
                        <w:sz w:val="28"/>
                        <w:szCs w:val="28"/>
                      </w:rPr>
                      <w:t>View Manager</w:t>
                    </w:r>
                  </w:p>
                </w:txbxContent>
              </v:textbox>
            </v:rect>
            <v:rect id="_x0000_s1038" style="position:absolute;left:7962;top:9080;width:1634;height:1338" fillcolor="black [3213]">
              <v:textbox>
                <w:txbxContent>
                  <w:p w:rsidR="00013252" w:rsidRPr="00F148CC" w:rsidRDefault="00013252" w:rsidP="0001620A">
                    <w:pPr>
                      <w:rPr>
                        <w:sz w:val="28"/>
                        <w:szCs w:val="28"/>
                      </w:rPr>
                    </w:pPr>
                    <w:r w:rsidRPr="00F148CC">
                      <w:rPr>
                        <w:sz w:val="28"/>
                        <w:szCs w:val="28"/>
                      </w:rPr>
                      <w:t>View Manager</w:t>
                    </w:r>
                  </w:p>
                </w:txbxContent>
              </v:textbox>
            </v:rect>
            <v:rect id="_x0000_s1039" style="position:absolute;left:6016;top:9080;width:1634;height:1338" fillcolor="black [3213]">
              <v:textbox>
                <w:txbxContent>
                  <w:p w:rsidR="00013252" w:rsidRPr="00F148CC" w:rsidRDefault="00013252" w:rsidP="0001620A">
                    <w:pPr>
                      <w:rPr>
                        <w:sz w:val="28"/>
                        <w:szCs w:val="28"/>
                      </w:rPr>
                    </w:pPr>
                    <w:r w:rsidRPr="00F148CC">
                      <w:rPr>
                        <w:sz w:val="28"/>
                        <w:szCs w:val="28"/>
                      </w:rPr>
                      <w:t>View Manager</w:t>
                    </w:r>
                  </w:p>
                </w:txbxContent>
              </v:textbox>
            </v:rect>
            <v:shape id="_x0000_s1040" type="#_x0000_t32" style="position:absolute;left:5787;top:8280;width:1046;height:800" o:connectortype="straight" strokeweight="2.25pt">
              <v:stroke endarrow="block"/>
            </v:shape>
            <v:rect id="_x0000_s1052" style="position:absolute;left:7144;top:5699;width:2188;height:2042">
              <v:textbox>
                <w:txbxContent>
                  <w:p w:rsidR="00512CFA" w:rsidRPr="00F148CC" w:rsidRDefault="00512CFA" w:rsidP="0001620A">
                    <w:pPr>
                      <w:rPr>
                        <w:sz w:val="32"/>
                        <w:szCs w:val="32"/>
                      </w:rPr>
                    </w:pPr>
                    <w:r w:rsidRPr="00F148CC">
                      <w:rPr>
                        <w:sz w:val="32"/>
                        <w:szCs w:val="32"/>
                      </w:rPr>
                      <w:t>Region Server</w:t>
                    </w:r>
                  </w:p>
                </w:txbxContent>
              </v:textbox>
            </v:rect>
            <v:shape id="_x0000_s1053" type="#_x0000_t32" style="position:absolute;left:5805;top:4910;width:2433;height:789" o:connectortype="straight" strokeweight="2.25pt">
              <v:stroke endarrow="block"/>
            </v:shape>
            <v:rect id="_x0000_s1047" style="position:absolute;left:2457;top:6251;width:6659;height:551">
              <v:textbox style="mso-next-textbox:#_x0000_s1047">
                <w:txbxContent>
                  <w:p w:rsidR="00013252" w:rsidRPr="00F148CC" w:rsidRDefault="00013252" w:rsidP="0001620A">
                    <w:pPr>
                      <w:rPr>
                        <w:sz w:val="28"/>
                        <w:szCs w:val="28"/>
                      </w:rPr>
                    </w:pPr>
                    <w:r w:rsidRPr="00F148CC">
                      <w:rPr>
                        <w:sz w:val="28"/>
                        <w:szCs w:val="28"/>
                      </w:rPr>
                      <w:t>Base Table</w:t>
                    </w:r>
                  </w:p>
                </w:txbxContent>
              </v:textbox>
            </v:rect>
            <v:rect id="_x0000_s1055" style="position:absolute;left:2457;top:6932;width:6659;height:551">
              <v:textbox style="mso-next-textbox:#_x0000_s1055">
                <w:txbxContent>
                  <w:p w:rsidR="004B3F9C" w:rsidRPr="00F148CC" w:rsidRDefault="004B3F9C" w:rsidP="0001620A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View</w:t>
                    </w:r>
                    <w:r w:rsidRPr="00F148CC">
                      <w:rPr>
                        <w:sz w:val="28"/>
                        <w:szCs w:val="28"/>
                      </w:rPr>
                      <w:t xml:space="preserve"> Table</w:t>
                    </w:r>
                  </w:p>
                </w:txbxContent>
              </v:textbox>
            </v:rect>
            <v:shape id="_x0000_s1056" type="#_x0000_t32" style="position:absolute;left:3337;top:8274;width:1412;height:806" o:connectortype="straight" strokeweight="2.25pt">
              <v:stroke endarrow="block"/>
            </v:shape>
            <v:shape id="_x0000_s1057" type="#_x0000_t32" style="position:absolute;left:6833;top:8267;width:1385;height:813;flip:x" o:connectortype="straight" strokeweight="2.25pt">
              <v:stroke endarrow="block"/>
            </v:shape>
            <v:rect id="_x0000_s1061" style="position:absolute;left:2243;top:7735;width:2188;height:539" fillcolor="black [3213]">
              <v:textbox>
                <w:txbxContent>
                  <w:p w:rsidR="0001620A" w:rsidRPr="0001620A" w:rsidRDefault="0001620A" w:rsidP="0001620A">
                    <w:pPr>
                      <w:shd w:val="clear" w:color="auto" w:fill="000000" w:themeFill="text1"/>
                      <w:rPr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color w:val="FFFFFF" w:themeColor="background1"/>
                        <w:sz w:val="32"/>
                        <w:szCs w:val="32"/>
                      </w:rPr>
                      <w:t>RS</w:t>
                    </w:r>
                    <w:r w:rsidRPr="0001620A">
                      <w:rPr>
                        <w:color w:val="FFFFFF" w:themeColor="background1"/>
                        <w:sz w:val="32"/>
                        <w:szCs w:val="32"/>
                      </w:rPr>
                      <w:t xml:space="preserve"> Extension</w:t>
                    </w:r>
                  </w:p>
                </w:txbxContent>
              </v:textbox>
            </v:rect>
            <v:rect id="_x0000_s1062" style="position:absolute;left:4693;top:7741;width:2188;height:539" fillcolor="black [3213]">
              <v:textbox>
                <w:txbxContent>
                  <w:p w:rsidR="0001620A" w:rsidRPr="0001620A" w:rsidRDefault="0001620A" w:rsidP="0001620A">
                    <w:pPr>
                      <w:shd w:val="clear" w:color="auto" w:fill="000000" w:themeFill="text1"/>
                      <w:rPr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color w:val="FFFFFF" w:themeColor="background1"/>
                        <w:sz w:val="32"/>
                        <w:szCs w:val="32"/>
                      </w:rPr>
                      <w:t>RS</w:t>
                    </w:r>
                    <w:r w:rsidRPr="0001620A">
                      <w:rPr>
                        <w:color w:val="FFFFFF" w:themeColor="background1"/>
                        <w:sz w:val="32"/>
                        <w:szCs w:val="32"/>
                      </w:rPr>
                      <w:t xml:space="preserve"> Extension</w:t>
                    </w:r>
                  </w:p>
                </w:txbxContent>
              </v:textbox>
            </v:rect>
            <v:rect id="_x0000_s1063" style="position:absolute;left:7124;top:7728;width:2188;height:539" fillcolor="black [3213]">
              <v:textbox>
                <w:txbxContent>
                  <w:p w:rsidR="0001620A" w:rsidRPr="0001620A" w:rsidRDefault="0001620A" w:rsidP="0001620A">
                    <w:pPr>
                      <w:shd w:val="clear" w:color="auto" w:fill="000000" w:themeFill="text1"/>
                      <w:rPr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color w:val="FFFFFF" w:themeColor="background1"/>
                        <w:sz w:val="32"/>
                        <w:szCs w:val="32"/>
                      </w:rPr>
                      <w:t>RS</w:t>
                    </w:r>
                    <w:r w:rsidRPr="0001620A">
                      <w:rPr>
                        <w:color w:val="FFFFFF" w:themeColor="background1"/>
                        <w:sz w:val="32"/>
                        <w:szCs w:val="32"/>
                      </w:rPr>
                      <w:t xml:space="preserve"> Extension</w:t>
                    </w:r>
                  </w:p>
                </w:txbxContent>
              </v:textbox>
            </v:rect>
            <w10:wrap type="none"/>
            <w10:anchorlock/>
          </v:group>
        </w:pict>
      </w:r>
    </w:p>
    <w:sectPr w:rsidR="00AF4CBB" w:rsidSect="00146F3E">
      <w:pgSz w:w="9072" w:h="6521"/>
      <w:pgMar w:top="0" w:right="1418" w:bottom="113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3252"/>
    <w:rsid w:val="00013252"/>
    <w:rsid w:val="0001620A"/>
    <w:rsid w:val="00146F3E"/>
    <w:rsid w:val="00152A0B"/>
    <w:rsid w:val="00222A1F"/>
    <w:rsid w:val="002F7A3A"/>
    <w:rsid w:val="003F22AC"/>
    <w:rsid w:val="00483A51"/>
    <w:rsid w:val="004B3F9C"/>
    <w:rsid w:val="004B4908"/>
    <w:rsid w:val="00512CFA"/>
    <w:rsid w:val="0058597F"/>
    <w:rsid w:val="005D2076"/>
    <w:rsid w:val="00633319"/>
    <w:rsid w:val="006D1698"/>
    <w:rsid w:val="008726A2"/>
    <w:rsid w:val="008C2658"/>
    <w:rsid w:val="008E4FFF"/>
    <w:rsid w:val="00942407"/>
    <w:rsid w:val="0099599D"/>
    <w:rsid w:val="00A53350"/>
    <w:rsid w:val="00A961BC"/>
    <w:rsid w:val="00AF4CBB"/>
    <w:rsid w:val="00BA427E"/>
    <w:rsid w:val="00C202E1"/>
    <w:rsid w:val="00C50D5A"/>
    <w:rsid w:val="00D0133E"/>
    <w:rsid w:val="00E11F28"/>
    <w:rsid w:val="00E20981"/>
    <w:rsid w:val="00F148CC"/>
    <w:rsid w:val="00F60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3]"/>
    </o:shapedefaults>
    <o:shapelayout v:ext="edit">
      <o:idmap v:ext="edit" data="1"/>
      <o:rules v:ext="edit">
        <o:r id="V:Rule10" type="connector" idref="#_x0000_s1056">
          <o:proxy start="" idref="#_x0000_s1061" connectloc="2"/>
          <o:proxy end="" idref="#_x0000_s1029" connectloc="0"/>
        </o:r>
        <o:r id="V:Rule11" type="connector" idref="#_x0000_s1053">
          <o:proxy start="" idref="#_x0000_s1032" connectloc="2"/>
          <o:proxy end="" idref="#_x0000_s1052" connectloc="0"/>
        </o:r>
        <o:r id="V:Rule12" type="connector" idref="#_x0000_s1033">
          <o:proxy start="" idref="#_x0000_s1032" connectloc="2"/>
          <o:proxy end="" idref="#_x0000_s1049" connectloc="0"/>
        </o:r>
        <o:r id="V:Rule13" type="connector" idref="#_x0000_s1040">
          <o:proxy start="" idref="#_x0000_s1062" connectloc="2"/>
          <o:proxy end="" idref="#_x0000_s1039" connectloc="0"/>
        </o:r>
        <o:r id="V:Rule14" type="connector" idref="#_x0000_s1035">
          <o:proxy start="" idref="#_x0000_s1032" connectloc="2"/>
          <o:proxy end="" idref="#_x0000_s1034" connectloc="0"/>
        </o:r>
        <o:r id="V:Rule15" type="connector" idref="#_x0000_s1036">
          <o:proxy start="" idref="#_x0000_s1062" connectloc="2"/>
          <o:proxy end="" idref="#_x0000_s1029" connectloc="0"/>
        </o:r>
        <o:r id="V:Rule16" type="connector" idref="#_x0000_s1030">
          <o:proxy start="" idref="#_x0000_s1061" connectloc="2"/>
          <o:proxy end="" idref="#_x0000_s1037" connectloc="0"/>
        </o:r>
        <o:r id="V:Rule17" type="connector" idref="#_x0000_s1031">
          <o:proxy start="" idref="#_x0000_s1063" connectloc="2"/>
          <o:proxy end="" idref="#_x0000_s1038" connectloc="0"/>
        </o:r>
        <o:r id="V:Rule18" type="connector" idref="#_x0000_s1057">
          <o:proxy start="" idref="#_x0000_s1063" connectloc="2"/>
          <o:proxy end="" idref="#_x0000_s1039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132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1668E1-CCB9-4C2F-8DEB-DBE8A3FA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8</cp:revision>
  <cp:lastPrinted>2014-06-06T11:23:00Z</cp:lastPrinted>
  <dcterms:created xsi:type="dcterms:W3CDTF">2014-06-06T11:08:00Z</dcterms:created>
  <dcterms:modified xsi:type="dcterms:W3CDTF">2014-06-06T11:29:00Z</dcterms:modified>
</cp:coreProperties>
</file>