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body>
    <w:p>
      <w:pPr>
        <w:spacing w:before="0" w:after="120"/>
      </w:pPr>
      <w:r>
        <w:rPr>
          <w:b/>
          <w:bCs/>
          <w:i w:val="0"/>
          <w:iCs w:val="0"/>
          <w:color w:val="1F3864"/>
          <w:sz w:val="48"/>
          <w:szCs w:val="48"/>
        </w:rPr>
        <w:t xml:space="preserve">DEMO 200: Introduction to Circuit Analysis (fictional example)</w:t>
      </w:r>
    </w:p>
    <w:p>
      <w:pPr>
        <w:spacing w:before="0" w:after="160"/>
      </w:pPr>
      <w:r>
        <w:rPr>
          <w:b/>
          <w:bCs/>
          <w:i w:val="0"/>
          <w:iCs w:val="0"/>
          <w:sz w:val="34"/>
          <w:szCs w:val="34"/>
        </w:rPr>
        <w:t xml:space="preserve">Lecture 5 notes, January 15, 2026</w:t>
      </w:r>
    </w:p>
    <w:p>
      <w:pPr>
        <w:spacing w:before="0" w:after="160"/>
      </w:pPr>
      <w:r>
        <w:rPr>
          <w:b/>
          <w:bCs/>
          <w:i w:val="0"/>
          <w:iCs w:val="0"/>
          <w:sz w:val="30"/>
          <w:szCs w:val="30"/>
        </w:rPr>
        <w:t xml:space="preserve">Topics: </w:t>
      </w:r>
      <w:r>
        <w:rPr>
          <w:b w:val="0"/>
          <w:bCs w:val="0"/>
          <w:i w:val="0"/>
          <w:iCs w:val="0"/>
          <w:sz w:val="30"/>
          <w:szCs w:val="30"/>
        </w:rPr>
        <w:t xml:space="preserve">series RC circuit, first-order differential equation, time constant, step response, discharging, RC vs RL comparison.</w:t>
      </w:r>
    </w:p>
    <w:p>
      <w:pPr>
        <w:spacing w:before="0" w:after="60"/>
      </w:pPr>
      <w:r>
        <w:rPr>
          <w:b/>
          <w:bCs/>
          <w:i w:val="0"/>
          <w:iCs w:val="0"/>
          <w:sz w:val="30"/>
          <w:szCs w:val="30"/>
        </w:rPr>
        <w:t xml:space="preserve">Sources</w:t>
      </w:r>
    </w:p>
    <w:tbl>
      <w:tblPr>
        <w:tblW w:type="dxa" w:w="1440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60" w:type="dxa"/>
          <w:bottom w:w="30" w:type="dxa"/>
          <w:right w:w="60" w:type="dxa"/>
        </w:tblCellMar>
      </w:tblPr>
      <w:tblGrid>
        <w:gridCol w:w="3657"/>
        <w:gridCol w:w="2971"/>
        <w:gridCol w:w="7772"/>
      </w:tblGrid>
      <w:tr>
        <w:trPr>
          <w:tblHeader/>
          <w:cantSplit/>
        </w:trPr>
        <w:tc>
          <w:tcPr>
            <w:tcW w:type="dxa" w:w="3657"/>
            <w:shd w:val="clear" w:color="auto" w:fill="D9E2F3"/>
          </w:tcPr>
          <w:p>
            <w:pPr>
              <w:spacing w:before="0" w:after="0"/>
            </w:pPr>
            <w:r>
              <w:rPr>
                <w:b/>
                <w:bCs/>
                <w:i w:val="0"/>
                <w:iCs w:val="0"/>
                <w:sz w:val="26"/>
                <w:szCs w:val="26"/>
              </w:rPr>
              <w:t xml:space="preserve">File</w:t>
            </w:r>
          </w:p>
        </w:tc>
        <w:tc>
          <w:tcPr>
            <w:tcW w:type="dxa" w:w="2971"/>
            <w:shd w:val="clear" w:color="auto" w:fill="D9E2F3"/>
          </w:tcPr>
          <w:p>
            <w:pPr>
              <w:spacing w:before="0" w:after="0"/>
            </w:pPr>
            <w:r>
              <w:rPr>
                <w:b/>
                <w:bCs/>
                <w:i w:val="0"/>
                <w:iCs w:val="0"/>
                <w:sz w:val="26"/>
                <w:szCs w:val="26"/>
              </w:rPr>
              <w:t xml:space="preserve">Range used</w:t>
            </w:r>
          </w:p>
        </w:tc>
        <w:tc>
          <w:tcPr>
            <w:tcW w:type="dxa" w:w="7772"/>
            <w:shd w:val="clear" w:color="auto" w:fill="D9E2F3"/>
          </w:tcPr>
          <w:p>
            <w:pPr>
              <w:spacing w:before="0" w:after="0"/>
            </w:pPr>
            <w:r>
              <w:rPr>
                <w:b/>
                <w:bCs/>
                <w:i w:val="0"/>
                <w:iCs w:val="0"/>
                <w:sz w:val="26"/>
                <w:szCs w:val="26"/>
              </w:rPr>
              <w:t xml:space="preserve">Role</w:t>
            </w:r>
          </w:p>
        </w:tc>
      </w:tr>
      <w:tr>
        <w:trPr>
          <w:cantSplit/>
        </w:trPr>
        <w:tc>
          <w:tcPr>
            <w:tcW w:type="dxa" w:w="3657"/>
          </w:tcPr>
          <w:p>
            <w:pPr>
              <w:spacing w:before="0" w:after="0"/>
            </w:pPr>
            <w:r>
              <w:rPr>
                <w:b w:val="0"/>
                <w:bCs w:val="0"/>
                <w:i w:val="0"/>
                <w:iCs w:val="0"/>
                <w:sz w:val="26"/>
                <w:szCs w:val="26"/>
              </w:rPr>
              <w:t xml:space="preserve">example-deck.pdf</w:t>
            </w:r>
          </w:p>
        </w:tc>
        <w:tc>
          <w:tcPr>
            <w:tcW w:type="dxa" w:w="2971"/>
          </w:tcPr>
          <w:p>
            <w:pPr>
              <w:spacing w:before="0" w:after="0"/>
            </w:pPr>
            <w:r>
              <w:rPr>
                <w:b w:val="0"/>
                <w:bCs w:val="0"/>
                <w:i w:val="0"/>
                <w:iCs w:val="0"/>
                <w:sz w:val="26"/>
                <w:szCs w:val="26"/>
              </w:rPr>
              <w:t xml:space="preserve">Slides 1 to 6</w:t>
            </w:r>
          </w:p>
        </w:tc>
        <w:tc>
          <w:tcPr>
            <w:tcW w:type="dxa" w:w="7772"/>
          </w:tcPr>
          <w:p>
            <w:pPr>
              <w:spacing w:before="0" w:after="0"/>
            </w:pPr>
            <w:r>
              <w:rPr>
                <w:b w:val="0"/>
                <w:bCs w:val="0"/>
                <w:i w:val="0"/>
                <w:iCs w:val="0"/>
                <w:sz w:val="26"/>
                <w:szCs w:val="26"/>
              </w:rPr>
              <w:t xml:space="preserve">Slide images, slide text, notation</w:t>
            </w:r>
          </w:p>
        </w:tc>
      </w:tr>
    </w:tbl>
    <w:p>
      <w:pPr>
        <w:spacing w:before="0" w:after="40"/>
      </w:pPr>
    </w:p>
    <w:p>
      <w:pPr>
        <w:pStyle w:val="Heading1"/>
        <w:keepNext/>
        <w:spacing w:before="0" w:after="160"/>
      </w:pPr>
      <w:r>
        <w:rPr>
          <w:b/>
          <w:bCs/>
          <w:i w:val="0"/>
          <w:iCs w:val="0"/>
          <w:color w:val="1F3864"/>
          <w:sz w:val="40"/>
          <w:szCs w:val="40"/>
        </w:rPr>
        <w:t xml:space="preserve">How to use these notes</w:t>
      </w:r>
    </w:p>
    <w:p>
      <w:pPr>
        <w:pStyle w:val="ListParagraph"/>
        <w:numPr>
          <w:ilvl w:val="0"/>
          <w:numId w:val="2"/>
        </w:numPr>
        <w:spacing w:before="0" w:after="40"/>
      </w:pPr>
      <w:r>
        <w:rPr>
          <w:b w:val="0"/>
          <w:bCs w:val="0"/>
          <w:i w:val="0"/>
          <w:iCs w:val="0"/>
          <w:sz w:val="30"/>
          <w:szCs w:val="30"/>
        </w:rPr>
        <w:t xml:space="preserve">Each page shows a </w:t>
      </w:r>
      <w:r>
        <w:rPr>
          <w:b/>
          <w:bCs/>
          <w:i w:val="0"/>
          <w:iCs w:val="0"/>
          <w:sz w:val="30"/>
          <w:szCs w:val="30"/>
        </w:rPr>
        <w:t xml:space="preserve">slide on the left</w:t>
      </w:r>
      <w:r>
        <w:rPr>
          <w:b w:val="0"/>
          <w:bCs w:val="0"/>
          <w:i w:val="0"/>
          <w:iCs w:val="0"/>
          <w:sz w:val="30"/>
          <w:szCs w:val="30"/>
        </w:rPr>
        <w:t xml:space="preserve"> and the </w:t>
      </w:r>
      <w:r>
        <w:rPr>
          <w:b/>
          <w:bCs/>
          <w:i w:val="0"/>
          <w:iCs w:val="0"/>
          <w:sz w:val="30"/>
          <w:szCs w:val="30"/>
        </w:rPr>
        <w:t xml:space="preserve">notes for that slide on the right</w:t>
      </w:r>
      <w:r>
        <w:rPr>
          <w:b w:val="0"/>
          <w:bCs w:val="0"/>
          <w:i w:val="0"/>
          <w:iCs w:val="0"/>
          <w:sz w:val="30"/>
          <w:szCs w:val="30"/>
        </w:rPr>
        <w:t xml:space="preserve">, in the order things happened in class.</w:t>
      </w:r>
    </w:p>
    <w:p>
      <w:pPr>
        <w:pStyle w:val="ListParagraph"/>
        <w:numPr>
          <w:ilvl w:val="0"/>
          <w:numId w:val="2"/>
        </w:numPr>
        <w:spacing w:before="0" w:after="40"/>
      </w:pPr>
      <w:r>
        <w:rPr>
          <w:b w:val="0"/>
          <w:bCs w:val="0"/>
          <w:i w:val="0"/>
          <w:iCs w:val="0"/>
          <w:sz w:val="30"/>
          <w:szCs w:val="30"/>
        </w:rPr>
        <w:t xml:space="preserve">When a slide's notes run long, the slide repeats on the next page marked </w:t>
      </w:r>
      <w:r>
        <w:rPr>
          <w:b/>
          <w:bCs/>
          <w:i w:val="0"/>
          <w:iCs w:val="0"/>
          <w:sz w:val="30"/>
          <w:szCs w:val="30"/>
        </w:rPr>
        <w:t xml:space="preserve">(continued)</w:t>
      </w:r>
      <w:r>
        <w:rPr>
          <w:b w:val="0"/>
          <w:bCs w:val="0"/>
          <w:i w:val="0"/>
          <w:iCs w:val="0"/>
          <w:sz w:val="30"/>
          <w:szCs w:val="30"/>
        </w:rPr>
        <w:t xml:space="preserve">.</w:t>
      </w:r>
    </w:p>
    <w:p>
      <w:pPr>
        <w:pStyle w:val="ListParagraph"/>
        <w:numPr>
          <w:ilvl w:val="0"/>
          <w:numId w:val="2"/>
        </w:numPr>
        <w:spacing w:before="0" w:after="40"/>
      </w:pPr>
      <w:r>
        <w:rPr>
          <w:b w:val="0"/>
          <w:bCs w:val="0"/>
          <w:i w:val="0"/>
          <w:iCs w:val="0"/>
          <w:sz w:val="30"/>
          <w:szCs w:val="30"/>
        </w:rPr>
        <w:t xml:space="preserve">Group work, videos, presentations and discussions have their own headed blocks where they happened.</w:t>
      </w:r>
    </w:p>
    <w:p>
      <w:pPr>
        <w:pStyle w:val="ListParagraph"/>
        <w:numPr>
          <w:ilvl w:val="0"/>
          <w:numId w:val="2"/>
        </w:numPr>
        <w:spacing w:before="0" w:after="40"/>
      </w:pPr>
      <w:r>
        <w:rPr>
          <w:b w:val="0"/>
          <w:bCs w:val="0"/>
          <w:i w:val="0"/>
          <w:iCs w:val="0"/>
          <w:sz w:val="30"/>
          <w:szCs w:val="30"/>
        </w:rPr>
        <w:t xml:space="preserve">Each topic ends with a </w:t>
      </w:r>
      <w:r>
        <w:rPr>
          <w:b/>
          <w:bCs/>
          <w:i w:val="0"/>
          <w:iCs w:val="0"/>
          <w:sz w:val="30"/>
          <w:szCs w:val="30"/>
        </w:rPr>
        <w:t xml:space="preserve">Topic wrap-up</w:t>
      </w:r>
      <w:r>
        <w:rPr>
          <w:b w:val="0"/>
          <w:bCs w:val="0"/>
          <w:i w:val="0"/>
          <w:iCs w:val="0"/>
          <w:sz w:val="30"/>
          <w:szCs w:val="30"/>
        </w:rPr>
        <w:t xml:space="preserve"> beside its last slide: how to recognize the problem, numbered steps, a check, and a worked example.</w:t>
      </w:r>
    </w:p>
    <w:p>
      <w:pPr>
        <w:pStyle w:val="ListParagraph"/>
        <w:numPr>
          <w:ilvl w:val="0"/>
          <w:numId w:val="2"/>
        </w:numPr>
        <w:spacing w:before="0" w:after="40"/>
      </w:pPr>
      <w:r>
        <w:rPr>
          <w:b w:val="0"/>
          <w:bCs w:val="0"/>
          <w:i w:val="0"/>
          <w:iCs w:val="0"/>
          <w:sz w:val="30"/>
          <w:szCs w:val="30"/>
        </w:rPr>
        <w:t xml:space="preserve">Ink: red marks the professor's emphasis (the boxed equation on slide 2); green on slide 3 is part of the slide.</w:t>
      </w:r>
    </w:p>
    <w:p>
      <w:pPr>
        <w:pStyle w:val="ListParagraph"/>
        <w:numPr>
          <w:ilvl w:val="0"/>
          <w:numId w:val="2"/>
        </w:numPr>
        <w:spacing w:before="0" w:after="40"/>
      </w:pPr>
      <w:r>
        <w:rPr>
          <w:b w:val="0"/>
          <w:bCs w:val="0"/>
          <w:i w:val="0"/>
          <w:iCs w:val="0"/>
          <w:sz w:val="30"/>
          <w:szCs w:val="30"/>
        </w:rPr>
        <w:t xml:space="preserve">Examples are the professor's own unless marked </w:t>
      </w:r>
      <w:r>
        <w:rPr>
          <w:b w:val="0"/>
          <w:bCs w:val="0"/>
          <w:i/>
          <w:iCs/>
          <w:sz w:val="30"/>
          <w:szCs w:val="30"/>
        </w:rPr>
        <w:t xml:space="preserve">constructed</w:t>
      </w:r>
      <w:r>
        <w:rPr>
          <w:b w:val="0"/>
          <w:bCs w:val="0"/>
          <w:i w:val="0"/>
          <w:iCs w:val="0"/>
          <w:sz w:val="30"/>
          <w:szCs w:val="30"/>
        </w:rPr>
        <w:t xml:space="preserve">.</w:t>
      </w:r>
    </w:p>
    <w:p>
      <w:pPr>
        <w:pStyle w:val="ListParagraph"/>
        <w:numPr>
          <w:ilvl w:val="0"/>
          <w:numId w:val="2"/>
        </w:numPr>
        <w:spacing w:before="0" w:after="40"/>
      </w:pPr>
      <w:r>
        <w:rPr>
          <w:b/>
          <w:bCs/>
          <w:i w:val="0"/>
          <w:iCs w:val="0"/>
          <w:sz w:val="30"/>
          <w:szCs w:val="30"/>
        </w:rPr>
        <w:t xml:space="preserve">Amber boxes</w:t>
      </w:r>
      <w:r>
        <w:rPr>
          <w:b w:val="0"/>
          <w:bCs w:val="0"/>
          <w:i w:val="0"/>
          <w:iCs w:val="0"/>
          <w:sz w:val="30"/>
          <w:szCs w:val="30"/>
        </w:rPr>
        <w:t xml:space="preserve"> = flagged as important (exam, homework, repeated or stressed).</w:t>
      </w:r>
    </w:p>
    <w:p>
      <w:pPr>
        <w:pStyle w:val="ListParagraph"/>
        <w:numPr>
          <w:ilvl w:val="0"/>
          <w:numId w:val="2"/>
        </w:numPr>
        <w:spacing w:before="0" w:after="40"/>
      </w:pPr>
      <w:r>
        <w:rPr>
          <w:b/>
          <w:bCs/>
          <w:i w:val="0"/>
          <w:iCs w:val="0"/>
          <w:color w:val="FF0000"/>
          <w:sz w:val="30"/>
          <w:szCs w:val="30"/>
        </w:rPr>
        <w:t xml:space="preserve">BOLD RED CAPITALS</w:t>
      </w:r>
      <w:r>
        <w:rPr>
          <w:b w:val="0"/>
          <w:bCs w:val="0"/>
          <w:i w:val="0"/>
          <w:iCs w:val="0"/>
          <w:sz w:val="30"/>
          <w:szCs w:val="30"/>
        </w:rPr>
        <w:t xml:space="preserve"> = something that could not be made out or confirmed, or where what was said differed from the slide, ending with the AI notetaker's best guess where one applies. All of them are also listed under Open questions at the end.</w:t>
      </w:r>
    </w:p>
    <w:p>
      <w:pPr>
        <w:pStyle w:val="ListParagraph"/>
        <w:numPr>
          <w:ilvl w:val="0"/>
          <w:numId w:val="2"/>
        </w:numPr>
        <w:spacing w:before="0" w:after="40"/>
      </w:pPr>
      <w:r>
        <w:rPr>
          <w:b w:val="0"/>
          <w:bCs w:val="0"/>
          <w:i w:val="0"/>
          <w:iCs w:val="0"/>
          <w:sz w:val="30"/>
          <w:szCs w:val="30"/>
        </w:rPr>
        <w:t xml:space="preserve">The contents page fills in when the file is opened in Word; if it looks blank, press Ctrl+A then F9.</w:t>
      </w:r>
    </w:p>
    <w:p>
      <w:pPr>
        <w:pStyle w:val="Heading1"/>
        <w:keepNext/>
        <w:pageBreakBefore/>
        <w:spacing w:before="0" w:after="160"/>
      </w:pPr>
      <w:r>
        <w:rPr>
          <w:b/>
          <w:bCs/>
          <w:i w:val="0"/>
          <w:iCs w:val="0"/>
          <w:color w:val="1F3864"/>
          <w:sz w:val="40"/>
          <w:szCs w:val="40"/>
        </w:rPr>
        <w:t xml:space="preserve">Contents</w:t>
      </w:r>
    </w:p>
    <w:p>
      <w:r>
        <w:fldChar w:fldCharType="begin" w:dirty="true"/>
      </w:r>
      <w:r>
        <w:instrText xml:space="preserve"> TOC \o "1-2" \h \z \u </w:instrText>
      </w:r>
      <w:r>
        <w:fldChar w:fldCharType="separate"/>
      </w:r>
      <w:r>
        <w:rPr>
          <w:b w:val="0"/>
          <w:bCs w:val="0"/>
          <w:i/>
          <w:iCs/>
          <w:color w:val="808080"/>
          <w:sz w:val="30"/>
          <w:szCs w:val="30"/>
        </w:rPr>
        <w:t>Press Ctrl+A then F9 to fill in the contents.</w:t>
      </w:r>
      <w:r>
        <w:fldChar w:fldCharType="end"/>
      </w:r>
    </w:p>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27790"/>
                  <wp:docPr id="1" name="Slide 1"/>
                  <wp:cNvGraphicFramePr>
                    <a:graphicFrameLocks noChangeAspect="1"/>
                  </wp:cNvGraphicFramePr>
                  <a:graphic>
                    <a:graphicData uri="http://schemas.openxmlformats.org/drawingml/2006/picture">
                      <pic:pic>
                        <pic:nvPicPr>
                          <pic:cNvPr id="1" name="slide1.png"/>
                          <pic:cNvPicPr/>
                        </pic:nvPicPr>
                        <pic:blipFill>
                          <a:blip r:embed="rIdImg1"/>
                          <a:stretch>
                            <a:fillRect/>
                          </a:stretch>
                        </pic:blipFill>
                        <pic:spPr>
                          <a:xfrm>
                            <a:off x="0" y="0"/>
                            <a:ext cx="5852160" cy="3227790"/>
                          </a:xfrm>
                          <a:prstGeom prst="rect">
                            <a:avLst/>
                          </a:prstGeom>
                        </pic:spPr>
                      </pic:pic>
                    </a:graphicData>
                  </a:graphic>
                </wp:inline>
              </w:drawing>
            </w:r>
          </w:p>
          <w:p>
            <w:pPr>
              <w:spacing w:before="80" w:after="0"/>
              <w:jc w:val="center"/>
            </w:pPr>
            <w:r>
              <w:rPr>
                <w:b w:val="0"/>
                <w:bCs w:val="0"/>
                <w:i/>
                <w:iCs/>
                <w:color w:val="595959"/>
                <w:sz w:val="22"/>
                <w:szCs w:val="22"/>
              </w:rPr>
              <w:t xml:space="preserve">Slide 1 of 6</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pStyle w:val="Heading2"/>
              <w:spacing w:before="0" w:after="100"/>
            </w:pPr>
            <w:r>
              <w:rPr>
                <w:b/>
                <w:bCs/>
                <w:i w:val="0"/>
                <w:iCs w:val="0"/>
                <w:color w:val="1F3864"/>
                <w:sz w:val="36"/>
                <w:szCs w:val="36"/>
              </w:rPr>
              <w:t xml:space="preserve">Slide 1: First-order RC circuits</w:t>
            </w:r>
          </w:p>
          <w:p>
            <w:pPr>
              <w:spacing w:before="0" w:after="60"/>
            </w:pPr>
            <w:r>
              <w:rPr>
                <w:b/>
                <w:bCs/>
                <w:i w:val="0"/>
                <w:iCs w:val="0"/>
                <w:sz w:val="30"/>
                <w:szCs w:val="30"/>
              </w:rPr>
              <w:t xml:space="preserve">What it is:</w:t>
            </w:r>
            <w:r>
              <w:rPr>
                <w:b w:val="0"/>
                <w:bCs w:val="0"/>
                <w:i w:val="0"/>
                <w:iCs w:val="0"/>
                <w:sz w:val="30"/>
                <w:szCs w:val="30"/>
              </w:rPr>
              <w:t xml:space="preserve"> Start of the unit on circuits with one energy-storage element. Today: the series RC circuit.</w:t>
            </w:r>
          </w:p>
          <w:p>
            <w:pPr>
              <w:pStyle w:val="Heading3"/>
              <w:keepNext/>
              <w:spacing w:before="120" w:after="60"/>
            </w:pPr>
            <w:r>
              <w:rPr>
                <w:b/>
                <w:bCs/>
                <w:i w:val="0"/>
                <w:iCs w:val="0"/>
                <w:color w:val="1F3864"/>
                <w:sz w:val="32"/>
                <w:szCs w:val="32"/>
              </w:rPr>
              <w:t xml:space="preserve">Announcements</w:t>
            </w:r>
          </w:p>
          <w:p>
            <w:pPr>
              <w:pStyle w:val="ListParagraph"/>
              <w:numPr>
                <w:ilvl w:val="0"/>
                <w:numId w:val="2"/>
              </w:numPr>
              <w:spacing w:before="0" w:after="40"/>
            </w:pPr>
            <w:r>
              <w:rPr>
                <w:b/>
                <w:bCs/>
                <w:i w:val="0"/>
                <w:iCs w:val="0"/>
                <w:sz w:val="30"/>
                <w:szCs w:val="30"/>
              </w:rPr>
              <w:t xml:space="preserve">Assignment 3</w:t>
            </w:r>
            <w:r>
              <w:rPr>
                <w:b w:val="0"/>
                <w:bCs w:val="0"/>
                <w:i w:val="0"/>
                <w:iCs w:val="0"/>
                <w:sz w:val="30"/>
                <w:szCs w:val="30"/>
              </w:rPr>
              <w:t xml:space="preserve"> is due next Friday. It covers today's material.</w:t>
            </w:r>
          </w:p>
          <w:p>
            <w:pPr>
              <w:pStyle w:val="ListParagraph"/>
              <w:numPr>
                <w:ilvl w:val="0"/>
                <w:numId w:val="2"/>
              </w:numPr>
              <w:spacing w:before="0" w:after="40"/>
            </w:pPr>
            <w:r>
              <w:rPr>
                <w:b w:val="0"/>
                <w:bCs w:val="0"/>
                <w:i w:val="0"/>
                <w:iCs w:val="0"/>
                <w:sz w:val="30"/>
                <w:szCs w:val="30"/>
              </w:rPr>
              <w:t xml:space="preserve">Office hours move to Thursday this week.</w:t>
            </w:r>
          </w:p>
          <w:p>
            <w:pPr>
              <w:pStyle w:val="ListParagraph"/>
              <w:numPr>
                <w:ilvl w:val="0"/>
                <w:numId w:val="2"/>
              </w:numPr>
              <w:spacing w:before="0" w:after="40"/>
            </w:pPr>
            <w:r>
              <w:rPr>
                <w:b w:val="0"/>
                <w:bCs w:val="0"/>
                <w:i w:val="0"/>
                <w:iCs w:val="0"/>
                <w:sz w:val="30"/>
                <w:szCs w:val="30"/>
              </w:rPr>
              <w:t xml:space="preserve">Objectives read from the slide: write the circuit's differential equation, find the time constant and step response, sketch charging and discharging.</w:t>
            </w:r>
          </w:p>
          <w:p>
            <w:pPr>
              <w:pStyle w:val="ListParagraph"/>
              <w:numPr>
                <w:ilvl w:val="0"/>
                <w:numId w:val="2"/>
              </w:numPr>
              <w:spacing w:before="0" w:after="40"/>
            </w:pPr>
            <w:r>
              <w:rPr>
                <w:b w:val="0"/>
                <w:bCs w:val="0"/>
                <w:i w:val="0"/>
                <w:iCs w:val="0"/>
                <w:sz w:val="30"/>
                <w:szCs w:val="30"/>
              </w:rPr>
              <w:t xml:space="preserve">The professor said the whole unit builds on </w:t>
            </w:r>
            <w:r>
              <w:rPr>
                <w:b/>
                <w:bCs/>
                <w:i w:val="0"/>
                <w:iCs w:val="0"/>
                <w:sz w:val="30"/>
                <w:szCs w:val="30"/>
              </w:rPr>
              <w:t xml:space="preserve">one equation</w:t>
            </w:r>
            <w:r>
              <w:rPr>
                <w:b w:val="0"/>
                <w:bCs w:val="0"/>
                <w:i w:val="0"/>
                <w:iCs w:val="0"/>
                <w:sz w:val="30"/>
                <w:szCs w:val="30"/>
              </w:rPr>
              <w:t xml:space="preserve">, so it is worth getting comfortable with it today.</w:t>
            </w:r>
          </w:p>
          <w:p>
            <w:pPr>
              <w:pStyle w:val="ListParagraph"/>
              <w:numPr>
                <w:ilvl w:val="0"/>
                <w:numId w:val="2"/>
              </w:numPr>
              <w:spacing w:before="0" w:after="40"/>
            </w:pPr>
            <w:r>
              <w:rPr>
                <w:b w:val="0"/>
                <w:bCs w:val="0"/>
                <w:i w:val="0"/>
                <w:iCs w:val="0"/>
                <w:sz w:val="30"/>
                <w:szCs w:val="30"/>
              </w:rPr>
              <w:t xml:space="preserve">Reading on the slide is reference only; it was not discussed.</w:t>
            </w: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13190"/>
                  <wp:docPr id="2" name="Slide 2"/>
                  <wp:cNvGraphicFramePr>
                    <a:graphicFrameLocks noChangeAspect="1"/>
                  </wp:cNvGraphicFramePr>
                  <a:graphic>
                    <a:graphicData uri="http://schemas.openxmlformats.org/drawingml/2006/picture">
                      <pic:pic>
                        <pic:nvPicPr>
                          <pic:cNvPr id="2" name="slide2.png"/>
                          <pic:cNvPicPr/>
                        </pic:nvPicPr>
                        <pic:blipFill>
                          <a:blip r:embed="rIdImg2"/>
                          <a:stretch>
                            <a:fillRect/>
                          </a:stretch>
                        </pic:blipFill>
                        <pic:spPr>
                          <a:xfrm>
                            <a:off x="0" y="0"/>
                            <a:ext cx="5852160" cy="3213190"/>
                          </a:xfrm>
                          <a:prstGeom prst="rect">
                            <a:avLst/>
                          </a:prstGeom>
                        </pic:spPr>
                      </pic:pic>
                    </a:graphicData>
                  </a:graphic>
                </wp:inline>
              </w:drawing>
            </w:r>
          </w:p>
          <w:p>
            <w:pPr>
              <w:spacing w:before="80" w:after="0"/>
              <w:jc w:val="center"/>
            </w:pPr>
            <w:r>
              <w:rPr>
                <w:b w:val="0"/>
                <w:bCs w:val="0"/>
                <w:i/>
                <w:iCs/>
                <w:color w:val="595959"/>
                <w:sz w:val="22"/>
                <w:szCs w:val="22"/>
              </w:rPr>
              <w:t xml:space="preserve">Slide 2 of 6</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pStyle w:val="Heading2"/>
              <w:spacing w:before="0" w:after="100"/>
            </w:pPr>
            <w:r>
              <w:rPr>
                <w:b/>
                <w:bCs/>
                <w:i w:val="0"/>
                <w:iCs w:val="0"/>
                <w:color w:val="1F3864"/>
                <w:sz w:val="36"/>
                <w:szCs w:val="36"/>
              </w:rPr>
              <w:t xml:space="preserve">Slide 2: Series RC circuit</w:t>
            </w:r>
          </w:p>
          <w:p>
            <w:pPr>
              <w:spacing w:before="0" w:after="60"/>
            </w:pPr>
            <w:r>
              <w:rPr>
                <w:b/>
                <w:bCs/>
                <w:i w:val="0"/>
                <w:iCs w:val="0"/>
                <w:sz w:val="30"/>
                <w:szCs w:val="30"/>
              </w:rPr>
              <w:t xml:space="preserve">What it is:</w:t>
            </w:r>
            <w:r>
              <w:rPr>
                <w:b w:val="0"/>
                <w:bCs w:val="0"/>
                <w:i w:val="0"/>
                <w:iCs w:val="0"/>
                <w:sz w:val="30"/>
                <w:szCs w:val="30"/>
              </w:rPr>
              <w:t xml:space="preserve"> A source, a resistor and a capacitor in one loop. Applying KVL gives a first-order differential equation.</w:t>
            </w:r>
          </w:p>
          <w:p>
            <w:pPr>
              <w:pStyle w:val="ListParagraph"/>
              <w:numPr>
                <w:ilvl w:val="0"/>
                <w:numId w:val="2"/>
              </w:numPr>
              <w:spacing w:before="0" w:after="40"/>
            </w:pPr>
            <w:r>
              <w:rPr>
                <w:b w:val="0"/>
                <w:bCs w:val="0"/>
                <w:i w:val="0"/>
                <w:iCs w:val="0"/>
                <w:sz w:val="30"/>
                <w:szCs w:val="30"/>
              </w:rPr>
              <w:t xml:space="preserve">Walk around the loop with </w:t>
            </w:r>
            <w:r>
              <w:rPr>
                <w:b/>
                <w:bCs/>
                <w:i w:val="0"/>
                <w:iCs w:val="0"/>
                <w:sz w:val="30"/>
                <w:szCs w:val="30"/>
              </w:rPr>
              <w:t xml:space="preserve">KVL</w:t>
            </w:r>
            <w:r>
              <w:rPr>
                <w:b w:val="0"/>
                <w:bCs w:val="0"/>
                <w:i w:val="0"/>
                <w:iCs w:val="0"/>
                <w:sz w:val="30"/>
                <w:szCs w:val="30"/>
              </w:rPr>
              <w:t xml:space="preserve">: the source voltage equals the resistor drop plus the capacitor voltage.</w:t>
            </w:r>
          </w:p>
          <w:p>
            <w:pPr>
              <w:spacing w:before="0" w:after="6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s</m:t>
                    </m:r>
                  </m:sub>
                </m:sSub>
                <m:r>
                  <m:rPr>
                    <m:sty m:val="p"/>
                  </m:rPr>
                  <w:rPr>
                    <w:rFonts w:ascii="Cambria Math" w:hAnsi="Cambria Math" w:cs="Cambria Math"/>
                    <w:sz w:val="30"/>
                    <w:szCs w:val="30"/>
                  </w:rPr>
                  <m:t>=</m:t>
                </m:r>
                <m:r>
                  <w:rPr>
                    <w:rFonts w:ascii="Cambria Math" w:hAnsi="Cambria Math" w:cs="Cambria Math"/>
                    <w:sz w:val="30"/>
                    <w:szCs w:val="30"/>
                  </w:rPr>
                  <m:t>R</m:t>
                </m:r>
                <m:r>
                  <w:rPr>
                    <w:rFonts w:ascii="Cambria Math" w:hAnsi="Cambria Math" w:cs="Cambria Math"/>
                    <w:sz w:val="30"/>
                    <w:szCs w:val="30"/>
                  </w:rPr>
                  <m:t>i</m:t>
                </m:r>
                <m:r>
                  <m:rPr>
                    <m:sty m:val="p"/>
                  </m:rPr>
                  <w:rPr>
                    <w:rFonts w:ascii="Cambria Math" w:hAnsi="Cambria Math" w:cs="Cambria Math"/>
                    <w:sz w:val="30"/>
                    <w:szCs w:val="30"/>
                  </w:rPr>
                  <m:t>+</m:t>
                </m:r>
                <m:sSub>
                  <m:e>
                    <m:r>
                      <w:rPr>
                        <w:rFonts w:ascii="Cambria Math" w:hAnsi="Cambria Math" w:cs="Cambria Math"/>
                        <w:sz w:val="30"/>
                        <w:szCs w:val="30"/>
                      </w:rPr>
                      <m:t>v</m:t>
                    </m:r>
                  </m:e>
                  <m:sub>
                    <m:r>
                      <w:rPr>
                        <w:rFonts w:ascii="Cambria Math" w:hAnsi="Cambria Math" w:cs="Cambria Math"/>
                        <w:sz w:val="30"/>
                        <w:szCs w:val="30"/>
                      </w:rPr>
                      <m:t>C</m:t>
                    </m:r>
                  </m:sub>
                </m:sSub>
              </m:oMath>
            </m:oMathPara>
          </w:p>
          <w:p>
            <w:pPr>
              <w:pStyle w:val="ListParagraph"/>
              <w:numPr>
                <w:ilvl w:val="0"/>
                <w:numId w:val="2"/>
              </w:numPr>
              <w:spacing w:before="0" w:after="40"/>
            </w:pPr>
            <w:r>
              <w:rPr>
                <w:b w:val="0"/>
                <w:bCs w:val="0"/>
                <w:i w:val="0"/>
                <w:iCs w:val="0"/>
                <w:sz w:val="30"/>
                <w:szCs w:val="30"/>
              </w:rPr>
              <w:t xml:space="preserve">The capacitor current depends on how fast its voltage changes:</w:t>
            </w:r>
          </w:p>
          <w:p>
            <w:pPr>
              <w:spacing w:before="0" w:after="6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i</m:t>
                </m:r>
                <m:r>
                  <m:rPr>
                    <m:sty m:val="p"/>
                  </m:rPr>
                  <w:rPr>
                    <w:rFonts w:ascii="Cambria Math" w:hAnsi="Cambria Math" w:cs="Cambria Math"/>
                    <w:sz w:val="30"/>
                    <w:szCs w:val="30"/>
                  </w:rPr>
                  <m:t>=</m:t>
                </m:r>
                <m:r>
                  <w:rPr>
                    <w:rFonts w:ascii="Cambria Math" w:hAnsi="Cambria Math" w:cs="Cambria Math"/>
                    <w:sz w:val="30"/>
                    <w:szCs w:val="30"/>
                  </w:rPr>
                  <m:t>C</m:t>
                </m:r>
                <m:f>
                  <m:fPr>
                    <m:type m:val="bar"/>
                  </m:fPr>
                  <m:num>
                    <m:r>
                      <w:rPr>
                        <w:rFonts w:ascii="Cambria Math" w:hAnsi="Cambria Math" w:cs="Cambria Math"/>
                        <w:sz w:val="30"/>
                        <w:szCs w:val="30"/>
                      </w:rPr>
                      <m:t>d</m:t>
                    </m:r>
                    <m:sSub>
                      <m:e>
                        <m:r>
                          <w:rPr>
                            <w:rFonts w:ascii="Cambria Math" w:hAnsi="Cambria Math" w:cs="Cambria Math"/>
                            <w:sz w:val="30"/>
                            <w:szCs w:val="30"/>
                          </w:rPr>
                          <m:t>v</m:t>
                        </m:r>
                      </m:e>
                      <m:sub>
                        <m:r>
                          <w:rPr>
                            <w:rFonts w:ascii="Cambria Math" w:hAnsi="Cambria Math" w:cs="Cambria Math"/>
                            <w:sz w:val="30"/>
                            <w:szCs w:val="30"/>
                          </w:rPr>
                          <m:t>C</m:t>
                        </m:r>
                      </m:sub>
                    </m:sSub>
                  </m:num>
                  <m:den>
                    <m:r>
                      <w:rPr>
                        <w:rFonts w:ascii="Cambria Math" w:hAnsi="Cambria Math" w:cs="Cambria Math"/>
                        <w:sz w:val="30"/>
                        <w:szCs w:val="30"/>
                      </w:rPr>
                      <m:t>d</m:t>
                    </m:r>
                    <m:r>
                      <w:rPr>
                        <w:rFonts w:ascii="Cambria Math" w:hAnsi="Cambria Math" w:cs="Cambria Math"/>
                        <w:sz w:val="30"/>
                        <w:szCs w:val="30"/>
                      </w:rPr>
                      <m:t>t</m:t>
                    </m:r>
                  </m:den>
                </m:f>
              </m:oMath>
            </m:oMathPara>
          </w:p>
          <w:p>
            <w:pPr>
              <w:spacing w:before="0" w:after="60"/>
              <w:ind w:left="120"/>
            </w:p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26"/>
                      <w:szCs w:val="26"/>
                    </w:rPr>
                    <m:t>V</m:t>
                  </m:r>
                </m:e>
                <m:sub>
                  <m:r>
                    <w:rPr>
                      <w:rFonts w:ascii="Cambria Math" w:hAnsi="Cambria Math" w:cs="Cambria Math"/>
                      <w:sz w:val="26"/>
                      <w:szCs w:val="26"/>
                    </w:rPr>
                    <m:t>s</m:t>
                  </m:r>
                </m:sub>
              </m:sSub>
            </m:oMath>
            <w:r>
              <w:rPr>
                <w:b w:val="0"/>
                <w:bCs w:val="0"/>
                <w:i w:val="0"/>
                <w:iCs w:val="0"/>
                <w:color w:val="404040"/>
                <w:sz w:val="26"/>
                <w:szCs w:val="26"/>
              </w:rPr>
              <w:t xml:space="preserve"> = source voltage (V);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26"/>
                  <w:szCs w:val="26"/>
                </w:rPr>
                <m:t>R</m:t>
              </m:r>
            </m:oMath>
            <w:r>
              <w:rPr>
                <w:b w:val="0"/>
                <w:bCs w:val="0"/>
                <w:i w:val="0"/>
                <w:iCs w:val="0"/>
                <w:color w:val="404040"/>
                <w:sz w:val="26"/>
                <w:szCs w:val="26"/>
              </w:rPr>
              <w:t xml:space="preserve"> = resistance (Ω);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26"/>
                  <w:szCs w:val="26"/>
                </w:rPr>
                <m:t>C</m:t>
              </m:r>
            </m:oMath>
            <w:r>
              <w:rPr>
                <w:b w:val="0"/>
                <w:bCs w:val="0"/>
                <w:i w:val="0"/>
                <w:iCs w:val="0"/>
                <w:color w:val="404040"/>
                <w:sz w:val="26"/>
                <w:szCs w:val="26"/>
              </w:rPr>
              <w:t xml:space="preserve"> = capacitance (F);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26"/>
                      <w:szCs w:val="26"/>
                    </w:rPr>
                    <m:t>v</m:t>
                  </m:r>
                </m:e>
                <m:sub>
                  <m:r>
                    <w:rPr>
                      <w:rFonts w:ascii="Cambria Math" w:hAnsi="Cambria Math" w:cs="Cambria Math"/>
                      <w:sz w:val="26"/>
                      <w:szCs w:val="26"/>
                    </w:rPr>
                    <m:t>C</m:t>
                  </m:r>
                </m:sub>
              </m:sSub>
            </m:oMath>
            <w:r>
              <w:rPr>
                <w:b w:val="0"/>
                <w:bCs w:val="0"/>
                <w:i w:val="0"/>
                <w:iCs w:val="0"/>
                <w:color w:val="404040"/>
                <w:sz w:val="26"/>
                <w:szCs w:val="26"/>
              </w:rPr>
              <w:t xml:space="preserve"> = capacitor voltage (V);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26"/>
                  <w:szCs w:val="26"/>
                </w:rPr>
                <m:t>i</m:t>
              </m:r>
            </m:oMath>
            <w:r>
              <w:rPr>
                <w:b w:val="0"/>
                <w:bCs w:val="0"/>
                <w:i w:val="0"/>
                <w:iCs w:val="0"/>
                <w:color w:val="404040"/>
                <w:sz w:val="26"/>
                <w:szCs w:val="26"/>
              </w:rPr>
              <w:t xml:space="preserve"> = loop current (A)</w:t>
            </w:r>
          </w:p>
          <w:p>
            <w:pPr>
              <w:pStyle w:val="ListParagraph"/>
              <w:numPr>
                <w:ilvl w:val="0"/>
                <w:numId w:val="2"/>
              </w:numPr>
              <w:spacing w:before="0" w:after="40"/>
            </w:pPr>
            <w:r>
              <w:rPr>
                <w:b w:val="0"/>
                <w:bCs w:val="0"/>
                <w:i w:val="0"/>
                <w:iCs w:val="0"/>
                <w:sz w:val="30"/>
                <w:szCs w:val="30"/>
              </w:rPr>
              <w:t xml:space="preserve">Substitute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i</m:t>
              </m:r>
            </m:oMath>
            <w:r>
              <w:rPr>
                <w:b w:val="0"/>
                <w:bCs w:val="0"/>
                <w:i w:val="0"/>
                <w:iCs w:val="0"/>
                <w:sz w:val="30"/>
                <w:szCs w:val="30"/>
              </w:rPr>
              <w:t xml:space="preserve"> into the KVL equation:</w:t>
            </w:r>
          </w:p>
          <w:p>
            <w:pPr>
              <w:spacing w:before="0" w:after="6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R</m:t>
                </m:r>
                <m:r>
                  <w:rPr>
                    <w:rFonts w:ascii="Cambria Math" w:hAnsi="Cambria Math" w:cs="Cambria Math"/>
                    <w:sz w:val="30"/>
                    <w:szCs w:val="30"/>
                  </w:rPr>
                  <m:t>C</m:t>
                </m:r>
                <m:f>
                  <m:fPr>
                    <m:type m:val="bar"/>
                  </m:fPr>
                  <m:num>
                    <m:r>
                      <w:rPr>
                        <w:rFonts w:ascii="Cambria Math" w:hAnsi="Cambria Math" w:cs="Cambria Math"/>
                        <w:sz w:val="30"/>
                        <w:szCs w:val="30"/>
                      </w:rPr>
                      <m:t>d</m:t>
                    </m:r>
                    <m:sSub>
                      <m:e>
                        <m:r>
                          <w:rPr>
                            <w:rFonts w:ascii="Cambria Math" w:hAnsi="Cambria Math" w:cs="Cambria Math"/>
                            <w:sz w:val="30"/>
                            <w:szCs w:val="30"/>
                          </w:rPr>
                          <m:t>v</m:t>
                        </m:r>
                      </m:e>
                      <m:sub>
                        <m:r>
                          <w:rPr>
                            <w:rFonts w:ascii="Cambria Math" w:hAnsi="Cambria Math" w:cs="Cambria Math"/>
                            <w:sz w:val="30"/>
                            <w:szCs w:val="30"/>
                          </w:rPr>
                          <m:t>C</m:t>
                        </m:r>
                      </m:sub>
                    </m:sSub>
                  </m:num>
                  <m:den>
                    <m:r>
                      <w:rPr>
                        <w:rFonts w:ascii="Cambria Math" w:hAnsi="Cambria Math" w:cs="Cambria Math"/>
                        <w:sz w:val="30"/>
                        <w:szCs w:val="30"/>
                      </w:rPr>
                      <m:t>d</m:t>
                    </m:r>
                    <m:r>
                      <w:rPr>
                        <w:rFonts w:ascii="Cambria Math" w:hAnsi="Cambria Math" w:cs="Cambria Math"/>
                        <w:sz w:val="30"/>
                        <w:szCs w:val="30"/>
                      </w:rPr>
                      <m:t>t</m:t>
                    </m:r>
                  </m:den>
                </m:f>
                <m:r>
                  <m:rPr>
                    <m:sty m:val="p"/>
                  </m:rPr>
                  <w:rPr>
                    <w:rFonts w:ascii="Cambria Math" w:hAnsi="Cambria Math" w:cs="Cambria Math"/>
                    <w:sz w:val="30"/>
                    <w:szCs w:val="30"/>
                  </w:rPr>
                  <m:t>+</m:t>
                </m:r>
                <m:sSub>
                  <m:e>
                    <m:r>
                      <w:rPr>
                        <w:rFonts w:ascii="Cambria Math" w:hAnsi="Cambria Math" w:cs="Cambria Math"/>
                        <w:sz w:val="30"/>
                        <w:szCs w:val="30"/>
                      </w:rPr>
                      <m:t>v</m:t>
                    </m:r>
                  </m:e>
                  <m:sub>
                    <m:r>
                      <w:rPr>
                        <w:rFonts w:ascii="Cambria Math" w:hAnsi="Cambria Math" w:cs="Cambria Math"/>
                        <w:sz w:val="30"/>
                        <w:szCs w:val="30"/>
                      </w:rPr>
                      <m:t>C</m:t>
                    </m:r>
                  </m:sub>
                </m:sSub>
                <m:r>
                  <m:rPr>
                    <m:sty m:val="p"/>
                  </m:rPr>
                  <w:rPr>
                    <w:rFonts w:ascii="Cambria Math" w:hAnsi="Cambria Math" w:cs="Cambria Math"/>
                    <w:sz w:val="30"/>
                    <w:szCs w:val="30"/>
                  </w:rPr>
                  <m:t>=</m:t>
                </m:r>
                <m:sSub>
                  <m:e>
                    <m:r>
                      <w:rPr>
                        <w:rFonts w:ascii="Cambria Math" w:hAnsi="Cambria Math" w:cs="Cambria Math"/>
                        <w:sz w:val="30"/>
                        <w:szCs w:val="30"/>
                      </w:rPr>
                      <m:t>V</m:t>
                    </m:r>
                  </m:e>
                  <m:sub>
                    <m:r>
                      <w:rPr>
                        <w:rFonts w:ascii="Cambria Math" w:hAnsi="Cambria Math" w:cs="Cambria Math"/>
                        <w:sz w:val="30"/>
                        <w:szCs w:val="30"/>
                      </w:rPr>
                      <m:t>s</m:t>
                    </m:r>
                  </m:sub>
                </m:sSub>
              </m:oMath>
            </m:oMathPara>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13190"/>
                  <wp:docPr id="3" name="Slide 3"/>
                  <wp:cNvGraphicFramePr>
                    <a:graphicFrameLocks noChangeAspect="1"/>
                  </wp:cNvGraphicFramePr>
                  <a:graphic>
                    <a:graphicData uri="http://schemas.openxmlformats.org/drawingml/2006/picture">
                      <pic:pic>
                        <pic:nvPicPr>
                          <pic:cNvPr id="3" name="slide3.png"/>
                          <pic:cNvPicPr/>
                        </pic:nvPicPr>
                        <pic:blipFill>
                          <a:blip r:embed="rIdImg3"/>
                          <a:stretch>
                            <a:fillRect/>
                          </a:stretch>
                        </pic:blipFill>
                        <pic:spPr>
                          <a:xfrm>
                            <a:off x="0" y="0"/>
                            <a:ext cx="5852160" cy="3213190"/>
                          </a:xfrm>
                          <a:prstGeom prst="rect">
                            <a:avLst/>
                          </a:prstGeom>
                        </pic:spPr>
                      </pic:pic>
                    </a:graphicData>
                  </a:graphic>
                </wp:inline>
              </w:drawing>
            </w:r>
          </w:p>
          <w:p>
            <w:pPr>
              <w:spacing w:before="80" w:after="0"/>
              <w:jc w:val="center"/>
            </w:pPr>
            <w:r>
              <w:rPr>
                <w:b w:val="0"/>
                <w:bCs w:val="0"/>
                <w:i/>
                <w:iCs/>
                <w:color w:val="595959"/>
                <w:sz w:val="22"/>
                <w:szCs w:val="22"/>
              </w:rPr>
              <w:t xml:space="preserve">Slide 2 of 6 (continued)</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spacing w:before="0" w:after="80"/>
            </w:pPr>
            <w:r>
              <w:rPr>
                <w:b/>
                <w:bCs/>
                <w:i w:val="0"/>
                <w:iCs w:val="0"/>
                <w:color w:val="808080"/>
                <w:sz w:val="26"/>
                <w:szCs w:val="26"/>
              </w:rPr>
              <w:t xml:space="preserve">Slide 2 (continued)</w:t>
            </w:r>
          </w:p>
          <w:p>
            <w:pPr>
              <w:pStyle w:val="ListParagraph"/>
              <w:numPr>
                <w:ilvl w:val="0"/>
                <w:numId w:val="2"/>
              </w:numPr>
              <w:spacing w:before="0" w:after="40"/>
            </w:pPr>
            <w:r>
              <w:rPr>
                <w:b w:val="0"/>
                <w:bCs w:val="0"/>
                <w:i w:val="0"/>
                <w:iCs w:val="0"/>
                <w:sz w:val="30"/>
                <w:szCs w:val="30"/>
              </w:rPr>
              <w:t xml:space="preserve">The professor boxed this in red and called it "the equation for the whole unit". It is </w:t>
            </w:r>
            <w:r>
              <w:rPr>
                <w:b/>
                <w:bCs/>
                <w:i w:val="0"/>
                <w:iCs w:val="0"/>
                <w:sz w:val="30"/>
                <w:szCs w:val="30"/>
              </w:rPr>
              <w:t xml:space="preserve">first order</w:t>
            </w:r>
            <w:r>
              <w:rPr>
                <w:b w:val="0"/>
                <w:bCs w:val="0"/>
                <w:i w:val="0"/>
                <w:iCs w:val="0"/>
                <w:sz w:val="30"/>
                <w:szCs w:val="30"/>
              </w:rPr>
              <w:t xml:space="preserve"> because only the first derivative appears.</w:t>
            </w:r>
          </w:p>
          <w:p>
            <w:pPr>
              <w:pBdr>
                <w:left w:val="single" w:color="BF8F00" w:sz="36" w:space="6"/>
              </w:pBdr>
              <w:shd w:fill="FFF2CC" w:color="auto" w:val="clear"/>
              <w:spacing w:before="60" w:after="100"/>
              <w:ind w:left="140"/>
            </w:pPr>
            <w:r>
              <w:rPr>
                <w:b/>
                <w:bCs/>
                <w:i w:val="0"/>
                <w:iCs w:val="0"/>
                <w:color w:val="7F5F00"/>
                <w:sz w:val="30"/>
                <w:szCs w:val="30"/>
              </w:rPr>
              <w:t xml:space="preserve">⚠ WILL BE ON EXAM: </w:t>
            </w:r>
            <w:r>
              <w:rPr>
                <w:b/>
                <w:bCs/>
                <w:i w:val="0"/>
                <w:iCs w:val="0"/>
                <w:color w:val="7F5F00"/>
                <w:sz w:val="30"/>
                <w:szCs w:val="30"/>
              </w:rPr>
              <w:t xml:space="preserve">Deriving the RC differential equation from KVL. Professor: "You will write this on the midterm, guaranteed." Boxed in red on the slide.</w:t>
            </w:r>
          </w:p>
          <w:p>
            <w:pPr>
              <w:pStyle w:val="ListParagraph"/>
              <w:numPr>
                <w:ilvl w:val="0"/>
                <w:numId w:val="2"/>
              </w:numPr>
              <w:spacing w:before="0" w:after="40"/>
            </w:pPr>
            <w:r>
              <w:rPr>
                <w:b w:val="0"/>
                <w:bCs w:val="0"/>
                <w:i w:val="0"/>
                <w:iCs w:val="0"/>
                <w:sz w:val="30"/>
                <w:szCs w:val="30"/>
              </w:rPr>
              <w:t xml:space="preserve">Class question: why not just use Ohm's law on the capacitor? Answer given: a capacitor has no resistance value; its current depends on the </w:t>
            </w:r>
            <w:r>
              <w:rPr>
                <w:b/>
                <w:bCs/>
                <w:i w:val="0"/>
                <w:iCs w:val="0"/>
                <w:sz w:val="30"/>
                <w:szCs w:val="30"/>
              </w:rPr>
              <w:t xml:space="preserve">rate of change</w:t>
            </w:r>
            <w:r>
              <w:rPr>
                <w:b w:val="0"/>
                <w:bCs w:val="0"/>
                <w:i w:val="0"/>
                <w:iCs w:val="0"/>
                <w:sz w:val="30"/>
                <w:szCs w:val="30"/>
              </w:rPr>
              <w:t xml:space="preserve"> of voltage, not the voltage itself.</w:t>
            </w:r>
          </w:p>
          <w:p>
            <w:pPr>
              <w:pBdr>
                <w:left w:val="single" w:color="808080" w:sz="24" w:space="6"/>
              </w:pBdr>
              <w:spacing w:before="60" w:after="80"/>
              <w:ind w:left="140"/>
            </w:pPr>
            <w:r>
              <w:rPr>
                <w:b/>
                <w:bCs/>
                <w:i w:val="0"/>
                <w:iCs w:val="0"/>
                <w:sz w:val="30"/>
                <w:szCs w:val="30"/>
              </w:rPr>
              <w:t xml:space="preserve">Watch out. </w:t>
            </w:r>
            <w:r>
              <w:rPr>
                <w:b w:val="0"/>
                <w:bCs w:val="0"/>
                <w:i w:val="0"/>
                <w:iCs w:val="0"/>
                <w:sz w:val="30"/>
                <w:szCs w:val="30"/>
              </w:rPr>
              <w:t xml:space="preserve">Keep the passive sign convention: current entering the + terminal of the capacitor. A flipped sign gives a growing exponential, which is not physical.</w:t>
            </w: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27790"/>
                  <wp:docPr id="4" name="Slide 4"/>
                  <wp:cNvGraphicFramePr>
                    <a:graphicFrameLocks noChangeAspect="1"/>
                  </wp:cNvGraphicFramePr>
                  <a:graphic>
                    <a:graphicData uri="http://schemas.openxmlformats.org/drawingml/2006/picture">
                      <pic:pic>
                        <pic:nvPicPr>
                          <pic:cNvPr id="4" name="slide4.png"/>
                          <pic:cNvPicPr/>
                        </pic:nvPicPr>
                        <pic:blipFill>
                          <a:blip r:embed="rIdImg4"/>
                          <a:stretch>
                            <a:fillRect/>
                          </a:stretch>
                        </pic:blipFill>
                        <pic:spPr>
                          <a:xfrm>
                            <a:off x="0" y="0"/>
                            <a:ext cx="5852160" cy="3227790"/>
                          </a:xfrm>
                          <a:prstGeom prst="rect">
                            <a:avLst/>
                          </a:prstGeom>
                        </pic:spPr>
                      </pic:pic>
                    </a:graphicData>
                  </a:graphic>
                </wp:inline>
              </w:drawing>
            </w:r>
          </w:p>
          <w:p>
            <w:pPr>
              <w:spacing w:before="80" w:after="0"/>
              <w:jc w:val="center"/>
            </w:pPr>
            <w:r>
              <w:rPr>
                <w:b w:val="0"/>
                <w:bCs w:val="0"/>
                <w:i/>
                <w:iCs/>
                <w:color w:val="595959"/>
                <w:sz w:val="22"/>
                <w:szCs w:val="22"/>
              </w:rPr>
              <w:t xml:space="preserve">Slide 3 of 6</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pStyle w:val="Heading2"/>
              <w:spacing w:before="0" w:after="100"/>
            </w:pPr>
            <w:r>
              <w:rPr>
                <w:b/>
                <w:bCs/>
                <w:i w:val="0"/>
                <w:iCs w:val="0"/>
                <w:color w:val="1F3864"/>
                <w:sz w:val="36"/>
                <w:szCs w:val="36"/>
              </w:rPr>
              <w:t xml:space="preserve">Slide 3: Time constant and step response</w:t>
            </w:r>
          </w:p>
          <w:p>
            <w:pPr>
              <w:spacing w:before="0" w:after="60"/>
            </w:pPr>
            <w:r>
              <w:rPr>
                <w:b/>
                <w:bCs/>
                <w:i w:val="0"/>
                <w:iCs w:val="0"/>
                <w:sz w:val="30"/>
                <w:szCs w:val="30"/>
              </w:rPr>
              <w:t xml:space="preserve">What it is:</w:t>
            </w:r>
            <w:r>
              <w:rPr>
                <w:b w:val="0"/>
                <w:bCs w:val="0"/>
                <w:i w:val="0"/>
                <w:iCs w:val="0"/>
                <w:sz w:val="30"/>
                <w:szCs w:val="30"/>
              </w:rPr>
              <w:t xml:space="preserve"> Solving the equation for a step input from an uncharged capacitor.</w:t>
            </w:r>
          </w:p>
          <w:p>
            <w:pPr>
              <w:pStyle w:val="ListParagraph"/>
              <w:numPr>
                <w:ilvl w:val="0"/>
                <w:numId w:val="2"/>
              </w:numPr>
              <w:spacing w:before="0" w:after="40"/>
            </w:pPr>
            <w:r>
              <w:rPr>
                <w:b w:val="0"/>
                <w:bCs w:val="0"/>
                <w:i w:val="0"/>
                <w:iCs w:val="0"/>
                <w:sz w:val="30"/>
                <w:szCs w:val="30"/>
              </w:rPr>
              <w:t xml:space="preserve">Define the </w:t>
            </w:r>
            <w:r>
              <w:rPr>
                <w:b/>
                <w:bCs/>
                <w:i w:val="0"/>
                <w:iCs w:val="0"/>
                <w:sz w:val="30"/>
                <w:szCs w:val="30"/>
              </w:rPr>
              <w:t xml:space="preserve">time constant</w:t>
            </w:r>
            <w:r>
              <w:rPr>
                <w:b w:val="0"/>
                <w:bCs w:val="0"/>
                <w:i w:val="0"/>
                <w:iCs w:val="0"/>
                <w:sz w:val="30"/>
                <w:szCs w:val="30"/>
              </w:rPr>
              <w:t xml:space="preserv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r>
                <m:rPr>
                  <m:sty m:val="p"/>
                </m:rPr>
                <w:rPr>
                  <w:rFonts w:ascii="Cambria Math" w:hAnsi="Cambria Math" w:cs="Cambria Math"/>
                  <w:sz w:val="30"/>
                  <w:szCs w:val="30"/>
                </w:rPr>
                <m:t>=</m:t>
              </m:r>
              <m:r>
                <w:rPr>
                  <w:rFonts w:ascii="Cambria Math" w:hAnsi="Cambria Math" w:cs="Cambria Math"/>
                  <w:sz w:val="30"/>
                  <w:szCs w:val="30"/>
                </w:rPr>
                <m:t>R</m:t>
              </m:r>
              <m:r>
                <w:rPr>
                  <w:rFonts w:ascii="Cambria Math" w:hAnsi="Cambria Math" w:cs="Cambria Math"/>
                  <w:sz w:val="30"/>
                  <w:szCs w:val="30"/>
                </w:rPr>
                <m:t>C</m:t>
              </m:r>
            </m:oMath>
            <w:r>
              <w:rPr>
                <w:b w:val="0"/>
                <w:bCs w:val="0"/>
                <w:i w:val="0"/>
                <w:iCs w:val="0"/>
                <w:sz w:val="30"/>
                <w:szCs w:val="30"/>
              </w:rPr>
              <w:t xml:space="preserve"> (units: Ω·F = seconds).</w:t>
            </w:r>
          </w:p>
          <w:p>
            <w:pPr>
              <w:spacing w:before="0" w:after="6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C</m:t>
                    </m:r>
                  </m:sub>
                </m:sSub>
                <m:d>
                  <m:dPr>
                    <m:begChr m:val="("/>
                    <m:sepChr m:val=""/>
                    <m:endChr m:val=")"/>
                    <m:grow/>
                  </m:dPr>
                  <m:e>
                    <m:r>
                      <w:rPr>
                        <w:rFonts w:ascii="Cambria Math" w:hAnsi="Cambria Math" w:cs="Cambria Math"/>
                        <w:sz w:val="30"/>
                        <w:szCs w:val="30"/>
                      </w:rPr>
                      <m:t>t</m:t>
                    </m:r>
                  </m:e>
                </m:d>
                <m:r>
                  <m:rPr>
                    <m:sty m:val="p"/>
                  </m:rPr>
                  <w:rPr>
                    <w:rFonts w:ascii="Cambria Math" w:hAnsi="Cambria Math" w:cs="Cambria Math"/>
                    <w:sz w:val="30"/>
                    <w:szCs w:val="30"/>
                  </w:rPr>
                  <m:t>=</m:t>
                </m:r>
                <m:sSub>
                  <m:e>
                    <m:r>
                      <w:rPr>
                        <w:rFonts w:ascii="Cambria Math" w:hAnsi="Cambria Math" w:cs="Cambria Math"/>
                        <w:sz w:val="30"/>
                        <w:szCs w:val="30"/>
                      </w:rPr>
                      <m:t>V</m:t>
                    </m:r>
                  </m:e>
                  <m:sub>
                    <m:r>
                      <w:rPr>
                        <w:rFonts w:ascii="Cambria Math" w:hAnsi="Cambria Math" w:cs="Cambria Math"/>
                        <w:sz w:val="30"/>
                        <w:szCs w:val="30"/>
                      </w:rPr>
                      <m:t>s</m:t>
                    </m:r>
                  </m:sub>
                </m:sSub>
                <m:d>
                  <m:dPr>
                    <m:begChr m:val="("/>
                    <m:sepChr m:val=""/>
                    <m:endChr m:val=")"/>
                    <m:grow/>
                  </m:dPr>
                  <m:e>
                    <m:r>
                      <w:rPr>
                        <w:rFonts w:ascii="Cambria Math" w:hAnsi="Cambria Math" w:cs="Cambria Math"/>
                        <w:sz w:val="30"/>
                        <w:szCs w:val="30"/>
                      </w:rPr>
                      <m:t>1</m:t>
                    </m:r>
                    <m:r>
                      <m:rPr>
                        <m:sty m:val="p"/>
                      </m:rPr>
                      <w:rPr>
                        <w:rFonts w:ascii="Cambria Math" w:hAnsi="Cambria Math" w:cs="Cambria Math"/>
                        <w:sz w:val="30"/>
                        <w:szCs w:val="30"/>
                      </w:rPr>
                      <m:t>−</m:t>
                    </m:r>
                    <m:sSup>
                      <m:e>
                        <m:r>
                          <w:rPr>
                            <w:rFonts w:ascii="Cambria Math" w:hAnsi="Cambria Math" w:cs="Cambria Math"/>
                            <w:sz w:val="30"/>
                            <w:szCs w:val="30"/>
                          </w:rPr>
                          <m:t>e</m:t>
                        </m:r>
                      </m:e>
                      <m:sup>
                        <m:r>
                          <m:rPr>
                            <m:sty m:val="p"/>
                          </m:rPr>
                          <w:rPr>
                            <w:rFonts w:ascii="Cambria Math" w:hAnsi="Cambria Math" w:cs="Cambria Math"/>
                            <w:sz w:val="30"/>
                            <w:szCs w:val="30"/>
                          </w:rPr>
                          <m:t>−</m:t>
                        </m:r>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τ</m:t>
                        </m:r>
                      </m:sup>
                    </m:sSup>
                  </m:e>
                </m:d>
                <m:r>
                  <m:rPr>
                    <m:sty m:val="p"/>
                  </m:rPr>
                  <w:rPr>
                    <w:rFonts w:ascii="Cambria Math" w:hAnsi="Cambria Math" w:cs="Cambria Math"/>
                    <w:sz w:val="30"/>
                    <w:szCs w:val="30"/>
                  </w:rPr>
                  <m:t>,</m:t>
                </m:r>
                <m:r>
                  <w:rPr>
                    <w:rFonts w:ascii="Cambria Math" w:hAnsi="Cambria Math" w:cs="Cambria Math"/>
                    <w:sz w:val="30"/>
                    <w:szCs w:val="30"/>
                  </w:rPr>
                  <m:t> </m:t>
                </m:r>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0</m:t>
                </m:r>
              </m:oMath>
            </m:oMathPara>
          </w:p>
          <w:p>
            <w:pPr>
              <w:pStyle w:val="ListParagraph"/>
              <w:numPr>
                <w:ilvl w:val="0"/>
                <w:numId w:val="2"/>
              </w:numPr>
              <w:spacing w:before="0" w:after="40"/>
            </w:pPr>
            <w:r>
              <w:rPr>
                <w:b w:val="0"/>
                <w:bCs w:val="0"/>
                <w:i w:val="0"/>
                <w:iCs w:val="0"/>
                <w:sz w:val="30"/>
                <w:szCs w:val="30"/>
              </w:rPr>
              <w:t xml:space="preserve">Valid only when the capacitor </w:t>
            </w:r>
            <w:r>
              <w:rPr>
                <w:b/>
                <w:bCs/>
                <w:i w:val="0"/>
                <w:iCs w:val="0"/>
                <w:sz w:val="30"/>
                <w:szCs w:val="30"/>
              </w:rPr>
              <w:t xml:space="preserve">starts uncharged</w:t>
            </w:r>
            <w:r>
              <w:rPr>
                <w:b w:val="0"/>
                <w:bCs w:val="0"/>
                <w:i w:val="0"/>
                <w:iCs w:val="0"/>
                <w:sz w:val="30"/>
                <w:szCs w:val="30"/>
              </w:rPr>
              <w:t xml:space="preserve"> and the source switches on 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0</m:t>
              </m:r>
            </m:oMath>
            <w:r>
              <w:rPr>
                <w:b w:val="0"/>
                <w:bCs w:val="0"/>
                <w:i w:val="0"/>
                <w:iCs w:val="0"/>
                <w:sz w:val="30"/>
                <w:szCs w:val="30"/>
              </w:rPr>
              <w:t xml:space="preserve">.</w:t>
            </w:r>
          </w:p>
          <w:p>
            <w:pPr>
              <w:pStyle w:val="ListParagraph"/>
              <w:numPr>
                <w:ilvl w:val="0"/>
                <w:numId w:val="2"/>
              </w:numPr>
              <w:spacing w:before="0" w:after="40"/>
            </w:pPr>
            <w:r>
              <w:rPr>
                <w:b w:val="0"/>
                <w:bCs w:val="0"/>
                <w:i w:val="0"/>
                <w:iCs w:val="0"/>
                <w:sz w:val="30"/>
                <w:szCs w:val="30"/>
              </w:rPr>
              <w:t xml:space="preserve">The slide asks what fraction of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s</m:t>
                  </m:r>
                </m:sub>
              </m:sSub>
            </m:oMath>
            <w:r>
              <w:rPr>
                <w:b w:val="0"/>
                <w:bCs w:val="0"/>
                <w:i w:val="0"/>
                <w:iCs w:val="0"/>
                <w:sz w:val="30"/>
                <w:szCs w:val="30"/>
              </w:rPr>
              <w:t xml:space="preserve"> is reached 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τ</m:t>
              </m:r>
            </m:oMath>
            <w:r>
              <w:rPr>
                <w:b w:val="0"/>
                <w:bCs w:val="0"/>
                <w:i w:val="0"/>
                <w:iCs w:val="0"/>
                <w:sz w:val="30"/>
                <w:szCs w:val="30"/>
              </w:rPr>
              <w:t xml:space="preserve">. </w:t>
            </w:r>
            <w:r>
              <w:rPr>
                <w:b/>
                <w:bCs/>
                <w:i w:val="0"/>
                <w:iCs w:val="0"/>
                <w:sz w:val="30"/>
                <w:szCs w:val="30"/>
              </w:rPr>
              <w:t xml:space="preserve">Answer given in class:</w:t>
            </w:r>
            <w:r>
              <w:rPr>
                <w:b w:val="0"/>
                <w:bCs w:val="0"/>
                <w:i w:val="0"/>
                <w:iCs w:val="0"/>
                <w:sz w:val="30"/>
                <w:szCs w:val="30"/>
              </w:rPr>
              <w:t xml:space="preserv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1</m:t>
              </m:r>
              <m:r>
                <m:rPr>
                  <m:sty m:val="p"/>
                </m:rPr>
                <w:rPr>
                  <w:rFonts w:ascii="Cambria Math" w:hAnsi="Cambria Math" w:cs="Cambria Math"/>
                  <w:sz w:val="30"/>
                  <w:szCs w:val="30"/>
                </w:rPr>
                <m:t>−</m:t>
              </m:r>
              <m:sSup>
                <m:e>
                  <m:r>
                    <w:rPr>
                      <w:rFonts w:ascii="Cambria Math" w:hAnsi="Cambria Math" w:cs="Cambria Math"/>
                      <w:sz w:val="30"/>
                      <w:szCs w:val="30"/>
                    </w:rPr>
                    <m:t>e</m:t>
                  </m:r>
                </m:e>
                <m:sup>
                  <m:r>
                    <m:rPr>
                      <m:sty m:val="p"/>
                    </m:rPr>
                    <w:rPr>
                      <w:rFonts w:ascii="Cambria Math" w:hAnsi="Cambria Math" w:cs="Cambria Math"/>
                      <w:sz w:val="30"/>
                      <w:szCs w:val="30"/>
                    </w:rPr>
                    <m:t>−</m:t>
                  </m:r>
                  <m:r>
                    <w:rPr>
                      <w:rFonts w:ascii="Cambria Math" w:hAnsi="Cambria Math" w:cs="Cambria Math"/>
                      <w:sz w:val="30"/>
                      <w:szCs w:val="30"/>
                    </w:rPr>
                    <m:t>1</m:t>
                  </m:r>
                </m:sup>
              </m:sSup>
              <m:r>
                <m:rPr>
                  <m:sty m:val="p"/>
                </m:rPr>
                <w:rPr>
                  <w:rFonts w:ascii="Cambria Math" w:hAnsi="Cambria Math" w:cs="Cambria Math"/>
                  <w:sz w:val="30"/>
                  <w:szCs w:val="30"/>
                </w:rPr>
                <m:t>≈</m:t>
              </m:r>
              <m:r>
                <w:rPr>
                  <w:rFonts w:ascii="Cambria Math" w:hAnsi="Cambria Math" w:cs="Cambria Math"/>
                  <w:sz w:val="30"/>
                  <w:szCs w:val="30"/>
                </w:rPr>
                <m:t>0.632</m:t>
              </m:r>
            </m:oMath>
            <w:r>
              <w:rPr>
                <w:b w:val="0"/>
                <w:bCs w:val="0"/>
                <w:i w:val="0"/>
                <w:iCs w:val="0"/>
                <w:sz w:val="30"/>
                <w:szCs w:val="30"/>
              </w:rPr>
              <w:t xml:space="preserve">, so about </w:t>
            </w:r>
            <w:r>
              <w:rPr>
                <w:b/>
                <w:bCs/>
                <w:i w:val="0"/>
                <w:iCs w:val="0"/>
                <w:sz w:val="30"/>
                <w:szCs w:val="30"/>
              </w:rPr>
              <w:t xml:space="preserve">63%</w:t>
            </w:r>
            <w:r>
              <w:rPr>
                <w:b w:val="0"/>
                <w:bCs w:val="0"/>
                <w:i w:val="0"/>
                <w:iCs w:val="0"/>
                <w:sz w:val="30"/>
                <w:szCs w:val="30"/>
              </w:rPr>
              <w:t xml:space="preserve">.</w:t>
            </w:r>
          </w:p>
          <w:p>
            <w:pPr>
              <w:pStyle w:val="ListParagraph"/>
              <w:numPr>
                <w:ilvl w:val="0"/>
                <w:numId w:val="2"/>
              </w:numPr>
              <w:spacing w:before="0" w:after="40"/>
            </w:pPr>
            <w:r>
              <w:rPr>
                <w:b w:val="0"/>
                <w:bCs w:val="0"/>
                <w:i w:val="0"/>
                <w:iCs w:val="0"/>
                <w:sz w:val="30"/>
                <w:szCs w:val="30"/>
              </w:rPr>
              <w:t xml:space="preserve">The professor stressed reading the graph in units of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oMath>
            <w:r>
              <w:rPr>
                <w:b w:val="0"/>
                <w:bCs w:val="0"/>
                <w:i w:val="0"/>
                <w:iCs w:val="0"/>
                <w:sz w:val="30"/>
                <w:szCs w:val="30"/>
              </w:rPr>
              <w:t xml:space="preserve">, not seconds: the curve always has the same shape.</w:t>
            </w:r>
          </w:p>
          <w:p>
            <w:pPr>
              <w:spacing w:before="60" w:after="60"/>
            </w:pPr>
            <w:r>
              <w:rPr>
                <w:b/>
                <w:bCs/>
                <w:i/>
                <w:iCs/>
                <w:color w:val="595959"/>
                <w:sz w:val="30"/>
                <w:szCs w:val="30"/>
              </w:rPr>
              <w:t xml:space="preserve">On the slide: </w:t>
            </w:r>
            <w:r>
              <w:rPr>
                <w:b w:val="0"/>
                <w:bCs w:val="0"/>
                <w:i/>
                <w:iCs/>
                <w:color w:val="595959"/>
                <w:sz w:val="30"/>
                <w:szCs w:val="30"/>
              </w:rPr>
              <w:t xml:space="preserve">The green dashed line marks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τ</m:t>
              </m:r>
            </m:oMath>
            <w:r>
              <w:rPr>
                <w:b w:val="0"/>
                <w:bCs w:val="0"/>
                <w:i/>
                <w:iCs/>
                <w:color w:val="595959"/>
                <w:sz w:val="30"/>
                <w:szCs w:val="30"/>
              </w:rPr>
              <w:t xml:space="preserve">; the curve is plotted against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τ</m:t>
              </m:r>
            </m:oMath>
            <w:r>
              <w:rPr>
                <w:b w:val="0"/>
                <w:bCs w:val="0"/>
                <w:i/>
                <w:iCs/>
                <w:color w:val="595959"/>
                <w:sz w:val="30"/>
                <w:szCs w:val="30"/>
              </w:rPr>
              <w:t xml:space="preserve">, so it fits any RC circuit.</w:t>
            </w: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27790"/>
                  <wp:docPr id="5" name="Slide 5"/>
                  <wp:cNvGraphicFramePr>
                    <a:graphicFrameLocks noChangeAspect="1"/>
                  </wp:cNvGraphicFramePr>
                  <a:graphic>
                    <a:graphicData uri="http://schemas.openxmlformats.org/drawingml/2006/picture">
                      <pic:pic>
                        <pic:nvPicPr>
                          <pic:cNvPr id="5" name="slide5.png"/>
                          <pic:cNvPicPr/>
                        </pic:nvPicPr>
                        <pic:blipFill>
                          <a:blip r:embed="rIdImg5"/>
                          <a:stretch>
                            <a:fillRect/>
                          </a:stretch>
                        </pic:blipFill>
                        <pic:spPr>
                          <a:xfrm>
                            <a:off x="0" y="0"/>
                            <a:ext cx="5852160" cy="3227790"/>
                          </a:xfrm>
                          <a:prstGeom prst="rect">
                            <a:avLst/>
                          </a:prstGeom>
                        </pic:spPr>
                      </pic:pic>
                    </a:graphicData>
                  </a:graphic>
                </wp:inline>
              </w:drawing>
            </w:r>
          </w:p>
          <w:p>
            <w:pPr>
              <w:spacing w:before="80" w:after="0"/>
              <w:jc w:val="center"/>
            </w:pPr>
            <w:r>
              <w:rPr>
                <w:b w:val="0"/>
                <w:bCs w:val="0"/>
                <w:i/>
                <w:iCs/>
                <w:color w:val="595959"/>
                <w:sz w:val="22"/>
                <w:szCs w:val="22"/>
              </w:rPr>
              <w:t xml:space="preserve">Slide 3 of 6 (continued)</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spacing w:before="0" w:after="80"/>
            </w:pPr>
            <w:r>
              <w:rPr>
                <w:b/>
                <w:bCs/>
                <w:i w:val="0"/>
                <w:iCs w:val="0"/>
                <w:color w:val="808080"/>
                <w:sz w:val="26"/>
                <w:szCs w:val="26"/>
              </w:rPr>
              <w:t xml:space="preserve">Slide 3 (continued)</w:t>
            </w:r>
          </w:p>
          <w:p>
            <w:pPr>
              <w:pBdr>
                <w:left w:val="single" w:color="BF8F00" w:sz="36" w:space="6"/>
              </w:pBdr>
              <w:shd w:fill="FFF2CC" w:color="auto" w:val="clear"/>
              <w:spacing w:before="60" w:after="100"/>
              <w:ind w:left="140"/>
            </w:pPr>
            <w:r>
              <w:rPr>
                <w:b/>
                <w:bCs/>
                <w:i w:val="0"/>
                <w:iCs w:val="0"/>
                <w:color w:val="7F5F00"/>
                <w:sz w:val="30"/>
                <w:szCs w:val="30"/>
              </w:rPr>
              <w:t xml:space="preserve">⚠ REPEATED 3 TIMES: </w:t>
            </w:r>
            <w:r>
              <w:rPr>
                <w:b/>
                <w:bCs/>
                <w:i w:val="0"/>
                <w:iCs w:val="0"/>
                <w:color w:val="7F5F00"/>
                <w:sz w:val="30"/>
                <w:szCs w:val="30"/>
              </w:rPr>
              <w:t xml:space="preserve">63% at one time constant. Said here, again when slide 3 came back, and in the end-of-class recap.</w:t>
            </w:r>
          </w:p>
          <w:p>
            <w:pPr>
              <w:spacing w:before="60" w:after="80"/>
            </w:pPr>
            <w:r>
              <w:rPr>
                <w:b/>
                <w:bCs/>
                <w:i w:val="0"/>
                <w:iCs w:val="0"/>
                <w:color w:val="FF0000"/>
                <w:sz w:val="30"/>
                <w:szCs w:val="30"/>
              </w:rPr>
              <w:t xml:space="preserve">UNCLEAR IN LECTURE: ONE EXAMPLE VALUE FOR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R</m:t>
              </m:r>
            </m:oMath>
            <w:r>
              <w:rPr>
                <w:b/>
                <w:bCs/>
                <w:i w:val="0"/>
                <w:iCs w:val="0"/>
                <w:color w:val="FF0000"/>
                <w:sz w:val="30"/>
                <w:szCs w:val="30"/>
              </w:rPr>
              <w:t xml:space="preserve"> COULD NOT BE MADE OUT. AI NOTETAKER'S BEST GUESS: 10 kΩ, SINCE THE RESULT GIVEN WAS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τ</m:t>
              </m:r>
              <m:r>
                <m:rPr>
                  <m:sty m:val="p"/>
                </m:rPr>
                <w:rPr>
                  <w:rFonts w:ascii="Cambria Math" w:hAnsi="Cambria Math" w:cs="Cambria Math"/>
                  <w:b/>
                  <w:color w:val="FF0000"/>
                  <w:sz w:val="30"/>
                  <w:szCs w:val="30"/>
                </w:rPr>
                <m:t>=</m:t>
              </m:r>
              <m:r>
                <w:rPr>
                  <w:rFonts w:ascii="Cambria Math" w:hAnsi="Cambria Math" w:cs="Cambria Math"/>
                  <w:b/>
                  <w:color w:val="FF0000"/>
                  <w:sz w:val="30"/>
                  <w:szCs w:val="30"/>
                </w:rPr>
                <m:t>1</m:t>
              </m:r>
            </m:oMath>
            <w:r>
              <w:rPr>
                <w:b/>
                <w:bCs/>
                <w:i w:val="0"/>
                <w:iCs w:val="0"/>
                <w:color w:val="FF0000"/>
                <w:sz w:val="30"/>
                <w:szCs w:val="30"/>
              </w:rPr>
              <w:t xml:space="preserve"> ms WITH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C</m:t>
              </m:r>
              <m:r>
                <m:rPr>
                  <m:sty m:val="p"/>
                </m:rPr>
                <w:rPr>
                  <w:rFonts w:ascii="Cambria Math" w:hAnsi="Cambria Math" w:cs="Cambria Math"/>
                  <w:b/>
                  <w:color w:val="FF0000"/>
                  <w:sz w:val="30"/>
                  <w:szCs w:val="30"/>
                </w:rPr>
                <m:t>=</m:t>
              </m:r>
              <m:r>
                <w:rPr>
                  <w:rFonts w:ascii="Cambria Math" w:hAnsi="Cambria Math" w:cs="Cambria Math"/>
                  <w:b/>
                  <w:color w:val="FF0000"/>
                  <w:sz w:val="30"/>
                  <w:szCs w:val="30"/>
                </w:rPr>
                <m:t>100</m:t>
              </m:r>
            </m:oMath>
            <w:r>
              <w:rPr>
                <w:b/>
                <w:bCs/>
                <w:i w:val="0"/>
                <w:iCs w:val="0"/>
                <w:color w:val="FF0000"/>
                <w:sz w:val="30"/>
                <w:szCs w:val="30"/>
              </w:rPr>
              <w:t xml:space="preserve"> nF.</w:t>
            </w: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27790"/>
                  <wp:docPr id="6" name="Slide 6"/>
                  <wp:cNvGraphicFramePr>
                    <a:graphicFrameLocks noChangeAspect="1"/>
                  </wp:cNvGraphicFramePr>
                  <a:graphic>
                    <a:graphicData uri="http://schemas.openxmlformats.org/drawingml/2006/picture">
                      <pic:pic>
                        <pic:nvPicPr>
                          <pic:cNvPr id="6" name="slide6.png"/>
                          <pic:cNvPicPr/>
                        </pic:nvPicPr>
                        <pic:blipFill>
                          <a:blip r:embed="rIdImg6"/>
                          <a:stretch>
                            <a:fillRect/>
                          </a:stretch>
                        </pic:blipFill>
                        <pic:spPr>
                          <a:xfrm>
                            <a:off x="0" y="0"/>
                            <a:ext cx="5852160" cy="3227790"/>
                          </a:xfrm>
                          <a:prstGeom prst="rect">
                            <a:avLst/>
                          </a:prstGeom>
                        </pic:spPr>
                      </pic:pic>
                    </a:graphicData>
                  </a:graphic>
                </wp:inline>
              </w:drawing>
            </w:r>
          </w:p>
          <w:p>
            <w:pPr>
              <w:spacing w:before="80" w:after="0"/>
              <w:jc w:val="center"/>
            </w:pPr>
            <w:r>
              <w:rPr>
                <w:b w:val="0"/>
                <w:bCs w:val="0"/>
                <w:i/>
                <w:iCs/>
                <w:color w:val="595959"/>
                <w:sz w:val="22"/>
                <w:szCs w:val="22"/>
              </w:rPr>
              <w:t xml:space="preserve">Slide 4 of 6</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pStyle w:val="Heading2"/>
              <w:spacing w:before="0" w:after="100"/>
            </w:pPr>
            <w:r>
              <w:rPr>
                <w:b/>
                <w:bCs/>
                <w:i w:val="0"/>
                <w:iCs w:val="0"/>
                <w:color w:val="1F3864"/>
                <w:sz w:val="36"/>
                <w:szCs w:val="36"/>
              </w:rPr>
              <w:t xml:space="preserve">Slide 4: Discharging</w:t>
            </w:r>
          </w:p>
          <w:p>
            <w:pPr>
              <w:pStyle w:val="ListParagraph"/>
              <w:numPr>
                <w:ilvl w:val="0"/>
                <w:numId w:val="2"/>
              </w:numPr>
              <w:spacing w:before="0" w:after="40"/>
            </w:pPr>
            <w:r>
              <w:rPr>
                <w:b w:val="0"/>
                <w:bCs w:val="0"/>
                <w:i w:val="0"/>
                <w:iCs w:val="0"/>
                <w:sz w:val="30"/>
                <w:szCs w:val="30"/>
              </w:rPr>
              <w:t xml:space="preserve">With the source removed 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0</m:t>
              </m:r>
            </m:oMath>
            <w:r>
              <w:rPr>
                <w:b w:val="0"/>
                <w:bCs w:val="0"/>
                <w:i w:val="0"/>
                <w:iCs w:val="0"/>
                <w:sz w:val="30"/>
                <w:szCs w:val="30"/>
              </w:rPr>
              <w:t xml:space="preserve"> and the capacitor starting 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0</m:t>
                  </m:r>
                </m:sub>
              </m:sSub>
            </m:oMath>
            <w:r>
              <w:rPr>
                <w:b w:val="0"/>
                <w:bCs w:val="0"/>
                <w:i w:val="0"/>
                <w:iCs w:val="0"/>
                <w:sz w:val="30"/>
                <w:szCs w:val="30"/>
              </w:rPr>
              <w:t xml:space="preserve">, the voltage decays:</w:t>
            </w:r>
          </w:p>
          <w:p>
            <w:pPr>
              <w:spacing w:before="0" w:after="6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C</m:t>
                    </m:r>
                  </m:sub>
                </m:sSub>
                <m:d>
                  <m:dPr>
                    <m:begChr m:val="("/>
                    <m:sepChr m:val=""/>
                    <m:endChr m:val=")"/>
                    <m:grow/>
                  </m:dPr>
                  <m:e>
                    <m:r>
                      <w:rPr>
                        <w:rFonts w:ascii="Cambria Math" w:hAnsi="Cambria Math" w:cs="Cambria Math"/>
                        <w:sz w:val="30"/>
                        <w:szCs w:val="30"/>
                      </w:rPr>
                      <m:t>t</m:t>
                    </m:r>
                  </m:e>
                </m:d>
                <m:r>
                  <m:rPr>
                    <m:sty m:val="p"/>
                  </m:rPr>
                  <w:rPr>
                    <w:rFonts w:ascii="Cambria Math" w:hAnsi="Cambria Math" w:cs="Cambria Math"/>
                    <w:sz w:val="30"/>
                    <w:szCs w:val="30"/>
                  </w:rPr>
                  <m:t>=</m:t>
                </m:r>
                <m:sSub>
                  <m:e>
                    <m:r>
                      <w:rPr>
                        <w:rFonts w:ascii="Cambria Math" w:hAnsi="Cambria Math" w:cs="Cambria Math"/>
                        <w:sz w:val="30"/>
                        <w:szCs w:val="30"/>
                      </w:rPr>
                      <m:t>V</m:t>
                    </m:r>
                  </m:e>
                  <m:sub>
                    <m:r>
                      <w:rPr>
                        <w:rFonts w:ascii="Cambria Math" w:hAnsi="Cambria Math" w:cs="Cambria Math"/>
                        <w:sz w:val="30"/>
                        <w:szCs w:val="30"/>
                      </w:rPr>
                      <m:t>0</m:t>
                    </m:r>
                  </m:sub>
                </m:sSub>
                <m:sSup>
                  <m:e>
                    <m:r>
                      <w:rPr>
                        <w:rFonts w:ascii="Cambria Math" w:hAnsi="Cambria Math" w:cs="Cambria Math"/>
                        <w:sz w:val="30"/>
                        <w:szCs w:val="30"/>
                      </w:rPr>
                      <m:t>e</m:t>
                    </m:r>
                  </m:e>
                  <m:sup>
                    <m:r>
                      <m:rPr>
                        <m:sty m:val="p"/>
                      </m:rPr>
                      <w:rPr>
                        <w:rFonts w:ascii="Cambria Math" w:hAnsi="Cambria Math" w:cs="Cambria Math"/>
                        <w:sz w:val="30"/>
                        <w:szCs w:val="30"/>
                      </w:rPr>
                      <m:t>−</m:t>
                    </m:r>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τ</m:t>
                    </m:r>
                  </m:sup>
                </m:sSup>
              </m:oMath>
            </m:oMathPara>
          </w:p>
          <w:p>
            <w:pPr>
              <w:pStyle w:val="ListParagraph"/>
              <w:numPr>
                <w:ilvl w:val="0"/>
                <w:numId w:val="2"/>
              </w:numPr>
              <w:spacing w:before="0" w:after="40"/>
            </w:pPr>
            <w:r>
              <w:rPr>
                <w:b/>
                <w:bCs/>
                <w:i w:val="0"/>
                <w:iCs w:val="0"/>
                <w:sz w:val="30"/>
                <w:szCs w:val="30"/>
              </w:rPr>
              <w:t xml:space="preserve">Why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5</m:t>
              </m:r>
              <m:r>
                <w:rPr>
                  <w:rFonts w:ascii="Cambria Math" w:hAnsi="Cambria Math" w:cs="Cambria Math"/>
                  <w:sz w:val="30"/>
                  <w:szCs w:val="30"/>
                </w:rPr>
                <m:t>τ</m:t>
              </m:r>
            </m:oMath>
            <w:r>
              <w:rPr>
                <w:b/>
                <w:bCs/>
                <w:i w:val="0"/>
                <w:iCs w:val="0"/>
                <w:sz w:val="30"/>
                <w:szCs w:val="30"/>
              </w:rPr>
              <w:t xml:space="preserve">:</w:t>
            </w:r>
            <w:r>
              <w:rPr>
                <w:b w:val="0"/>
                <w:bCs w:val="0"/>
                <w:i w:val="0"/>
                <w:iCs w:val="0"/>
                <w:sz w:val="30"/>
                <w:szCs w:val="30"/>
              </w:rPr>
              <w:t xml:space="preserve"> the professor showed that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p>
                <m:e>
                  <m:r>
                    <w:rPr>
                      <w:rFonts w:ascii="Cambria Math" w:hAnsi="Cambria Math" w:cs="Cambria Math"/>
                      <w:sz w:val="30"/>
                      <w:szCs w:val="30"/>
                    </w:rPr>
                    <m:t>e</m:t>
                  </m:r>
                </m:e>
                <m:sup>
                  <m:r>
                    <m:rPr>
                      <m:sty m:val="p"/>
                    </m:rPr>
                    <w:rPr>
                      <w:rFonts w:ascii="Cambria Math" w:hAnsi="Cambria Math" w:cs="Cambria Math"/>
                      <w:sz w:val="30"/>
                      <w:szCs w:val="30"/>
                    </w:rPr>
                    <m:t>−</m:t>
                  </m:r>
                  <m:r>
                    <w:rPr>
                      <w:rFonts w:ascii="Cambria Math" w:hAnsi="Cambria Math" w:cs="Cambria Math"/>
                      <w:sz w:val="30"/>
                      <w:szCs w:val="30"/>
                    </w:rPr>
                    <m:t>5</m:t>
                  </m:r>
                </m:sup>
              </m:sSup>
              <m:r>
                <m:rPr>
                  <m:sty m:val="p"/>
                </m:rPr>
                <w:rPr>
                  <w:rFonts w:ascii="Cambria Math" w:hAnsi="Cambria Math" w:cs="Cambria Math"/>
                  <w:sz w:val="30"/>
                  <w:szCs w:val="30"/>
                </w:rPr>
                <m:t>≈</m:t>
              </m:r>
              <m:r>
                <w:rPr>
                  <w:rFonts w:ascii="Cambria Math" w:hAnsi="Cambria Math" w:cs="Cambria Math"/>
                  <w:sz w:val="30"/>
                  <w:szCs w:val="30"/>
                </w:rPr>
                <m:t>0.0067</m:t>
              </m:r>
            </m:oMath>
            <w:r>
              <w:rPr>
                <w:b w:val="0"/>
                <w:bCs w:val="0"/>
                <w:i w:val="0"/>
                <w:iCs w:val="0"/>
                <w:sz w:val="30"/>
                <w:szCs w:val="30"/>
              </w:rPr>
              <w:t xml:space="preserve">, so less than 1% of the starting voltage is left. Engineers treat that as fully discharged. After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3</m:t>
              </m:r>
              <m:r>
                <w:rPr>
                  <w:rFonts w:ascii="Cambria Math" w:hAnsi="Cambria Math" w:cs="Cambria Math"/>
                  <w:sz w:val="30"/>
                  <w:szCs w:val="30"/>
                </w:rPr>
                <m:t>τ</m:t>
              </m:r>
            </m:oMath>
            <w:r>
              <w:rPr>
                <w:b w:val="0"/>
                <w:bCs w:val="0"/>
                <w:i w:val="0"/>
                <w:iCs w:val="0"/>
                <w:sz w:val="30"/>
                <w:szCs w:val="30"/>
              </w:rPr>
              <w:t xml:space="preserve"> about 5% is still left, which is not small enough.</w:t>
            </w:r>
          </w:p>
          <w:p>
            <w:pPr>
              <w:pStyle w:val="ListParagraph"/>
              <w:numPr>
                <w:ilvl w:val="0"/>
                <w:numId w:val="2"/>
              </w:numPr>
              <w:spacing w:before="0" w:after="40"/>
            </w:pPr>
            <w:r>
              <w:rPr>
                <w:b/>
                <w:bCs/>
                <w:i w:val="0"/>
                <w:iCs w:val="0"/>
                <w:sz w:val="30"/>
                <w:szCs w:val="30"/>
              </w:rPr>
              <w:t xml:space="preserve">Energy stored</w:t>
            </w:r>
            <w:r>
              <w:rPr>
                <w:b w:val="0"/>
                <w:bCs w:val="0"/>
                <w:i w:val="0"/>
                <w:iCs w:val="0"/>
                <w:sz w:val="30"/>
                <w:szCs w:val="30"/>
              </w:rPr>
              <w:t xml:space="preserve"> in the capacitor: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W</m:t>
              </m:r>
              <m:r>
                <m:rPr>
                  <m:sty m:val="p"/>
                </m:rPr>
                <w:rPr>
                  <w:rFonts w:ascii="Cambria Math" w:hAnsi="Cambria Math" w:cs="Cambria Math"/>
                  <w:sz w:val="30"/>
                  <w:szCs w:val="30"/>
                </w:rPr>
                <m:t>=</m:t>
              </m:r>
              <m:f>
                <m:fPr>
                  <m:type m:val="bar"/>
                </m:fPr>
                <m:num>
                  <m:r>
                    <w:rPr>
                      <w:rFonts w:ascii="Cambria Math" w:hAnsi="Cambria Math" w:cs="Cambria Math"/>
                      <w:sz w:val="30"/>
                      <w:szCs w:val="30"/>
                    </w:rPr>
                    <m:t>1</m:t>
                  </m:r>
                </m:num>
                <m:den>
                  <m:r>
                    <w:rPr>
                      <w:rFonts w:ascii="Cambria Math" w:hAnsi="Cambria Math" w:cs="Cambria Math"/>
                      <w:sz w:val="30"/>
                      <w:szCs w:val="30"/>
                    </w:rPr>
                    <m:t>2</m:t>
                  </m:r>
                </m:den>
              </m:f>
              <m:r>
                <w:rPr>
                  <w:rFonts w:ascii="Cambria Math" w:hAnsi="Cambria Math" w:cs="Cambria Math"/>
                  <w:sz w:val="30"/>
                  <w:szCs w:val="30"/>
                </w:rPr>
                <m:t>C</m:t>
              </m:r>
              <m:sSup>
                <m:e>
                  <m:r>
                    <w:rPr>
                      <w:rFonts w:ascii="Cambria Math" w:hAnsi="Cambria Math" w:cs="Cambria Math"/>
                      <w:sz w:val="30"/>
                      <w:szCs w:val="30"/>
                    </w:rPr>
                    <m:t>V</m:t>
                  </m:r>
                </m:e>
                <m:sup>
                  <m:r>
                    <w:rPr>
                      <w:rFonts w:ascii="Cambria Math" w:hAnsi="Cambria Math" w:cs="Cambria Math"/>
                      <w:sz w:val="30"/>
                      <w:szCs w:val="30"/>
                    </w:rPr>
                    <m:t>2</m:t>
                  </m:r>
                </m:sup>
              </m:sSup>
            </m:oMath>
            <w:r>
              <w:rPr>
                <w:b w:val="0"/>
                <w:bCs w:val="0"/>
                <w:i w:val="0"/>
                <w:iCs w:val="0"/>
                <w:sz w:val="30"/>
                <w:szCs w:val="30"/>
              </w:rPr>
              <w:t xml:space="preserve"> (joules). The professor called it "the same form as kinetic energy".</w:t>
            </w:r>
          </w:p>
          <w:p>
            <w:pPr>
              <w:spacing w:before="60" w:after="80"/>
            </w:pPr>
            <w:r>
              <w:rPr>
                <w:b/>
                <w:bCs/>
                <w:i w:val="0"/>
                <w:iCs w:val="0"/>
                <w:color w:val="FF0000"/>
                <w:sz w:val="30"/>
                <w:szCs w:val="30"/>
              </w:rPr>
              <w:t xml:space="preserve">SLIDE AND LECTURE DISAGREE: "AFTER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4</m:t>
              </m:r>
              <m:r>
                <w:rPr>
                  <w:rFonts w:ascii="Cambria Math" w:hAnsi="Cambria Math" w:cs="Cambria Math"/>
                  <w:b/>
                  <w:color w:val="FF0000"/>
                  <w:sz w:val="30"/>
                  <w:szCs w:val="30"/>
                </w:rPr>
                <m:t>τ</m:t>
              </m:r>
            </m:oMath>
            <w:r>
              <w:rPr>
                <w:b/>
                <w:bCs/>
                <w:i w:val="0"/>
                <w:iCs w:val="0"/>
                <w:color w:val="FF0000"/>
                <w:sz w:val="30"/>
                <w:szCs w:val="30"/>
              </w:rPr>
              <w:t xml:space="preserve">" WAS SAID ONCE; THE SLIDE AND THE REST OF CLASS USE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5</m:t>
              </m:r>
              <m:r>
                <w:rPr>
                  <w:rFonts w:ascii="Cambria Math" w:hAnsi="Cambria Math" w:cs="Cambria Math"/>
                  <w:b/>
                  <w:color w:val="FF0000"/>
                  <w:sz w:val="30"/>
                  <w:szCs w:val="30"/>
                </w:rPr>
                <m:t>τ</m:t>
              </m:r>
            </m:oMath>
            <w:r>
              <w:rPr>
                <w:b/>
                <w:bCs/>
                <w:i w:val="0"/>
                <w:iCs w:val="0"/>
                <w:color w:val="FF0000"/>
                <w:sz w:val="30"/>
                <w:szCs w:val="30"/>
              </w:rPr>
              <w:t xml:space="preserve">. THESE NOTES FOLLOW THE SLIDE.</w:t>
            </w: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27790"/>
                  <wp:docPr id="7" name="Slide 7"/>
                  <wp:cNvGraphicFramePr>
                    <a:graphicFrameLocks noChangeAspect="1"/>
                  </wp:cNvGraphicFramePr>
                  <a:graphic>
                    <a:graphicData uri="http://schemas.openxmlformats.org/drawingml/2006/picture">
                      <pic:pic>
                        <pic:nvPicPr>
                          <pic:cNvPr id="7" name="slide7.png"/>
                          <pic:cNvPicPr/>
                        </pic:nvPicPr>
                        <pic:blipFill>
                          <a:blip r:embed="rIdImg7"/>
                          <a:stretch>
                            <a:fillRect/>
                          </a:stretch>
                        </pic:blipFill>
                        <pic:spPr>
                          <a:xfrm>
                            <a:off x="0" y="0"/>
                            <a:ext cx="5852160" cy="3227790"/>
                          </a:xfrm>
                          <a:prstGeom prst="rect">
                            <a:avLst/>
                          </a:prstGeom>
                        </pic:spPr>
                      </pic:pic>
                    </a:graphicData>
                  </a:graphic>
                </wp:inline>
              </w:drawing>
            </w:r>
          </w:p>
          <w:p>
            <w:pPr>
              <w:spacing w:before="80" w:after="0"/>
              <w:jc w:val="center"/>
            </w:pPr>
            <w:r>
              <w:rPr>
                <w:b w:val="0"/>
                <w:bCs w:val="0"/>
                <w:i/>
                <w:iCs/>
                <w:color w:val="595959"/>
                <w:sz w:val="22"/>
                <w:szCs w:val="22"/>
              </w:rPr>
              <w:t xml:space="preserve">Slide 3 of 6</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pStyle w:val="Heading2"/>
              <w:spacing w:before="0" w:after="100"/>
            </w:pPr>
            <w:r>
              <w:rPr>
                <w:b/>
                <w:bCs/>
                <w:i w:val="0"/>
                <w:iCs w:val="0"/>
                <w:color w:val="1F3864"/>
                <w:sz w:val="36"/>
                <w:szCs w:val="36"/>
              </w:rPr>
              <w:t xml:space="preserve">Slide 3: Time constant and step response (back to it)</w:t>
            </w:r>
          </w:p>
          <w:p>
            <w:pPr>
              <w:pStyle w:val="ListParagraph"/>
              <w:numPr>
                <w:ilvl w:val="0"/>
                <w:numId w:val="2"/>
              </w:numPr>
              <w:spacing w:before="0" w:after="40"/>
            </w:pPr>
            <w:r>
              <w:rPr>
                <w:b w:val="0"/>
                <w:bCs w:val="0"/>
                <w:i w:val="0"/>
                <w:iCs w:val="0"/>
                <w:sz w:val="30"/>
                <w:szCs w:val="30"/>
              </w:rPr>
              <w:t xml:space="preserve">The professor went back to slide 3 to compare charging and discharging side by side: charging rises to 63% in one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oMath>
            <w:r>
              <w:rPr>
                <w:b w:val="0"/>
                <w:bCs w:val="0"/>
                <w:i w:val="0"/>
                <w:iCs w:val="0"/>
                <w:sz w:val="30"/>
                <w:szCs w:val="30"/>
              </w:rPr>
              <w:t xml:space="preserve">; discharging falls to 37% in one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oMath>
            <w:r>
              <w:rPr>
                <w:b w:val="0"/>
                <w:bCs w:val="0"/>
                <w:i w:val="0"/>
                <w:iCs w:val="0"/>
                <w:sz w:val="30"/>
                <w:szCs w:val="30"/>
              </w:rPr>
              <w:t xml:space="preserve">.</w:t>
            </w:r>
          </w:p>
          <w:p>
            <w:pPr>
              <w:pStyle w:val="ListParagraph"/>
              <w:numPr>
                <w:ilvl w:val="0"/>
                <w:numId w:val="2"/>
              </w:numPr>
              <w:spacing w:before="0" w:after="40"/>
            </w:pPr>
            <w:r>
              <w:rPr>
                <w:b w:val="0"/>
                <w:bCs w:val="0"/>
                <w:i w:val="0"/>
                <w:iCs w:val="0"/>
                <w:sz w:val="30"/>
                <w:szCs w:val="30"/>
              </w:rPr>
              <w:t xml:space="preserve">Both curves are "mirror images" with the same time constant.</w:t>
            </w:r>
          </w:p>
          <w:p>
            <w:pPr>
              <w:pStyle w:val="Heading3"/>
              <w:keepNext/>
              <w:spacing w:before="120" w:after="60"/>
            </w:pPr>
            <w:r>
              <w:rPr>
                <w:b/>
                <w:bCs/>
                <w:i w:val="0"/>
                <w:iCs w:val="0"/>
                <w:color w:val="1F3864"/>
                <w:sz w:val="32"/>
                <w:szCs w:val="32"/>
              </w:rPr>
              <w:t xml:space="preserve">Topic wrap-up: RC step response</w:t>
            </w:r>
          </w:p>
          <w:p>
            <w:pPr>
              <w:spacing w:before="0" w:after="60"/>
            </w:pPr>
            <w:r>
              <w:rPr>
                <w:b/>
                <w:bCs/>
                <w:i w:val="0"/>
                <w:iCs w:val="0"/>
                <w:sz w:val="30"/>
                <w:szCs w:val="30"/>
              </w:rPr>
              <w:t xml:space="preserve">Recognize it:</w:t>
            </w:r>
            <w:r>
              <w:rPr>
                <w:b w:val="0"/>
                <w:bCs w:val="0"/>
                <w:i w:val="0"/>
                <w:iCs w:val="0"/>
                <w:sz w:val="30"/>
                <w:szCs w:val="30"/>
              </w:rPr>
              <w:t xml:space="preserve"> "find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C</m:t>
                  </m:r>
                </m:sub>
              </m:sSub>
              <m:d>
                <m:dPr>
                  <m:begChr m:val="("/>
                  <m:sepChr m:val=""/>
                  <m:endChr m:val=")"/>
                  <m:grow/>
                </m:dPr>
                <m:e>
                  <m:r>
                    <w:rPr>
                      <w:rFonts w:ascii="Cambria Math" w:hAnsi="Cambria Math" w:cs="Cambria Math"/>
                      <w:sz w:val="30"/>
                      <w:szCs w:val="30"/>
                    </w:rPr>
                    <m:t>t</m:t>
                  </m:r>
                </m:e>
              </m:d>
            </m:oMath>
            <w:r>
              <w:rPr>
                <w:b w:val="0"/>
                <w:bCs w:val="0"/>
                <w:i w:val="0"/>
                <w:iCs w:val="0"/>
                <w:sz w:val="30"/>
                <w:szCs w:val="30"/>
              </w:rPr>
              <w:t xml:space="preserve">", "how long until the capacitor is charged?", a switch closing on an RC circuit 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0</m:t>
              </m:r>
            </m:oMath>
            <w:r>
              <w:rPr>
                <w:b w:val="0"/>
                <w:bCs w:val="0"/>
                <w:i w:val="0"/>
                <w:iCs w:val="0"/>
                <w:sz w:val="30"/>
                <w:szCs w:val="30"/>
              </w:rPr>
              <w:t xml:space="preserve">.</w:t>
            </w:r>
          </w:p>
          <w:p>
            <w:pPr>
              <w:pStyle w:val="ListParagraph"/>
              <w:numPr>
                <w:ilvl w:val="0"/>
                <w:numId w:val="10"/>
              </w:numPr>
              <w:spacing w:before="0" w:after="40"/>
            </w:pPr>
            <w:r>
              <w:rPr>
                <w:b w:val="0"/>
                <w:bCs w:val="0"/>
                <w:i w:val="0"/>
                <w:iCs w:val="0"/>
                <w:sz w:val="30"/>
                <w:szCs w:val="30"/>
              </w:rPr>
              <w:t xml:space="preserve">Check the initial capacitor voltage (zero, or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0</m:t>
                  </m:r>
                </m:sub>
              </m:sSub>
            </m:oMath>
            <w:r>
              <w:rPr>
                <w:b w:val="0"/>
                <w:bCs w:val="0"/>
                <w:i w:val="0"/>
                <w:iCs w:val="0"/>
                <w:sz w:val="30"/>
                <w:szCs w:val="30"/>
              </w:rPr>
              <w:t xml:space="preserve">).</w:t>
            </w:r>
          </w:p>
          <w:p>
            <w:pPr>
              <w:pStyle w:val="ListParagraph"/>
              <w:numPr>
                <w:ilvl w:val="0"/>
                <w:numId w:val="10"/>
              </w:numPr>
              <w:spacing w:before="0" w:after="40"/>
            </w:pPr>
            <w:r>
              <w:rPr>
                <w:b w:val="0"/>
                <w:bCs w:val="0"/>
                <w:i w:val="0"/>
                <w:iCs w:val="0"/>
                <w:sz w:val="30"/>
                <w:szCs w:val="30"/>
              </w:rPr>
              <w:t xml:space="preserve">Find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r>
                <m:rPr>
                  <m:sty m:val="p"/>
                </m:rPr>
                <w:rPr>
                  <w:rFonts w:ascii="Cambria Math" w:hAnsi="Cambria Math" w:cs="Cambria Math"/>
                  <w:sz w:val="30"/>
                  <w:szCs w:val="30"/>
                </w:rPr>
                <m:t>=</m:t>
              </m:r>
              <m:r>
                <w:rPr>
                  <w:rFonts w:ascii="Cambria Math" w:hAnsi="Cambria Math" w:cs="Cambria Math"/>
                  <w:sz w:val="30"/>
                  <w:szCs w:val="30"/>
                </w:rPr>
                <m:t>R</m:t>
              </m:r>
              <m:r>
                <w:rPr>
                  <w:rFonts w:ascii="Cambria Math" w:hAnsi="Cambria Math" w:cs="Cambria Math"/>
                  <w:sz w:val="30"/>
                  <w:szCs w:val="30"/>
                </w:rPr>
                <m:t>C</m:t>
              </m:r>
            </m:oMath>
            <w:r>
              <w:rPr>
                <w:b w:val="0"/>
                <w:bCs w:val="0"/>
                <w:i w:val="0"/>
                <w:iCs w:val="0"/>
                <w:sz w:val="30"/>
                <w:szCs w:val="30"/>
              </w:rPr>
              <w:t xml:space="preserve"> using the resistance seen by the capacitor.</w:t>
            </w:r>
          </w:p>
          <w:p>
            <w:pPr>
              <w:pStyle w:val="ListParagraph"/>
              <w:numPr>
                <w:ilvl w:val="0"/>
                <w:numId w:val="10"/>
              </w:numPr>
              <w:spacing w:before="0" w:after="40"/>
            </w:pPr>
            <w:r>
              <w:rPr>
                <w:b w:val="0"/>
                <w:bCs w:val="0"/>
                <w:i w:val="0"/>
                <w:iCs w:val="0"/>
                <w:sz w:val="30"/>
                <w:szCs w:val="30"/>
              </w:rPr>
              <w:t xml:space="preserve">Write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C</m:t>
                  </m:r>
                </m:sub>
              </m:sSub>
              <m:d>
                <m:dPr>
                  <m:begChr m:val="("/>
                  <m:sepChr m:val=""/>
                  <m:endChr m:val=")"/>
                  <m:grow/>
                </m:dPr>
                <m:e>
                  <m:r>
                    <w:rPr>
                      <w:rFonts w:ascii="Cambria Math" w:hAnsi="Cambria Math" w:cs="Cambria Math"/>
                      <w:sz w:val="30"/>
                      <w:szCs w:val="30"/>
                    </w:rPr>
                    <m:t>t</m:t>
                  </m:r>
                </m:e>
              </m:d>
              <m:r>
                <m:rPr>
                  <m:sty m:val="p"/>
                </m:rPr>
                <w:rPr>
                  <w:rFonts w:ascii="Cambria Math" w:hAnsi="Cambria Math" w:cs="Cambria Math"/>
                  <w:sz w:val="30"/>
                  <w:szCs w:val="30"/>
                </w:rPr>
                <m:t>=</m:t>
              </m:r>
              <m:sSub>
                <m:e>
                  <m:r>
                    <w:rPr>
                      <w:rFonts w:ascii="Cambria Math" w:hAnsi="Cambria Math" w:cs="Cambria Math"/>
                      <w:sz w:val="30"/>
                      <w:szCs w:val="30"/>
                    </w:rPr>
                    <m:t>V</m:t>
                  </m:r>
                </m:e>
                <m:sub>
                  <m:r>
                    <w:rPr>
                      <w:rFonts w:ascii="Cambria Math" w:hAnsi="Cambria Math" w:cs="Cambria Math"/>
                      <w:sz w:val="30"/>
                      <w:szCs w:val="30"/>
                    </w:rPr>
                    <m:t>f</m:t>
                  </m:r>
                  <m:r>
                    <w:rPr>
                      <w:rFonts w:ascii="Cambria Math" w:hAnsi="Cambria Math" w:cs="Cambria Math"/>
                      <w:sz w:val="30"/>
                      <w:szCs w:val="30"/>
                    </w:rPr>
                    <m:t>i</m:t>
                  </m:r>
                  <m:r>
                    <w:rPr>
                      <w:rFonts w:ascii="Cambria Math" w:hAnsi="Cambria Math" w:cs="Cambria Math"/>
                      <w:sz w:val="30"/>
                      <w:szCs w:val="30"/>
                    </w:rPr>
                    <m:t>n</m:t>
                  </m:r>
                  <m:r>
                    <w:rPr>
                      <w:rFonts w:ascii="Cambria Math" w:hAnsi="Cambria Math" w:cs="Cambria Math"/>
                      <w:sz w:val="30"/>
                      <w:szCs w:val="30"/>
                    </w:rPr>
                    <m:t>a</m:t>
                  </m:r>
                  <m:r>
                    <w:rPr>
                      <w:rFonts w:ascii="Cambria Math" w:hAnsi="Cambria Math" w:cs="Cambria Math"/>
                      <w:sz w:val="30"/>
                      <w:szCs w:val="30"/>
                    </w:rPr>
                    <m:t>l</m:t>
                  </m:r>
                </m:sub>
              </m:sSub>
              <m:r>
                <m:rPr>
                  <m:sty m:val="p"/>
                </m:rPr>
                <w:rPr>
                  <w:rFonts w:ascii="Cambria Math" w:hAnsi="Cambria Math" w:cs="Cambria Math"/>
                  <w:sz w:val="30"/>
                  <w:szCs w:val="30"/>
                </w:rPr>
                <m:t>+</m:t>
              </m:r>
              <m:d>
                <m:dPr>
                  <m:begChr m:val="("/>
                  <m:sepChr m:val=""/>
                  <m:endChr m:val=")"/>
                  <m:grow/>
                </m:dPr>
                <m:e>
                  <m:sSub>
                    <m:e>
                      <m:r>
                        <w:rPr>
                          <w:rFonts w:ascii="Cambria Math" w:hAnsi="Cambria Math" w:cs="Cambria Math"/>
                          <w:sz w:val="30"/>
                          <w:szCs w:val="30"/>
                        </w:rPr>
                        <m:t>V</m:t>
                      </m:r>
                    </m:e>
                    <m:sub>
                      <m:r>
                        <w:rPr>
                          <w:rFonts w:ascii="Cambria Math" w:hAnsi="Cambria Math" w:cs="Cambria Math"/>
                          <w:sz w:val="30"/>
                          <w:szCs w:val="30"/>
                        </w:rPr>
                        <m:t>i</m:t>
                      </m:r>
                      <m:r>
                        <w:rPr>
                          <w:rFonts w:ascii="Cambria Math" w:hAnsi="Cambria Math" w:cs="Cambria Math"/>
                          <w:sz w:val="30"/>
                          <w:szCs w:val="30"/>
                        </w:rPr>
                        <m:t>n</m:t>
                      </m:r>
                      <m:r>
                        <w:rPr>
                          <w:rFonts w:ascii="Cambria Math" w:hAnsi="Cambria Math" w:cs="Cambria Math"/>
                          <w:sz w:val="30"/>
                          <w:szCs w:val="30"/>
                        </w:rPr>
                        <m:t>i</m:t>
                      </m:r>
                      <m:r>
                        <w:rPr>
                          <w:rFonts w:ascii="Cambria Math" w:hAnsi="Cambria Math" w:cs="Cambria Math"/>
                          <w:sz w:val="30"/>
                          <w:szCs w:val="30"/>
                        </w:rPr>
                        <m:t>t</m:t>
                      </m:r>
                      <m:r>
                        <w:rPr>
                          <w:rFonts w:ascii="Cambria Math" w:hAnsi="Cambria Math" w:cs="Cambria Math"/>
                          <w:sz w:val="30"/>
                          <w:szCs w:val="30"/>
                        </w:rPr>
                        <m:t>i</m:t>
                      </m:r>
                      <m:r>
                        <w:rPr>
                          <w:rFonts w:ascii="Cambria Math" w:hAnsi="Cambria Math" w:cs="Cambria Math"/>
                          <w:sz w:val="30"/>
                          <w:szCs w:val="30"/>
                        </w:rPr>
                        <m:t>a</m:t>
                      </m:r>
                      <m:r>
                        <w:rPr>
                          <w:rFonts w:ascii="Cambria Math" w:hAnsi="Cambria Math" w:cs="Cambria Math"/>
                          <w:sz w:val="30"/>
                          <w:szCs w:val="30"/>
                        </w:rPr>
                        <m:t>l</m:t>
                      </m:r>
                    </m:sub>
                  </m:sSub>
                  <m:r>
                    <m:rPr>
                      <m:sty m:val="p"/>
                    </m:rPr>
                    <w:rPr>
                      <w:rFonts w:ascii="Cambria Math" w:hAnsi="Cambria Math" w:cs="Cambria Math"/>
                      <w:sz w:val="30"/>
                      <w:szCs w:val="30"/>
                    </w:rPr>
                    <m:t>−</m:t>
                  </m:r>
                  <m:sSub>
                    <m:e>
                      <m:r>
                        <w:rPr>
                          <w:rFonts w:ascii="Cambria Math" w:hAnsi="Cambria Math" w:cs="Cambria Math"/>
                          <w:sz w:val="30"/>
                          <w:szCs w:val="30"/>
                        </w:rPr>
                        <m:t>V</m:t>
                      </m:r>
                    </m:e>
                    <m:sub>
                      <m:r>
                        <w:rPr>
                          <w:rFonts w:ascii="Cambria Math" w:hAnsi="Cambria Math" w:cs="Cambria Math"/>
                          <w:sz w:val="30"/>
                          <w:szCs w:val="30"/>
                        </w:rPr>
                        <m:t>f</m:t>
                      </m:r>
                      <m:r>
                        <w:rPr>
                          <w:rFonts w:ascii="Cambria Math" w:hAnsi="Cambria Math" w:cs="Cambria Math"/>
                          <w:sz w:val="30"/>
                          <w:szCs w:val="30"/>
                        </w:rPr>
                        <m:t>i</m:t>
                      </m:r>
                      <m:r>
                        <w:rPr>
                          <w:rFonts w:ascii="Cambria Math" w:hAnsi="Cambria Math" w:cs="Cambria Math"/>
                          <w:sz w:val="30"/>
                          <w:szCs w:val="30"/>
                        </w:rPr>
                        <m:t>n</m:t>
                      </m:r>
                      <m:r>
                        <w:rPr>
                          <w:rFonts w:ascii="Cambria Math" w:hAnsi="Cambria Math" w:cs="Cambria Math"/>
                          <w:sz w:val="30"/>
                          <w:szCs w:val="30"/>
                        </w:rPr>
                        <m:t>a</m:t>
                      </m:r>
                      <m:r>
                        <w:rPr>
                          <w:rFonts w:ascii="Cambria Math" w:hAnsi="Cambria Math" w:cs="Cambria Math"/>
                          <w:sz w:val="30"/>
                          <w:szCs w:val="30"/>
                        </w:rPr>
                        <m:t>l</m:t>
                      </m:r>
                    </m:sub>
                  </m:sSub>
                </m:e>
              </m:d>
              <m:sSup>
                <m:e>
                  <m:r>
                    <w:rPr>
                      <w:rFonts w:ascii="Cambria Math" w:hAnsi="Cambria Math" w:cs="Cambria Math"/>
                      <w:sz w:val="30"/>
                      <w:szCs w:val="30"/>
                    </w:rPr>
                    <m:t>e</m:t>
                  </m:r>
                </m:e>
                <m:sup>
                  <m:r>
                    <m:rPr>
                      <m:sty m:val="p"/>
                    </m:rPr>
                    <w:rPr>
                      <w:rFonts w:ascii="Cambria Math" w:hAnsi="Cambria Math" w:cs="Cambria Math"/>
                      <w:sz w:val="30"/>
                      <w:szCs w:val="30"/>
                    </w:rPr>
                    <m:t>−</m:t>
                  </m:r>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τ</m:t>
                  </m:r>
                </m:sup>
              </m:sSup>
            </m:oMath>
            <w:r>
              <w:rPr>
                <w:b w:val="0"/>
                <w:bCs w:val="0"/>
                <w:i w:val="0"/>
                <w:iCs w:val="0"/>
                <w:sz w:val="30"/>
                <w:szCs w:val="30"/>
              </w:rPr>
              <w:t xml:space="preserve">.</w:t>
            </w:r>
          </w:p>
          <w:p>
            <w:pPr>
              <w:pStyle w:val="ListParagraph"/>
              <w:numPr>
                <w:ilvl w:val="0"/>
                <w:numId w:val="10"/>
              </w:numPr>
              <w:spacing w:before="0" w:after="40"/>
            </w:pPr>
            <w:r>
              <w:rPr>
                <w:b w:val="0"/>
                <w:bCs w:val="0"/>
                <w:i w:val="0"/>
                <w:iCs w:val="0"/>
                <w:sz w:val="30"/>
                <w:szCs w:val="30"/>
              </w:rPr>
              <w:t xml:space="preserve">Substitute the time asked for, or solve for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t</m:t>
              </m:r>
            </m:oMath>
            <w:r>
              <w:rPr>
                <w:b w:val="0"/>
                <w:bCs w:val="0"/>
                <w:i w:val="0"/>
                <w:iCs w:val="0"/>
                <w:sz w:val="30"/>
                <w:szCs w:val="30"/>
              </w:rPr>
              <w:t xml:space="preserve">.</w:t>
            </w: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27790"/>
                  <wp:docPr id="8" name="Slide 8"/>
                  <wp:cNvGraphicFramePr>
                    <a:graphicFrameLocks noChangeAspect="1"/>
                  </wp:cNvGraphicFramePr>
                  <a:graphic>
                    <a:graphicData uri="http://schemas.openxmlformats.org/drawingml/2006/picture">
                      <pic:pic>
                        <pic:nvPicPr>
                          <pic:cNvPr id="8" name="slide8.png"/>
                          <pic:cNvPicPr/>
                        </pic:nvPicPr>
                        <pic:blipFill>
                          <a:blip r:embed="rIdImg8"/>
                          <a:stretch>
                            <a:fillRect/>
                          </a:stretch>
                        </pic:blipFill>
                        <pic:spPr>
                          <a:xfrm>
                            <a:off x="0" y="0"/>
                            <a:ext cx="5852160" cy="3227790"/>
                          </a:xfrm>
                          <a:prstGeom prst="rect">
                            <a:avLst/>
                          </a:prstGeom>
                        </pic:spPr>
                      </pic:pic>
                    </a:graphicData>
                  </a:graphic>
                </wp:inline>
              </w:drawing>
            </w:r>
          </w:p>
          <w:p>
            <w:pPr>
              <w:spacing w:before="80" w:after="0"/>
              <w:jc w:val="center"/>
            </w:pPr>
            <w:r>
              <w:rPr>
                <w:b w:val="0"/>
                <w:bCs w:val="0"/>
                <w:i/>
                <w:iCs/>
                <w:color w:val="595959"/>
                <w:sz w:val="22"/>
                <w:szCs w:val="22"/>
              </w:rPr>
              <w:t xml:space="preserve">Slide 3 of 6 (continued)</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spacing w:before="0" w:after="80"/>
            </w:pPr>
            <w:r>
              <w:rPr>
                <w:b/>
                <w:bCs/>
                <w:i w:val="0"/>
                <w:iCs w:val="0"/>
                <w:color w:val="808080"/>
                <w:sz w:val="26"/>
                <w:szCs w:val="26"/>
              </w:rPr>
              <w:t xml:space="preserve">Slide 3 (continued)</w:t>
            </w:r>
          </w:p>
          <w:p>
            <w:pPr>
              <w:spacing w:before="0" w:after="60"/>
            </w:pPr>
            <w:r>
              <w:rPr>
                <w:b/>
                <w:bCs/>
                <w:i w:val="0"/>
                <w:iCs w:val="0"/>
                <w:sz w:val="30"/>
                <w:szCs w:val="30"/>
              </w:rPr>
              <w:t xml:space="preserve">Check:</w:t>
            </w:r>
            <w:r>
              <w:rPr>
                <w:b w:val="0"/>
                <w:bCs w:val="0"/>
                <w:i w:val="0"/>
                <w:iCs w:val="0"/>
                <w:sz w:val="30"/>
                <w:szCs w:val="30"/>
              </w:rPr>
              <w:t xml:space="preserv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oMath>
            <w:r>
              <w:rPr>
                <w:b w:val="0"/>
                <w:bCs w:val="0"/>
                <w:i w:val="0"/>
                <w:iCs w:val="0"/>
                <w:sz w:val="30"/>
                <w:szCs w:val="30"/>
              </w:rPr>
              <w:t xml:space="preserve"> comes out in seconds;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C</m:t>
                  </m:r>
                </m:sub>
              </m:sSub>
            </m:oMath>
            <w:r>
              <w:rPr>
                <w:b w:val="0"/>
                <w:bCs w:val="0"/>
                <w:i w:val="0"/>
                <w:iCs w:val="0"/>
                <w:sz w:val="30"/>
                <w:szCs w:val="30"/>
              </w:rPr>
              <w:t xml:space="preserve"> starts at the initial value and settles at the final value.</w:t>
            </w:r>
          </w:p>
          <w:p>
            <w:pPr>
              <w:spacing w:before="0" w:after="60"/>
            </w:pPr>
            <w:r>
              <w:rPr>
                <w:b/>
                <w:bCs/>
                <w:i w:val="0"/>
                <w:iCs w:val="0"/>
                <w:sz w:val="30"/>
                <w:szCs w:val="30"/>
              </w:rPr>
              <w:t xml:space="preserve">Example (constructed):</w:t>
            </w:r>
            <w:r>
              <w:rPr>
                <w:b w:val="0"/>
                <w:bCs w:val="0"/>
                <w:i w:val="0"/>
                <w:iCs w:val="0"/>
                <w:sz w:val="30"/>
                <w:szCs w:val="30"/>
              </w:rPr>
              <w:t xml:space="preserv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R</m:t>
              </m:r>
              <m:r>
                <m:rPr>
                  <m:sty m:val="p"/>
                </m:rPr>
                <w:rPr>
                  <w:rFonts w:ascii="Cambria Math" w:hAnsi="Cambria Math" w:cs="Cambria Math"/>
                  <w:sz w:val="30"/>
                  <w:szCs w:val="30"/>
                </w:rPr>
                <m:t>=</m:t>
              </m:r>
              <m:r>
                <w:rPr>
                  <w:rFonts w:ascii="Cambria Math" w:hAnsi="Cambria Math" w:cs="Cambria Math"/>
                  <w:sz w:val="30"/>
                  <w:szCs w:val="30"/>
                </w:rPr>
                <m:t>10</m:t>
              </m:r>
            </m:oMath>
            <w:r>
              <w:rPr>
                <w:b w:val="0"/>
                <w:bCs w:val="0"/>
                <w:i w:val="0"/>
                <w:iCs w:val="0"/>
                <w:sz w:val="30"/>
                <w:szCs w:val="30"/>
              </w:rPr>
              <w:t xml:space="preserve"> kΩ,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C</m:t>
              </m:r>
              <m:r>
                <m:rPr>
                  <m:sty m:val="p"/>
                </m:rPr>
                <w:rPr>
                  <w:rFonts w:ascii="Cambria Math" w:hAnsi="Cambria Math" w:cs="Cambria Math"/>
                  <w:sz w:val="30"/>
                  <w:szCs w:val="30"/>
                </w:rPr>
                <m:t>=</m:t>
              </m:r>
              <m:r>
                <w:rPr>
                  <w:rFonts w:ascii="Cambria Math" w:hAnsi="Cambria Math" w:cs="Cambria Math"/>
                  <w:sz w:val="30"/>
                  <w:szCs w:val="30"/>
                </w:rPr>
                <m:t>100</m:t>
              </m:r>
            </m:oMath>
            <w:r>
              <w:rPr>
                <w:b w:val="0"/>
                <w:bCs w:val="0"/>
                <w:i w:val="0"/>
                <w:iCs w:val="0"/>
                <w:sz w:val="30"/>
                <w:szCs w:val="30"/>
              </w:rPr>
              <w:t xml:space="preserve"> nF,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s</m:t>
                  </m:r>
                </m:sub>
              </m:sSub>
              <m:r>
                <m:rPr>
                  <m:sty m:val="p"/>
                </m:rPr>
                <w:rPr>
                  <w:rFonts w:ascii="Cambria Math" w:hAnsi="Cambria Math" w:cs="Cambria Math"/>
                  <w:sz w:val="30"/>
                  <w:szCs w:val="30"/>
                </w:rPr>
                <m:t>=</m:t>
              </m:r>
              <m:r>
                <w:rPr>
                  <w:rFonts w:ascii="Cambria Math" w:hAnsi="Cambria Math" w:cs="Cambria Math"/>
                  <w:sz w:val="30"/>
                  <w:szCs w:val="30"/>
                </w:rPr>
                <m:t>5</m:t>
              </m:r>
            </m:oMath>
            <w:r>
              <w:rPr>
                <w:b w:val="0"/>
                <w:bCs w:val="0"/>
                <w:i w:val="0"/>
                <w:iCs w:val="0"/>
                <w:sz w:val="30"/>
                <w:szCs w:val="30"/>
              </w:rPr>
              <w:t xml:space="preserve"> V, uncharged: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r>
                <m:rPr>
                  <m:sty m:val="p"/>
                </m:rPr>
                <w:rPr>
                  <w:rFonts w:ascii="Cambria Math" w:hAnsi="Cambria Math" w:cs="Cambria Math"/>
                  <w:sz w:val="30"/>
                  <w:szCs w:val="30"/>
                </w:rPr>
                <m:t>=</m:t>
              </m:r>
              <m:r>
                <w:rPr>
                  <w:rFonts w:ascii="Cambria Math" w:hAnsi="Cambria Math" w:cs="Cambria Math"/>
                  <w:sz w:val="30"/>
                  <w:szCs w:val="30"/>
                </w:rPr>
                <m:t>1</m:t>
              </m:r>
            </m:oMath>
            <w:r>
              <w:rPr>
                <w:b w:val="0"/>
                <w:bCs w:val="0"/>
                <w:i w:val="0"/>
                <w:iCs w:val="0"/>
                <w:sz w:val="30"/>
                <w:szCs w:val="30"/>
              </w:rPr>
              <w:t xml:space="preserve"> ms, and 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t</m:t>
              </m:r>
              <m:r>
                <m:rPr>
                  <m:sty m:val="p"/>
                </m:rPr>
                <w:rPr>
                  <w:rFonts w:ascii="Cambria Math" w:hAnsi="Cambria Math" w:cs="Cambria Math"/>
                  <w:sz w:val="30"/>
                  <w:szCs w:val="30"/>
                </w:rPr>
                <m:t>=</m:t>
              </m:r>
              <m:r>
                <w:rPr>
                  <w:rFonts w:ascii="Cambria Math" w:hAnsi="Cambria Math" w:cs="Cambria Math"/>
                  <w:sz w:val="30"/>
                  <w:szCs w:val="30"/>
                </w:rPr>
                <m:t>2</m:t>
              </m:r>
            </m:oMath>
            <w:r>
              <w:rPr>
                <w:b w:val="0"/>
                <w:bCs w:val="0"/>
                <w:i w:val="0"/>
                <w:iCs w:val="0"/>
                <w:sz w:val="30"/>
                <w:szCs w:val="30"/>
              </w:rPr>
              <w:t xml:space="preserve"> ms,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30"/>
                      <w:szCs w:val="30"/>
                    </w:rPr>
                    <m:t>v</m:t>
                  </m:r>
                </m:e>
                <m:sub>
                  <m:r>
                    <w:rPr>
                      <w:rFonts w:ascii="Cambria Math" w:hAnsi="Cambria Math" w:cs="Cambria Math"/>
                      <w:sz w:val="30"/>
                      <w:szCs w:val="30"/>
                    </w:rPr>
                    <m:t>C</m:t>
                  </m:r>
                </m:sub>
              </m:sSub>
              <m:r>
                <m:rPr>
                  <m:sty m:val="p"/>
                </m:rPr>
                <w:rPr>
                  <w:rFonts w:ascii="Cambria Math" w:hAnsi="Cambria Math" w:cs="Cambria Math"/>
                  <w:sz w:val="30"/>
                  <w:szCs w:val="30"/>
                </w:rPr>
                <m:t>=</m:t>
              </m:r>
              <m:r>
                <w:rPr>
                  <w:rFonts w:ascii="Cambria Math" w:hAnsi="Cambria Math" w:cs="Cambria Math"/>
                  <w:sz w:val="30"/>
                  <w:szCs w:val="30"/>
                </w:rPr>
                <m:t>5</m:t>
              </m:r>
              <m:d>
                <m:dPr>
                  <m:begChr m:val="("/>
                  <m:sepChr m:val=""/>
                  <m:endChr m:val=")"/>
                  <m:grow/>
                </m:dPr>
                <m:e>
                  <m:r>
                    <w:rPr>
                      <w:rFonts w:ascii="Cambria Math" w:hAnsi="Cambria Math" w:cs="Cambria Math"/>
                      <w:sz w:val="30"/>
                      <w:szCs w:val="30"/>
                    </w:rPr>
                    <m:t>1</m:t>
                  </m:r>
                  <m:r>
                    <m:rPr>
                      <m:sty m:val="p"/>
                    </m:rPr>
                    <w:rPr>
                      <w:rFonts w:ascii="Cambria Math" w:hAnsi="Cambria Math" w:cs="Cambria Math"/>
                      <w:sz w:val="30"/>
                      <w:szCs w:val="30"/>
                    </w:rPr>
                    <m:t>−</m:t>
                  </m:r>
                  <m:sSup>
                    <m:e>
                      <m:r>
                        <w:rPr>
                          <w:rFonts w:ascii="Cambria Math" w:hAnsi="Cambria Math" w:cs="Cambria Math"/>
                          <w:sz w:val="30"/>
                          <w:szCs w:val="30"/>
                        </w:rPr>
                        <m:t>e</m:t>
                      </m:r>
                    </m:e>
                    <m:sup>
                      <m:r>
                        <m:rPr>
                          <m:sty m:val="p"/>
                        </m:rPr>
                        <w:rPr>
                          <w:rFonts w:ascii="Cambria Math" w:hAnsi="Cambria Math" w:cs="Cambria Math"/>
                          <w:sz w:val="30"/>
                          <w:szCs w:val="30"/>
                        </w:rPr>
                        <m:t>−</m:t>
                      </m:r>
                      <m:r>
                        <w:rPr>
                          <w:rFonts w:ascii="Cambria Math" w:hAnsi="Cambria Math" w:cs="Cambria Math"/>
                          <w:sz w:val="30"/>
                          <w:szCs w:val="30"/>
                        </w:rPr>
                        <m:t>2</m:t>
                      </m:r>
                    </m:sup>
                  </m:sSup>
                </m:e>
              </m:d>
              <m:r>
                <m:rPr>
                  <m:sty m:val="p"/>
                </m:rPr>
                <w:rPr>
                  <w:rFonts w:ascii="Cambria Math" w:hAnsi="Cambria Math" w:cs="Cambria Math"/>
                  <w:sz w:val="30"/>
                  <w:szCs w:val="30"/>
                </w:rPr>
                <m:t>≈</m:t>
              </m:r>
              <m:r>
                <w:rPr>
                  <w:rFonts w:ascii="Cambria Math" w:hAnsi="Cambria Math" w:cs="Cambria Math"/>
                  <w:sz w:val="30"/>
                  <w:szCs w:val="30"/>
                </w:rPr>
                <m:t>4.32</m:t>
              </m:r>
            </m:oMath>
            <w:r>
              <w:rPr>
                <w:b w:val="0"/>
                <w:bCs w:val="0"/>
                <w:i w:val="0"/>
                <w:iCs w:val="0"/>
                <w:sz w:val="30"/>
                <w:szCs w:val="30"/>
              </w:rPr>
              <w:t xml:space="preserve"> V.</w:t>
            </w:r>
          </w:p>
          <w:p>
            <w:pPr>
              <w:keepNext/>
              <w:spacing w:before="0" w:after="0"/>
            </w:pPr>
            <w:r>
              <w:rPr>
                <w:rFonts w:ascii="Consolas" w:hAnsi="Consolas" w:cs="Consolas"/>
                <w:b w:val="0"/>
                <w:bCs w:val="0"/>
                <w:i w:val="0"/>
                <w:iCs w:val="0"/>
                <w:sz w:val="24"/>
                <w:szCs w:val="24"/>
              </w:rPr>
              <w:t xml:space="preserve">  Capacitor charged at t=0?</w:t>
            </w:r>
          </w:p>
          <w:p>
            <w:pPr>
              <w:keepNext/>
              <w:spacing w:before="0" w:after="0"/>
            </w:pPr>
            <w:r>
              <w:rPr>
                <w:rFonts w:ascii="Consolas" w:hAnsi="Consolas" w:cs="Consolas"/>
                <w:b w:val="0"/>
                <w:bCs w:val="0"/>
                <w:i w:val="0"/>
                <w:iCs w:val="0"/>
                <w:sz w:val="24"/>
                <w:szCs w:val="24"/>
              </w:rPr>
              <w:t xml:space="preserve">            |</w:t>
            </w:r>
          </w:p>
          <w:p>
            <w:pPr>
              <w:keepNext/>
              <w:spacing w:before="0" w:after="0"/>
            </w:pPr>
            <w:r>
              <w:rPr>
                <w:rFonts w:ascii="Consolas" w:hAnsi="Consolas" w:cs="Consolas"/>
                <w:b w:val="0"/>
                <w:bCs w:val="0"/>
                <w:i w:val="0"/>
                <w:iCs w:val="0"/>
                <w:sz w:val="24"/>
                <w:szCs w:val="24"/>
              </w:rPr>
              <w:t xml:space="preserve">      +-----+------+</w:t>
            </w:r>
          </w:p>
          <w:p>
            <w:pPr>
              <w:keepNext/>
              <w:spacing w:before="0" w:after="0"/>
            </w:pPr>
            <w:r>
              <w:rPr>
                <w:rFonts w:ascii="Consolas" w:hAnsi="Consolas" w:cs="Consolas"/>
                <w:b w:val="0"/>
                <w:bCs w:val="0"/>
                <w:i w:val="0"/>
                <w:iCs w:val="0"/>
                <w:sz w:val="24"/>
                <w:szCs w:val="24"/>
              </w:rPr>
              <w:t xml:space="preserve">     no           yes</w:t>
            </w:r>
          </w:p>
          <w:p>
            <w:pPr>
              <w:keepNext/>
              <w:spacing w:before="0" w:after="0"/>
            </w:pPr>
            <w:r>
              <w:rPr>
                <w:rFonts w:ascii="Consolas" w:hAnsi="Consolas" w:cs="Consolas"/>
                <w:b w:val="0"/>
                <w:bCs w:val="0"/>
                <w:i w:val="0"/>
                <w:iCs w:val="0"/>
                <w:sz w:val="24"/>
                <w:szCs w:val="24"/>
              </w:rPr>
              <w:t xml:space="preserve">      |            |</w:t>
            </w:r>
          </w:p>
          <w:p>
            <w:pPr>
              <w:keepNext/>
              <w:spacing w:before="0" w:after="0"/>
            </w:pPr>
            <w:r>
              <w:rPr>
                <w:rFonts w:ascii="Consolas" w:hAnsi="Consolas" w:cs="Consolas"/>
                <w:b w:val="0"/>
                <w:bCs w:val="0"/>
                <w:i w:val="0"/>
                <w:iCs w:val="0"/>
                <w:sz w:val="24"/>
                <w:szCs w:val="24"/>
              </w:rPr>
              <w:t xml:space="preserve"> Charging:     Source still</w:t>
            </w:r>
          </w:p>
          <w:p>
            <w:pPr>
              <w:keepNext/>
              <w:spacing w:before="0" w:after="0"/>
            </w:pPr>
            <w:r>
              <w:rPr>
                <w:rFonts w:ascii="Consolas" w:hAnsi="Consolas" w:cs="Consolas"/>
                <w:b w:val="0"/>
                <w:bCs w:val="0"/>
                <w:i w:val="0"/>
                <w:iCs w:val="0"/>
                <w:sz w:val="24"/>
                <w:szCs w:val="24"/>
              </w:rPr>
              <w:t xml:space="preserve"> Vs(1-e^-t/T)  connected?</w:t>
            </w:r>
          </w:p>
          <w:p>
            <w:pPr>
              <w:spacing w:before="0" w:after="0"/>
            </w:pPr>
            <w:r>
              <w:rPr>
                <w:rFonts w:ascii="Consolas" w:hAnsi="Consolas" w:cs="Consolas"/>
                <w:b w:val="0"/>
                <w:bCs w:val="0"/>
                <w:i w:val="0"/>
                <w:iCs w:val="0"/>
                <w:sz w:val="24"/>
                <w:szCs w:val="24"/>
              </w:rPr>
              <w:t xml:space="preserve">               no: V0 e^-t/T</w:t>
            </w:r>
          </w:p>
          <w:p>
            <w:pPr>
              <w:spacing w:before="0" w:after="60"/>
            </w:pP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27790"/>
                  <wp:docPr id="9" name="Slide 9"/>
                  <wp:cNvGraphicFramePr>
                    <a:graphicFrameLocks noChangeAspect="1"/>
                  </wp:cNvGraphicFramePr>
                  <a:graphic>
                    <a:graphicData uri="http://schemas.openxmlformats.org/drawingml/2006/picture">
                      <pic:pic>
                        <pic:nvPicPr>
                          <pic:cNvPr id="9" name="slide9.png"/>
                          <pic:cNvPicPr/>
                        </pic:nvPicPr>
                        <pic:blipFill>
                          <a:blip r:embed="rIdImg9"/>
                          <a:stretch>
                            <a:fillRect/>
                          </a:stretch>
                        </pic:blipFill>
                        <pic:spPr>
                          <a:xfrm>
                            <a:off x="0" y="0"/>
                            <a:ext cx="5852160" cy="3227790"/>
                          </a:xfrm>
                          <a:prstGeom prst="rect">
                            <a:avLst/>
                          </a:prstGeom>
                        </pic:spPr>
                      </pic:pic>
                    </a:graphicData>
                  </a:graphic>
                </wp:inline>
              </w:drawing>
            </w:r>
          </w:p>
          <w:p>
            <w:pPr>
              <w:spacing w:before="80" w:after="0"/>
              <w:jc w:val="center"/>
            </w:pPr>
            <w:r>
              <w:rPr>
                <w:b w:val="0"/>
                <w:bCs w:val="0"/>
                <w:i/>
                <w:iCs/>
                <w:color w:val="595959"/>
                <w:sz w:val="22"/>
                <w:szCs w:val="22"/>
              </w:rPr>
              <w:t xml:space="preserve">Slide 5 of 6</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pStyle w:val="Heading2"/>
              <w:spacing w:before="0" w:after="100"/>
            </w:pPr>
            <w:r>
              <w:rPr>
                <w:b/>
                <w:bCs/>
                <w:i w:val="0"/>
                <w:iCs w:val="0"/>
                <w:color w:val="1F3864"/>
                <w:sz w:val="36"/>
                <w:szCs w:val="36"/>
              </w:rPr>
              <w:t xml:space="preserve">Slide 5: RC vs RL summary</w:t>
            </w:r>
          </w:p>
          <w:p>
            <w:pPr>
              <w:spacing w:before="0" w:after="60"/>
            </w:pPr>
            <w:r>
              <w:rPr>
                <w:b/>
                <w:bCs/>
                <w:i w:val="0"/>
                <w:iCs w:val="0"/>
                <w:sz w:val="30"/>
                <w:szCs w:val="30"/>
              </w:rPr>
              <w:t xml:space="preserve">What it is:</w:t>
            </w:r>
            <w:r>
              <w:rPr>
                <w:b w:val="0"/>
                <w:bCs w:val="0"/>
                <w:i w:val="0"/>
                <w:iCs w:val="0"/>
                <w:sz w:val="30"/>
                <w:szCs w:val="30"/>
              </w:rPr>
              <w:t xml:space="preserve"> Side-by-side comparison of the two first-order circuits.</w:t>
            </w:r>
          </w:p>
          <w:p>
            <w:pPr>
              <w:pStyle w:val="ListParagraph"/>
              <w:numPr>
                <w:ilvl w:val="0"/>
                <w:numId w:val="2"/>
              </w:numPr>
              <w:spacing w:before="0" w:after="40"/>
            </w:pPr>
            <w:r>
              <w:rPr>
                <w:b w:val="0"/>
                <w:bCs w:val="0"/>
                <w:i w:val="0"/>
                <w:iCs w:val="0"/>
                <w:sz w:val="30"/>
                <w:szCs w:val="30"/>
              </w:rPr>
              <w:t xml:space="preserve">Same equation shape for both; only the time constant and the state variable change.</w:t>
            </w:r>
          </w:p>
          <w:p>
            <w:pPr>
              <w:pStyle w:val="ListParagraph"/>
              <w:numPr>
                <w:ilvl w:val="0"/>
                <w:numId w:val="2"/>
              </w:numPr>
              <w:spacing w:before="0" w:after="40"/>
            </w:pPr>
            <w:r>
              <w:rPr>
                <w:b w:val="0"/>
                <w:bCs w:val="0"/>
                <w:i w:val="0"/>
                <w:iCs w:val="0"/>
                <w:sz w:val="30"/>
                <w:szCs w:val="30"/>
              </w:rPr>
              <w:t xml:space="preserve">The quantity that </w:t>
            </w:r>
            <w:r>
              <w:rPr>
                <w:b/>
                <w:bCs/>
                <w:i w:val="0"/>
                <w:iCs w:val="0"/>
                <w:sz w:val="30"/>
                <w:szCs w:val="30"/>
              </w:rPr>
              <w:t xml:space="preserve">cannot jump</w:t>
            </w:r>
            <w:r>
              <w:rPr>
                <w:b w:val="0"/>
                <w:bCs w:val="0"/>
                <w:i w:val="0"/>
                <w:iCs w:val="0"/>
                <w:sz w:val="30"/>
                <w:szCs w:val="30"/>
              </w:rPr>
              <w:t xml:space="preserve"> is the one that stores energy: capacitor voltage, inductor current.</w:t>
            </w:r>
          </w:p>
          <w:p>
            <w:pPr>
              <w:pStyle w:val="ListParagraph"/>
              <w:numPr>
                <w:ilvl w:val="0"/>
                <w:numId w:val="2"/>
              </w:numPr>
              <w:spacing w:before="0" w:after="40"/>
            </w:pPr>
            <w:r>
              <w:rPr>
                <w:b w:val="0"/>
                <w:bCs w:val="0"/>
                <w:i w:val="0"/>
                <w:iCs w:val="0"/>
                <w:sz w:val="30"/>
                <w:szCs w:val="30"/>
              </w:rPr>
              <w:t xml:space="preserve">RL details come next class; the professor said only the time constant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L</m:t>
              </m:r>
              <m:r>
                <m:rPr>
                  <m:sty m:val="p"/>
                </m:rPr>
                <w:rPr>
                  <w:rFonts w:ascii="Cambria Math" w:hAnsi="Cambria Math" w:cs="Cambria Math"/>
                  <w:sz w:val="30"/>
                  <w:szCs w:val="30"/>
                </w:rPr>
                <m:t>/</m:t>
              </m:r>
              <m:r>
                <w:rPr>
                  <w:rFonts w:ascii="Cambria Math" w:hAnsi="Cambria Math" w:cs="Cambria Math"/>
                  <w:sz w:val="30"/>
                  <w:szCs w:val="30"/>
                </w:rPr>
                <m:t>R</m:t>
              </m:r>
            </m:oMath>
            <w:r>
              <w:rPr>
                <w:b w:val="0"/>
                <w:bCs w:val="0"/>
                <w:i w:val="0"/>
                <w:iCs w:val="0"/>
                <w:sz w:val="30"/>
                <w:szCs w:val="30"/>
              </w:rPr>
              <w:t xml:space="preserve"> is needed today.</w:t>
            </w: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400"/>
      </w:tblGrid>
      <w:tr>
        <w:trPr>
          <w:cantSplit/>
        </w:trPr>
        <w:tc>
          <w:tcPr>
            <w:tcW w:type="dxa" w:w="14400"/>
            <w:tcMar>
              <w:top w:type="dxa" w:w="100"/>
              <w:left w:type="dxa" w:w="100"/>
              <w:bottom w:type="dxa" w:w="100"/>
              <w:right w:type="dxa" w:w="100"/>
            </w:tcMar>
          </w:tcPr>
          <w:p>
            <w:pPr>
              <w:spacing w:before="0" w:after="80"/>
            </w:pPr>
            <w:r>
              <w:rPr>
                <w:b/>
                <w:bCs/>
                <w:i w:val="0"/>
                <w:iCs w:val="0"/>
                <w:color w:val="808080"/>
                <w:sz w:val="26"/>
                <w:szCs w:val="26"/>
              </w:rPr>
              <w:t xml:space="preserve">Slide 5 (continued)</w:t>
            </w:r>
          </w:p>
          <w:tbl>
            <w:tblPr>
              <w:tblW w:type="dxa" w:w="1420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60" w:type="dxa"/>
                <w:bottom w:w="30" w:type="dxa"/>
                <w:right w:w="60" w:type="dxa"/>
              </w:tblCellMar>
            </w:tblPr>
            <w:tblGrid>
              <w:gridCol w:w="3415"/>
              <w:gridCol w:w="2156"/>
              <w:gridCol w:w="2336"/>
              <w:gridCol w:w="6293"/>
            </w:tblGrid>
            <w:tr>
              <w:trPr>
                <w:tblHeader/>
                <w:cantSplit/>
              </w:trPr>
              <w:tc>
                <w:tcPr>
                  <w:tcW w:type="dxa" w:w="3415"/>
                  <w:shd w:val="clear" w:color="auto" w:fill="D9E2F3"/>
                </w:tcPr>
                <w:p>
                  <w:pPr>
                    <w:spacing w:before="0" w:after="0"/>
                  </w:pPr>
                  <w:r>
                    <w:rPr>
                      <w:b/>
                      <w:bCs/>
                      <w:i w:val="0"/>
                      <w:iCs w:val="0"/>
                      <w:sz w:val="26"/>
                      <w:szCs w:val="26"/>
                    </w:rPr>
                    <w:t xml:space="preserve">Property</w:t>
                  </w:r>
                </w:p>
              </w:tc>
              <w:tc>
                <w:tcPr>
                  <w:tcW w:type="dxa" w:w="2156"/>
                  <w:shd w:val="clear" w:color="auto" w:fill="D9E2F3"/>
                </w:tcPr>
                <w:p>
                  <w:pPr>
                    <w:spacing w:before="0" w:after="0"/>
                  </w:pPr>
                  <w:r>
                    <w:rPr>
                      <w:b/>
                      <w:bCs/>
                      <w:i w:val="0"/>
                      <w:iCs w:val="0"/>
                      <w:sz w:val="26"/>
                      <w:szCs w:val="26"/>
                    </w:rPr>
                    <w:t xml:space="preserve">RC circuit</w:t>
                  </w:r>
                </w:p>
              </w:tc>
              <w:tc>
                <w:tcPr>
                  <w:tcW w:type="dxa" w:w="2336"/>
                  <w:shd w:val="clear" w:color="auto" w:fill="D9E2F3"/>
                </w:tcPr>
                <w:p>
                  <w:pPr>
                    <w:spacing w:before="0" w:after="0"/>
                  </w:pPr>
                  <w:r>
                    <w:rPr>
                      <w:b/>
                      <w:bCs/>
                      <w:i w:val="0"/>
                      <w:iCs w:val="0"/>
                      <w:sz w:val="26"/>
                      <w:szCs w:val="26"/>
                    </w:rPr>
                    <w:t xml:space="preserve">RL circuit</w:t>
                  </w:r>
                </w:p>
              </w:tc>
              <w:tc>
                <w:tcPr>
                  <w:tcW w:type="dxa" w:w="6293"/>
                  <w:shd w:val="clear" w:color="auto" w:fill="D9E2F3"/>
                </w:tcPr>
                <w:p>
                  <w:pPr>
                    <w:spacing w:before="0" w:after="0"/>
                  </w:pPr>
                  <w:r>
                    <w:rPr>
                      <w:b/>
                      <w:bCs/>
                      <w:i w:val="0"/>
                      <w:iCs w:val="0"/>
                      <w:sz w:val="26"/>
                      <w:szCs w:val="26"/>
                    </w:rPr>
                    <w:t xml:space="preserve">Why it matters</w:t>
                  </w:r>
                </w:p>
              </w:tc>
            </w:tr>
            <w:tr>
              <w:trPr>
                <w:cantSplit/>
              </w:trPr>
              <w:tc>
                <w:tcPr>
                  <w:tcW w:type="dxa" w:w="3415"/>
                </w:tcPr>
                <w:p>
                  <w:pPr>
                    <w:spacing w:before="0" w:after="0"/>
                  </w:pPr>
                  <w:r>
                    <w:rPr>
                      <w:b w:val="0"/>
                      <w:bCs w:val="0"/>
                      <w:i w:val="0"/>
                      <w:iCs w:val="0"/>
                      <w:sz w:val="26"/>
                      <w:szCs w:val="26"/>
                    </w:rPr>
                    <w:t xml:space="preserve">Time constant</w:t>
                  </w:r>
                </w:p>
              </w:tc>
              <w:tc>
                <w:tcPr>
                  <w:tcW w:type="dxa" w:w="2156"/>
                </w:tcPr>
                <w:p>
                  <w:pPr>
                    <w:spacing w:before="0" w:after="0"/>
                  </w:p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26"/>
                        <w:szCs w:val="26"/>
                      </w:rPr>
                      <m:t>τ</m:t>
                    </m:r>
                    <m:r>
                      <m:rPr>
                        <m:sty m:val="p"/>
                      </m:rPr>
                      <w:rPr>
                        <w:rFonts w:ascii="Cambria Math" w:hAnsi="Cambria Math" w:cs="Cambria Math"/>
                        <w:sz w:val="26"/>
                        <w:szCs w:val="26"/>
                      </w:rPr>
                      <m:t>=</m:t>
                    </m:r>
                    <m:r>
                      <w:rPr>
                        <w:rFonts w:ascii="Cambria Math" w:hAnsi="Cambria Math" w:cs="Cambria Math"/>
                        <w:sz w:val="26"/>
                        <w:szCs w:val="26"/>
                      </w:rPr>
                      <m:t>R</m:t>
                    </m:r>
                    <m:r>
                      <w:rPr>
                        <w:rFonts w:ascii="Cambria Math" w:hAnsi="Cambria Math" w:cs="Cambria Math"/>
                        <w:sz w:val="26"/>
                        <w:szCs w:val="26"/>
                      </w:rPr>
                      <m:t>C</m:t>
                    </m:r>
                  </m:oMath>
                </w:p>
              </w:tc>
              <w:tc>
                <w:tcPr>
                  <w:tcW w:type="dxa" w:w="2336"/>
                </w:tcPr>
                <w:p>
                  <w:pPr>
                    <w:spacing w:before="0" w:after="0"/>
                  </w:p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26"/>
                        <w:szCs w:val="26"/>
                      </w:rPr>
                      <m:t>τ</m:t>
                    </m:r>
                    <m:r>
                      <m:rPr>
                        <m:sty m:val="p"/>
                      </m:rPr>
                      <w:rPr>
                        <w:rFonts w:ascii="Cambria Math" w:hAnsi="Cambria Math" w:cs="Cambria Math"/>
                        <w:sz w:val="26"/>
                        <w:szCs w:val="26"/>
                      </w:rPr>
                      <m:t>=</m:t>
                    </m:r>
                    <m:r>
                      <w:rPr>
                        <w:rFonts w:ascii="Cambria Math" w:hAnsi="Cambria Math" w:cs="Cambria Math"/>
                        <w:sz w:val="26"/>
                        <w:szCs w:val="26"/>
                      </w:rPr>
                      <m:t>L</m:t>
                    </m:r>
                    <m:r>
                      <m:rPr>
                        <m:sty m:val="p"/>
                      </m:rPr>
                      <w:rPr>
                        <w:rFonts w:ascii="Cambria Math" w:hAnsi="Cambria Math" w:cs="Cambria Math"/>
                        <w:sz w:val="26"/>
                        <w:szCs w:val="26"/>
                      </w:rPr>
                      <m:t>/</m:t>
                    </m:r>
                    <m:r>
                      <w:rPr>
                        <w:rFonts w:ascii="Cambria Math" w:hAnsi="Cambria Math" w:cs="Cambria Math"/>
                        <w:sz w:val="26"/>
                        <w:szCs w:val="26"/>
                      </w:rPr>
                      <m:t>R</m:t>
                    </m:r>
                  </m:oMath>
                </w:p>
              </w:tc>
              <w:tc>
                <w:tcPr>
                  <w:tcW w:type="dxa" w:w="6293"/>
                </w:tcPr>
                <w:p>
                  <w:pPr>
                    <w:spacing w:before="0" w:after="0"/>
                  </w:pPr>
                  <w:r>
                    <w:rPr>
                      <w:b w:val="0"/>
                      <w:bCs w:val="0"/>
                      <w:i w:val="0"/>
                      <w:iCs w:val="0"/>
                      <w:sz w:val="26"/>
                      <w:szCs w:val="26"/>
                    </w:rPr>
                    <w:t xml:space="preserve">Sets the speed of the response</w:t>
                  </w:r>
                </w:p>
              </w:tc>
            </w:tr>
            <w:tr>
              <w:trPr>
                <w:cantSplit/>
              </w:trPr>
              <w:tc>
                <w:tcPr>
                  <w:tcW w:type="dxa" w:w="3415"/>
                </w:tcPr>
                <w:p>
                  <w:pPr>
                    <w:spacing w:before="0" w:after="0"/>
                  </w:pPr>
                  <w:r>
                    <w:rPr>
                      <w:b w:val="0"/>
                      <w:bCs w:val="0"/>
                      <w:i w:val="0"/>
                      <w:iCs w:val="0"/>
                      <w:sz w:val="26"/>
                      <w:szCs w:val="26"/>
                    </w:rPr>
                    <w:t xml:space="preserve">State variable</w:t>
                  </w:r>
                </w:p>
              </w:tc>
              <w:tc>
                <w:tcPr>
                  <w:tcW w:type="dxa" w:w="2156"/>
                </w:tcPr>
                <w:p>
                  <w:pPr>
                    <w:spacing w:before="0" w:after="0"/>
                  </w:p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26"/>
                            <w:szCs w:val="26"/>
                          </w:rPr>
                          <m:t>v</m:t>
                        </m:r>
                      </m:e>
                      <m:sub>
                        <m:r>
                          <w:rPr>
                            <w:rFonts w:ascii="Cambria Math" w:hAnsi="Cambria Math" w:cs="Cambria Math"/>
                            <w:sz w:val="26"/>
                            <w:szCs w:val="26"/>
                          </w:rPr>
                          <m:t>C</m:t>
                        </m:r>
                      </m:sub>
                    </m:sSub>
                  </m:oMath>
                </w:p>
              </w:tc>
              <w:tc>
                <w:tcPr>
                  <w:tcW w:type="dxa" w:w="2336"/>
                </w:tcPr>
                <w:p>
                  <w:pPr>
                    <w:spacing w:before="0" w:after="0"/>
                  </w:p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26"/>
                            <w:szCs w:val="26"/>
                          </w:rPr>
                          <m:t>i</m:t>
                        </m:r>
                      </m:e>
                      <m:sub>
                        <m:r>
                          <w:rPr>
                            <w:rFonts w:ascii="Cambria Math" w:hAnsi="Cambria Math" w:cs="Cambria Math"/>
                            <w:sz w:val="26"/>
                            <w:szCs w:val="26"/>
                          </w:rPr>
                          <m:t>L</m:t>
                        </m:r>
                      </m:sub>
                    </m:sSub>
                  </m:oMath>
                </w:p>
              </w:tc>
              <w:tc>
                <w:tcPr>
                  <w:tcW w:type="dxa" w:w="6293"/>
                </w:tcPr>
                <w:p>
                  <w:pPr>
                    <w:spacing w:before="0" w:after="0"/>
                  </w:pPr>
                  <w:r>
                    <w:rPr>
                      <w:b w:val="0"/>
                      <w:bCs w:val="0"/>
                      <w:i w:val="0"/>
                      <w:iCs w:val="0"/>
                      <w:sz w:val="26"/>
                      <w:szCs w:val="26"/>
                    </w:rPr>
                    <w:t xml:space="preserve">Continuous at the switching instant</w:t>
                  </w:r>
                </w:p>
              </w:tc>
            </w:tr>
            <w:tr>
              <w:trPr>
                <w:cantSplit/>
              </w:trPr>
              <w:tc>
                <w:tcPr>
                  <w:tcW w:type="dxa" w:w="3415"/>
                </w:tcPr>
                <w:p>
                  <w:pPr>
                    <w:spacing w:before="0" w:after="0"/>
                  </w:pPr>
                  <w:r>
                    <w:rPr>
                      <w:b w:val="0"/>
                      <w:bCs w:val="0"/>
                      <w:i w:val="0"/>
                      <w:iCs w:val="0"/>
                      <w:sz w:val="26"/>
                      <w:szCs w:val="26"/>
                    </w:rPr>
                    <w:t xml:space="preserve">Energy stored</w:t>
                  </w:r>
                </w:p>
              </w:tc>
              <w:tc>
                <w:tcPr>
                  <w:tcW w:type="dxa" w:w="2156"/>
                </w:tcPr>
                <w:p>
                  <w:pPr>
                    <w:spacing w:before="0" w:after="0"/>
                  </w:p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f>
                      <m:fPr>
                        <m:type m:val="bar"/>
                      </m:fPr>
                      <m:num>
                        <m:r>
                          <w:rPr>
                            <w:rFonts w:ascii="Cambria Math" w:hAnsi="Cambria Math" w:cs="Cambria Math"/>
                            <w:sz w:val="26"/>
                            <w:szCs w:val="26"/>
                          </w:rPr>
                          <m:t>1</m:t>
                        </m:r>
                      </m:num>
                      <m:den>
                        <m:r>
                          <w:rPr>
                            <w:rFonts w:ascii="Cambria Math" w:hAnsi="Cambria Math" w:cs="Cambria Math"/>
                            <w:sz w:val="26"/>
                            <w:szCs w:val="26"/>
                          </w:rPr>
                          <m:t>2</m:t>
                        </m:r>
                      </m:den>
                    </m:f>
                    <m:r>
                      <w:rPr>
                        <w:rFonts w:ascii="Cambria Math" w:hAnsi="Cambria Math" w:cs="Cambria Math"/>
                        <w:sz w:val="26"/>
                        <w:szCs w:val="26"/>
                      </w:rPr>
                      <m:t>C</m:t>
                    </m:r>
                    <m:sSup>
                      <m:e>
                        <m:r>
                          <w:rPr>
                            <w:rFonts w:ascii="Cambria Math" w:hAnsi="Cambria Math" w:cs="Cambria Math"/>
                            <w:sz w:val="26"/>
                            <w:szCs w:val="26"/>
                          </w:rPr>
                          <m:t>V</m:t>
                        </m:r>
                      </m:e>
                      <m:sup>
                        <m:r>
                          <w:rPr>
                            <w:rFonts w:ascii="Cambria Math" w:hAnsi="Cambria Math" w:cs="Cambria Math"/>
                            <w:sz w:val="26"/>
                            <w:szCs w:val="26"/>
                          </w:rPr>
                          <m:t>2</m:t>
                        </m:r>
                      </m:sup>
                    </m:sSup>
                  </m:oMath>
                </w:p>
              </w:tc>
              <w:tc>
                <w:tcPr>
                  <w:tcW w:type="dxa" w:w="2336"/>
                </w:tcPr>
                <w:p>
                  <w:pPr>
                    <w:spacing w:before="0" w:after="0"/>
                  </w:p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f>
                      <m:fPr>
                        <m:type m:val="bar"/>
                      </m:fPr>
                      <m:num>
                        <m:r>
                          <w:rPr>
                            <w:rFonts w:ascii="Cambria Math" w:hAnsi="Cambria Math" w:cs="Cambria Math"/>
                            <w:sz w:val="26"/>
                            <w:szCs w:val="26"/>
                          </w:rPr>
                          <m:t>1</m:t>
                        </m:r>
                      </m:num>
                      <m:den>
                        <m:r>
                          <w:rPr>
                            <w:rFonts w:ascii="Cambria Math" w:hAnsi="Cambria Math" w:cs="Cambria Math"/>
                            <w:sz w:val="26"/>
                            <w:szCs w:val="26"/>
                          </w:rPr>
                          <m:t>2</m:t>
                        </m:r>
                      </m:den>
                    </m:f>
                    <m:r>
                      <w:rPr>
                        <w:rFonts w:ascii="Cambria Math" w:hAnsi="Cambria Math" w:cs="Cambria Math"/>
                        <w:sz w:val="26"/>
                        <w:szCs w:val="26"/>
                      </w:rPr>
                      <m:t>L</m:t>
                    </m:r>
                    <m:sSup>
                      <m:e>
                        <m:r>
                          <w:rPr>
                            <w:rFonts w:ascii="Cambria Math" w:hAnsi="Cambria Math" w:cs="Cambria Math"/>
                            <w:sz w:val="26"/>
                            <w:szCs w:val="26"/>
                          </w:rPr>
                          <m:t>I</m:t>
                        </m:r>
                      </m:e>
                      <m:sup>
                        <m:r>
                          <w:rPr>
                            <w:rFonts w:ascii="Cambria Math" w:hAnsi="Cambria Math" w:cs="Cambria Math"/>
                            <w:sz w:val="26"/>
                            <w:szCs w:val="26"/>
                          </w:rPr>
                          <m:t>2</m:t>
                        </m:r>
                      </m:sup>
                    </m:sSup>
                  </m:oMath>
                </w:p>
              </w:tc>
              <w:tc>
                <w:tcPr>
                  <w:tcW w:type="dxa" w:w="6293"/>
                </w:tcPr>
                <w:p>
                  <w:pPr>
                    <w:spacing w:before="0" w:after="0"/>
                  </w:pPr>
                  <w:r>
                    <w:rPr>
                      <w:b w:val="0"/>
                      <w:bCs w:val="0"/>
                      <w:i w:val="0"/>
                      <w:iCs w:val="0"/>
                      <w:sz w:val="26"/>
                      <w:szCs w:val="26"/>
                    </w:rPr>
                    <w:t xml:space="preserve">Explains why it cannot jump</w:t>
                  </w:r>
                </w:p>
              </w:tc>
            </w:tr>
            <w:tr>
              <w:trPr>
                <w:cantSplit/>
              </w:trPr>
              <w:tc>
                <w:tcPr>
                  <w:tcW w:type="dxa" w:w="3415"/>
                </w:tcPr>
                <w:p>
                  <w:pPr>
                    <w:spacing w:before="0" w:after="0"/>
                  </w:pPr>
                  <w:r>
                    <w:rPr>
                      <w:b w:val="0"/>
                      <w:bCs w:val="0"/>
                      <w:i w:val="0"/>
                      <w:iCs w:val="0"/>
                      <w:sz w:val="26"/>
                      <w:szCs w:val="26"/>
                    </w:rPr>
                    <w:t xml:space="preserve">Long-time behaviour</w:t>
                  </w:r>
                </w:p>
              </w:tc>
              <w:tc>
                <w:tcPr>
                  <w:tcW w:type="dxa" w:w="2156"/>
                </w:tcPr>
                <w:p>
                  <w:pPr>
                    <w:spacing w:before="0" w:after="0"/>
                  </w:pPr>
                  <w:r>
                    <w:rPr>
                      <w:b w:val="0"/>
                      <w:bCs w:val="0"/>
                      <w:i w:val="0"/>
                      <w:iCs w:val="0"/>
                      <w:sz w:val="26"/>
                      <w:szCs w:val="26"/>
                    </w:rPr>
                    <w:t xml:space="preserve">Open circuit</w:t>
                  </w:r>
                </w:p>
              </w:tc>
              <w:tc>
                <w:tcPr>
                  <w:tcW w:type="dxa" w:w="2336"/>
                </w:tcPr>
                <w:p>
                  <w:pPr>
                    <w:spacing w:before="0" w:after="0"/>
                  </w:pPr>
                  <w:r>
                    <w:rPr>
                      <w:b w:val="0"/>
                      <w:bCs w:val="0"/>
                      <w:i w:val="0"/>
                      <w:iCs w:val="0"/>
                      <w:sz w:val="26"/>
                      <w:szCs w:val="26"/>
                    </w:rPr>
                    <w:t xml:space="preserve">Short circuit</w:t>
                  </w:r>
                </w:p>
              </w:tc>
              <w:tc>
                <w:tcPr>
                  <w:tcW w:type="dxa" w:w="6293"/>
                </w:tcPr>
                <w:p>
                  <w:pPr>
                    <w:spacing w:before="0" w:after="0"/>
                  </w:pPr>
                  <w:r>
                    <w:rPr>
                      <w:b w:val="0"/>
                      <w:bCs w:val="0"/>
                      <w:i w:val="0"/>
                      <w:iCs w:val="0"/>
                      <w:sz w:val="26"/>
                      <w:szCs w:val="26"/>
                    </w:rPr>
                    <w:t xml:space="preserve">Use for final values</w:t>
                  </w:r>
                </w:p>
              </w:tc>
            </w:tr>
          </w:tbl>
          <w:p>
            <w:pPr>
              <w:spacing w:before="0" w:after="40"/>
            </w:pP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p>
            <w:pPr>
              <w:spacing w:before="0" w:after="0"/>
              <w:jc w:val="center"/>
            </w:pPr>
            <w:r>
              <w:drawing>
                <wp:inline distT="0" distB="0" distL="0" distR="0">
                  <wp:extent cx="5852160" cy="3227790"/>
                  <wp:docPr id="10" name="Slide 10"/>
                  <wp:cNvGraphicFramePr>
                    <a:graphicFrameLocks noChangeAspect="1"/>
                  </wp:cNvGraphicFramePr>
                  <a:graphic>
                    <a:graphicData uri="http://schemas.openxmlformats.org/drawingml/2006/picture">
                      <pic:pic>
                        <pic:nvPicPr>
                          <pic:cNvPr id="10" name="slide10.png"/>
                          <pic:cNvPicPr/>
                        </pic:nvPicPr>
                        <pic:blipFill>
                          <a:blip r:embed="rIdImg10"/>
                          <a:stretch>
                            <a:fillRect/>
                          </a:stretch>
                        </pic:blipFill>
                        <pic:spPr>
                          <a:xfrm>
                            <a:off x="0" y="0"/>
                            <a:ext cx="5852160" cy="3227790"/>
                          </a:xfrm>
                          <a:prstGeom prst="rect">
                            <a:avLst/>
                          </a:prstGeom>
                        </pic:spPr>
                      </pic:pic>
                    </a:graphicData>
                  </a:graphic>
                </wp:inline>
              </w:drawing>
            </w:r>
          </w:p>
          <w:p>
            <w:pPr>
              <w:spacing w:before="80" w:after="0"/>
              <w:jc w:val="center"/>
            </w:pPr>
            <w:r>
              <w:rPr>
                <w:b w:val="0"/>
                <w:bCs w:val="0"/>
                <w:i/>
                <w:iCs/>
                <w:color w:val="595959"/>
                <w:sz w:val="22"/>
                <w:szCs w:val="22"/>
              </w:rPr>
              <w:t xml:space="preserve">Slide 6 of 6</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pStyle w:val="Heading2"/>
              <w:spacing w:before="0" w:after="100"/>
            </w:pPr>
            <w:r>
              <w:rPr>
                <w:b/>
                <w:bCs/>
                <w:i w:val="0"/>
                <w:iCs w:val="0"/>
                <w:color w:val="1F3864"/>
                <w:sz w:val="36"/>
                <w:szCs w:val="36"/>
              </w:rPr>
              <w:t xml:space="preserve">Slide 6: Think-pair-share</w:t>
            </w:r>
          </w:p>
          <w:p>
            <w:pPr>
              <w:pStyle w:val="Heading3"/>
              <w:keepNext/>
              <w:spacing w:before="120" w:after="60"/>
            </w:pPr>
            <w:r>
              <w:rPr>
                <w:b/>
                <w:bCs/>
                <w:i w:val="0"/>
                <w:iCs w:val="0"/>
                <w:color w:val="1F3864"/>
                <w:sz w:val="32"/>
                <w:szCs w:val="32"/>
              </w:rPr>
              <w:t xml:space="preserve">Think-pair-share</w:t>
            </w:r>
          </w:p>
          <w:p>
            <w:pPr>
              <w:spacing w:before="0" w:after="60"/>
            </w:pPr>
            <w:r>
              <w:rPr>
                <w:b/>
                <w:bCs/>
                <w:i w:val="0"/>
                <w:iCs w:val="0"/>
                <w:sz w:val="30"/>
                <w:szCs w:val="30"/>
              </w:rPr>
              <w:t xml:space="preserve">Focus:</w:t>
            </w:r>
            <w:r>
              <w:rPr>
                <w:b w:val="0"/>
                <w:bCs w:val="0"/>
                <w:i w:val="0"/>
                <w:iCs w:val="0"/>
                <w:sz w:val="30"/>
                <w:szCs w:val="30"/>
              </w:rPr>
              <w:t xml:space="preserve"> </w:t>
            </w:r>
            <w:r>
              <w:rPr>
                <w:b w:val="0"/>
                <w:bCs w:val="0"/>
                <w:i/>
                <w:iCs/>
                <w:sz w:val="30"/>
                <w:szCs w:val="30"/>
              </w:rPr>
              <w:t xml:space="preserve">Why a camera flash needs a few seconds between shots</w:t>
            </w:r>
          </w:p>
          <w:p>
            <w:pPr>
              <w:pStyle w:val="ListParagraph"/>
              <w:numPr>
                <w:ilvl w:val="0"/>
                <w:numId w:val="2"/>
              </w:numPr>
              <w:spacing w:before="0" w:after="40"/>
            </w:pPr>
            <w:r>
              <w:rPr>
                <w:b/>
                <w:bCs/>
                <w:i w:val="0"/>
                <w:iCs w:val="0"/>
                <w:sz w:val="30"/>
                <w:szCs w:val="30"/>
              </w:rPr>
              <w:t xml:space="preserve">Small-group discussion:</w:t>
            </w:r>
            <w:r>
              <w:rPr>
                <w:b w:val="0"/>
                <w:bCs w:val="0"/>
                <w:i w:val="0"/>
                <w:iCs w:val="0"/>
                <w:sz w:val="30"/>
                <w:szCs w:val="30"/>
              </w:rPr>
              <w:t xml:space="preserve"> pairs pointed out that the flash capacitor charges through a resistance from a small battery, so the charging current is limited.</w:t>
            </w:r>
          </w:p>
          <w:p>
            <w:pPr>
              <w:pStyle w:val="ListParagraph"/>
              <w:numPr>
                <w:ilvl w:val="0"/>
                <w:numId w:val="2"/>
              </w:numPr>
              <w:spacing w:before="0" w:after="40"/>
            </w:pPr>
            <w:r>
              <w:rPr>
                <w:b/>
                <w:bCs/>
                <w:i w:val="0"/>
                <w:iCs w:val="0"/>
                <w:sz w:val="30"/>
                <w:szCs w:val="30"/>
              </w:rPr>
              <w:t xml:space="preserve">Whole-class discussion:</w:t>
            </w:r>
            <w:r>
              <w:rPr>
                <w:b w:val="0"/>
                <w:bCs w:val="0"/>
                <w:i w:val="0"/>
                <w:iCs w:val="0"/>
                <w:sz w:val="30"/>
                <w:szCs w:val="30"/>
              </w:rPr>
              <w:t xml:space="preserve"> the class linked the wait to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oMath>
            <w:r>
              <w:rPr>
                <w:b w:val="0"/>
                <w:bCs w:val="0"/>
                <w:i w:val="0"/>
                <w:iCs w:val="0"/>
                <w:sz w:val="30"/>
                <w:szCs w:val="30"/>
              </w:rPr>
              <w:t xml:space="preserve">: the flash is ready after a few time constants. A large capacitor gives a bright flash but a long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τ</m:t>
              </m:r>
            </m:oMath>
            <w:r>
              <w:rPr>
                <w:b w:val="0"/>
                <w:bCs w:val="0"/>
                <w:i w:val="0"/>
                <w:iCs w:val="0"/>
                <w:sz w:val="30"/>
                <w:szCs w:val="30"/>
              </w:rPr>
              <w:t xml:space="preserve">.</w:t>
            </w:r>
          </w:p>
          <w:p>
            <w:pPr>
              <w:spacing w:before="0" w:after="60"/>
            </w:pPr>
            <w:r>
              <w:rPr>
                <w:b/>
                <w:bCs/>
                <w:i w:val="0"/>
                <w:iCs w:val="0"/>
                <w:sz w:val="30"/>
                <w:szCs w:val="30"/>
              </w:rPr>
              <w:t xml:space="preserve">Kept coming back to:</w:t>
            </w:r>
            <w:r>
              <w:rPr>
                <w:b w:val="0"/>
                <w:bCs w:val="0"/>
                <w:i w:val="0"/>
                <w:iCs w:val="0"/>
                <w:sz w:val="30"/>
                <w:szCs w:val="30"/>
              </w:rPr>
              <w:t xml:space="preserve"> the trade-off between flash brightness (large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C</m:t>
              </m:r>
            </m:oMath>
            <w:r>
              <w:rPr>
                <w:b w:val="0"/>
                <w:bCs w:val="0"/>
                <w:i w:val="0"/>
                <w:iCs w:val="0"/>
                <w:sz w:val="30"/>
                <w:szCs w:val="30"/>
              </w:rPr>
              <w:t xml:space="preserve">) and waiting time (large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R</m:t>
              </m:r>
              <m:r>
                <w:rPr>
                  <w:rFonts w:ascii="Cambria Math" w:hAnsi="Cambria Math" w:cs="Cambria Math"/>
                  <w:sz w:val="30"/>
                  <w:szCs w:val="30"/>
                </w:rPr>
                <m:t>C</m:t>
              </m:r>
            </m:oMath>
            <w:r>
              <w:rPr>
                <w:b w:val="0"/>
                <w:bCs w:val="0"/>
                <w:i w:val="0"/>
                <w:iCs w:val="0"/>
                <w:sz w:val="30"/>
                <w:szCs w:val="30"/>
              </w:rPr>
              <w:t xml:space="preserve">).</w:t>
            </w:r>
          </w:p>
        </w:tc>
      </w:tr>
    </w:tbl>
    <w:p>
      <w:pPr>
        <w:pageBreakBefore/>
        <w:spacing w:before="0" w:after="0"/>
      </w:pPr>
      <w:r>
        <w:rPr>
          <w:sz w:val="2"/>
          <w:szCs w:val="2"/>
        </w:rPr>
        <w:t xml:space="preserve"/>
      </w:r>
    </w:p>
    <w:tbl>
      <w:tblPr>
        <w:tblW w:type="dxa" w:w="14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00"/>
        <w:gridCol w:w="4800"/>
      </w:tblGrid>
      <w:tr>
        <w:trPr>
          <w:cantSplit/>
          <w:trHeight w:val="9600" w:hRule="atLeast"/>
        </w:trPr>
        <w:tc>
          <w:tcPr>
            <w:tcW w:type="dxa" w:w="9600"/>
            <w:tcBorders>
              <w:top w:val="none" w:color="FFFFFF" w:sz="0"/>
              <w:left w:val="none" w:color="FFFFFF" w:sz="0"/>
              <w:bottom w:val="none" w:color="FFFFFF" w:sz="0"/>
              <w:right w:val="single" w:color="BFBFBF" w:sz="4"/>
            </w:tcBorders>
            <w:tcMar>
              <w:top w:type="dxa" w:w="100"/>
              <w:left w:type="dxa" w:w="100"/>
              <w:bottom w:type="dxa" w:w="100"/>
              <w:right w:type="dxa" w:w="100"/>
            </w:tcMar>
            <w:vAlign w:val="center"/>
          </w:tcPr>
          <w:tbl>
            <w:tblPr>
              <w:tblW w:type="dxa" w:w="9216"/>
              <w:jc w:val="center"/>
              <w:tblBorders>
                <w:top w:val="dashed" w:sz="8" w:color="A6A6A6"/>
                <w:left w:val="dashed" w:sz="8" w:color="A6A6A6"/>
                <w:bottom w:val="dashed" w:sz="8" w:color="A6A6A6"/>
                <w:right w:val="dashed" w:sz="8" w:color="A6A6A6"/>
              </w:tblBorders>
              <w:tblLayout w:type="fixed"/>
            </w:tblPr>
            <w:tblGrid>
              <w:gridCol w:w="9216"/>
            </w:tblGrid>
            <w:tr>
              <w:trPr>
                <w:trHeight w:val="5184" w:hRule="exact"/>
              </w:trPr>
              <w:tc>
                <w:tcPr>
                  <w:tcW w:type="dxa" w:w="9216"/>
                  <w:vAlign w:val="center"/>
                </w:tcPr>
                <w:p>
                  <w:pPr>
                    <w:spacing w:before="0" w:after="0"/>
                    <w:jc w:val="center"/>
                  </w:pPr>
                  <w:r>
                    <w:rPr>
                      <w:b w:val="0"/>
                      <w:bCs w:val="0"/>
                      <w:i/>
                      <w:iCs/>
                      <w:color w:val="595959"/>
                      <w:sz w:val="28"/>
                      <w:szCs w:val="28"/>
                    </w:rPr>
                    <w:t xml:space="preserve">Video: Capacitor charging demo</w:t>
                  </w:r>
                </w:p>
              </w:tc>
            </w:tr>
          </w:tbl>
          <w:p>
            <w:pPr>
              <w:spacing w:before="80" w:after="0"/>
              <w:jc w:val="center"/>
            </w:pPr>
            <w:r>
              <w:rPr>
                <w:b w:val="0"/>
                <w:bCs w:val="0"/>
                <w:i/>
                <w:iCs/>
                <w:color w:val="595959"/>
                <w:sz w:val="22"/>
                <w:szCs w:val="22"/>
              </w:rPr>
              <w:t xml:space="preserve">Video: Capacitor charging demo</w:t>
            </w:r>
          </w:p>
        </w:tc>
        <w:tc>
          <w:tcPr>
            <w:tcW w:type="dxa" w:w="4800"/>
            <w:tcBorders>
              <w:top w:val="none" w:color="FFFFFF" w:sz="0"/>
              <w:left w:val="none" w:color="FFFFFF" w:sz="0"/>
              <w:bottom w:val="none" w:color="FFFFFF" w:sz="0"/>
              <w:right w:val="none" w:color="FFFFFF" w:sz="0"/>
            </w:tcBorders>
            <w:tcMar>
              <w:top w:type="dxa" w:w="100"/>
              <w:left w:type="dxa" w:w="140"/>
              <w:bottom w:type="dxa" w:w="100"/>
              <w:right w:type="dxa" w:w="100"/>
            </w:tcMar>
            <w:vAlign w:val="top"/>
          </w:tcPr>
          <w:p>
            <w:pPr>
              <w:pStyle w:val="Heading2"/>
              <w:spacing w:before="0" w:after="100"/>
            </w:pPr>
            <w:r>
              <w:rPr>
                <w:b/>
                <w:bCs/>
                <w:i w:val="0"/>
                <w:iCs w:val="0"/>
                <w:color w:val="1F3864"/>
                <w:sz w:val="36"/>
                <w:szCs w:val="36"/>
              </w:rPr>
              <w:t xml:space="preserve">Video shown in class</w:t>
            </w:r>
          </w:p>
          <w:p>
            <w:pPr>
              <w:pStyle w:val="Heading3"/>
              <w:keepNext/>
              <w:spacing w:before="120" w:after="60"/>
            </w:pPr>
            <w:r>
              <w:rPr>
                <w:b/>
                <w:bCs/>
                <w:i w:val="0"/>
                <w:iCs w:val="0"/>
                <w:color w:val="1F3864"/>
                <w:sz w:val="32"/>
                <w:szCs w:val="32"/>
              </w:rPr>
              <w:t xml:space="preserve">Video</w:t>
            </w:r>
          </w:p>
          <w:p>
            <w:pPr>
              <w:spacing w:before="0" w:after="60"/>
            </w:pPr>
            <w:r>
              <w:rPr>
                <w:b/>
                <w:bCs/>
                <w:i w:val="0"/>
                <w:iCs w:val="0"/>
                <w:sz w:val="30"/>
                <w:szCs w:val="30"/>
              </w:rPr>
              <w:t xml:space="preserve">Focus:</w:t>
            </w:r>
            <w:r>
              <w:rPr>
                <w:b w:val="0"/>
                <w:bCs w:val="0"/>
                <w:i w:val="0"/>
                <w:iCs w:val="0"/>
                <w:sz w:val="30"/>
                <w:szCs w:val="30"/>
              </w:rPr>
              <w:t xml:space="preserve"> </w:t>
            </w:r>
            <w:r>
              <w:rPr>
                <w:b w:val="0"/>
                <w:bCs w:val="0"/>
                <w:i/>
                <w:iCs/>
                <w:sz w:val="30"/>
                <w:szCs w:val="30"/>
              </w:rPr>
              <w:t xml:space="preserve">Video: "Capacitor charging demo", an oscilloscope trace of an RC circuit</w:t>
            </w:r>
          </w:p>
          <w:p>
            <w:pPr>
              <w:pStyle w:val="ListParagraph"/>
              <w:numPr>
                <w:ilvl w:val="0"/>
                <w:numId w:val="2"/>
              </w:numPr>
              <w:spacing w:before="0" w:after="40"/>
            </w:pPr>
            <w:r>
              <w:rPr>
                <w:b w:val="0"/>
                <w:bCs w:val="0"/>
                <w:i w:val="0"/>
                <w:iCs w:val="0"/>
                <w:sz w:val="30"/>
                <w:szCs w:val="30"/>
              </w:rPr>
              <w:t xml:space="preserve">The trace showed the charging curve rising quickly, then levelling off, matching slide 3.</w:t>
            </w:r>
          </w:p>
          <w:p>
            <w:pPr>
              <w:pStyle w:val="ListParagraph"/>
              <w:numPr>
                <w:ilvl w:val="0"/>
                <w:numId w:val="2"/>
              </w:numPr>
              <w:spacing w:before="0" w:after="40"/>
            </w:pPr>
            <w:r>
              <w:rPr>
                <w:b w:val="0"/>
                <w:bCs w:val="0"/>
                <w:i w:val="0"/>
                <w:iCs w:val="0"/>
                <w:sz w:val="30"/>
                <w:szCs w:val="30"/>
              </w:rPr>
              <w:t xml:space="preserve">Changing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30"/>
                  <w:szCs w:val="30"/>
                </w:rPr>
                <m:t>R</m:t>
              </m:r>
            </m:oMath>
            <w:r>
              <w:rPr>
                <w:b w:val="0"/>
                <w:bCs w:val="0"/>
                <w:i w:val="0"/>
                <w:iCs w:val="0"/>
                <w:sz w:val="30"/>
                <w:szCs w:val="30"/>
              </w:rPr>
              <w:t xml:space="preserve"> on the bench stretched the curve in time without changing its shape.</w:t>
            </w:r>
          </w:p>
        </w:tc>
      </w:tr>
    </w:tbl>
    <w:p>
      <w:pPr>
        <w:pStyle w:val="Heading1"/>
        <w:keepNext/>
        <w:pageBreakBefore/>
        <w:spacing w:before="0" w:after="160"/>
      </w:pPr>
      <w:r>
        <w:rPr>
          <w:b/>
          <w:bCs/>
          <w:i w:val="0"/>
          <w:iCs w:val="0"/>
          <w:color w:val="1F3864"/>
          <w:sz w:val="40"/>
          <w:szCs w:val="40"/>
        </w:rPr>
        <w:t xml:space="preserve">Marked as important</w:t>
      </w:r>
    </w:p>
    <w:tbl>
      <w:tblPr>
        <w:tblW w:type="dxa" w:w="1440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30" w:type="dxa"/>
          <w:left w:w="60" w:type="dxa"/>
          <w:bottom w:w="30" w:type="dxa"/>
          <w:right w:w="60" w:type="dxa"/>
        </w:tblCellMar>
      </w:tblPr>
      <w:tblGrid>
        <w:gridCol w:w="4704"/>
        <w:gridCol w:w="8554"/>
        <w:gridCol w:w="1142"/>
      </w:tblGrid>
      <w:tr>
        <w:trPr>
          <w:tblHeader/>
          <w:cantSplit/>
        </w:trPr>
        <w:tc>
          <w:tcPr>
            <w:tcW w:type="dxa" w:w="4704"/>
            <w:shd w:val="clear" w:color="auto" w:fill="D9E2F3"/>
          </w:tcPr>
          <w:p>
            <w:pPr>
              <w:spacing w:before="0" w:after="0"/>
            </w:pPr>
            <w:r>
              <w:rPr>
                <w:b/>
                <w:bCs/>
                <w:i w:val="0"/>
                <w:iCs w:val="0"/>
                <w:sz w:val="26"/>
                <w:szCs w:val="26"/>
              </w:rPr>
              <w:t xml:space="preserve">Item</w:t>
            </w:r>
          </w:p>
        </w:tc>
        <w:tc>
          <w:tcPr>
            <w:tcW w:type="dxa" w:w="8554"/>
            <w:shd w:val="clear" w:color="auto" w:fill="D9E2F3"/>
          </w:tcPr>
          <w:p>
            <w:pPr>
              <w:spacing w:before="0" w:after="0"/>
            </w:pPr>
            <w:r>
              <w:rPr>
                <w:b/>
                <w:bCs/>
                <w:i w:val="0"/>
                <w:iCs w:val="0"/>
                <w:sz w:val="26"/>
                <w:szCs w:val="26"/>
              </w:rPr>
              <w:t xml:space="preserve">Why flagged</w:t>
            </w:r>
          </w:p>
        </w:tc>
        <w:tc>
          <w:tcPr>
            <w:tcW w:type="dxa" w:w="1142"/>
            <w:shd w:val="clear" w:color="auto" w:fill="D9E2F3"/>
          </w:tcPr>
          <w:p>
            <w:pPr>
              <w:spacing w:before="0" w:after="0"/>
            </w:pPr>
            <w:r>
              <w:rPr>
                <w:b/>
                <w:bCs/>
                <w:i w:val="0"/>
                <w:iCs w:val="0"/>
                <w:sz w:val="26"/>
                <w:szCs w:val="26"/>
              </w:rPr>
              <w:t xml:space="preserve">Slide</w:t>
            </w:r>
          </w:p>
        </w:tc>
      </w:tr>
      <w:tr>
        <w:trPr>
          <w:cantSplit/>
        </w:trPr>
        <w:tc>
          <w:tcPr>
            <w:tcW w:type="dxa" w:w="4704"/>
          </w:tcPr>
          <w:p>
            <w:pPr>
              <w:spacing w:before="0" w:after="0"/>
            </w:pPr>
            <w:r>
              <w:rPr>
                <w:b w:val="0"/>
                <w:bCs w:val="0"/>
                <w:i w:val="0"/>
                <w:iCs w:val="0"/>
                <w:sz w:val="26"/>
                <w:szCs w:val="26"/>
              </w:rPr>
              <w:t xml:space="preserve">Derive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26"/>
                  <w:szCs w:val="26"/>
                </w:rPr>
                <m:t>R</m:t>
              </m:r>
              <m:r>
                <w:rPr>
                  <w:rFonts w:ascii="Cambria Math" w:hAnsi="Cambria Math" w:cs="Cambria Math"/>
                  <w:sz w:val="26"/>
                  <w:szCs w:val="26"/>
                </w:rPr>
                <m:t>C</m:t>
              </m:r>
              <m:r>
                <w:rPr>
                  <w:rFonts w:ascii="Cambria Math" w:hAnsi="Cambria Math" w:cs="Cambria Math"/>
                  <w:sz w:val="26"/>
                  <w:szCs w:val="26"/>
                </w:rPr>
                <m:t> </m:t>
              </m:r>
              <m:r>
                <w:rPr>
                  <w:rFonts w:ascii="Cambria Math" w:hAnsi="Cambria Math" w:cs="Cambria Math"/>
                  <w:sz w:val="26"/>
                  <w:szCs w:val="26"/>
                </w:rPr>
                <m:t>d</m:t>
              </m:r>
              <m:sSub>
                <m:e>
                  <m:r>
                    <w:rPr>
                      <w:rFonts w:ascii="Cambria Math" w:hAnsi="Cambria Math" w:cs="Cambria Math"/>
                      <w:sz w:val="26"/>
                      <w:szCs w:val="26"/>
                    </w:rPr>
                    <m:t>v</m:t>
                  </m:r>
                </m:e>
                <m:sub>
                  <m:r>
                    <w:rPr>
                      <w:rFonts w:ascii="Cambria Math" w:hAnsi="Cambria Math" w:cs="Cambria Math"/>
                      <w:sz w:val="26"/>
                      <w:szCs w:val="26"/>
                    </w:rPr>
                    <m:t>C</m:t>
                  </m:r>
                </m:sub>
              </m:sSub>
              <m:r>
                <m:rPr>
                  <m:sty m:val="p"/>
                </m:rPr>
                <w:rPr>
                  <w:rFonts w:ascii="Cambria Math" w:hAnsi="Cambria Math" w:cs="Cambria Math"/>
                  <w:sz w:val="26"/>
                  <w:szCs w:val="26"/>
                </w:rPr>
                <m:t>/</m:t>
              </m:r>
              <m:r>
                <w:rPr>
                  <w:rFonts w:ascii="Cambria Math" w:hAnsi="Cambria Math" w:cs="Cambria Math"/>
                  <w:sz w:val="26"/>
                  <w:szCs w:val="26"/>
                </w:rPr>
                <m:t>d</m:t>
              </m:r>
              <m:r>
                <w:rPr>
                  <w:rFonts w:ascii="Cambria Math" w:hAnsi="Cambria Math" w:cs="Cambria Math"/>
                  <w:sz w:val="26"/>
                  <w:szCs w:val="26"/>
                </w:rPr>
                <m:t>t</m:t>
              </m:r>
              <m:r>
                <m:rPr>
                  <m:sty m:val="p"/>
                </m:rPr>
                <w:rPr>
                  <w:rFonts w:ascii="Cambria Math" w:hAnsi="Cambria Math" w:cs="Cambria Math"/>
                  <w:sz w:val="26"/>
                  <w:szCs w:val="26"/>
                </w:rPr>
                <m:t>+</m:t>
              </m:r>
              <m:sSub>
                <m:e>
                  <m:r>
                    <w:rPr>
                      <w:rFonts w:ascii="Cambria Math" w:hAnsi="Cambria Math" w:cs="Cambria Math"/>
                      <w:sz w:val="26"/>
                      <w:szCs w:val="26"/>
                    </w:rPr>
                    <m:t>v</m:t>
                  </m:r>
                </m:e>
                <m:sub>
                  <m:r>
                    <w:rPr>
                      <w:rFonts w:ascii="Cambria Math" w:hAnsi="Cambria Math" w:cs="Cambria Math"/>
                      <w:sz w:val="26"/>
                      <w:szCs w:val="26"/>
                    </w:rPr>
                    <m:t>C</m:t>
                  </m:r>
                </m:sub>
              </m:sSub>
              <m:r>
                <m:rPr>
                  <m:sty m:val="p"/>
                </m:rPr>
                <w:rPr>
                  <w:rFonts w:ascii="Cambria Math" w:hAnsi="Cambria Math" w:cs="Cambria Math"/>
                  <w:sz w:val="26"/>
                  <w:szCs w:val="26"/>
                </w:rPr>
                <m:t>=</m:t>
              </m:r>
              <m:sSub>
                <m:e>
                  <m:r>
                    <w:rPr>
                      <w:rFonts w:ascii="Cambria Math" w:hAnsi="Cambria Math" w:cs="Cambria Math"/>
                      <w:sz w:val="26"/>
                      <w:szCs w:val="26"/>
                    </w:rPr>
                    <m:t>V</m:t>
                  </m:r>
                </m:e>
                <m:sub>
                  <m:r>
                    <w:rPr>
                      <w:rFonts w:ascii="Cambria Math" w:hAnsi="Cambria Math" w:cs="Cambria Math"/>
                      <w:sz w:val="26"/>
                      <w:szCs w:val="26"/>
                    </w:rPr>
                    <m:t>s</m:t>
                  </m:r>
                </m:sub>
              </m:sSub>
            </m:oMath>
            <w:r>
              <w:rPr>
                <w:b w:val="0"/>
                <w:bCs w:val="0"/>
                <w:i w:val="0"/>
                <w:iCs w:val="0"/>
                <w:sz w:val="26"/>
                <w:szCs w:val="26"/>
              </w:rPr>
              <w:t xml:space="preserve"> from KVL</w:t>
            </w:r>
          </w:p>
        </w:tc>
        <w:tc>
          <w:tcPr>
            <w:tcW w:type="dxa" w:w="8554"/>
          </w:tcPr>
          <w:p>
            <w:pPr>
              <w:spacing w:before="0" w:after="0"/>
            </w:pPr>
            <w:r>
              <w:rPr>
                <w:b w:val="0"/>
                <w:bCs w:val="0"/>
                <w:i w:val="0"/>
                <w:iCs w:val="0"/>
                <w:sz w:val="26"/>
                <w:szCs w:val="26"/>
              </w:rPr>
              <w:t xml:space="preserve">Professor: "on the midterm, guaranteed" + boxed in red on the slide (both sources)</w:t>
            </w:r>
          </w:p>
        </w:tc>
        <w:tc>
          <w:tcPr>
            <w:tcW w:type="dxa" w:w="1142"/>
          </w:tcPr>
          <w:p>
            <w:pPr>
              <w:spacing w:before="0" w:after="0"/>
            </w:pPr>
            <w:r>
              <w:rPr>
                <w:b w:val="0"/>
                <w:bCs w:val="0"/>
                <w:i w:val="0"/>
                <w:iCs w:val="0"/>
                <w:sz w:val="26"/>
                <w:szCs w:val="26"/>
              </w:rPr>
              <w:t xml:space="preserve">Slide 2</w:t>
            </w:r>
          </w:p>
        </w:tc>
      </w:tr>
      <w:tr>
        <w:trPr>
          <w:cantSplit/>
        </w:trPr>
        <w:tc>
          <w:tcPr>
            <w:tcW w:type="dxa" w:w="4704"/>
          </w:tcPr>
          <w:p>
            <w:pPr>
              <w:spacing w:before="0" w:after="0"/>
            </w:pPr>
            <w:r>
              <w:rPr>
                <w:b w:val="0"/>
                <w:bCs w:val="0"/>
                <w:i w:val="0"/>
                <w:iCs w:val="0"/>
                <w:sz w:val="26"/>
                <w:szCs w:val="26"/>
              </w:rPr>
              <w:t xml:space="preserve">63% of the final value 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26"/>
                  <w:szCs w:val="26"/>
                </w:rPr>
                <m:t>t</m:t>
              </m:r>
              <m:r>
                <m:rPr>
                  <m:sty m:val="p"/>
                </m:rPr>
                <w:rPr>
                  <w:rFonts w:ascii="Cambria Math" w:hAnsi="Cambria Math" w:cs="Cambria Math"/>
                  <w:sz w:val="26"/>
                  <w:szCs w:val="26"/>
                </w:rPr>
                <m:t>=</m:t>
              </m:r>
              <m:r>
                <w:rPr>
                  <w:rFonts w:ascii="Cambria Math" w:hAnsi="Cambria Math" w:cs="Cambria Math"/>
                  <w:sz w:val="26"/>
                  <w:szCs w:val="26"/>
                </w:rPr>
                <m:t>τ</m:t>
              </m:r>
            </m:oMath>
          </w:p>
        </w:tc>
        <w:tc>
          <w:tcPr>
            <w:tcW w:type="dxa" w:w="8554"/>
          </w:tcPr>
          <w:p>
            <w:pPr>
              <w:spacing w:before="0" w:after="0"/>
            </w:pPr>
            <w:r>
              <w:rPr>
                <w:b w:val="0"/>
                <w:bCs w:val="0"/>
                <w:i w:val="0"/>
                <w:iCs w:val="0"/>
                <w:sz w:val="26"/>
                <w:szCs w:val="26"/>
              </w:rPr>
              <w:t xml:space="preserve">Repeated three times in class and marked on the slide's graph (both sources)</w:t>
            </w:r>
          </w:p>
        </w:tc>
        <w:tc>
          <w:tcPr>
            <w:tcW w:type="dxa" w:w="1142"/>
          </w:tcPr>
          <w:p>
            <w:pPr>
              <w:spacing w:before="0" w:after="0"/>
            </w:pPr>
            <w:r>
              <w:rPr>
                <w:b w:val="0"/>
                <w:bCs w:val="0"/>
                <w:i w:val="0"/>
                <w:iCs w:val="0"/>
                <w:sz w:val="26"/>
                <w:szCs w:val="26"/>
              </w:rPr>
              <w:t xml:space="preserve">Slide 3</w:t>
            </w:r>
          </w:p>
        </w:tc>
      </w:tr>
    </w:tbl>
    <w:p>
      <w:pPr>
        <w:spacing w:before="0" w:after="40"/>
      </w:pPr>
    </w:p>
    <w:p>
      <w:pPr>
        <w:spacing w:before="0" w:after="0"/>
        <w:sectPr>
          <w:footerReference w:type="default" r:id="rIdFtr"/>
          <w:pgSz w:w="15840" w:h="12240" w:orient="landscape"/>
          <w:pgMar w:top="648" w:right="720" w:bottom="648" w:left="720" w:header="300" w:footer="300" w:gutter="0"/>
          <w:cols w:num="1"/>
          <w:docGrid w:linePitch="360"/>
        </w:sectPr>
      </w:pPr>
    </w:p>
    <w:p>
      <w:pPr>
        <w:pStyle w:val="Heading1"/>
        <w:keepNext/>
        <w:spacing w:before="0" w:after="80"/>
      </w:pPr>
      <w:r>
        <w:rPr>
          <w:b/>
          <w:bCs/>
          <w:i w:val="0"/>
          <w:iCs w:val="0"/>
          <w:color w:val="1F3864"/>
          <w:sz w:val="28"/>
          <w:szCs w:val="28"/>
        </w:rPr>
        <w:t xml:space="preserve">Cheat sheet, copy-ready</w:t>
      </w:r>
    </w:p>
    <w:p>
      <w:pPr>
        <w:keepNext/>
        <w:pBdr>
          <w:bottom w:val="single" w:sz="4" w:space="1" w:color="8EAADB"/>
        </w:pBdr>
        <w:shd w:val="clear" w:color="auto" w:fill="D9E2F3"/>
        <w:spacing w:before="60" w:after="20"/>
      </w:pPr>
      <w:r>
        <w:rPr>
          <w:b/>
          <w:bCs/>
          <w:i w:val="0"/>
          <w:iCs w:val="0"/>
          <w:color w:val="1F3864"/>
          <w:sz w:val="18"/>
          <w:szCs w:val="18"/>
        </w:rPr>
        <w:t xml:space="preserve">First-order RC circuit</w:t>
      </w:r>
    </w:p>
    <w:p>
      <w:pPr>
        <w:spacing w:before="0" w:after="20"/>
      </w:pPr>
      <w:r>
        <w:rPr>
          <w:b/>
          <w:bCs/>
          <w:i/>
          <w:iCs/>
          <w:color w:val="806000"/>
          <w:sz w:val="16"/>
          <w:szCs w:val="16"/>
        </w:rPr>
        <w:t xml:space="preserve">Use when: </w:t>
      </w:r>
      <w:r>
        <w:rPr>
          <w:b w:val="0"/>
          <w:bCs w:val="0"/>
          <w:i/>
          <w:iCs/>
          <w:color w:val="806000"/>
          <w:sz w:val="16"/>
          <w:szCs w:val="16"/>
        </w:rPr>
        <w:t xml:space="preserve">"find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16"/>
                <w:szCs w:val="16"/>
              </w:rPr>
              <m:t>v</m:t>
            </m:r>
          </m:e>
          <m:sub>
            <m:r>
              <w:rPr>
                <w:rFonts w:ascii="Cambria Math" w:hAnsi="Cambria Math" w:cs="Cambria Math"/>
                <w:sz w:val="16"/>
                <w:szCs w:val="16"/>
              </w:rPr>
              <m:t>C</m:t>
            </m:r>
          </m:sub>
        </m:sSub>
        <m:d>
          <m:dPr>
            <m:begChr m:val="("/>
            <m:sepChr m:val=""/>
            <m:endChr m:val=")"/>
            <m:grow/>
          </m:dPr>
          <m:e>
            <m:r>
              <w:rPr>
                <w:rFonts w:ascii="Cambria Math" w:hAnsi="Cambria Math" w:cs="Cambria Math"/>
                <w:sz w:val="16"/>
                <w:szCs w:val="16"/>
              </w:rPr>
              <m:t>t</m:t>
            </m:r>
          </m:e>
        </m:d>
      </m:oMath>
      <w:r>
        <w:rPr>
          <w:b w:val="0"/>
          <w:bCs w:val="0"/>
          <w:i/>
          <w:iCs/>
          <w:color w:val="806000"/>
          <w:sz w:val="16"/>
          <w:szCs w:val="16"/>
        </w:rPr>
        <w:t xml:space="preserve">", "time constant", a switch opens or closes on an RC circuit</w:t>
      </w:r>
    </w:p>
    <w:p>
      <w:pPr>
        <w:spacing w:before="0" w:after="2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R</m:t>
          </m:r>
          <m:r>
            <w:rPr>
              <w:rFonts w:ascii="Cambria Math" w:hAnsi="Cambria Math" w:cs="Cambria Math"/>
              <w:sz w:val="16"/>
              <w:szCs w:val="16"/>
            </w:rPr>
            <m:t>C</m:t>
          </m:r>
          <m:f>
            <m:fPr>
              <m:type m:val="bar"/>
            </m:fPr>
            <m:num>
              <m:r>
                <w:rPr>
                  <w:rFonts w:ascii="Cambria Math" w:hAnsi="Cambria Math" w:cs="Cambria Math"/>
                  <w:sz w:val="16"/>
                  <w:szCs w:val="16"/>
                </w:rPr>
                <m:t>d</m:t>
              </m:r>
              <m:sSub>
                <m:e>
                  <m:r>
                    <w:rPr>
                      <w:rFonts w:ascii="Cambria Math" w:hAnsi="Cambria Math" w:cs="Cambria Math"/>
                      <w:sz w:val="16"/>
                      <w:szCs w:val="16"/>
                    </w:rPr>
                    <m:t>v</m:t>
                  </m:r>
                </m:e>
                <m:sub>
                  <m:r>
                    <w:rPr>
                      <w:rFonts w:ascii="Cambria Math" w:hAnsi="Cambria Math" w:cs="Cambria Math"/>
                      <w:sz w:val="16"/>
                      <w:szCs w:val="16"/>
                    </w:rPr>
                    <m:t>C</m:t>
                  </m:r>
                </m:sub>
              </m:sSub>
            </m:num>
            <m:den>
              <m:r>
                <w:rPr>
                  <w:rFonts w:ascii="Cambria Math" w:hAnsi="Cambria Math" w:cs="Cambria Math"/>
                  <w:sz w:val="16"/>
                  <w:szCs w:val="16"/>
                </w:rPr>
                <m:t>d</m:t>
              </m:r>
              <m:r>
                <w:rPr>
                  <w:rFonts w:ascii="Cambria Math" w:hAnsi="Cambria Math" w:cs="Cambria Math"/>
                  <w:sz w:val="16"/>
                  <w:szCs w:val="16"/>
                </w:rPr>
                <m:t>t</m:t>
              </m:r>
            </m:den>
          </m:f>
          <m:r>
            <m:rPr>
              <m:sty m:val="p"/>
            </m:rPr>
            <w:rPr>
              <w:rFonts w:ascii="Cambria Math" w:hAnsi="Cambria Math" w:cs="Cambria Math"/>
              <w:sz w:val="16"/>
              <w:szCs w:val="16"/>
            </w:rPr>
            <m:t>+</m:t>
          </m:r>
          <m:sSub>
            <m:e>
              <m:r>
                <w:rPr>
                  <w:rFonts w:ascii="Cambria Math" w:hAnsi="Cambria Math" w:cs="Cambria Math"/>
                  <w:sz w:val="16"/>
                  <w:szCs w:val="16"/>
                </w:rPr>
                <m:t>v</m:t>
              </m:r>
            </m:e>
            <m:sub>
              <m:r>
                <w:rPr>
                  <w:rFonts w:ascii="Cambria Math" w:hAnsi="Cambria Math" w:cs="Cambria Math"/>
                  <w:sz w:val="16"/>
                  <w:szCs w:val="16"/>
                </w:rPr>
                <m:t>C</m:t>
              </m:r>
            </m:sub>
          </m:sSub>
          <m:r>
            <m:rPr>
              <m:sty m:val="p"/>
            </m:rPr>
            <w:rPr>
              <w:rFonts w:ascii="Cambria Math" w:hAnsi="Cambria Math" w:cs="Cambria Math"/>
              <w:sz w:val="16"/>
              <w:szCs w:val="16"/>
            </w:rPr>
            <m:t>=</m:t>
          </m:r>
          <m:sSub>
            <m:e>
              <m:r>
                <w:rPr>
                  <w:rFonts w:ascii="Cambria Math" w:hAnsi="Cambria Math" w:cs="Cambria Math"/>
                  <w:sz w:val="16"/>
                  <w:szCs w:val="16"/>
                </w:rPr>
                <m:t>V</m:t>
              </m:r>
            </m:e>
            <m:sub>
              <m:r>
                <w:rPr>
                  <w:rFonts w:ascii="Cambria Math" w:hAnsi="Cambria Math" w:cs="Cambria Math"/>
                  <w:sz w:val="16"/>
                  <w:szCs w:val="16"/>
                </w:rPr>
                <m:t>s</m:t>
              </m:r>
            </m:sub>
          </m:sSub>
        </m:oMath>
      </m:oMathPara>
    </w:p>
    <w:p>
      <w:pPr>
        <w:spacing w:before="0" w:after="2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τ</m:t>
          </m:r>
          <m:r>
            <m:rPr>
              <m:sty m:val="p"/>
            </m:rPr>
            <w:rPr>
              <w:rFonts w:ascii="Cambria Math" w:hAnsi="Cambria Math" w:cs="Cambria Math"/>
              <w:sz w:val="16"/>
              <w:szCs w:val="16"/>
            </w:rPr>
            <m:t>=</m:t>
          </m:r>
          <m:r>
            <w:rPr>
              <w:rFonts w:ascii="Cambria Math" w:hAnsi="Cambria Math" w:cs="Cambria Math"/>
              <w:sz w:val="16"/>
              <w:szCs w:val="16"/>
            </w:rPr>
            <m:t>R</m:t>
          </m:r>
          <m:r>
            <w:rPr>
              <w:rFonts w:ascii="Cambria Math" w:hAnsi="Cambria Math" w:cs="Cambria Math"/>
              <w:sz w:val="16"/>
              <w:szCs w:val="16"/>
            </w:rPr>
            <m:t>C</m:t>
          </m:r>
        </m:oMath>
      </m:oMathPara>
    </w:p>
    <w:p>
      <w:pPr>
        <w:spacing w:before="0" w:after="2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16"/>
                  <w:szCs w:val="16"/>
                </w:rPr>
                <m:t>v</m:t>
              </m:r>
            </m:e>
            <m:sub>
              <m:r>
                <w:rPr>
                  <w:rFonts w:ascii="Cambria Math" w:hAnsi="Cambria Math" w:cs="Cambria Math"/>
                  <w:sz w:val="16"/>
                  <w:szCs w:val="16"/>
                </w:rPr>
                <m:t>C</m:t>
              </m:r>
            </m:sub>
          </m:sSub>
          <m:d>
            <m:dPr>
              <m:begChr m:val="("/>
              <m:sepChr m:val=""/>
              <m:endChr m:val=")"/>
              <m:grow/>
            </m:dPr>
            <m:e>
              <m:r>
                <w:rPr>
                  <w:rFonts w:ascii="Cambria Math" w:hAnsi="Cambria Math" w:cs="Cambria Math"/>
                  <w:sz w:val="16"/>
                  <w:szCs w:val="16"/>
                </w:rPr>
                <m:t>t</m:t>
              </m:r>
            </m:e>
          </m:d>
          <m:r>
            <m:rPr>
              <m:sty m:val="p"/>
            </m:rPr>
            <w:rPr>
              <w:rFonts w:ascii="Cambria Math" w:hAnsi="Cambria Math" w:cs="Cambria Math"/>
              <w:sz w:val="16"/>
              <w:szCs w:val="16"/>
            </w:rPr>
            <m:t>=</m:t>
          </m:r>
          <m:sSub>
            <m:e>
              <m:r>
                <w:rPr>
                  <w:rFonts w:ascii="Cambria Math" w:hAnsi="Cambria Math" w:cs="Cambria Math"/>
                  <w:sz w:val="16"/>
                  <w:szCs w:val="16"/>
                </w:rPr>
                <m:t>V</m:t>
              </m:r>
            </m:e>
            <m:sub>
              <m:r>
                <w:rPr>
                  <w:rFonts w:ascii="Cambria Math" w:hAnsi="Cambria Math" w:cs="Cambria Math"/>
                  <w:sz w:val="16"/>
                  <w:szCs w:val="16"/>
                </w:rPr>
                <m:t>f</m:t>
              </m:r>
            </m:sub>
          </m:sSub>
          <m:r>
            <m:rPr>
              <m:sty m:val="p"/>
            </m:rPr>
            <w:rPr>
              <w:rFonts w:ascii="Cambria Math" w:hAnsi="Cambria Math" w:cs="Cambria Math"/>
              <w:sz w:val="16"/>
              <w:szCs w:val="16"/>
            </w:rPr>
            <m:t>+</m:t>
          </m:r>
          <m:d>
            <m:dPr>
              <m:begChr m:val="("/>
              <m:sepChr m:val=""/>
              <m:endChr m:val=")"/>
              <m:grow/>
            </m:dPr>
            <m:e>
              <m:sSub>
                <m:e>
                  <m:r>
                    <w:rPr>
                      <w:rFonts w:ascii="Cambria Math" w:hAnsi="Cambria Math" w:cs="Cambria Math"/>
                      <w:sz w:val="16"/>
                      <w:szCs w:val="16"/>
                    </w:rPr>
                    <m:t>V</m:t>
                  </m:r>
                </m:e>
                <m:sub>
                  <m:r>
                    <w:rPr>
                      <w:rFonts w:ascii="Cambria Math" w:hAnsi="Cambria Math" w:cs="Cambria Math"/>
                      <w:sz w:val="16"/>
                      <w:szCs w:val="16"/>
                    </w:rPr>
                    <m:t>i</m:t>
                  </m:r>
                </m:sub>
              </m:sSub>
              <m:r>
                <m:rPr>
                  <m:sty m:val="p"/>
                </m:rPr>
                <w:rPr>
                  <w:rFonts w:ascii="Cambria Math" w:hAnsi="Cambria Math" w:cs="Cambria Math"/>
                  <w:sz w:val="16"/>
                  <w:szCs w:val="16"/>
                </w:rPr>
                <m:t>−</m:t>
              </m:r>
              <m:sSub>
                <m:e>
                  <m:r>
                    <w:rPr>
                      <w:rFonts w:ascii="Cambria Math" w:hAnsi="Cambria Math" w:cs="Cambria Math"/>
                      <w:sz w:val="16"/>
                      <w:szCs w:val="16"/>
                    </w:rPr>
                    <m:t>V</m:t>
                  </m:r>
                </m:e>
                <m:sub>
                  <m:r>
                    <w:rPr>
                      <w:rFonts w:ascii="Cambria Math" w:hAnsi="Cambria Math" w:cs="Cambria Math"/>
                      <w:sz w:val="16"/>
                      <w:szCs w:val="16"/>
                    </w:rPr>
                    <m:t>f</m:t>
                  </m:r>
                </m:sub>
              </m:sSub>
            </m:e>
          </m:d>
          <m:sSup>
            <m:e>
              <m:r>
                <w:rPr>
                  <w:rFonts w:ascii="Cambria Math" w:hAnsi="Cambria Math" w:cs="Cambria Math"/>
                  <w:sz w:val="16"/>
                  <w:szCs w:val="16"/>
                </w:rPr>
                <m:t>e</m:t>
              </m:r>
            </m:e>
            <m:sup>
              <m:r>
                <m:rPr>
                  <m:sty m:val="p"/>
                </m:rPr>
                <w:rPr>
                  <w:rFonts w:ascii="Cambria Math" w:hAnsi="Cambria Math" w:cs="Cambria Math"/>
                  <w:sz w:val="16"/>
                  <w:szCs w:val="16"/>
                </w:rPr>
                <m:t>−</m:t>
              </m:r>
              <m:r>
                <w:rPr>
                  <w:rFonts w:ascii="Cambria Math" w:hAnsi="Cambria Math" w:cs="Cambria Math"/>
                  <w:sz w:val="16"/>
                  <w:szCs w:val="16"/>
                </w:rPr>
                <m:t>t</m:t>
              </m:r>
              <m:r>
                <m:rPr>
                  <m:sty m:val="p"/>
                </m:rPr>
                <w:rPr>
                  <w:rFonts w:ascii="Cambria Math" w:hAnsi="Cambria Math" w:cs="Cambria Math"/>
                  <w:sz w:val="16"/>
                  <w:szCs w:val="16"/>
                </w:rPr>
                <m:t>/</m:t>
              </m:r>
              <m:r>
                <w:rPr>
                  <w:rFonts w:ascii="Cambria Math" w:hAnsi="Cambria Math" w:cs="Cambria Math"/>
                  <w:sz w:val="16"/>
                  <w:szCs w:val="16"/>
                </w:rPr>
                <m:t>τ</m:t>
              </m:r>
            </m:sup>
          </m:sSup>
        </m:oMath>
      </m:oMathPara>
    </w:p>
    <w:p>
      <w:pPr>
        <w:spacing w:before="0" w:after="20"/>
      </w:pPr>
      <w:r>
        <w:rPr>
          <w:b w:val="0"/>
          <w:bCs w:val="0"/>
          <w:i w:val="0"/>
          <w:iCs w:val="0"/>
          <w:sz w:val="16"/>
          <w:szCs w:val="16"/>
        </w:rPr>
        <w:t xml:space="preserve">Valid for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t</m:t>
        </m:r>
        <m:r>
          <m:rPr>
            <m:sty m:val="p"/>
          </m:rPr>
          <w:rPr>
            <w:rFonts w:ascii="Cambria Math" w:hAnsi="Cambria Math" w:cs="Cambria Math"/>
            <w:sz w:val="16"/>
            <w:szCs w:val="16"/>
          </w:rPr>
          <m:t>≥</m:t>
        </m:r>
        <m:r>
          <w:rPr>
            <w:rFonts w:ascii="Cambria Math" w:hAnsi="Cambria Math" w:cs="Cambria Math"/>
            <w:sz w:val="16"/>
            <w:szCs w:val="16"/>
          </w:rPr>
          <m:t>0</m:t>
        </m:r>
      </m:oMath>
      <w:r>
        <w:rPr>
          <w:b w:val="0"/>
          <w:bCs w:val="0"/>
          <w:i w:val="0"/>
          <w:iCs w:val="0"/>
          <w:sz w:val="16"/>
          <w:szCs w:val="16"/>
        </w:rPr>
        <w:t xml:space="preserve"> after one switching event;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16"/>
                <w:szCs w:val="16"/>
              </w:rPr>
              <m:t>V</m:t>
            </m:r>
          </m:e>
          <m:sub>
            <m:r>
              <w:rPr>
                <w:rFonts w:ascii="Cambria Math" w:hAnsi="Cambria Math" w:cs="Cambria Math"/>
                <w:sz w:val="16"/>
                <w:szCs w:val="16"/>
              </w:rPr>
              <m:t>i</m:t>
            </m:r>
          </m:sub>
        </m:sSub>
      </m:oMath>
      <w:r>
        <w:rPr>
          <w:b w:val="0"/>
          <w:bCs w:val="0"/>
          <w:i w:val="0"/>
          <w:iCs w:val="0"/>
          <w:sz w:val="16"/>
          <w:szCs w:val="16"/>
        </w:rPr>
        <w:t xml:space="preserve"> = value just before,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16"/>
                <w:szCs w:val="16"/>
              </w:rPr>
              <m:t>V</m:t>
            </m:r>
          </m:e>
          <m:sub>
            <m:r>
              <w:rPr>
                <w:rFonts w:ascii="Cambria Math" w:hAnsi="Cambria Math" w:cs="Cambria Math"/>
                <w:sz w:val="16"/>
                <w:szCs w:val="16"/>
              </w:rPr>
              <m:t>f</m:t>
            </m:r>
          </m:sub>
        </m:sSub>
      </m:oMath>
      <w:r>
        <w:rPr>
          <w:b w:val="0"/>
          <w:bCs w:val="0"/>
          <w:i w:val="0"/>
          <w:iCs w:val="0"/>
          <w:sz w:val="16"/>
          <w:szCs w:val="16"/>
        </w:rPr>
        <w:t xml:space="preserve"> = long-time value.</w:t>
      </w:r>
    </w:p>
    <w:p>
      <w:pPr>
        <w:pStyle w:val="ListParagraph"/>
        <w:numPr>
          <w:ilvl w:val="0"/>
          <w:numId w:val="4"/>
        </w:numPr>
        <w:spacing w:before="0" w:after="10"/>
      </w:pPr>
      <w:r>
        <w:rPr>
          <w:b w:val="0"/>
          <w:bCs w:val="0"/>
          <w:i w:val="0"/>
          <w:iCs w:val="0"/>
          <w:sz w:val="16"/>
          <w:szCs w:val="16"/>
        </w:rPr>
        <w:t xml:space="preserve">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t</m:t>
        </m:r>
        <m:r>
          <m:rPr>
            <m:sty m:val="p"/>
          </m:rPr>
          <w:rPr>
            <w:rFonts w:ascii="Cambria Math" w:hAnsi="Cambria Math" w:cs="Cambria Math"/>
            <w:sz w:val="16"/>
            <w:szCs w:val="16"/>
          </w:rPr>
          <m:t>=</m:t>
        </m:r>
        <m:r>
          <w:rPr>
            <w:rFonts w:ascii="Cambria Math" w:hAnsi="Cambria Math" w:cs="Cambria Math"/>
            <w:sz w:val="16"/>
            <w:szCs w:val="16"/>
          </w:rPr>
          <m:t>τ</m:t>
        </m:r>
      </m:oMath>
      <w:r>
        <w:rPr>
          <w:b w:val="0"/>
          <w:bCs w:val="0"/>
          <w:i w:val="0"/>
          <w:iCs w:val="0"/>
          <w:sz w:val="16"/>
          <w:szCs w:val="16"/>
        </w:rPr>
        <w:t xml:space="preserve">: 63% of the change done; at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5</m:t>
        </m:r>
        <m:r>
          <w:rPr>
            <w:rFonts w:ascii="Cambria Math" w:hAnsi="Cambria Math" w:cs="Cambria Math"/>
            <w:sz w:val="16"/>
            <w:szCs w:val="16"/>
          </w:rPr>
          <m:t>τ</m:t>
        </m:r>
      </m:oMath>
      <w:r>
        <w:rPr>
          <w:b w:val="0"/>
          <w:bCs w:val="0"/>
          <w:i w:val="0"/>
          <w:iCs w:val="0"/>
          <w:sz w:val="16"/>
          <w:szCs w:val="16"/>
        </w:rPr>
        <w:t xml:space="preserve">: over 99%.</w:t>
      </w:r>
    </w:p>
    <w:p>
      <w:pPr>
        <w:spacing w:before="0" w:after="20"/>
      </w:pPr>
      <w:r>
        <w:rPr>
          <w:b/>
          <w:bCs/>
          <w:i w:val="0"/>
          <w:iCs w:val="0"/>
          <w:sz w:val="16"/>
          <w:szCs w:val="16"/>
        </w:rPr>
        <w:t xml:space="preserve">Solve: </w:t>
      </w:r>
      <w:r>
        <w:rPr>
          <w:b w:val="0"/>
          <w:bCs w:val="0"/>
          <w:i w:val="0"/>
          <w:iCs w:val="0"/>
          <w:sz w:val="16"/>
          <w:szCs w:val="16"/>
        </w:rPr>
        <w:t xml:space="preserve">initial value, final value (capacitor = open circuit),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τ</m:t>
        </m:r>
      </m:oMath>
      <w:r>
        <w:rPr>
          <w:b w:val="0"/>
          <w:bCs w:val="0"/>
          <w:i w:val="0"/>
          <w:iCs w:val="0"/>
          <w:sz w:val="16"/>
          <w:szCs w:val="16"/>
        </w:rPr>
        <w:t xml:space="preserve"> from the resistance seen by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C</m:t>
        </m:r>
      </m:oMath>
      <w:r>
        <w:rPr>
          <w:b w:val="0"/>
          <w:bCs w:val="0"/>
          <w:i w:val="0"/>
          <w:iCs w:val="0"/>
          <w:sz w:val="16"/>
          <w:szCs w:val="16"/>
        </w:rPr>
        <w:t xml:space="preserve">, then substitute.</w:t>
      </w:r>
    </w:p>
    <w:p>
      <w:pPr>
        <w:spacing w:before="0" w:after="20"/>
      </w:pPr>
      <w:r>
        <w:rPr>
          <w:b/>
          <w:bCs/>
          <w:i w:val="0"/>
          <w:iCs w:val="0"/>
          <w:sz w:val="16"/>
          <w:szCs w:val="16"/>
        </w:rPr>
        <w:t xml:space="preserve">Trap: </w:t>
      </w:r>
      <w:r>
        <w:rPr>
          <w:b w:val="0"/>
          <w:bCs w:val="0"/>
          <w:i w:val="0"/>
          <w:iCs w:val="0"/>
          <w:sz w:val="16"/>
          <w:szCs w:val="16"/>
        </w:rPr>
        <w:t xml:space="preserve">use the resistance seen by the capacitor, not the total circuit resistance.</w:t>
      </w:r>
    </w:p>
    <w:p>
      <w:pPr>
        <w:keepNext/>
        <w:pBdr>
          <w:bottom w:val="single" w:sz="4" w:space="1" w:color="8EAADB"/>
        </w:pBdr>
        <w:shd w:val="clear" w:color="auto" w:fill="D9E2F3"/>
        <w:spacing w:before="60" w:after="20"/>
      </w:pPr>
      <w:r>
        <w:rPr>
          <w:b/>
          <w:bCs/>
          <w:i w:val="0"/>
          <w:iCs w:val="0"/>
          <w:color w:val="1F3864"/>
          <w:sz w:val="18"/>
          <w:szCs w:val="18"/>
        </w:rPr>
        <w:t xml:space="preserve">RL comparison</w:t>
      </w:r>
    </w:p>
    <w:p>
      <w:pPr>
        <w:spacing w:before="0" w:after="20"/>
      </w:pPr>
      <w:r>
        <w:rPr>
          <w:b/>
          <w:bCs/>
          <w:i/>
          <w:iCs/>
          <w:color w:val="806000"/>
          <w:sz w:val="16"/>
          <w:szCs w:val="16"/>
        </w:rPr>
        <w:t xml:space="preserve">Use when: </w:t>
      </w:r>
      <w:r>
        <w:rPr>
          <w:b w:val="0"/>
          <w:bCs w:val="0"/>
          <w:i/>
          <w:iCs/>
          <w:color w:val="806000"/>
          <w:sz w:val="16"/>
          <w:szCs w:val="16"/>
        </w:rPr>
        <w:t xml:space="preserve">an inductor instead of a capacitor, "current cannot change instantly"</w:t>
      </w:r>
    </w:p>
    <w:p>
      <w:pPr>
        <w:spacing w:before="0" w:after="20"/>
      </w:pPr>
      <m:oMathPara>
        <m:oMathParaPr>
          <m:jc m:val="center"/>
        </m:oMathParaP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τ</m:t>
          </m:r>
          <m:r>
            <m:rPr>
              <m:sty m:val="p"/>
            </m:rPr>
            <w:rPr>
              <w:rFonts w:ascii="Cambria Math" w:hAnsi="Cambria Math" w:cs="Cambria Math"/>
              <w:sz w:val="16"/>
              <w:szCs w:val="16"/>
            </w:rPr>
            <m:t>=</m:t>
          </m:r>
          <m:r>
            <w:rPr>
              <w:rFonts w:ascii="Cambria Math" w:hAnsi="Cambria Math" w:cs="Cambria Math"/>
              <w:sz w:val="16"/>
              <w:szCs w:val="16"/>
            </w:rPr>
            <m:t>L</m:t>
          </m:r>
          <m:r>
            <m:rPr>
              <m:sty m:val="p"/>
            </m:rPr>
            <w:rPr>
              <w:rFonts w:ascii="Cambria Math" w:hAnsi="Cambria Math" w:cs="Cambria Math"/>
              <w:sz w:val="16"/>
              <w:szCs w:val="16"/>
            </w:rPr>
            <m:t>/</m:t>
          </m:r>
          <m:r>
            <w:rPr>
              <w:rFonts w:ascii="Cambria Math" w:hAnsi="Cambria Math" w:cs="Cambria Math"/>
              <w:sz w:val="16"/>
              <w:szCs w:val="16"/>
            </w:rPr>
            <m:t>R</m:t>
          </m:r>
        </m:oMath>
      </m:oMathPara>
    </w:p>
    <w:p>
      <w:pPr>
        <w:pStyle w:val="ListParagraph"/>
        <w:numPr>
          <w:ilvl w:val="0"/>
          <w:numId w:val="4"/>
        </w:numPr>
        <w:spacing w:before="0" w:after="10"/>
      </w:pPr>
      <w:r>
        <w:rPr>
          <w:b w:val="0"/>
          <w:bCs w:val="0"/>
          <w:i w:val="0"/>
          <w:iCs w:val="0"/>
          <w:sz w:val="16"/>
          <w:szCs w:val="16"/>
        </w:rPr>
        <w:t xml:space="preserve">State variable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w:rPr>
                <w:rFonts w:ascii="Cambria Math" w:hAnsi="Cambria Math" w:cs="Cambria Math"/>
                <w:sz w:val="16"/>
                <w:szCs w:val="16"/>
              </w:rPr>
              <m:t>i</m:t>
            </m:r>
          </m:e>
          <m:sub>
            <m:r>
              <w:rPr>
                <w:rFonts w:ascii="Cambria Math" w:hAnsi="Cambria Math" w:cs="Cambria Math"/>
                <w:sz w:val="16"/>
                <w:szCs w:val="16"/>
              </w:rPr>
              <m:t>L</m:t>
            </m:r>
          </m:sub>
        </m:sSub>
      </m:oMath>
      <w:r>
        <w:rPr>
          <w:b w:val="0"/>
          <w:bCs w:val="0"/>
          <w:i w:val="0"/>
          <w:iCs w:val="0"/>
          <w:sz w:val="16"/>
          <w:szCs w:val="16"/>
        </w:rPr>
        <w:t xml:space="preserve">; long-time inductor = short circuit.</w:t>
      </w:r>
    </w:p>
    <w:p>
      <w:pPr>
        <w:spacing w:before="0" w:after="20"/>
      </w:pPr>
      <w:r>
        <w:rPr>
          <w:b/>
          <w:bCs/>
          <w:i w:val="0"/>
          <w:iCs w:val="0"/>
          <w:sz w:val="16"/>
          <w:szCs w:val="16"/>
        </w:rPr>
        <w:t xml:space="preserve">Trap: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τ</m:t>
        </m:r>
        <m:r>
          <m:rPr>
            <m:sty m:val="p"/>
          </m:rPr>
          <w:rPr>
            <w:rFonts w:ascii="Cambria Math" w:hAnsi="Cambria Math" w:cs="Cambria Math"/>
            <w:sz w:val="16"/>
            <w:szCs w:val="16"/>
          </w:rPr>
          <m:t>=</m:t>
        </m:r>
        <m:r>
          <w:rPr>
            <w:rFonts w:ascii="Cambria Math" w:hAnsi="Cambria Math" w:cs="Cambria Math"/>
            <w:sz w:val="16"/>
            <w:szCs w:val="16"/>
          </w:rPr>
          <m:t>L</m:t>
        </m:r>
        <m:r>
          <m:rPr>
            <m:sty m:val="p"/>
          </m:rPr>
          <w:rPr>
            <w:rFonts w:ascii="Cambria Math" w:hAnsi="Cambria Math" w:cs="Cambria Math"/>
            <w:sz w:val="16"/>
            <w:szCs w:val="16"/>
          </w:rPr>
          <m:t>/</m:t>
        </m:r>
        <m:r>
          <w:rPr>
            <w:rFonts w:ascii="Cambria Math" w:hAnsi="Cambria Math" w:cs="Cambria Math"/>
            <w:sz w:val="16"/>
            <w:szCs w:val="16"/>
          </w:rPr>
          <m:t>R</m:t>
        </m:r>
      </m:oMath>
      <w:r>
        <w:rPr>
          <w:b w:val="0"/>
          <w:bCs w:val="0"/>
          <w:i w:val="0"/>
          <w:iCs w:val="0"/>
          <w:sz w:val="16"/>
          <w:szCs w:val="16"/>
        </w:rPr>
        <w:t xml:space="preserve">, not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L</m:t>
        </m:r>
        <m:r>
          <w:rPr>
            <w:rFonts w:ascii="Cambria Math" w:hAnsi="Cambria Math" w:cs="Cambria Math"/>
            <w:sz w:val="16"/>
            <w:szCs w:val="16"/>
          </w:rPr>
          <m:t>R</m:t>
        </m:r>
      </m:oMath>
      <w:r>
        <w:rPr>
          <w:b w:val="0"/>
          <w:bCs w:val="0"/>
          <w:i w:val="0"/>
          <w:iCs w:val="0"/>
          <w:sz w:val="16"/>
          <w:szCs w:val="16"/>
        </w:rPr>
        <w:t xml:space="preserve">.</w:t>
      </w:r>
    </w:p>
    <w:p>
      <w:pPr>
        <w:keepNext/>
        <w:pBdr>
          <w:bottom w:val="single" w:sz="4" w:space="1" w:color="8EAADB"/>
        </w:pBdr>
        <w:shd w:val="clear" w:color="auto" w:fill="D9E2F3"/>
        <w:spacing w:before="60" w:after="20"/>
      </w:pPr>
      <w:r>
        <w:rPr>
          <w:b/>
          <w:bCs/>
          <w:i w:val="0"/>
          <w:iCs w:val="0"/>
          <w:color w:val="1F3864"/>
          <w:sz w:val="18"/>
          <w:szCs w:val="18"/>
        </w:rPr>
        <w:t xml:space="preserve">Common traps (all topics)</w:t>
      </w:r>
    </w:p>
    <w:p>
      <w:pPr>
        <w:pStyle w:val="ListParagraph"/>
        <w:numPr>
          <w:ilvl w:val="0"/>
          <w:numId w:val="4"/>
        </w:numPr>
        <w:spacing w:before="0" w:after="10"/>
      </w:pPr>
      <w:r>
        <w:rPr>
          <w:b w:val="0"/>
          <w:bCs w:val="0"/>
          <w:i w:val="0"/>
          <w:iCs w:val="0"/>
          <w:sz w:val="16"/>
          <w:szCs w:val="16"/>
        </w:rPr>
        <w:t xml:space="preserve">Capacitor voltage and inductor current cannot jump; the other quantities can.</w:t>
      </w:r>
    </w:p>
    <w:p>
      <w:pPr>
        <w:pStyle w:val="ListParagraph"/>
        <w:numPr>
          <w:ilvl w:val="0"/>
          <w:numId w:val="4"/>
        </w:numPr>
        <w:spacing w:before="0" w:after="10"/>
      </w:pPr>
      <w:r>
        <w:rPr>
          <w:b w:val="0"/>
          <w:bCs w:val="0"/>
          <w:i w:val="0"/>
          <w:iCs w:val="0"/>
          <w:sz w:val="16"/>
          <w:szCs w:val="16"/>
        </w:rPr>
        <w:t xml:space="preserve">Read graphs in units of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sz w:val="16"/>
            <w:szCs w:val="16"/>
          </w:rPr>
          <m:t>τ</m:t>
        </m:r>
      </m:oMath>
      <w:r>
        <w:rPr>
          <w:b w:val="0"/>
          <w:bCs w:val="0"/>
          <w:i w:val="0"/>
          <w:iCs w:val="0"/>
          <w:sz w:val="16"/>
          <w:szCs w:val="16"/>
        </w:rPr>
        <w:t xml:space="preserve">.</w:t>
      </w:r>
    </w:p>
    <w:p>
      <w:pPr>
        <w:spacing w:before="0" w:after="0"/>
        <w:sectPr>
          <w:footerReference w:type="default" r:id="rIdFtr"/>
          <w:type w:val="nextPage"/>
          <w:pgSz w:w="15840" w:h="12240" w:orient="landscape"/>
          <w:pgMar w:top="648" w:right="720" w:bottom="648" w:left="720" w:header="300" w:footer="300" w:gutter="0"/>
          <w:cols w:space="216" w:num="4" w:sep="1"/>
          <w:docGrid w:linePitch="360"/>
        </w:sectPr>
      </w:pPr>
    </w:p>
    <w:p>
      <w:pPr>
        <w:pStyle w:val="Heading1"/>
        <w:keepNext/>
        <w:spacing w:before="0" w:after="160"/>
      </w:pPr>
      <w:r>
        <w:rPr>
          <w:b/>
          <w:bCs/>
          <w:i w:val="0"/>
          <w:iCs w:val="0"/>
          <w:color w:val="1F3864"/>
          <w:sz w:val="40"/>
          <w:szCs w:val="40"/>
        </w:rPr>
        <w:t xml:space="preserve">Open questions</w:t>
      </w:r>
    </w:p>
    <w:p>
      <w:pPr>
        <w:spacing w:before="0" w:after="80"/>
      </w:pPr>
      <w:r>
        <w:rPr>
          <w:b/>
          <w:bCs/>
          <w:i w:val="0"/>
          <w:iCs w:val="0"/>
          <w:color w:val="FF0000"/>
          <w:sz w:val="30"/>
          <w:szCs w:val="30"/>
        </w:rPr>
        <w:t xml:space="preserve">SLIDE 3: UNCLEAR IN LECTURE: ONE EXAMPLE VALUE FOR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R</m:t>
        </m:r>
      </m:oMath>
      <w:r>
        <w:rPr>
          <w:b/>
          <w:bCs/>
          <w:i w:val="0"/>
          <w:iCs w:val="0"/>
          <w:color w:val="FF0000"/>
          <w:sz w:val="30"/>
          <w:szCs w:val="30"/>
        </w:rPr>
        <w:t xml:space="preserve"> COULD NOT BE MADE OUT. AI NOTETAKER'S BEST GUESS: 10 kΩ, SINCE THE RESULT GIVEN WAS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τ</m:t>
        </m:r>
        <m:r>
          <m:rPr>
            <m:sty m:val="p"/>
          </m:rPr>
          <w:rPr>
            <w:rFonts w:ascii="Cambria Math" w:hAnsi="Cambria Math" w:cs="Cambria Math"/>
            <w:b/>
            <w:color w:val="FF0000"/>
            <w:sz w:val="30"/>
            <w:szCs w:val="30"/>
          </w:rPr>
          <m:t>=</m:t>
        </m:r>
        <m:r>
          <w:rPr>
            <w:rFonts w:ascii="Cambria Math" w:hAnsi="Cambria Math" w:cs="Cambria Math"/>
            <w:b/>
            <w:color w:val="FF0000"/>
            <w:sz w:val="30"/>
            <w:szCs w:val="30"/>
          </w:rPr>
          <m:t>1</m:t>
        </m:r>
      </m:oMath>
      <w:r>
        <w:rPr>
          <w:b/>
          <w:bCs/>
          <w:i w:val="0"/>
          <w:iCs w:val="0"/>
          <w:color w:val="FF0000"/>
          <w:sz w:val="30"/>
          <w:szCs w:val="30"/>
        </w:rPr>
        <w:t xml:space="preserve"> ms WITH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C</m:t>
        </m:r>
        <m:r>
          <m:rPr>
            <m:sty m:val="p"/>
          </m:rPr>
          <w:rPr>
            <w:rFonts w:ascii="Cambria Math" w:hAnsi="Cambria Math" w:cs="Cambria Math"/>
            <w:b/>
            <w:color w:val="FF0000"/>
            <w:sz w:val="30"/>
            <w:szCs w:val="30"/>
          </w:rPr>
          <m:t>=</m:t>
        </m:r>
        <m:r>
          <w:rPr>
            <w:rFonts w:ascii="Cambria Math" w:hAnsi="Cambria Math" w:cs="Cambria Math"/>
            <w:b/>
            <w:color w:val="FF0000"/>
            <w:sz w:val="30"/>
            <w:szCs w:val="30"/>
          </w:rPr>
          <m:t>100</m:t>
        </m:r>
      </m:oMath>
      <w:r>
        <w:rPr>
          <w:b/>
          <w:bCs/>
          <w:i w:val="0"/>
          <w:iCs w:val="0"/>
          <w:color w:val="FF0000"/>
          <w:sz w:val="30"/>
          <w:szCs w:val="30"/>
        </w:rPr>
        <w:t xml:space="preserve"> nF.</w:t>
      </w:r>
    </w:p>
    <w:p>
      <w:pPr>
        <w:spacing w:before="0" w:after="80"/>
      </w:pPr>
      <w:r>
        <w:rPr>
          <w:b/>
          <w:bCs/>
          <w:i w:val="0"/>
          <w:iCs w:val="0"/>
          <w:color w:val="FF0000"/>
          <w:sz w:val="30"/>
          <w:szCs w:val="30"/>
        </w:rPr>
        <w:t xml:space="preserve">SLIDE 4: SLIDE AND LECTURE DISAGREE: "AFTER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4</m:t>
        </m:r>
        <m:r>
          <w:rPr>
            <w:rFonts w:ascii="Cambria Math" w:hAnsi="Cambria Math" w:cs="Cambria Math"/>
            <w:b/>
            <w:color w:val="FF0000"/>
            <w:sz w:val="30"/>
            <w:szCs w:val="30"/>
          </w:rPr>
          <m:t>τ</m:t>
        </m:r>
      </m:oMath>
      <w:r>
        <w:rPr>
          <w:b/>
          <w:bCs/>
          <w:i w:val="0"/>
          <w:iCs w:val="0"/>
          <w:color w:val="FF0000"/>
          <w:sz w:val="30"/>
          <w:szCs w:val="30"/>
        </w:rPr>
        <w:t xml:space="preserve">" WAS SAID ONCE; THE SLIDE AND THE REST OF CLASS USE </w:t>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w:rPr>
            <w:rFonts w:ascii="Cambria Math" w:hAnsi="Cambria Math" w:cs="Cambria Math"/>
            <w:b/>
            <w:color w:val="FF0000"/>
            <w:sz w:val="30"/>
            <w:szCs w:val="30"/>
          </w:rPr>
          <m:t>5</m:t>
        </m:r>
        <m:r>
          <w:rPr>
            <w:rFonts w:ascii="Cambria Math" w:hAnsi="Cambria Math" w:cs="Cambria Math"/>
            <w:b/>
            <w:color w:val="FF0000"/>
            <w:sz w:val="30"/>
            <w:szCs w:val="30"/>
          </w:rPr>
          <m:t>τ</m:t>
        </m:r>
      </m:oMath>
      <w:r>
        <w:rPr>
          <w:b/>
          <w:bCs/>
          <w:i w:val="0"/>
          <w:iCs w:val="0"/>
          <w:color w:val="FF0000"/>
          <w:sz w:val="30"/>
          <w:szCs w:val="30"/>
        </w:rPr>
        <w:t xml:space="preserve">. THESE NOTES FOLLOW THE SLIDE.</w:t>
      </w:r>
    </w:p>
    <w:sectPr>
      <w:footerReference w:type="default" r:id="rIdFtr"/>
      <w:type w:val="nextPage"/>
      <w:pgSz w:w="15840" w:h="12240" w:orient="landscape"/>
      <w:pgMar w:top="648" w:right="720" w:bottom="648" w:left="720" w:header="300" w:footer="300" w:gutter="0"/>
      <w:cols w:num="1"/>
      <w:docGrid w:linePitch="360"/>
    </w:sectPr>
  </w:body>
</w:document>
</file>

<file path=word/footer1.xml><?xml version="1.0" encoding="utf-8"?>
<w:ftr xmlns:wpc="http://schemas.microsoft.com/office/word/2010/wordprocessingCanvas" xmlns:mc="http://schemas.openxmlformats.org/markup-compatibility/2006"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xmlns:w="http://schemas.openxmlformats.org/wordprocessingml/2006/main" xmlns:w14="http://schemas.microsoft.com/office/word/2010/wordml" mc:Ignorable="w14">
  <w:p>
    <w:pPr>
      <w:pStyle w:val="Footer"/>
      <w:jc w:val="center"/>
    </w:pPr>
    <w:r>
      <w:rPr>
        <w:color w:val="808080"/>
        <w:sz w:val="16"/>
        <w:szCs w:val="16"/>
      </w:rPr>
      <w:t xml:space="preserve">DEMO 200 · Lecture 5 (Jan 15) · page </w:t>
    </w:r>
    <w:r>
      <w:rPr>
        <w:color w:val="808080"/>
        <w:sz w:val="16"/>
        <w:szCs w:val="16"/>
      </w:rPr>
      <w:fldChar w:fldCharType="begin"/>
    </w:r>
    <w:r>
      <w:rPr>
        <w:color w:val="808080"/>
        <w:sz w:val="16"/>
        <w:szCs w:val="16"/>
      </w:rPr>
      <w:instrText xml:space="preserve"> PAGE </w:instrText>
    </w:r>
    <w:r>
      <w:rPr>
        <w:color w:val="808080"/>
        <w:sz w:val="16"/>
        <w:szCs w:val="16"/>
      </w:rPr>
      <w:fldChar w:fldCharType="separate"/>
    </w:r>
    <w:r>
      <w:rPr>
        <w:color w:val="808080"/>
        <w:sz w:val="16"/>
        <w:szCs w:val="16"/>
      </w:rPr>
      <w:t>1</w:t>
    </w:r>
    <w:r>
      <w:rPr>
        <w:color w:val="808080"/>
        <w:sz w:val="16"/>
        <w:szCs w:val="16"/>
      </w:rPr>
      <w:fldChar w:fldCharType="end"/>
    </w:r>
  </w:p>
</w:ftr>
</file>

<file path=word/numbering.xml><?xml version="1.0" encoding="utf-8"?>
<w:numbering xmlns:w="http://schemas.openxmlformats.org/wordprocessingml/2006/main">
  <w:abstractNum w:abstractNumId="2">
    <w:multiLevelType w:val="hybridMultilevel"/>
    <w:lvl w:ilvl="0">
      <w:start w:val="1"/>
      <w:numFmt w:val="bullet"/>
      <w:lvlText w:val="•"/>
      <w:lvlJc w:val="left"/>
      <w:pPr>
        <w:ind w:left="280" w:hanging="220"/>
      </w:pPr>
    </w:lvl>
    <w:lvl w:ilvl="1">
      <w:start w:val="1"/>
      <w:numFmt w:val="bullet"/>
      <w:lvlText w:val="–"/>
      <w:lvlJc w:val="left"/>
      <w:pPr>
        <w:ind w:left="540" w:hanging="200"/>
      </w:pPr>
    </w:lvl>
  </w:abstractNum>
  <w:abstractNum w:abstractNumId="3">
    <w:multiLevelType w:val="hybridMultilevel"/>
    <w:lvl w:ilvl="0">
      <w:start w:val="1"/>
      <w:numFmt w:val="decimal"/>
      <w:lvlText w:val="%1."/>
      <w:lvlJc w:val="left"/>
      <w:pPr>
        <w:ind w:left="340" w:hanging="300"/>
      </w:pPr>
    </w:lvl>
  </w:abstractNum>
  <w:abstractNum w:abstractNumId="4">
    <w:multiLevelType w:val="hybridMultilevel"/>
    <w:lvl w:ilvl="0">
      <w:start w:val="1"/>
      <w:numFmt w:val="bullet"/>
      <w:lvlText w:val="•"/>
      <w:lvlJc w:val="left"/>
      <w:pPr>
        <w:tabs>
          <w:tab w:val="num" w:pos="160"/>
        </w:tabs>
        <w:ind w:left="160" w:hanging="140"/>
      </w:pPr>
      <w:rPr>
        <w:sz w:val="16"/>
      </w:rPr>
    </w:lvl>
    <w:lvl w:ilvl="1">
      <w:start w:val="1"/>
      <w:numFmt w:val="bullet"/>
      <w:lvlText w:val="–"/>
      <w:lvlJc w:val="left"/>
      <w:pPr>
        <w:tabs>
          <w:tab w:val="num" w:pos="300"/>
        </w:tabs>
        <w:ind w:left="300" w:hanging="140"/>
      </w:pPr>
      <w:rPr>
        <w:sz w:val="16"/>
      </w:rPr>
    </w:lvl>
  </w:abstractNum>
  <w:num w:numId="2">
    <w:abstractNumId w:val="2"/>
  </w:num>
  <w:num w:numId="4">
    <w:abstractNumId w:val="4"/>
  </w:num>
  <w:num w:numId="10">
    <w:abstractNumId w:val="3"/>
    <w:lvlOverride w:ilvl="0">
      <w:startOverride w:val="1"/>
    </w:lvlOverride>
  </w:num>
</w:numbering>
</file>

<file path=word/settings.xml><?xml version="1.0" encoding="utf-8"?>
<w:settings xmlns:w="http://schemas.openxmlformats.org/wordprocessingml/2006/main" xmlns:m="http://schemas.openxmlformats.org/officeDocument/2006/math">
  <w:defaultTabStop w:val="720"/>
  <w:updateFields w:val="true"/>
  <w:compat>
    <w:compatSetting w:name="compatibilityMode" w:uri="http://schemas.microsoft.com/office/word" w:val="15"/>
  </w:compat>
  <m:mathPr>
    <m:mathFont m:val="Cambria Math"/>
    <m:dispDef/>
  </m:mathPr>
</w:settings>
</file>

<file path=word/styles.xml><?xml version="1.0" encoding="utf-8"?>
<w:styles xmlns:w="http://schemas.openxmlformats.org/wordprocessingml/2006/main">
  <w:docDefaults>
    <w:rPrDefault>
      <w:rPr>
        <w:rFonts w:ascii="Calibri" w:hAnsi="Calibri" w:eastAsia="Calibri" w:cs="Calibri"/>
        <w:sz w:val="30"/>
        <w:szCs w:val="30"/>
        <w:lang w:val="en-CA"/>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qFormat/>
    <w:pPr>
      <w:keepNext/>
      <w:outlineLvl w:val="0"/>
    </w:pPr>
    <w:rPr>
      <w:b/>
      <w:color w:val="1F3864"/>
      <w:sz w:val="40"/>
    </w:rPr>
  </w:style>
  <w:style w:type="paragraph" w:styleId="Heading2">
    <w:name w:val="heading 2"/>
    <w:basedOn w:val="Normal"/>
    <w:next w:val="Normal"/>
    <w:qFormat/>
    <w:pPr>
      <w:keepNext/>
      <w:outlineLvl w:val="1"/>
    </w:pPr>
    <w:rPr>
      <w:b/>
      <w:color w:val="1F3864"/>
      <w:sz w:val="36"/>
    </w:rPr>
  </w:style>
  <w:style w:type="paragraph" w:styleId="Heading3">
    <w:name w:val="heading 3"/>
    <w:basedOn w:val="Normal"/>
    <w:next w:val="Normal"/>
    <w:qFormat/>
    <w:pPr>
      <w:keepNext/>
      <w:outlineLvl w:val="2"/>
    </w:pPr>
    <w:rPr>
      <w:b/>
      <w:color w:val="1F3864"/>
      <w:sz w:val="32"/>
    </w:rPr>
  </w:style>
  <w:style w:type="paragraph" w:styleId="ListParagraph">
    <w:name w:val="List Paragraph"/>
    <w:basedOn w:val="Normal"/>
    <w:qFormat/>
  </w:style>
  <w:style w:type="paragraph" w:styleId="Footer">
    <w:name w:val="footer"/>
    <w:basedOn w:val="Normal"/>
  </w:style>
  <w:style w:type="paragraph" w:styleId="TOC1">
    <w:name w:val="toc 1"/>
    <w:basedOn w:val="Normal"/>
    <w:next w:val="Normal"/>
    <w:pPr>
      <w:spacing w:before="60" w:after="20"/>
    </w:pPr>
    <w:rPr>
      <w:b/>
      <w:sz w:val="24"/>
    </w:rPr>
  </w:style>
  <w:style w:type="paragraph" w:styleId="TOC2">
    <w:name w:val="toc 2"/>
    <w:basedOn w:val="Normal"/>
    <w:next w:val="Normal"/>
    <w:pPr>
      <w:ind w:left="240"/>
    </w:pPr>
    <w:rPr>
      <w:sz w:val="22"/>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 Type="http://schemas.openxmlformats.org/officeDocument/2006/relationships/settings" Target="settings.xml"/><Relationship Id="rIdFtr" Type="http://schemas.openxmlformats.org/officeDocument/2006/relationships/footer" Target="footer1.xml"/><Relationship Id="rIdImg1" Type="http://schemas.openxmlformats.org/officeDocument/2006/relationships/image" Target="media/rIdImg1.png"/><Relationship Id="rIdImg2" Type="http://schemas.openxmlformats.org/officeDocument/2006/relationships/image" Target="media/rIdImg2.png"/><Relationship Id="rIdImg3" Type="http://schemas.openxmlformats.org/officeDocument/2006/relationships/image" Target="media/rIdImg3.png"/><Relationship Id="rIdImg4" Type="http://schemas.openxmlformats.org/officeDocument/2006/relationships/image" Target="media/rIdImg4.png"/><Relationship Id="rIdImg5" Type="http://schemas.openxmlformats.org/officeDocument/2006/relationships/image" Target="media/rIdImg5.png"/><Relationship Id="rIdImg6" Type="http://schemas.openxmlformats.org/officeDocument/2006/relationships/image" Target="media/rIdImg6.png"/><Relationship Id="rIdImg7" Type="http://schemas.openxmlformats.org/officeDocument/2006/relationships/image" Target="media/rIdImg7.png"/><Relationship Id="rIdImg8" Type="http://schemas.openxmlformats.org/officeDocument/2006/relationships/image" Target="media/rIdImg8.png"/><Relationship Id="rIdImg9" Type="http://schemas.openxmlformats.org/officeDocument/2006/relationships/image" Target="media/rIdImg9.png"/><Relationship Id="rIdImg10" Type="http://schemas.openxmlformats.org/officeDocument/2006/relationships/image" Target="media/rIdImg10.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DEMO 200 Lecture 5 notes</dc:title>
  <dc:subject>series RC circuit, first-order differential equation, time constant, step response, discharging, RC vs RL comparison.</dc:subject>
  <dc:creator/>
</cp:coreProperties>
</file>