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8A9B" w14:textId="77777777" w:rsidR="004615B8" w:rsidRPr="004615B8" w:rsidRDefault="004615B8" w:rsidP="004615B8">
      <w:pPr>
        <w:spacing w:before="100" w:beforeAutospacing="1" w:after="100" w:afterAutospacing="1" w:line="240" w:lineRule="auto"/>
        <w:outlineLvl w:val="0"/>
        <w:rPr>
          <w:rFonts w:ascii="Aptos Display" w:eastAsia="Times New Roman" w:hAnsi="Aptos Display" w:cs="Times New Roman"/>
          <w:b/>
          <w:bCs/>
          <w:kern w:val="36"/>
          <w:sz w:val="40"/>
          <w:szCs w:val="40"/>
          <w14:ligatures w14:val="none"/>
        </w:rPr>
      </w:pPr>
      <w:r w:rsidRPr="004615B8">
        <w:rPr>
          <w:rFonts w:ascii="Aptos Display" w:eastAsia="Times New Roman" w:hAnsi="Aptos Display" w:cs="Times New Roman"/>
          <w:b/>
          <w:bCs/>
          <w:kern w:val="36"/>
          <w:sz w:val="40"/>
          <w:szCs w:val="40"/>
          <w14:ligatures w14:val="none"/>
        </w:rPr>
        <w:t>Map Coloring Using CSP – Horn of Africa</w:t>
      </w:r>
    </w:p>
    <w:p w14:paraId="34A05B9D" w14:textId="77777777" w:rsidR="004615B8" w:rsidRPr="004615B8" w:rsidRDefault="004615B8" w:rsidP="004615B8">
      <w:pPr>
        <w:spacing w:before="100" w:beforeAutospacing="1" w:after="100" w:afterAutospacing="1" w:line="240" w:lineRule="auto"/>
        <w:rPr>
          <w:rFonts w:ascii="Aptos Display" w:eastAsia="Times New Roman" w:hAnsi="Aptos Display" w:cs="Times New Roman"/>
          <w:kern w:val="0"/>
          <w14:ligatures w14:val="none"/>
        </w:rPr>
      </w:pPr>
      <w:r w:rsidRPr="004615B8">
        <w:rPr>
          <w:rFonts w:ascii="Aptos Display" w:eastAsia="Times New Roman" w:hAnsi="Aptos Display" w:cs="Times New Roman"/>
          <w:kern w:val="0"/>
          <w14:ligatures w14:val="none"/>
        </w:rPr>
        <w:t>This assignment solves the Horn of Africa map coloring problem using a Constraint Satisfaction Problem (CSP) approach. The goal is to assign colors to each country such that no two adjacent countries share the same color, ensuring a valid map coloring with minimal colors.</w:t>
      </w:r>
    </w:p>
    <w:p w14:paraId="06E760E4" w14:textId="77777777" w:rsidR="004615B8" w:rsidRPr="004615B8" w:rsidRDefault="004615B8" w:rsidP="004615B8">
      <w:pPr>
        <w:numPr>
          <w:ilvl w:val="0"/>
          <w:numId w:val="3"/>
        </w:numPr>
        <w:spacing w:before="100" w:beforeAutospacing="1" w:after="100" w:afterAutospacing="1" w:line="240" w:lineRule="auto"/>
        <w:rPr>
          <w:rFonts w:ascii="Aptos Display" w:eastAsia="Times New Roman" w:hAnsi="Aptos Display" w:cs="Times New Roman"/>
          <w:kern w:val="0"/>
          <w14:ligatures w14:val="none"/>
        </w:rPr>
      </w:pPr>
      <w:r w:rsidRPr="004615B8">
        <w:rPr>
          <w:rFonts w:ascii="Aptos Display" w:eastAsia="Times New Roman" w:hAnsi="Aptos Display" w:cs="Times New Roman"/>
          <w:b/>
          <w:bCs/>
          <w:kern w:val="0"/>
          <w14:ligatures w14:val="none"/>
        </w:rPr>
        <w:t>Variables</w:t>
      </w:r>
      <w:r w:rsidRPr="004615B8">
        <w:rPr>
          <w:rFonts w:ascii="Aptos Display" w:eastAsia="Times New Roman" w:hAnsi="Aptos Display" w:cs="Times New Roman"/>
          <w:kern w:val="0"/>
          <w14:ligatures w14:val="none"/>
        </w:rPr>
        <w:t>:</w:t>
      </w:r>
      <w:r w:rsidRPr="004615B8">
        <w:rPr>
          <w:rFonts w:ascii="Aptos Display" w:eastAsia="Times New Roman" w:hAnsi="Aptos Display" w:cs="Times New Roman"/>
          <w:kern w:val="0"/>
          <w14:ligatures w14:val="none"/>
        </w:rPr>
        <w:br/>
        <w:t>The variables are the seven countries in the Horn of Africa: Ethiopia, Kenya, Sudan, Somalia, Eritrea, Djibouti, and South Sudan.</w:t>
      </w:r>
    </w:p>
    <w:p w14:paraId="757CCFE9" w14:textId="77777777" w:rsidR="004615B8" w:rsidRPr="004615B8" w:rsidRDefault="004615B8" w:rsidP="004615B8">
      <w:pPr>
        <w:numPr>
          <w:ilvl w:val="0"/>
          <w:numId w:val="3"/>
        </w:numPr>
        <w:spacing w:before="100" w:beforeAutospacing="1" w:after="100" w:afterAutospacing="1" w:line="240" w:lineRule="auto"/>
        <w:rPr>
          <w:rFonts w:ascii="Aptos Display" w:eastAsia="Times New Roman" w:hAnsi="Aptos Display" w:cs="Times New Roman"/>
          <w:kern w:val="0"/>
          <w14:ligatures w14:val="none"/>
        </w:rPr>
      </w:pPr>
      <w:r w:rsidRPr="004615B8">
        <w:rPr>
          <w:rFonts w:ascii="Aptos Display" w:eastAsia="Times New Roman" w:hAnsi="Aptos Display" w:cs="Times New Roman"/>
          <w:b/>
          <w:bCs/>
          <w:kern w:val="0"/>
          <w14:ligatures w14:val="none"/>
        </w:rPr>
        <w:t>Domain</w:t>
      </w:r>
      <w:r w:rsidRPr="004615B8">
        <w:rPr>
          <w:rFonts w:ascii="Aptos Display" w:eastAsia="Times New Roman" w:hAnsi="Aptos Display" w:cs="Times New Roman"/>
          <w:kern w:val="0"/>
          <w14:ligatures w14:val="none"/>
        </w:rPr>
        <w:t>:</w:t>
      </w:r>
      <w:r w:rsidRPr="004615B8">
        <w:rPr>
          <w:rFonts w:ascii="Aptos Display" w:eastAsia="Times New Roman" w:hAnsi="Aptos Display" w:cs="Times New Roman"/>
          <w:kern w:val="0"/>
          <w14:ligatures w14:val="none"/>
        </w:rPr>
        <w:br/>
        <w:t>Each country has the same domain of possible colors: ["Red", "Green", "Blue", "Yellow"], as specified by the problem’s four-color limit.</w:t>
      </w:r>
    </w:p>
    <w:p w14:paraId="5041099E" w14:textId="77777777" w:rsidR="004615B8" w:rsidRPr="004615B8" w:rsidRDefault="004615B8" w:rsidP="004615B8">
      <w:pPr>
        <w:numPr>
          <w:ilvl w:val="0"/>
          <w:numId w:val="3"/>
        </w:numPr>
        <w:spacing w:before="100" w:beforeAutospacing="1" w:after="100" w:afterAutospacing="1" w:line="240" w:lineRule="auto"/>
        <w:rPr>
          <w:rFonts w:ascii="Aptos Display" w:eastAsia="Times New Roman" w:hAnsi="Aptos Display" w:cs="Times New Roman"/>
          <w:kern w:val="0"/>
          <w14:ligatures w14:val="none"/>
        </w:rPr>
      </w:pPr>
      <w:r w:rsidRPr="004615B8">
        <w:rPr>
          <w:rFonts w:ascii="Aptos Display" w:eastAsia="Times New Roman" w:hAnsi="Aptos Display" w:cs="Times New Roman"/>
          <w:b/>
          <w:bCs/>
          <w:kern w:val="0"/>
          <w14:ligatures w14:val="none"/>
        </w:rPr>
        <w:t>Constraints</w:t>
      </w:r>
      <w:r w:rsidRPr="004615B8">
        <w:rPr>
          <w:rFonts w:ascii="Aptos Display" w:eastAsia="Times New Roman" w:hAnsi="Aptos Display" w:cs="Times New Roman"/>
          <w:kern w:val="0"/>
          <w14:ligatures w14:val="none"/>
        </w:rPr>
        <w:t>:</w:t>
      </w:r>
      <w:r w:rsidRPr="004615B8">
        <w:rPr>
          <w:rFonts w:ascii="Aptos Display" w:eastAsia="Times New Roman" w:hAnsi="Aptos Display" w:cs="Times New Roman"/>
          <w:kern w:val="0"/>
          <w14:ligatures w14:val="none"/>
        </w:rPr>
        <w:br/>
        <w:t>No two neighboring countries can share the same color. Neighbor relationships are defined in an adjacency dictionary (e.g., Ethiopia borders Eritrea, Djibouti, Somalia, Kenya, Sudan, and South Sudan). The algorithm checks each country’s neighbors to ensure no shared colors, enforcing the CSP constraint.</w:t>
      </w:r>
    </w:p>
    <w:p w14:paraId="6A1AC27F" w14:textId="77777777" w:rsidR="004615B8" w:rsidRPr="002C6E40" w:rsidRDefault="004615B8" w:rsidP="004615B8">
      <w:pPr>
        <w:spacing w:before="100" w:beforeAutospacing="1" w:after="100" w:afterAutospacing="1" w:line="240" w:lineRule="auto"/>
        <w:rPr>
          <w:rFonts w:ascii="Aptos Display" w:eastAsia="Times New Roman" w:hAnsi="Aptos Display" w:cs="Times New Roman"/>
          <w:kern w:val="0"/>
          <w14:ligatures w14:val="none"/>
        </w:rPr>
      </w:pPr>
      <w:r w:rsidRPr="004615B8">
        <w:rPr>
          <w:rFonts w:ascii="Aptos Display" w:eastAsia="Times New Roman" w:hAnsi="Aptos Display" w:cs="Times New Roman"/>
          <w:kern w:val="0"/>
          <w14:ligatures w14:val="none"/>
        </w:rPr>
        <w:t>The solution uses a recursive backtracking algorithm to systematically assign colors. It tries a color for each country, checks constraints, and proceeds to the next country. If a constraint is violated, it backtracks to try alternative colors, ensuring all assignments satisfy the CSP constraints. This approach guarantees a valid coloring if one exists.</w:t>
      </w:r>
    </w:p>
    <w:p w14:paraId="45118A12" w14:textId="64BFF36C" w:rsidR="002C6E40" w:rsidRPr="004615B8" w:rsidRDefault="002C6E40" w:rsidP="004615B8">
      <w:pPr>
        <w:spacing w:before="100" w:beforeAutospacing="1" w:after="100" w:afterAutospacing="1" w:line="240" w:lineRule="auto"/>
        <w:rPr>
          <w:rFonts w:ascii="Times New Roman" w:eastAsia="Times New Roman" w:hAnsi="Times New Roman" w:cs="Times New Roman"/>
          <w:kern w:val="0"/>
          <w14:ligatures w14:val="none"/>
        </w:rPr>
      </w:pPr>
    </w:p>
    <w:p w14:paraId="791B0EF9" w14:textId="77777777" w:rsidR="004F5D3F" w:rsidRPr="004615B8" w:rsidRDefault="004F5D3F" w:rsidP="004615B8"/>
    <w:sectPr w:rsidR="004F5D3F" w:rsidRPr="00461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E58F7"/>
    <w:multiLevelType w:val="multilevel"/>
    <w:tmpl w:val="9FA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3460E"/>
    <w:multiLevelType w:val="multilevel"/>
    <w:tmpl w:val="A95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F5884"/>
    <w:multiLevelType w:val="hybridMultilevel"/>
    <w:tmpl w:val="FC028E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307784960">
    <w:abstractNumId w:val="2"/>
  </w:num>
  <w:num w:numId="2" w16cid:durableId="1715619435">
    <w:abstractNumId w:val="0"/>
  </w:num>
  <w:num w:numId="3" w16cid:durableId="137881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AA"/>
    <w:rsid w:val="00010550"/>
    <w:rsid w:val="000D48EA"/>
    <w:rsid w:val="001A73AA"/>
    <w:rsid w:val="002C6E40"/>
    <w:rsid w:val="004615B8"/>
    <w:rsid w:val="00466902"/>
    <w:rsid w:val="00484155"/>
    <w:rsid w:val="004F5D3F"/>
    <w:rsid w:val="00800734"/>
    <w:rsid w:val="00802BBD"/>
    <w:rsid w:val="00904F2B"/>
    <w:rsid w:val="00B01A41"/>
    <w:rsid w:val="00B8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2CE4"/>
  <w15:chartTrackingRefBased/>
  <w15:docId w15:val="{F6C36043-70EC-4308-9BEF-137FA87E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3AA"/>
    <w:rPr>
      <w:rFonts w:eastAsiaTheme="majorEastAsia" w:cstheme="majorBidi"/>
      <w:color w:val="272727" w:themeColor="text1" w:themeTint="D8"/>
    </w:rPr>
  </w:style>
  <w:style w:type="paragraph" w:styleId="Title">
    <w:name w:val="Title"/>
    <w:basedOn w:val="Normal"/>
    <w:next w:val="Normal"/>
    <w:link w:val="TitleChar"/>
    <w:uiPriority w:val="10"/>
    <w:qFormat/>
    <w:rsid w:val="001A7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3AA"/>
    <w:pPr>
      <w:spacing w:before="160"/>
      <w:jc w:val="center"/>
    </w:pPr>
    <w:rPr>
      <w:i/>
      <w:iCs/>
      <w:color w:val="404040" w:themeColor="text1" w:themeTint="BF"/>
    </w:rPr>
  </w:style>
  <w:style w:type="character" w:customStyle="1" w:styleId="QuoteChar">
    <w:name w:val="Quote Char"/>
    <w:basedOn w:val="DefaultParagraphFont"/>
    <w:link w:val="Quote"/>
    <w:uiPriority w:val="29"/>
    <w:rsid w:val="001A73AA"/>
    <w:rPr>
      <w:i/>
      <w:iCs/>
      <w:color w:val="404040" w:themeColor="text1" w:themeTint="BF"/>
    </w:rPr>
  </w:style>
  <w:style w:type="paragraph" w:styleId="ListParagraph">
    <w:name w:val="List Paragraph"/>
    <w:basedOn w:val="Normal"/>
    <w:uiPriority w:val="34"/>
    <w:qFormat/>
    <w:rsid w:val="001A73AA"/>
    <w:pPr>
      <w:ind w:left="720"/>
      <w:contextualSpacing/>
    </w:pPr>
  </w:style>
  <w:style w:type="character" w:styleId="IntenseEmphasis">
    <w:name w:val="Intense Emphasis"/>
    <w:basedOn w:val="DefaultParagraphFont"/>
    <w:uiPriority w:val="21"/>
    <w:qFormat/>
    <w:rsid w:val="001A73AA"/>
    <w:rPr>
      <w:i/>
      <w:iCs/>
      <w:color w:val="0F4761" w:themeColor="accent1" w:themeShade="BF"/>
    </w:rPr>
  </w:style>
  <w:style w:type="paragraph" w:styleId="IntenseQuote">
    <w:name w:val="Intense Quote"/>
    <w:basedOn w:val="Normal"/>
    <w:next w:val="Normal"/>
    <w:link w:val="IntenseQuoteChar"/>
    <w:uiPriority w:val="30"/>
    <w:qFormat/>
    <w:rsid w:val="001A7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3AA"/>
    <w:rPr>
      <w:i/>
      <w:iCs/>
      <w:color w:val="0F4761" w:themeColor="accent1" w:themeShade="BF"/>
    </w:rPr>
  </w:style>
  <w:style w:type="character" w:styleId="IntenseReference">
    <w:name w:val="Intense Reference"/>
    <w:basedOn w:val="DefaultParagraphFont"/>
    <w:uiPriority w:val="32"/>
    <w:qFormat/>
    <w:rsid w:val="001A73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444408">
      <w:bodyDiv w:val="1"/>
      <w:marLeft w:val="0"/>
      <w:marRight w:val="0"/>
      <w:marTop w:val="0"/>
      <w:marBottom w:val="0"/>
      <w:divBdr>
        <w:top w:val="none" w:sz="0" w:space="0" w:color="auto"/>
        <w:left w:val="none" w:sz="0" w:space="0" w:color="auto"/>
        <w:bottom w:val="none" w:sz="0" w:space="0" w:color="auto"/>
        <w:right w:val="none" w:sz="0" w:space="0" w:color="auto"/>
      </w:divBdr>
    </w:div>
    <w:div w:id="1142035982">
      <w:bodyDiv w:val="1"/>
      <w:marLeft w:val="0"/>
      <w:marRight w:val="0"/>
      <w:marTop w:val="0"/>
      <w:marBottom w:val="0"/>
      <w:divBdr>
        <w:top w:val="none" w:sz="0" w:space="0" w:color="auto"/>
        <w:left w:val="none" w:sz="0" w:space="0" w:color="auto"/>
        <w:bottom w:val="none" w:sz="0" w:space="0" w:color="auto"/>
        <w:right w:val="none" w:sz="0" w:space="0" w:color="auto"/>
      </w:divBdr>
    </w:div>
    <w:div w:id="1180195771">
      <w:bodyDiv w:val="1"/>
      <w:marLeft w:val="0"/>
      <w:marRight w:val="0"/>
      <w:marTop w:val="0"/>
      <w:marBottom w:val="0"/>
      <w:divBdr>
        <w:top w:val="none" w:sz="0" w:space="0" w:color="auto"/>
        <w:left w:val="none" w:sz="0" w:space="0" w:color="auto"/>
        <w:bottom w:val="none" w:sz="0" w:space="0" w:color="auto"/>
        <w:right w:val="none" w:sz="0" w:space="0" w:color="auto"/>
      </w:divBdr>
    </w:div>
    <w:div w:id="1412851184">
      <w:bodyDiv w:val="1"/>
      <w:marLeft w:val="0"/>
      <w:marRight w:val="0"/>
      <w:marTop w:val="0"/>
      <w:marBottom w:val="0"/>
      <w:divBdr>
        <w:top w:val="none" w:sz="0" w:space="0" w:color="auto"/>
        <w:left w:val="none" w:sz="0" w:space="0" w:color="auto"/>
        <w:bottom w:val="none" w:sz="0" w:space="0" w:color="auto"/>
        <w:right w:val="none" w:sz="0" w:space="0" w:color="auto"/>
      </w:divBdr>
    </w:div>
    <w:div w:id="1454903157">
      <w:bodyDiv w:val="1"/>
      <w:marLeft w:val="0"/>
      <w:marRight w:val="0"/>
      <w:marTop w:val="0"/>
      <w:marBottom w:val="0"/>
      <w:divBdr>
        <w:top w:val="none" w:sz="0" w:space="0" w:color="auto"/>
        <w:left w:val="none" w:sz="0" w:space="0" w:color="auto"/>
        <w:bottom w:val="none" w:sz="0" w:space="0" w:color="auto"/>
        <w:right w:val="none" w:sz="0" w:space="0" w:color="auto"/>
      </w:divBdr>
    </w:div>
    <w:div w:id="19646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Saron Tigabu</dc:creator>
  <cp:keywords/>
  <dc:description/>
  <cp:lastModifiedBy>Saron Tigabu</cp:lastModifiedBy>
  <cp:revision>4</cp:revision>
  <dcterms:created xsi:type="dcterms:W3CDTF">2025-05-13T18:05:00Z</dcterms:created>
  <dcterms:modified xsi:type="dcterms:W3CDTF">2025-05-13T18:18:00Z</dcterms:modified>
</cp:coreProperties>
</file>