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8D828" w14:textId="77777777" w:rsidR="00182DAB" w:rsidRDefault="00182DAB" w:rsidP="00182DAB">
      <w:pPr>
        <w:spacing w:line="480" w:lineRule="auto"/>
        <w:jc w:val="center"/>
        <w:rPr>
          <w:rFonts w:ascii="Times New Roman" w:hAnsi="Times New Roman" w:cs="Times New Roman"/>
          <w:b/>
        </w:rPr>
      </w:pPr>
      <w:r>
        <w:rPr>
          <w:rFonts w:ascii="Times New Roman" w:hAnsi="Times New Roman" w:cs="Times New Roman"/>
          <w:b/>
        </w:rPr>
        <w:t>Chapter 3 Part 4: Engagement with Radical Content</w:t>
      </w:r>
    </w:p>
    <w:p w14:paraId="66A93BFD" w14:textId="0D465C21" w:rsidR="00182DAB" w:rsidRDefault="00182DAB" w:rsidP="00182DAB">
      <w:pPr>
        <w:spacing w:line="480" w:lineRule="auto"/>
        <w:rPr>
          <w:rFonts w:ascii="Times New Roman" w:hAnsi="Times New Roman" w:cs="Times New Roman"/>
        </w:rPr>
      </w:pPr>
      <w:r>
        <w:rPr>
          <w:rFonts w:ascii="Times New Roman" w:hAnsi="Times New Roman" w:cs="Times New Roman"/>
        </w:rPr>
        <w:tab/>
        <w:t xml:space="preserve">In Chapter 2, we claimed that social media platforms inadvertently favor and encourage radical content, while discouraging nuanced or calculated content. We suggested many root causes for this problem, such as the invariant structure of posts that causes users to give brief and shallow attention to any given post, the infinite scroll-feed, </w:t>
      </w:r>
      <w:r w:rsidR="00E72019">
        <w:rPr>
          <w:rFonts w:ascii="Times New Roman" w:hAnsi="Times New Roman" w:cs="Times New Roman"/>
        </w:rPr>
        <w:t>cost</w:t>
      </w:r>
      <w:r>
        <w:rPr>
          <w:rFonts w:ascii="Times New Roman" w:hAnsi="Times New Roman" w:cs="Times New Roman"/>
        </w:rPr>
        <w:t xml:space="preserve"> functions that optimize for engagement, etc. Since this claim grounded many of the problems and suggestions for which we argued, we anticipate </w:t>
      </w:r>
      <w:r w:rsidR="00BB2CEF">
        <w:rPr>
          <w:rFonts w:ascii="Times New Roman" w:hAnsi="Times New Roman" w:cs="Times New Roman"/>
        </w:rPr>
        <w:t>a counter argument that trivializes our claim that the dissipation of radical content is a legitimate problem.</w:t>
      </w:r>
    </w:p>
    <w:p w14:paraId="056F415D" w14:textId="5F13B89D" w:rsidR="00182DAB" w:rsidRDefault="00182DAB" w:rsidP="00182DAB">
      <w:pPr>
        <w:spacing w:line="480" w:lineRule="auto"/>
        <w:rPr>
          <w:rFonts w:ascii="Times New Roman" w:hAnsi="Times New Roman" w:cs="Times New Roman"/>
        </w:rPr>
      </w:pPr>
      <w:r>
        <w:rPr>
          <w:rFonts w:ascii="Times New Roman" w:hAnsi="Times New Roman" w:cs="Times New Roman"/>
        </w:rPr>
        <w:tab/>
      </w:r>
      <w:r w:rsidR="00B953D9">
        <w:rPr>
          <w:rFonts w:ascii="Times New Roman" w:hAnsi="Times New Roman" w:cs="Times New Roman"/>
        </w:rPr>
        <w:t>Some</w:t>
      </w:r>
      <w:r>
        <w:rPr>
          <w:rFonts w:ascii="Times New Roman" w:hAnsi="Times New Roman" w:cs="Times New Roman"/>
        </w:rPr>
        <w:t xml:space="preserve"> may argue that radical posts make up a small portion of social media posts. They might suggest that perhaps radical posts are "louder", but they are problematic in effect only because they are brought under the spotlight by media outlets or other critics. In this way, perhaps radical posts are only as big as a problem as we make of them, and if we left them alone, they would be contained in a small area of social media platforms from which one can easily distance herself.</w:t>
      </w:r>
    </w:p>
    <w:p w14:paraId="182B4835" w14:textId="77777777" w:rsidR="007C481F" w:rsidRDefault="00182DAB" w:rsidP="007C481F">
      <w:pPr>
        <w:spacing w:line="480" w:lineRule="auto"/>
        <w:rPr>
          <w:rFonts w:ascii="Times New Roman" w:hAnsi="Times New Roman" w:cs="Times New Roman"/>
        </w:rPr>
      </w:pPr>
      <w:r>
        <w:rPr>
          <w:rFonts w:ascii="Times New Roman" w:hAnsi="Times New Roman" w:cs="Times New Roman"/>
        </w:rPr>
        <w:tab/>
        <w:t>Although this account is definitely optimistic and</w:t>
      </w:r>
      <w:r w:rsidR="001C7F73">
        <w:rPr>
          <w:rFonts w:ascii="Times New Roman" w:hAnsi="Times New Roman" w:cs="Times New Roman"/>
        </w:rPr>
        <w:t xml:space="preserve"> convenient, it is nonetheless not based on truth. First of all, even if the number of radical posts </w:t>
      </w:r>
      <w:r w:rsidR="007C481F">
        <w:rPr>
          <w:rFonts w:ascii="Times New Roman" w:hAnsi="Times New Roman" w:cs="Times New Roman"/>
        </w:rPr>
        <w:t>is</w:t>
      </w:r>
      <w:r w:rsidR="001C7F73">
        <w:rPr>
          <w:rFonts w:ascii="Times New Roman" w:hAnsi="Times New Roman" w:cs="Times New Roman"/>
        </w:rPr>
        <w:t xml:space="preserve"> small compared to moderate posts, they systematically </w:t>
      </w:r>
      <w:r w:rsidR="009F044A">
        <w:rPr>
          <w:rFonts w:ascii="Times New Roman" w:hAnsi="Times New Roman" w:cs="Times New Roman"/>
        </w:rPr>
        <w:t>pique users' interest.</w:t>
      </w:r>
      <w:r w:rsidR="007C481F">
        <w:rPr>
          <w:rFonts w:ascii="Times New Roman" w:hAnsi="Times New Roman" w:cs="Times New Roman"/>
        </w:rPr>
        <w:t xml:space="preserve"> In an interview mentioned in the beginning of the chapter, Mark Zuckerberg explains: </w:t>
      </w:r>
    </w:p>
    <w:p w14:paraId="4F7DCE4D" w14:textId="77777777" w:rsidR="00182DAB" w:rsidRDefault="007C481F" w:rsidP="007C481F">
      <w:pPr>
        <w:ind w:left="720" w:hanging="720"/>
        <w:rPr>
          <w:rFonts w:ascii="Times New Roman" w:hAnsi="Times New Roman" w:cs="Times New Roman"/>
        </w:rPr>
      </w:pPr>
      <w:r>
        <w:rPr>
          <w:rFonts w:ascii="Times New Roman" w:hAnsi="Times New Roman" w:cs="Times New Roman"/>
        </w:rPr>
        <w:tab/>
      </w:r>
      <w:r w:rsidRPr="007C481F">
        <w:rPr>
          <w:rFonts w:ascii="Times New Roman" w:hAnsi="Times New Roman" w:cs="Times New Roman"/>
        </w:rPr>
        <w:t xml:space="preserve">One of the findings that has been quite interesting is, </w:t>
      </w:r>
      <w:r>
        <w:rPr>
          <w:rFonts w:ascii="Times New Roman" w:hAnsi="Times New Roman" w:cs="Times New Roman"/>
        </w:rPr>
        <w:t>[...]</w:t>
      </w:r>
      <w:r w:rsidRPr="007C481F">
        <w:rPr>
          <w:rFonts w:ascii="Times New Roman" w:hAnsi="Times New Roman" w:cs="Times New Roman"/>
        </w:rPr>
        <w:t xml:space="preserve"> there’s this question about whether social media in general </w:t>
      </w:r>
      <w:r>
        <w:rPr>
          <w:rFonts w:ascii="Times New Roman" w:hAnsi="Times New Roman" w:cs="Times New Roman"/>
        </w:rPr>
        <w:t>[...]</w:t>
      </w:r>
      <w:r w:rsidRPr="007C481F">
        <w:rPr>
          <w:rFonts w:ascii="Times New Roman" w:hAnsi="Times New Roman" w:cs="Times New Roman"/>
        </w:rPr>
        <w:t xml:space="preserve"> makes it so that sensationalist content gets the most distribution. </w:t>
      </w:r>
      <w:r>
        <w:rPr>
          <w:rFonts w:ascii="Times New Roman" w:hAnsi="Times New Roman" w:cs="Times New Roman"/>
        </w:rPr>
        <w:t xml:space="preserve">[...] </w:t>
      </w:r>
      <w:r w:rsidRPr="007C481F">
        <w:rPr>
          <w:rFonts w:ascii="Times New Roman" w:hAnsi="Times New Roman" w:cs="Times New Roman"/>
        </w:rPr>
        <w:t>And what we found is that generally within whatever rules</w:t>
      </w:r>
      <w:r>
        <w:rPr>
          <w:rFonts w:ascii="Times New Roman" w:hAnsi="Times New Roman" w:cs="Times New Roman"/>
        </w:rPr>
        <w:t xml:space="preserve"> </w:t>
      </w:r>
      <w:r w:rsidRPr="007C481F">
        <w:rPr>
          <w:rFonts w:ascii="Times New Roman" w:hAnsi="Times New Roman" w:cs="Times New Roman"/>
        </w:rPr>
        <w:t>you set up</w:t>
      </w:r>
      <w:r>
        <w:rPr>
          <w:rFonts w:ascii="Times New Roman" w:hAnsi="Times New Roman" w:cs="Times New Roman"/>
        </w:rPr>
        <w:t xml:space="preserve"> [for what content is allowed]</w:t>
      </w:r>
      <w:r w:rsidRPr="007C481F">
        <w:rPr>
          <w:rFonts w:ascii="Times New Roman" w:hAnsi="Times New Roman" w:cs="Times New Roman"/>
        </w:rPr>
        <w:t xml:space="preserve">, as content approaches the line of what is allowed, it often gets more distribution. </w:t>
      </w:r>
    </w:p>
    <w:p w14:paraId="286050E4" w14:textId="77777777" w:rsidR="007C481F" w:rsidRDefault="007C481F" w:rsidP="007C481F">
      <w:pPr>
        <w:ind w:left="720" w:hanging="720"/>
        <w:rPr>
          <w:rFonts w:ascii="Times New Roman" w:hAnsi="Times New Roman" w:cs="Times New Roman"/>
        </w:rPr>
      </w:pPr>
    </w:p>
    <w:p w14:paraId="6C397216" w14:textId="0BD101D3" w:rsidR="00163AC2" w:rsidRDefault="005A4A1E" w:rsidP="005A4A1E">
      <w:pPr>
        <w:spacing w:line="480" w:lineRule="auto"/>
        <w:rPr>
          <w:rFonts w:ascii="Times New Roman" w:hAnsi="Times New Roman" w:cs="Times New Roman"/>
        </w:rPr>
      </w:pPr>
      <w:r>
        <w:rPr>
          <w:rFonts w:ascii="Times New Roman" w:hAnsi="Times New Roman" w:cs="Times New Roman"/>
        </w:rPr>
        <w:t>In other words, no matter how the content regulation rules are set up, users tend towards posts that</w:t>
      </w:r>
      <w:r w:rsidR="00316CEC">
        <w:rPr>
          <w:rFonts w:ascii="Times New Roman" w:hAnsi="Times New Roman" w:cs="Times New Roman"/>
        </w:rPr>
        <w:t xml:space="preserve"> are on the edge of the regulations. From Zuckerberg's perspective, this is not a property of </w:t>
      </w:r>
      <w:r w:rsidR="00316CEC">
        <w:rPr>
          <w:rFonts w:ascii="Times New Roman" w:hAnsi="Times New Roman" w:cs="Times New Roman"/>
        </w:rPr>
        <w:lastRenderedPageBreak/>
        <w:t xml:space="preserve">the system, but a property of human beings. Indeed, there is a vast body of research that supports Zuckerberg's claim that humans are attracted to the sensationalist, edgy and radical content. Even directly concerning news content, studies show that the prioritization of the sensational is nothing that began with Facebook. A study that examines front pages stories of newspapers from eight countries published between the years 1700-2001 shows that the "sensational news" </w:t>
      </w:r>
      <w:r w:rsidR="00354576">
        <w:rPr>
          <w:rFonts w:ascii="Times New Roman" w:hAnsi="Times New Roman" w:cs="Times New Roman"/>
        </w:rPr>
        <w:t>have made</w:t>
      </w:r>
      <w:r w:rsidR="00316CEC">
        <w:rPr>
          <w:rFonts w:ascii="Times New Roman" w:hAnsi="Times New Roman" w:cs="Times New Roman"/>
        </w:rPr>
        <w:t xml:space="preserve"> the front cover significantly more frequently than </w:t>
      </w:r>
      <w:r w:rsidR="00174258">
        <w:rPr>
          <w:rFonts w:ascii="Times New Roman" w:hAnsi="Times New Roman" w:cs="Times New Roman"/>
        </w:rPr>
        <w:t>others</w:t>
      </w:r>
      <w:r w:rsidR="00316CEC">
        <w:rPr>
          <w:rFonts w:ascii="Times New Roman" w:hAnsi="Times New Roman" w:cs="Times New Roman"/>
        </w:rPr>
        <w:t xml:space="preserve"> (39).</w:t>
      </w:r>
      <w:r w:rsidR="00174258">
        <w:rPr>
          <w:rFonts w:ascii="Times New Roman" w:hAnsi="Times New Roman" w:cs="Times New Roman"/>
        </w:rPr>
        <w:t xml:space="preserve"> Studies also show that attraction to gossip, scandals, and other types of content that create emotional response</w:t>
      </w:r>
      <w:r w:rsidR="00163AC2">
        <w:rPr>
          <w:rFonts w:ascii="Times New Roman" w:hAnsi="Times New Roman" w:cs="Times New Roman"/>
        </w:rPr>
        <w:t xml:space="preserve"> has been invariant throughout human history; some even suggest that gossiping about the scandalous is an evolutionary trait that humans have developed to enhance social bonding through dialog (40).</w:t>
      </w:r>
      <w:r w:rsidR="00EC1F9F">
        <w:rPr>
          <w:rFonts w:ascii="Times New Roman" w:hAnsi="Times New Roman" w:cs="Times New Roman"/>
        </w:rPr>
        <w:t xml:space="preserve"> Therefore, in the case of human communication in general, and of social media content in specific, </w:t>
      </w:r>
      <w:r w:rsidR="00904617">
        <w:rPr>
          <w:rFonts w:ascii="Times New Roman" w:hAnsi="Times New Roman" w:cs="Times New Roman"/>
        </w:rPr>
        <w:t xml:space="preserve">we can safely assume that regardless of its size, </w:t>
      </w:r>
      <w:r w:rsidR="00EC1F9F">
        <w:rPr>
          <w:rFonts w:ascii="Times New Roman" w:hAnsi="Times New Roman" w:cs="Times New Roman"/>
        </w:rPr>
        <w:t>what</w:t>
      </w:r>
      <w:r w:rsidR="00904617">
        <w:rPr>
          <w:rFonts w:ascii="Times New Roman" w:hAnsi="Times New Roman" w:cs="Times New Roman"/>
        </w:rPr>
        <w:t>ever content</w:t>
      </w:r>
      <w:r w:rsidR="00EC1F9F">
        <w:rPr>
          <w:rFonts w:ascii="Times New Roman" w:hAnsi="Times New Roman" w:cs="Times New Roman"/>
        </w:rPr>
        <w:t xml:space="preserve"> sparks emotional response </w:t>
      </w:r>
      <w:r w:rsidR="00904617">
        <w:rPr>
          <w:rFonts w:ascii="Times New Roman" w:hAnsi="Times New Roman" w:cs="Times New Roman"/>
        </w:rPr>
        <w:t xml:space="preserve">will get more attention. </w:t>
      </w:r>
      <w:r w:rsidR="00816D5A">
        <w:rPr>
          <w:rFonts w:ascii="Times New Roman" w:hAnsi="Times New Roman" w:cs="Times New Roman"/>
        </w:rPr>
        <w:t xml:space="preserve">Unfortunately, we cannot avoid the problem of edgy content by simply trivializing its size. </w:t>
      </w:r>
    </w:p>
    <w:p w14:paraId="16AE0524" w14:textId="77777777" w:rsidR="008C629F" w:rsidRDefault="006D3B2E" w:rsidP="006D3B2E">
      <w:pPr>
        <w:spacing w:line="480" w:lineRule="auto"/>
        <w:rPr>
          <w:rFonts w:ascii="Times New Roman" w:hAnsi="Times New Roman" w:cs="Times New Roman"/>
        </w:rPr>
      </w:pPr>
      <w:r>
        <w:rPr>
          <w:rFonts w:ascii="Times New Roman" w:hAnsi="Times New Roman" w:cs="Times New Roman"/>
        </w:rPr>
        <w:tab/>
        <w:t xml:space="preserve">Actually, the radical content must be </w:t>
      </w:r>
      <w:r>
        <w:rPr>
          <w:rFonts w:ascii="Times New Roman" w:hAnsi="Times New Roman" w:cs="Times New Roman"/>
        </w:rPr>
        <w:t>problematiz</w:t>
      </w:r>
      <w:r>
        <w:rPr>
          <w:rFonts w:ascii="Times New Roman" w:hAnsi="Times New Roman" w:cs="Times New Roman"/>
        </w:rPr>
        <w:t xml:space="preserve">ed </w:t>
      </w:r>
      <w:r w:rsidR="00A55436">
        <w:rPr>
          <w:rFonts w:ascii="Times New Roman" w:hAnsi="Times New Roman" w:cs="Times New Roman"/>
        </w:rPr>
        <w:t>in another prospect as well</w:t>
      </w:r>
      <w:r w:rsidR="00D179DD">
        <w:rPr>
          <w:rFonts w:ascii="Times New Roman" w:hAnsi="Times New Roman" w:cs="Times New Roman"/>
        </w:rPr>
        <w:t xml:space="preserve">. </w:t>
      </w:r>
      <w:r>
        <w:rPr>
          <w:rFonts w:ascii="Times New Roman" w:hAnsi="Times New Roman" w:cs="Times New Roman"/>
        </w:rPr>
        <w:t xml:space="preserve">Due to the </w:t>
      </w:r>
      <w:r w:rsidR="00E76D87">
        <w:rPr>
          <w:rFonts w:ascii="Times New Roman" w:hAnsi="Times New Roman" w:cs="Times New Roman"/>
        </w:rPr>
        <w:t>network-like structure of social media,</w:t>
      </w:r>
      <w:r w:rsidR="00A971F7">
        <w:rPr>
          <w:rFonts w:ascii="Times New Roman" w:hAnsi="Times New Roman" w:cs="Times New Roman"/>
        </w:rPr>
        <w:t xml:space="preserve"> the issue of the prevalence of radical content is exacerbated even further</w:t>
      </w:r>
      <w:r>
        <w:rPr>
          <w:rFonts w:ascii="Times New Roman" w:hAnsi="Times New Roman" w:cs="Times New Roman"/>
        </w:rPr>
        <w:t xml:space="preserve">: First, radical posts get unproportionate engagement due to users' inherent interest in them, and second, their distribution increases </w:t>
      </w:r>
      <w:r w:rsidR="00F4764D">
        <w:rPr>
          <w:rFonts w:ascii="Times New Roman" w:hAnsi="Times New Roman" w:cs="Times New Roman"/>
        </w:rPr>
        <w:t>non-</w:t>
      </w:r>
      <w:r w:rsidR="009C310C">
        <w:rPr>
          <w:rFonts w:ascii="Times New Roman" w:hAnsi="Times New Roman" w:cs="Times New Roman"/>
        </w:rPr>
        <w:t>linearly</w:t>
      </w:r>
      <w:r w:rsidR="00E76D87">
        <w:rPr>
          <w:rFonts w:ascii="Times New Roman" w:hAnsi="Times New Roman" w:cs="Times New Roman"/>
        </w:rPr>
        <w:t xml:space="preserve"> due to what is called the "network effect</w:t>
      </w:r>
      <w:r w:rsidR="00A971F7">
        <w:rPr>
          <w:rFonts w:ascii="Times New Roman" w:hAnsi="Times New Roman" w:cs="Times New Roman"/>
        </w:rPr>
        <w:t xml:space="preserve">". </w:t>
      </w:r>
      <w:r w:rsidR="00F4764D">
        <w:rPr>
          <w:rFonts w:ascii="Times New Roman" w:hAnsi="Times New Roman" w:cs="Times New Roman"/>
        </w:rPr>
        <w:t>Metcalfe's law, which has been used to explain the network effect in many areas, states that the growth of</w:t>
      </w:r>
      <w:r w:rsidR="009C310C">
        <w:rPr>
          <w:rFonts w:ascii="Times New Roman" w:hAnsi="Times New Roman" w:cs="Times New Roman"/>
        </w:rPr>
        <w:t xml:space="preserve"> an item in a network is in the order of the square of the number of nodes in the network that use that item</w:t>
      </w:r>
      <w:r w:rsidR="000B1EAA">
        <w:rPr>
          <w:rFonts w:ascii="Times New Roman" w:hAnsi="Times New Roman" w:cs="Times New Roman"/>
        </w:rPr>
        <w:t xml:space="preserve"> (41)</w:t>
      </w:r>
      <w:r w:rsidR="009C310C">
        <w:rPr>
          <w:rFonts w:ascii="Times New Roman" w:hAnsi="Times New Roman" w:cs="Times New Roman"/>
        </w:rPr>
        <w:t>. In other words, things grow in networks at a higher rate than outside</w:t>
      </w:r>
      <w:r w:rsidR="00F4764D">
        <w:rPr>
          <w:rFonts w:ascii="Times New Roman" w:hAnsi="Times New Roman" w:cs="Times New Roman"/>
        </w:rPr>
        <w:t xml:space="preserve"> </w:t>
      </w:r>
      <w:r w:rsidR="009C310C">
        <w:rPr>
          <w:rFonts w:ascii="Times New Roman" w:hAnsi="Times New Roman" w:cs="Times New Roman"/>
        </w:rPr>
        <w:t xml:space="preserve">of networks. </w:t>
      </w:r>
      <w:r w:rsidR="00D66103">
        <w:rPr>
          <w:rFonts w:ascii="Times New Roman" w:hAnsi="Times New Roman" w:cs="Times New Roman"/>
        </w:rPr>
        <w:t xml:space="preserve">The network's effect is that it enhances the growth of its content. </w:t>
      </w:r>
    </w:p>
    <w:p w14:paraId="74A9005F" w14:textId="4E5C63F2" w:rsidR="00B21763" w:rsidRDefault="008C629F" w:rsidP="006D3B2E">
      <w:pPr>
        <w:spacing w:line="480" w:lineRule="auto"/>
        <w:rPr>
          <w:rFonts w:ascii="Times New Roman" w:hAnsi="Times New Roman" w:cs="Times New Roman"/>
        </w:rPr>
      </w:pPr>
      <w:r>
        <w:rPr>
          <w:rFonts w:ascii="Times New Roman" w:hAnsi="Times New Roman" w:cs="Times New Roman"/>
        </w:rPr>
        <w:lastRenderedPageBreak/>
        <w:tab/>
      </w:r>
      <w:r w:rsidR="008C210B">
        <w:rPr>
          <w:rFonts w:ascii="Times New Roman" w:hAnsi="Times New Roman" w:cs="Times New Roman"/>
        </w:rPr>
        <w:t xml:space="preserve">In the case of social media, Metcalfe's law says that whatever gains attention will gain even more attention. </w:t>
      </w:r>
      <w:r>
        <w:rPr>
          <w:rFonts w:ascii="Times New Roman" w:hAnsi="Times New Roman" w:cs="Times New Roman"/>
        </w:rPr>
        <w:t xml:space="preserve">This </w:t>
      </w:r>
      <w:r w:rsidR="00CC1F31">
        <w:rPr>
          <w:rFonts w:ascii="Times New Roman" w:hAnsi="Times New Roman" w:cs="Times New Roman"/>
        </w:rPr>
        <w:t xml:space="preserve">is a crude conceptual ground for why content gaining early recognition more frequently "goes viral" than content that doesn't catch </w:t>
      </w:r>
      <w:r w:rsidR="007D344C">
        <w:rPr>
          <w:rFonts w:ascii="Times New Roman" w:hAnsi="Times New Roman" w:cs="Times New Roman"/>
        </w:rPr>
        <w:t>an</w:t>
      </w:r>
      <w:r w:rsidR="00CC1F31">
        <w:rPr>
          <w:rFonts w:ascii="Times New Roman" w:hAnsi="Times New Roman" w:cs="Times New Roman"/>
        </w:rPr>
        <w:t xml:space="preserve"> early wind. </w:t>
      </w:r>
      <w:r w:rsidR="008C210B">
        <w:rPr>
          <w:rFonts w:ascii="Times New Roman" w:hAnsi="Times New Roman" w:cs="Times New Roman"/>
        </w:rPr>
        <w:t>If a post successfully beings an initial dissipation, it is more likely to spread similar to a virus. Indeed, the spread of virus itself is</w:t>
      </w:r>
      <w:r w:rsidR="002C442E">
        <w:rPr>
          <w:rFonts w:ascii="Times New Roman" w:hAnsi="Times New Roman" w:cs="Times New Roman"/>
        </w:rPr>
        <w:t xml:space="preserve"> </w:t>
      </w:r>
      <w:r w:rsidR="00651DD9">
        <w:rPr>
          <w:rFonts w:ascii="Times New Roman" w:hAnsi="Times New Roman" w:cs="Times New Roman"/>
        </w:rPr>
        <w:t>object</w:t>
      </w:r>
      <w:r w:rsidR="002C442E">
        <w:rPr>
          <w:rFonts w:ascii="Times New Roman" w:hAnsi="Times New Roman" w:cs="Times New Roman"/>
        </w:rPr>
        <w:t xml:space="preserve"> to</w:t>
      </w:r>
      <w:r w:rsidR="00651DD9">
        <w:rPr>
          <w:rFonts w:ascii="Times New Roman" w:hAnsi="Times New Roman" w:cs="Times New Roman"/>
        </w:rPr>
        <w:t xml:space="preserve"> </w:t>
      </w:r>
      <w:r w:rsidR="002C442E">
        <w:rPr>
          <w:rFonts w:ascii="Times New Roman" w:hAnsi="Times New Roman" w:cs="Times New Roman"/>
        </w:rPr>
        <w:t>a network effect as well</w:t>
      </w:r>
      <w:r w:rsidR="00651DD9">
        <w:rPr>
          <w:rFonts w:ascii="Times New Roman" w:hAnsi="Times New Roman" w:cs="Times New Roman"/>
        </w:rPr>
        <w:t>, since human cells</w:t>
      </w:r>
      <w:r w:rsidR="0045080E">
        <w:rPr>
          <w:rFonts w:ascii="Times New Roman" w:hAnsi="Times New Roman" w:cs="Times New Roman"/>
        </w:rPr>
        <w:t xml:space="preserve">, and </w:t>
      </w:r>
      <w:r w:rsidR="00651DD9">
        <w:rPr>
          <w:rFonts w:ascii="Times New Roman" w:hAnsi="Times New Roman" w:cs="Times New Roman"/>
        </w:rPr>
        <w:t>computers</w:t>
      </w:r>
      <w:r w:rsidR="0045080E">
        <w:rPr>
          <w:rFonts w:ascii="Times New Roman" w:hAnsi="Times New Roman" w:cs="Times New Roman"/>
        </w:rPr>
        <w:t xml:space="preserve">, </w:t>
      </w:r>
      <w:r w:rsidR="00651DD9">
        <w:rPr>
          <w:rFonts w:ascii="Times New Roman" w:hAnsi="Times New Roman" w:cs="Times New Roman"/>
        </w:rPr>
        <w:t xml:space="preserve">are connected through </w:t>
      </w:r>
      <w:r w:rsidR="0004378B">
        <w:rPr>
          <w:rFonts w:ascii="Times New Roman" w:hAnsi="Times New Roman" w:cs="Times New Roman"/>
        </w:rPr>
        <w:t>n</w:t>
      </w:r>
      <w:r w:rsidR="00651DD9">
        <w:rPr>
          <w:rFonts w:ascii="Times New Roman" w:hAnsi="Times New Roman" w:cs="Times New Roman"/>
        </w:rPr>
        <w:t>etwork</w:t>
      </w:r>
      <w:r w:rsidR="0004378B">
        <w:rPr>
          <w:rFonts w:ascii="Times New Roman" w:hAnsi="Times New Roman" w:cs="Times New Roman"/>
        </w:rPr>
        <w:t xml:space="preserve"> systems.</w:t>
      </w:r>
      <w:r w:rsidR="001359D9">
        <w:rPr>
          <w:rFonts w:ascii="Times New Roman" w:hAnsi="Times New Roman" w:cs="Times New Roman"/>
        </w:rPr>
        <w:t xml:space="preserve"> Metcalfe defines his law in terms of "value" and claims that a network's value is non-linear in its size. However, in the case of radical posts in social media, we claim that the non-linear dissipation is not added value but added stress to the system.</w:t>
      </w:r>
      <w:r w:rsidR="00BB2CEF">
        <w:rPr>
          <w:rFonts w:ascii="Times New Roman" w:hAnsi="Times New Roman" w:cs="Times New Roman"/>
        </w:rPr>
        <w:t xml:space="preserve"> Therefore,</w:t>
      </w:r>
      <w:r w:rsidR="001B0874">
        <w:rPr>
          <w:rFonts w:ascii="Times New Roman" w:hAnsi="Times New Roman" w:cs="Times New Roman"/>
        </w:rPr>
        <w:t xml:space="preserve"> the social media platform must be sensitive to the network </w:t>
      </w:r>
      <w:r w:rsidR="00B21763">
        <w:rPr>
          <w:rFonts w:ascii="Times New Roman" w:hAnsi="Times New Roman" w:cs="Times New Roman"/>
        </w:rPr>
        <w:t>effect and</w:t>
      </w:r>
      <w:r w:rsidR="001B0874">
        <w:rPr>
          <w:rFonts w:ascii="Times New Roman" w:hAnsi="Times New Roman" w:cs="Times New Roman"/>
        </w:rPr>
        <w:t xml:space="preserve"> given our claim that the dissipation of radical content hurts the system, alter its algorithm to ameliorate the network effect radical content enjoys.</w:t>
      </w:r>
    </w:p>
    <w:p w14:paraId="4484CFB9" w14:textId="77777777" w:rsidR="003362CD" w:rsidRDefault="00B21763" w:rsidP="006D3B2E">
      <w:pPr>
        <w:spacing w:line="480" w:lineRule="auto"/>
        <w:rPr>
          <w:rFonts w:ascii="Times New Roman" w:hAnsi="Times New Roman" w:cs="Times New Roman"/>
        </w:rPr>
      </w:pPr>
      <w:r>
        <w:rPr>
          <w:rFonts w:ascii="Times New Roman" w:hAnsi="Times New Roman" w:cs="Times New Roman"/>
        </w:rPr>
        <w:tab/>
        <w:t>A following counter argument we anticipate is that social media platforms naturally optimize for most engagement, so it is technically unsound to claim that they have a way of ameliorating the network effect. However,</w:t>
      </w:r>
      <w:r w:rsidR="00F362AD">
        <w:rPr>
          <w:rFonts w:ascii="Times New Roman" w:hAnsi="Times New Roman" w:cs="Times New Roman"/>
        </w:rPr>
        <w:t xml:space="preserve"> this argument assumes that algorithms can be "generally optimized", whereas in reality, the o</w:t>
      </w:r>
      <w:r w:rsidR="008749B0">
        <w:rPr>
          <w:rFonts w:ascii="Times New Roman" w:hAnsi="Times New Roman" w:cs="Times New Roman"/>
        </w:rPr>
        <w:t>ptimization of an algorithm is optimization for a certain type of result</w:t>
      </w:r>
      <w:r w:rsidR="00807151">
        <w:rPr>
          <w:rFonts w:ascii="Times New Roman" w:hAnsi="Times New Roman" w:cs="Times New Roman"/>
        </w:rPr>
        <w:t>. An optimization algorithm seeks to minimize a given definition of a cost, but it is up to the programmer to determine what the</w:t>
      </w:r>
      <w:r w:rsidR="0003066B">
        <w:rPr>
          <w:rFonts w:ascii="Times New Roman" w:hAnsi="Times New Roman" w:cs="Times New Roman"/>
        </w:rPr>
        <w:t xml:space="preserve"> parameter to be reduced is. </w:t>
      </w:r>
      <w:r w:rsidR="00607F92">
        <w:rPr>
          <w:rFonts w:ascii="Times New Roman" w:hAnsi="Times New Roman" w:cs="Times New Roman"/>
        </w:rPr>
        <w:t xml:space="preserve">Then, the cost function </w:t>
      </w:r>
      <w:r w:rsidR="0016316E">
        <w:rPr>
          <w:rFonts w:ascii="Times New Roman" w:hAnsi="Times New Roman" w:cs="Times New Roman"/>
        </w:rPr>
        <w:t>attempts</w:t>
      </w:r>
      <w:r w:rsidR="00607F92">
        <w:rPr>
          <w:rFonts w:ascii="Times New Roman" w:hAnsi="Times New Roman" w:cs="Times New Roman"/>
        </w:rPr>
        <w:t xml:space="preserve"> to minimize the difference between the expected value of a parameter and the empirical value of that parameter.</w:t>
      </w:r>
      <w:r w:rsidR="00BC738A">
        <w:rPr>
          <w:rFonts w:ascii="Times New Roman" w:hAnsi="Times New Roman" w:cs="Times New Roman"/>
        </w:rPr>
        <w:t xml:space="preserve"> Perhaps engagement is a convenient parameter to optimize, but as we have shown, it is not necessarily</w:t>
      </w:r>
      <w:r w:rsidR="003362CD">
        <w:rPr>
          <w:rFonts w:ascii="Times New Roman" w:hAnsi="Times New Roman" w:cs="Times New Roman"/>
        </w:rPr>
        <w:t xml:space="preserve"> the correct parameter, </w:t>
      </w:r>
      <w:r w:rsidR="00BC738A">
        <w:rPr>
          <w:rFonts w:ascii="Times New Roman" w:hAnsi="Times New Roman" w:cs="Times New Roman"/>
        </w:rPr>
        <w:t xml:space="preserve">and it is decisively not a unique </w:t>
      </w:r>
      <w:r w:rsidR="003362CD">
        <w:rPr>
          <w:rFonts w:ascii="Times New Roman" w:hAnsi="Times New Roman" w:cs="Times New Roman"/>
        </w:rPr>
        <w:t>parameter.</w:t>
      </w:r>
    </w:p>
    <w:p w14:paraId="72F7E782" w14:textId="7FB1050C" w:rsidR="00B35739" w:rsidRDefault="003362CD" w:rsidP="006D3B2E">
      <w:pPr>
        <w:spacing w:line="480" w:lineRule="auto"/>
        <w:rPr>
          <w:rFonts w:ascii="Times New Roman" w:hAnsi="Times New Roman" w:cs="Times New Roman"/>
        </w:rPr>
      </w:pPr>
      <w:r>
        <w:rPr>
          <w:rFonts w:ascii="Times New Roman" w:hAnsi="Times New Roman" w:cs="Times New Roman"/>
        </w:rPr>
        <w:tab/>
      </w:r>
      <w:r w:rsidR="00E95EA9">
        <w:rPr>
          <w:rFonts w:ascii="Times New Roman" w:hAnsi="Times New Roman" w:cs="Times New Roman"/>
        </w:rPr>
        <w:t xml:space="preserve">Furthermore, current social media platforms have been updating and developing their cost functions </w:t>
      </w:r>
      <w:r w:rsidR="005C7157">
        <w:rPr>
          <w:rFonts w:ascii="Times New Roman" w:hAnsi="Times New Roman" w:cs="Times New Roman"/>
        </w:rPr>
        <w:t xml:space="preserve">to mediate some of the very problems we have described. In January 2019, </w:t>
      </w:r>
      <w:r w:rsidR="005C7157">
        <w:rPr>
          <w:rFonts w:ascii="Times New Roman" w:hAnsi="Times New Roman" w:cs="Times New Roman"/>
        </w:rPr>
        <w:lastRenderedPageBreak/>
        <w:t xml:space="preserve">YouTube has released a statement explaining how they have been combatting videos that have sensational titles but low-quality content, known as "clickbait": </w:t>
      </w:r>
    </w:p>
    <w:p w14:paraId="0A24FFFB" w14:textId="4CD20D94" w:rsidR="005C7157" w:rsidRDefault="005C7157" w:rsidP="005C7157">
      <w:pPr>
        <w:ind w:left="720"/>
        <w:rPr>
          <w:rFonts w:ascii="Times New Roman" w:hAnsi="Times New Roman" w:cs="Times New Roman"/>
        </w:rPr>
      </w:pPr>
      <w:r w:rsidRPr="005C7157">
        <w:rPr>
          <w:rFonts w:ascii="Times New Roman" w:hAnsi="Times New Roman" w:cs="Times New Roman"/>
        </w:rPr>
        <w:t>You might remember that a few years ago, viewers were getting frustrated with clickbaity videos with misleading titles and descriptions (“You won’t believe what happens next!”). We responded by updating our system to focus on viewer satisfaction instead of views, including measuring likes, dislikes, surveys, and time well spent, all while recommending clickbait videos less often.</w:t>
      </w:r>
    </w:p>
    <w:p w14:paraId="315FD49D" w14:textId="77777777" w:rsidR="005C7157" w:rsidRPr="005C7157" w:rsidRDefault="005C7157" w:rsidP="005C7157">
      <w:pPr>
        <w:ind w:left="720"/>
        <w:rPr>
          <w:rFonts w:ascii="Times New Roman" w:hAnsi="Times New Roman" w:cs="Times New Roman"/>
        </w:rPr>
      </w:pPr>
    </w:p>
    <w:p w14:paraId="443B3816" w14:textId="1D5F3CBF" w:rsidR="008C629F" w:rsidRDefault="005C7157" w:rsidP="006D3B2E">
      <w:pPr>
        <w:spacing w:line="480" w:lineRule="auto"/>
        <w:rPr>
          <w:rFonts w:ascii="Times New Roman" w:hAnsi="Times New Roman" w:cs="Times New Roman"/>
        </w:rPr>
      </w:pPr>
      <w:r>
        <w:rPr>
          <w:rFonts w:ascii="Times New Roman" w:hAnsi="Times New Roman" w:cs="Times New Roman"/>
        </w:rPr>
        <w:t>Admittedly</w:t>
      </w:r>
      <w:r w:rsidRPr="005C7157">
        <w:rPr>
          <w:rFonts w:ascii="Times New Roman" w:hAnsi="Times New Roman" w:cs="Times New Roman"/>
        </w:rPr>
        <w:t xml:space="preserve">, given that Youtube's algorithm is proprietary, we </w:t>
      </w:r>
      <w:r w:rsidR="00851B44">
        <w:rPr>
          <w:rFonts w:ascii="Times New Roman" w:hAnsi="Times New Roman" w:cs="Times New Roman"/>
        </w:rPr>
        <w:t xml:space="preserve">do not have access to the exact nature of this change. However, the declaration at least shows an understanding from Youtube's part that simple parameters such as views do not result in the best user experience, and cost functions generally need to incorporate a set of distinct parameters to combat issues of radical content and model the </w:t>
      </w:r>
      <w:r w:rsidR="00C2088D">
        <w:rPr>
          <w:rFonts w:ascii="Times New Roman" w:hAnsi="Times New Roman" w:cs="Times New Roman"/>
        </w:rPr>
        <w:t>complex criterion of "viewer satisfaction".</w:t>
      </w:r>
      <w:bookmarkStart w:id="0" w:name="_GoBack"/>
      <w:bookmarkEnd w:id="0"/>
      <w:r w:rsidR="00851B44">
        <w:rPr>
          <w:rFonts w:ascii="Times New Roman" w:hAnsi="Times New Roman" w:cs="Times New Roman"/>
        </w:rPr>
        <w:t xml:space="preserve"> </w:t>
      </w:r>
      <w:r w:rsidR="008C629F">
        <w:rPr>
          <w:rFonts w:ascii="Times New Roman" w:hAnsi="Times New Roman" w:cs="Times New Roman"/>
        </w:rPr>
        <w:tab/>
      </w:r>
    </w:p>
    <w:p w14:paraId="3FBDADB7" w14:textId="6ABE2B28" w:rsidR="00AD02A2" w:rsidRDefault="00AD02A2" w:rsidP="006D3B2E">
      <w:pPr>
        <w:spacing w:line="480" w:lineRule="auto"/>
        <w:rPr>
          <w:rFonts w:ascii="Times New Roman" w:hAnsi="Times New Roman" w:cs="Times New Roman"/>
        </w:rPr>
      </w:pPr>
      <w:r>
        <w:rPr>
          <w:rFonts w:ascii="Times New Roman" w:hAnsi="Times New Roman" w:cs="Times New Roman"/>
        </w:rPr>
        <w:tab/>
      </w:r>
    </w:p>
    <w:p w14:paraId="796B5919" w14:textId="264615C9" w:rsidR="0023567D" w:rsidRPr="006D3B2E" w:rsidRDefault="0023567D" w:rsidP="006D3B2E">
      <w:pPr>
        <w:spacing w:line="480" w:lineRule="auto"/>
        <w:rPr>
          <w:rFonts w:ascii="Times New Roman" w:hAnsi="Times New Roman" w:cs="Times New Roman"/>
        </w:rPr>
      </w:pPr>
      <w:r>
        <w:rPr>
          <w:rFonts w:ascii="Times New Roman" w:hAnsi="Times New Roman" w:cs="Times New Roman"/>
        </w:rPr>
        <w:tab/>
      </w:r>
    </w:p>
    <w:sectPr w:rsidR="0023567D" w:rsidRPr="006D3B2E" w:rsidSect="006C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AB"/>
    <w:rsid w:val="0003066B"/>
    <w:rsid w:val="0004378B"/>
    <w:rsid w:val="0007029D"/>
    <w:rsid w:val="000B1EAA"/>
    <w:rsid w:val="001359D9"/>
    <w:rsid w:val="0016316E"/>
    <w:rsid w:val="00163AC2"/>
    <w:rsid w:val="00174258"/>
    <w:rsid w:val="00182DAB"/>
    <w:rsid w:val="001B0874"/>
    <w:rsid w:val="001C7F73"/>
    <w:rsid w:val="0023567D"/>
    <w:rsid w:val="002C442E"/>
    <w:rsid w:val="00316CEC"/>
    <w:rsid w:val="003362CD"/>
    <w:rsid w:val="00354576"/>
    <w:rsid w:val="0045080E"/>
    <w:rsid w:val="005A4A1E"/>
    <w:rsid w:val="005C7157"/>
    <w:rsid w:val="00600AB2"/>
    <w:rsid w:val="00607F92"/>
    <w:rsid w:val="00651DD9"/>
    <w:rsid w:val="006C361A"/>
    <w:rsid w:val="006D3B2E"/>
    <w:rsid w:val="00734DBB"/>
    <w:rsid w:val="00796A5E"/>
    <w:rsid w:val="007C481F"/>
    <w:rsid w:val="007D344C"/>
    <w:rsid w:val="007D7B36"/>
    <w:rsid w:val="00807151"/>
    <w:rsid w:val="00816D5A"/>
    <w:rsid w:val="00851B44"/>
    <w:rsid w:val="008749B0"/>
    <w:rsid w:val="008C210B"/>
    <w:rsid w:val="008C629F"/>
    <w:rsid w:val="00904617"/>
    <w:rsid w:val="009C310C"/>
    <w:rsid w:val="009F044A"/>
    <w:rsid w:val="00A55436"/>
    <w:rsid w:val="00A971F7"/>
    <w:rsid w:val="00AD02A2"/>
    <w:rsid w:val="00AD507C"/>
    <w:rsid w:val="00B21763"/>
    <w:rsid w:val="00B35739"/>
    <w:rsid w:val="00B953D9"/>
    <w:rsid w:val="00BB2CEF"/>
    <w:rsid w:val="00BC6221"/>
    <w:rsid w:val="00BC738A"/>
    <w:rsid w:val="00C2088D"/>
    <w:rsid w:val="00CC1F31"/>
    <w:rsid w:val="00D179DD"/>
    <w:rsid w:val="00D66103"/>
    <w:rsid w:val="00DB46A2"/>
    <w:rsid w:val="00E72019"/>
    <w:rsid w:val="00E76D87"/>
    <w:rsid w:val="00E95EA9"/>
    <w:rsid w:val="00EC1F9F"/>
    <w:rsid w:val="00F362AD"/>
    <w:rsid w:val="00F4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EB9C1"/>
  <w15:chartTrackingRefBased/>
  <w15:docId w15:val="{DDD02C22-A19A-EC46-93DC-23828E45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D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35157">
      <w:bodyDiv w:val="1"/>
      <w:marLeft w:val="0"/>
      <w:marRight w:val="0"/>
      <w:marTop w:val="0"/>
      <w:marBottom w:val="0"/>
      <w:divBdr>
        <w:top w:val="none" w:sz="0" w:space="0" w:color="auto"/>
        <w:left w:val="none" w:sz="0" w:space="0" w:color="auto"/>
        <w:bottom w:val="none" w:sz="0" w:space="0" w:color="auto"/>
        <w:right w:val="none" w:sz="0" w:space="0" w:color="auto"/>
      </w:divBdr>
    </w:div>
    <w:div w:id="85793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49</cp:revision>
  <dcterms:created xsi:type="dcterms:W3CDTF">2019-03-06T22:21:00Z</dcterms:created>
  <dcterms:modified xsi:type="dcterms:W3CDTF">2019-03-08T04:42:00Z</dcterms:modified>
</cp:coreProperties>
</file>