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18657873"/>
        <w:docPartObj>
          <w:docPartGallery w:val="Cover Pages"/>
          <w:docPartUnique/>
        </w:docPartObj>
      </w:sdtPr>
      <w:sdtEndPr>
        <w:rPr>
          <w:rFonts w:ascii="Century Gothic" w:eastAsia="Times New Roman" w:hAnsi="Century Gothic" w:cs="Times New Roman"/>
          <w:b/>
          <w:bCs/>
          <w:lang w:eastAsia="en-IN"/>
        </w:rPr>
      </w:sdtEndPr>
      <w:sdtContent>
        <w:p w14:paraId="179FD01B" w14:textId="135DE0B9" w:rsidR="000C5F24" w:rsidRDefault="000C5F2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8FF5427" wp14:editId="264C4C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4C468F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2A9515" wp14:editId="74A62D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0C5A6C" w14:textId="512BBA9D" w:rsidR="000C5F24" w:rsidRDefault="000C5F2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 Abdul Rahim</w:t>
                                    </w:r>
                                  </w:p>
                                </w:sdtContent>
                              </w:sdt>
                              <w:p w14:paraId="71F59F59" w14:textId="7FC77E5F" w:rsidR="000C5F2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C5F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sarpsl@gmail.com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2A95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0C5A6C" w14:textId="512BBA9D" w:rsidR="000C5F24" w:rsidRDefault="000C5F2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 Abdul Rahim</w:t>
                              </w:r>
                            </w:p>
                          </w:sdtContent>
                        </w:sdt>
                        <w:p w14:paraId="71F59F59" w14:textId="7FC77E5F" w:rsidR="000C5F24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0C5F2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sarpsl@gmail.com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5EE069" wp14:editId="1382E1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DD005" w14:textId="10E55BC2" w:rsidR="000C5F24" w:rsidRPr="00A71843" w:rsidRDefault="00000000">
                                <w:pPr>
                                  <w:jc w:val="right"/>
                                  <w:rPr>
                                    <w:rFonts w:ascii="Century Gothic" w:hAnsi="Century Gothic"/>
                                    <w:color w:val="156082" w:themeColor="accent1"/>
                                    <w:sz w:val="64"/>
                                    <w:szCs w:val="6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156082" w:themeColor="accent1"/>
                                      <w:sz w:val="64"/>
                                      <w:szCs w:val="6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A82297">
                                      <w:rPr>
                                        <w:rFonts w:ascii="Century Gothic" w:hAnsi="Century Gothic"/>
                                        <w:color w:val="156082" w:themeColor="accent1"/>
                                        <w:sz w:val="64"/>
                                        <w:szCs w:val="64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Semantic Spotter </w:t>
                                    </w:r>
                                    <w:r w:rsidR="000C5F24" w:rsidRPr="00A71843">
                                      <w:rPr>
                                        <w:rFonts w:ascii="Century Gothic" w:hAnsi="Century Gothic"/>
                                        <w:color w:val="156082" w:themeColor="accent1"/>
                                        <w:sz w:val="64"/>
                                        <w:szCs w:val="64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2.0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A2478E" w14:textId="34AAAA7D" w:rsidR="000C5F24" w:rsidRDefault="000C5F2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5EE069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A7DD005" w14:textId="10E55BC2" w:rsidR="000C5F24" w:rsidRPr="00A71843" w:rsidRDefault="00000000">
                          <w:pPr>
                            <w:jc w:val="right"/>
                            <w:rPr>
                              <w:rFonts w:ascii="Century Gothic" w:hAnsi="Century Gothic"/>
                              <w:color w:val="156082" w:themeColor="accent1"/>
                              <w:sz w:val="64"/>
                              <w:szCs w:val="6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olor w:val="156082" w:themeColor="accent1"/>
                                <w:sz w:val="64"/>
                                <w:szCs w:val="6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82297">
                                <w:rPr>
                                  <w:rFonts w:ascii="Century Gothic" w:hAnsi="Century Gothic"/>
                                  <w:color w:val="156082" w:themeColor="accent1"/>
                                  <w:sz w:val="64"/>
                                  <w:szCs w:val="6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Semantic Spotter </w:t>
                              </w:r>
                              <w:r w:rsidR="000C5F24" w:rsidRPr="00A71843">
                                <w:rPr>
                                  <w:rFonts w:ascii="Century Gothic" w:hAnsi="Century Gothic"/>
                                  <w:color w:val="156082" w:themeColor="accent1"/>
                                  <w:sz w:val="64"/>
                                  <w:szCs w:val="6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A2478E" w14:textId="34AAAA7D" w:rsidR="000C5F24" w:rsidRDefault="000C5F2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46DD51" w14:textId="394C6F57" w:rsidR="000C5F24" w:rsidRDefault="000C5F24">
          <w:pPr>
            <w:rPr>
              <w:rFonts w:ascii="Century Gothic" w:eastAsia="Times New Roman" w:hAnsi="Century Gothic" w:cs="Times New Roman"/>
              <w:b/>
              <w:bCs/>
              <w:lang w:eastAsia="en-IN"/>
            </w:rPr>
          </w:pPr>
          <w:r>
            <w:rPr>
              <w:rFonts w:ascii="Century Gothic" w:eastAsia="Times New Roman" w:hAnsi="Century Gothic" w:cs="Times New Roman"/>
              <w:b/>
              <w:bCs/>
              <w:lang w:eastAsia="en-I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234620934"/>
        <w:docPartObj>
          <w:docPartGallery w:val="Table of Contents"/>
          <w:docPartUnique/>
        </w:docPartObj>
      </w:sdtPr>
      <w:sdtEndPr>
        <w:rPr>
          <w:rFonts w:ascii="Century Gothic" w:hAnsi="Century Gothic"/>
          <w:b/>
          <w:bCs/>
          <w:noProof/>
        </w:rPr>
      </w:sdtEndPr>
      <w:sdtContent>
        <w:p w14:paraId="25DBFB98" w14:textId="77217FE8" w:rsidR="000B0518" w:rsidRDefault="000B0518" w:rsidP="003470F5">
          <w:pPr>
            <w:pStyle w:val="TOCHeading"/>
            <w:spacing w:line="360" w:lineRule="auto"/>
          </w:pPr>
          <w:r>
            <w:t>Contents</w:t>
          </w:r>
        </w:p>
        <w:p w14:paraId="3BDA7963" w14:textId="668E153B" w:rsidR="009F72CB" w:rsidRPr="009F72CB" w:rsidRDefault="000B0518" w:rsidP="009F72CB">
          <w:pPr>
            <w:pStyle w:val="TOC2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r w:rsidRPr="009F72CB">
            <w:rPr>
              <w:rFonts w:ascii="Century Gothic" w:hAnsi="Century Gothic"/>
            </w:rPr>
            <w:fldChar w:fldCharType="begin"/>
          </w:r>
          <w:r w:rsidRPr="009F72CB">
            <w:rPr>
              <w:rFonts w:ascii="Century Gothic" w:hAnsi="Century Gothic"/>
            </w:rPr>
            <w:instrText xml:space="preserve"> TOC \o "1-3" \h \z \u </w:instrText>
          </w:r>
          <w:r w:rsidRPr="009F72CB">
            <w:rPr>
              <w:rFonts w:ascii="Century Gothic" w:hAnsi="Century Gothic"/>
            </w:rPr>
            <w:fldChar w:fldCharType="separate"/>
          </w:r>
          <w:hyperlink w:anchor="_Toc172751029" w:history="1">
            <w:r w:rsidR="009F72CB" w:rsidRPr="009F72CB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Project Goals</w:t>
            </w:r>
            <w:r w:rsidR="009F72CB" w:rsidRPr="009F72CB">
              <w:rPr>
                <w:rFonts w:ascii="Century Gothic" w:hAnsi="Century Gothic"/>
                <w:noProof/>
                <w:webHidden/>
              </w:rPr>
              <w:tab/>
            </w:r>
            <w:r w:rsidR="009F72CB"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F72CB" w:rsidRPr="009F72CB">
              <w:rPr>
                <w:rFonts w:ascii="Century Gothic" w:hAnsi="Century Gothic"/>
                <w:noProof/>
                <w:webHidden/>
              </w:rPr>
              <w:instrText xml:space="preserve"> PAGEREF _Toc172751029 \h </w:instrText>
            </w:r>
            <w:r w:rsidR="009F72CB" w:rsidRPr="009F72CB">
              <w:rPr>
                <w:rFonts w:ascii="Century Gothic" w:hAnsi="Century Gothic"/>
                <w:noProof/>
                <w:webHidden/>
              </w:rPr>
            </w:r>
            <w:r w:rsidR="009F72CB"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2</w:t>
            </w:r>
            <w:r w:rsidR="009F72CB"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76FA5ED" w14:textId="2D3DC0EA" w:rsidR="009F72CB" w:rsidRPr="009F72CB" w:rsidRDefault="009F72CB" w:rsidP="009F72CB">
          <w:pPr>
            <w:pStyle w:val="TOC2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30" w:history="1">
            <w:r w:rsidRPr="009F72CB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Data Sources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_Toc172751030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2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13D6292" w14:textId="70A7A561" w:rsidR="009F72CB" w:rsidRPr="009F72CB" w:rsidRDefault="009F72CB" w:rsidP="009F72CB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31" w:history="1">
            <w:r w:rsidRPr="009F72CB">
              <w:rPr>
                <w:rStyle w:val="Hyperlink"/>
                <w:rFonts w:ascii="Century Gothic" w:hAnsi="Century Gothic"/>
                <w:noProof/>
                <w:lang w:eastAsia="en-IN"/>
              </w:rPr>
              <w:t>Document Source: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_Toc172751031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2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AFB3CFA" w14:textId="59AA63A1" w:rsidR="009F72CB" w:rsidRPr="009F72CB" w:rsidRDefault="009F72CB" w:rsidP="009F72CB">
          <w:pPr>
            <w:pStyle w:val="TOC2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32" w:history="1">
            <w:r w:rsidRPr="009F72CB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Design Choices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_Toc172751032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2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35F16AB" w14:textId="02A59F26" w:rsidR="009F72CB" w:rsidRPr="009F72CB" w:rsidRDefault="009F72CB" w:rsidP="009F72CB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33" w:history="1">
            <w:r w:rsidRPr="009F72CB">
              <w:rPr>
                <w:rStyle w:val="Hyperlink"/>
                <w:rFonts w:ascii="Century Gothic" w:hAnsi="Century Gothic"/>
                <w:noProof/>
                <w:lang w:eastAsia="en-IN"/>
              </w:rPr>
              <w:t>Framework Choice: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_Toc172751033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2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1F55B6A" w14:textId="28B25281" w:rsidR="009F72CB" w:rsidRPr="009F72CB" w:rsidRDefault="009F72CB" w:rsidP="009F72CB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34" w:history="1">
            <w:r w:rsidRPr="009F72CB">
              <w:rPr>
                <w:rStyle w:val="Hyperlink"/>
                <w:rFonts w:ascii="Century Gothic" w:hAnsi="Century Gothic"/>
                <w:noProof/>
                <w:lang w:eastAsia="en-IN"/>
              </w:rPr>
              <w:t>Document Parsing: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_Toc172751034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2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CC0BB51" w14:textId="0095B87A" w:rsidR="009F72CB" w:rsidRPr="009F72CB" w:rsidRDefault="009F72CB" w:rsidP="009F72CB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35" w:history="1">
            <w:r w:rsidRPr="009F72CB">
              <w:rPr>
                <w:rStyle w:val="Hyperlink"/>
                <w:rFonts w:ascii="Century Gothic" w:hAnsi="Century Gothic"/>
                <w:noProof/>
                <w:lang w:eastAsia="en-IN"/>
              </w:rPr>
              <w:t>Vector Storage</w:t>
            </w:r>
            <w:r w:rsidRPr="009F72CB">
              <w:rPr>
                <w:rStyle w:val="Hyperlink"/>
                <w:rFonts w:ascii="Century Gothic" w:hAnsi="Century Gothic"/>
                <w:noProof/>
              </w:rPr>
              <w:t>: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_Toc172751035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2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8DEC2AE" w14:textId="571C5360" w:rsidR="009F72CB" w:rsidRPr="009F72CB" w:rsidRDefault="009F72CB" w:rsidP="009F72CB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36" w:history="1">
            <w:r w:rsidRPr="009F72CB">
              <w:rPr>
                <w:rStyle w:val="Hyperlink"/>
                <w:rFonts w:ascii="Century Gothic" w:hAnsi="Century Gothic"/>
                <w:noProof/>
                <w:lang w:eastAsia="en-IN"/>
              </w:rPr>
              <w:t>Query Processing: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_Toc172751036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2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4DF6626" w14:textId="3994AF66" w:rsidR="009F72CB" w:rsidRPr="009F72CB" w:rsidRDefault="009F72CB" w:rsidP="009F72CB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37" w:history="1">
            <w:r w:rsidRPr="009F72CB">
              <w:rPr>
                <w:rStyle w:val="Hyperlink"/>
                <w:rFonts w:ascii="Century Gothic" w:hAnsi="Century Gothic"/>
                <w:noProof/>
                <w:lang w:eastAsia="en-IN"/>
              </w:rPr>
              <w:t>Integration with LLM: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_Toc172751037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3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95EB0F2" w14:textId="2A28091C" w:rsidR="009F72CB" w:rsidRPr="009F72CB" w:rsidRDefault="009F72CB" w:rsidP="009F72CB">
          <w:pPr>
            <w:pStyle w:val="TOC2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38" w:history="1">
            <w:r w:rsidRPr="009F72CB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Challenges Faced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_Toc172751038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3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0B7188C" w14:textId="56AD76AD" w:rsidR="009F72CB" w:rsidRPr="009F72CB" w:rsidRDefault="009F72CB" w:rsidP="009F72CB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39" w:history="1">
            <w:r w:rsidRPr="009F72CB">
              <w:rPr>
                <w:rStyle w:val="Hyperlink"/>
                <w:rFonts w:ascii="Century Gothic" w:hAnsi="Century Gothic"/>
                <w:noProof/>
                <w:lang w:eastAsia="en-IN"/>
              </w:rPr>
              <w:t>Complexity of PDF Documents: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_Toc172751039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3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B35642A" w14:textId="625840F4" w:rsidR="009F72CB" w:rsidRPr="009F72CB" w:rsidRDefault="009F72CB" w:rsidP="009F72CB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40" w:history="1">
            <w:r w:rsidRPr="009F72CB">
              <w:rPr>
                <w:rStyle w:val="Hyperlink"/>
                <w:rFonts w:ascii="Century Gothic" w:hAnsi="Century Gothic"/>
                <w:noProof/>
                <w:lang w:eastAsia="en-IN"/>
              </w:rPr>
              <w:t>Indexing Efficiency: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_Toc172751040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3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A5066AB" w14:textId="710B3A56" w:rsidR="009F72CB" w:rsidRPr="009F72CB" w:rsidRDefault="009F72CB" w:rsidP="009F72CB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41" w:history="1">
            <w:r w:rsidRPr="009F72CB">
              <w:rPr>
                <w:rStyle w:val="Hyperlink"/>
                <w:rFonts w:ascii="Century Gothic" w:hAnsi="Century Gothic"/>
                <w:noProof/>
                <w:lang w:eastAsia="en-IN"/>
              </w:rPr>
              <w:t>Query Accuracy: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_Toc172751041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3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97F7112" w14:textId="18FD14A7" w:rsidR="009F72CB" w:rsidRPr="009F72CB" w:rsidRDefault="009F72CB" w:rsidP="009F72CB">
          <w:pPr>
            <w:pStyle w:val="TOC2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42" w:history="1">
            <w:r w:rsidRPr="009F72CB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Flowchart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_Toc172751042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3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921918C" w14:textId="7490BAF6" w:rsidR="009F72CB" w:rsidRPr="009F72CB" w:rsidRDefault="009F72CB" w:rsidP="009F72CB">
          <w:pPr>
            <w:pStyle w:val="TOC2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43" w:history="1">
            <w:r w:rsidRPr="009F72CB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Setup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_Toc172751043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4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7D98D6D" w14:textId="0946D71A" w:rsidR="009F72CB" w:rsidRPr="009F72CB" w:rsidRDefault="009F72CB" w:rsidP="009F72CB">
          <w:pPr>
            <w:pStyle w:val="TOC2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44" w:history="1">
            <w:r w:rsidRPr="009F72CB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Usage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_Toc172751044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4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0135D6C" w14:textId="6446C03C" w:rsidR="009F72CB" w:rsidRPr="009F72CB" w:rsidRDefault="009F72CB" w:rsidP="009F72CB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45" w:history="1">
            <w:r w:rsidRPr="009F72CB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Import Libraries: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_Toc172751045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4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1F3D55E" w14:textId="68310F8A" w:rsidR="009F72CB" w:rsidRPr="009F72CB" w:rsidRDefault="009F72CB" w:rsidP="009F72CB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46" w:history="1">
            <w:r w:rsidRPr="009F72CB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Run the Script: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_Toc172751046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4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24D6EE2" w14:textId="2A469A02" w:rsidR="009F72CB" w:rsidRPr="009F72CB" w:rsidRDefault="009F72CB" w:rsidP="009F72CB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47" w:history="1">
            <w:r w:rsidRPr="009F72CB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Query the System: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_Toc172751047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4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FA3B7FB" w14:textId="1597F36D" w:rsidR="009F72CB" w:rsidRPr="009F72CB" w:rsidRDefault="009F72CB" w:rsidP="009F72CB">
          <w:pPr>
            <w:pStyle w:val="TOC2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48" w:history="1">
            <w:r w:rsidRPr="009F72CB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Sample Run: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_Toc172751048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4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6D5F6E4" w14:textId="3430B45E" w:rsidR="009F72CB" w:rsidRPr="009F72CB" w:rsidRDefault="009F72CB" w:rsidP="009F72CB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49" w:history="1">
            <w:r w:rsidRPr="009F72CB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Use Case: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_Toc172751049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4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96D7971" w14:textId="2D9FB935" w:rsidR="009F72CB" w:rsidRPr="009F72CB" w:rsidRDefault="009F72CB" w:rsidP="009F72CB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50" w:history="1">
            <w:r w:rsidRPr="009F72CB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Chat Conversation: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_Toc172751050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5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7D8E47B" w14:textId="4A7BA463" w:rsidR="009F72CB" w:rsidRPr="009F72CB" w:rsidRDefault="009F72CB" w:rsidP="009F72CB">
          <w:pPr>
            <w:pStyle w:val="TOC2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51" w:history="1">
            <w:r w:rsidRPr="009F72CB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Troubleshooting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_Toc172751051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6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6C202E6" w14:textId="2CF20350" w:rsidR="009F72CB" w:rsidRPr="009F72CB" w:rsidRDefault="009F72CB" w:rsidP="009F72CB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52" w:history="1">
            <w:r w:rsidRPr="009F72CB">
              <w:rPr>
                <w:rStyle w:val="Hyperlink"/>
                <w:rFonts w:ascii="Century Gothic" w:hAnsi="Century Gothic"/>
                <w:noProof/>
                <w:lang w:eastAsia="en-IN"/>
              </w:rPr>
              <w:t>PDF Parsing Issues: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_Toc172751052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6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BF5FE95" w14:textId="56B02307" w:rsidR="009F72CB" w:rsidRPr="009F72CB" w:rsidRDefault="009F72CB" w:rsidP="009F72CB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751053" w:history="1">
            <w:r w:rsidRPr="009F72CB">
              <w:rPr>
                <w:rStyle w:val="Hyperlink"/>
                <w:rFonts w:ascii="Century Gothic" w:hAnsi="Century Gothic"/>
                <w:noProof/>
                <w:lang w:eastAsia="en-IN"/>
              </w:rPr>
              <w:t>Indexing Errors:</w:t>
            </w:r>
            <w:r w:rsidRPr="009F72CB">
              <w:rPr>
                <w:rFonts w:ascii="Century Gothic" w:hAnsi="Century Gothic"/>
                <w:noProof/>
                <w:webHidden/>
              </w:rPr>
              <w:tab/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9F72CB">
              <w:rPr>
                <w:rFonts w:ascii="Century Gothic" w:hAnsi="Century Gothic"/>
                <w:noProof/>
                <w:webHidden/>
              </w:rPr>
              <w:instrText xml:space="preserve"> PAGEREF _Toc172751053 \h </w:instrText>
            </w:r>
            <w:r w:rsidRPr="009F72CB">
              <w:rPr>
                <w:rFonts w:ascii="Century Gothic" w:hAnsi="Century Gothic"/>
                <w:noProof/>
                <w:webHidden/>
              </w:rPr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1A37DA">
              <w:rPr>
                <w:rFonts w:ascii="Century Gothic" w:hAnsi="Century Gothic"/>
                <w:noProof/>
                <w:webHidden/>
              </w:rPr>
              <w:t>6</w:t>
            </w:r>
            <w:r w:rsidRPr="009F7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F073A82" w14:textId="77777777" w:rsidR="00BA7D2E" w:rsidRDefault="000B0518" w:rsidP="00BA7D2E">
          <w:pPr>
            <w:spacing w:line="360" w:lineRule="auto"/>
            <w:rPr>
              <w:rFonts w:ascii="Century Gothic" w:hAnsi="Century Gothic"/>
              <w:b/>
              <w:bCs/>
              <w:noProof/>
            </w:rPr>
          </w:pPr>
          <w:r w:rsidRPr="009F72CB">
            <w:rPr>
              <w:rFonts w:ascii="Century Gothic" w:hAnsi="Century Gothic"/>
              <w:b/>
              <w:bCs/>
              <w:noProof/>
            </w:rPr>
            <w:fldChar w:fldCharType="end"/>
          </w:r>
        </w:p>
      </w:sdtContent>
    </w:sdt>
    <w:bookmarkStart w:id="0" w:name="_Toc172751029" w:displacedByCustomXml="prev"/>
    <w:p w14:paraId="21325E9E" w14:textId="3E8853E4" w:rsidR="005D717B" w:rsidRPr="005D717B" w:rsidRDefault="005D717B" w:rsidP="005D717B">
      <w:pPr>
        <w:pStyle w:val="Heading2"/>
        <w:spacing w:line="360" w:lineRule="auto"/>
        <w:rPr>
          <w:rFonts w:eastAsia="Times New Roman"/>
          <w:lang w:eastAsia="en-IN"/>
        </w:rPr>
      </w:pPr>
      <w:r w:rsidRPr="005D717B">
        <w:rPr>
          <w:rFonts w:eastAsia="Times New Roman"/>
          <w:lang w:eastAsia="en-IN"/>
        </w:rPr>
        <w:lastRenderedPageBreak/>
        <w:t>Project Goals</w:t>
      </w:r>
      <w:bookmarkEnd w:id="0"/>
    </w:p>
    <w:p w14:paraId="24649F3A" w14:textId="77777777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 w:rsidRPr="005D717B">
        <w:rPr>
          <w:rFonts w:ascii="Century Gothic" w:eastAsia="Times New Roman" w:hAnsi="Century Gothic" w:cs="Times New Roman"/>
          <w:lang w:eastAsia="en-IN"/>
        </w:rPr>
        <w:t xml:space="preserve">This project aims to create a document processing and query system using </w:t>
      </w:r>
      <w:proofErr w:type="spellStart"/>
      <w:r w:rsidRPr="005D717B">
        <w:rPr>
          <w:rFonts w:ascii="Century Gothic" w:eastAsia="Times New Roman" w:hAnsi="Century Gothic" w:cs="Times New Roman"/>
          <w:lang w:eastAsia="en-IN"/>
        </w:rPr>
        <w:t>LlamaIndex</w:t>
      </w:r>
      <w:proofErr w:type="spellEnd"/>
      <w:r w:rsidRPr="005D717B">
        <w:rPr>
          <w:rFonts w:ascii="Century Gothic" w:eastAsia="Times New Roman" w:hAnsi="Century Gothic" w:cs="Times New Roman"/>
          <w:lang w:eastAsia="en-IN"/>
        </w:rPr>
        <w:t xml:space="preserve"> with an HDFC Policy PDF as the source document. The goal is to build a system that can parse complex documents, extract relevant information, and provide user-friendly responses to queries. By leveraging </w:t>
      </w:r>
      <w:proofErr w:type="spellStart"/>
      <w:r w:rsidRPr="005D717B">
        <w:rPr>
          <w:rFonts w:ascii="Century Gothic" w:eastAsia="Times New Roman" w:hAnsi="Century Gothic" w:cs="Times New Roman"/>
          <w:lang w:eastAsia="en-IN"/>
        </w:rPr>
        <w:t>LlamaIndex</w:t>
      </w:r>
      <w:proofErr w:type="spellEnd"/>
      <w:r w:rsidRPr="005D717B">
        <w:rPr>
          <w:rFonts w:ascii="Century Gothic" w:eastAsia="Times New Roman" w:hAnsi="Century Gothic" w:cs="Times New Roman"/>
          <w:lang w:eastAsia="en-IN"/>
        </w:rPr>
        <w:t>, we aim to efficiently index and query document contents, offering a scalable solution for handling policy documents and similar texts.</w:t>
      </w:r>
    </w:p>
    <w:p w14:paraId="433D4704" w14:textId="77777777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</w:p>
    <w:p w14:paraId="20DA4137" w14:textId="52625B00" w:rsidR="005D717B" w:rsidRPr="005D717B" w:rsidRDefault="005D717B" w:rsidP="005D717B">
      <w:pPr>
        <w:pStyle w:val="Heading2"/>
        <w:spacing w:line="360" w:lineRule="auto"/>
        <w:rPr>
          <w:rFonts w:eastAsia="Times New Roman"/>
          <w:lang w:eastAsia="en-IN"/>
        </w:rPr>
      </w:pPr>
      <w:bookmarkStart w:id="1" w:name="_Toc172751030"/>
      <w:r w:rsidRPr="005D717B">
        <w:rPr>
          <w:rFonts w:eastAsia="Times New Roman"/>
          <w:lang w:eastAsia="en-IN"/>
        </w:rPr>
        <w:t>Data Sources</w:t>
      </w:r>
      <w:bookmarkEnd w:id="1"/>
    </w:p>
    <w:p w14:paraId="7004AFDF" w14:textId="483DB2AD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bookmarkStart w:id="2" w:name="_Toc172751031"/>
      <w:r w:rsidRPr="005D717B">
        <w:rPr>
          <w:rStyle w:val="Heading3Char"/>
          <w:lang w:eastAsia="en-IN"/>
        </w:rPr>
        <w:t>Document Source:</w:t>
      </w:r>
      <w:bookmarkEnd w:id="2"/>
      <w:r w:rsidRPr="005D717B">
        <w:rPr>
          <w:rFonts w:ascii="Century Gothic" w:eastAsia="Times New Roman" w:hAnsi="Century Gothic" w:cs="Times New Roman"/>
          <w:lang w:eastAsia="en-IN"/>
        </w:rPr>
        <w:t xml:space="preserve"> </w:t>
      </w:r>
      <w:r w:rsidR="00343518" w:rsidRPr="00343518">
        <w:rPr>
          <w:rFonts w:ascii="Century Gothic" w:eastAsia="Times New Roman" w:hAnsi="Century Gothic" w:cs="Times New Roman"/>
          <w:lang w:eastAsia="en-IN"/>
        </w:rPr>
        <w:t>HDFC-Life-Group-Term-Life-Policy</w:t>
      </w:r>
      <w:r w:rsidR="00343518">
        <w:rPr>
          <w:rFonts w:ascii="Century Gothic" w:eastAsia="Times New Roman" w:hAnsi="Century Gothic" w:cs="Times New Roman"/>
          <w:lang w:eastAsia="en-IN"/>
        </w:rPr>
        <w:t xml:space="preserve"> </w:t>
      </w:r>
      <w:r w:rsidRPr="005D717B">
        <w:rPr>
          <w:rFonts w:ascii="Century Gothic" w:eastAsia="Times New Roman" w:hAnsi="Century Gothic" w:cs="Times New Roman"/>
          <w:lang w:eastAsia="en-IN"/>
        </w:rPr>
        <w:t>PDF</w:t>
      </w:r>
    </w:p>
    <w:p w14:paraId="7EDBF67E" w14:textId="6AE70E49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 w:rsidRPr="005D717B">
        <w:rPr>
          <w:rStyle w:val="Heading5Char"/>
          <w:lang w:eastAsia="en-IN"/>
        </w:rPr>
        <w:t>Purpose:</w:t>
      </w:r>
      <w:r w:rsidRPr="005D717B">
        <w:rPr>
          <w:rFonts w:ascii="Century Gothic" w:eastAsia="Times New Roman" w:hAnsi="Century Gothic" w:cs="Times New Roman"/>
          <w:lang w:eastAsia="en-IN"/>
        </w:rPr>
        <w:t xml:space="preserve"> The HDFC Policy PDF serves as the primary data source for this project. The document contains detailed information about insurance policies, which will be parsed and indexed.</w:t>
      </w:r>
    </w:p>
    <w:p w14:paraId="578C42F9" w14:textId="5A3DDC7B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 w:rsidRPr="005D717B">
        <w:rPr>
          <w:rStyle w:val="Heading5Char"/>
          <w:lang w:eastAsia="en-IN"/>
        </w:rPr>
        <w:t>Format:</w:t>
      </w:r>
      <w:r w:rsidRPr="005D717B">
        <w:rPr>
          <w:rFonts w:ascii="Century Gothic" w:eastAsia="Times New Roman" w:hAnsi="Century Gothic" w:cs="Times New Roman"/>
          <w:lang w:eastAsia="en-IN"/>
        </w:rPr>
        <w:t xml:space="preserve"> PDF</w:t>
      </w:r>
    </w:p>
    <w:p w14:paraId="3AF22665" w14:textId="45A6507E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 w:rsidRPr="005D717B">
        <w:rPr>
          <w:rStyle w:val="Heading5Char"/>
          <w:lang w:eastAsia="en-IN"/>
        </w:rPr>
        <w:t>Content:</w:t>
      </w:r>
      <w:r w:rsidRPr="005D717B">
        <w:rPr>
          <w:rFonts w:ascii="Century Gothic" w:eastAsia="Times New Roman" w:hAnsi="Century Gothic" w:cs="Times New Roman"/>
          <w:lang w:eastAsia="en-IN"/>
        </w:rPr>
        <w:t xml:space="preserve"> Policy terms, conditions, coverage details, and other relevant sections.</w:t>
      </w:r>
    </w:p>
    <w:p w14:paraId="0326BD7D" w14:textId="531B8461" w:rsidR="005D717B" w:rsidRPr="005D717B" w:rsidRDefault="005D717B" w:rsidP="005D717B">
      <w:pPr>
        <w:pStyle w:val="Heading2"/>
        <w:spacing w:line="360" w:lineRule="auto"/>
        <w:rPr>
          <w:rFonts w:eastAsia="Times New Roman"/>
          <w:lang w:eastAsia="en-IN"/>
        </w:rPr>
      </w:pPr>
      <w:bookmarkStart w:id="3" w:name="_Toc172751032"/>
      <w:r w:rsidRPr="005D717B">
        <w:rPr>
          <w:rFonts w:eastAsia="Times New Roman"/>
          <w:lang w:eastAsia="en-IN"/>
        </w:rPr>
        <w:t>Design Choices</w:t>
      </w:r>
      <w:bookmarkEnd w:id="3"/>
    </w:p>
    <w:p w14:paraId="004016D7" w14:textId="28CF4F8F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bookmarkStart w:id="4" w:name="_Toc172751033"/>
      <w:r w:rsidRPr="00886453">
        <w:rPr>
          <w:rStyle w:val="Heading3Char"/>
          <w:lang w:eastAsia="en-IN"/>
        </w:rPr>
        <w:t>Framework Choice:</w:t>
      </w:r>
      <w:bookmarkEnd w:id="4"/>
      <w:r w:rsidRPr="005D717B">
        <w:rPr>
          <w:rFonts w:ascii="Century Gothic" w:eastAsia="Times New Roman" w:hAnsi="Century Gothic" w:cs="Times New Roman"/>
          <w:lang w:eastAsia="en-IN"/>
        </w:rPr>
        <w:t xml:space="preserve"> </w:t>
      </w:r>
      <w:proofErr w:type="spellStart"/>
      <w:r w:rsidRPr="005D717B">
        <w:rPr>
          <w:rFonts w:ascii="Century Gothic" w:eastAsia="Times New Roman" w:hAnsi="Century Gothic" w:cs="Times New Roman"/>
          <w:lang w:eastAsia="en-IN"/>
        </w:rPr>
        <w:t>LlamaIndex</w:t>
      </w:r>
      <w:proofErr w:type="spellEnd"/>
      <w:r w:rsidRPr="005D717B">
        <w:rPr>
          <w:rFonts w:ascii="Century Gothic" w:eastAsia="Times New Roman" w:hAnsi="Century Gothic" w:cs="Times New Roman"/>
          <w:lang w:eastAsia="en-IN"/>
        </w:rPr>
        <w:t xml:space="preserve"> is chosen for its capability to handle document parsing, indexing, and querying efficiently. It integrates well with various vector storage solutions and provides a robust querying engine.</w:t>
      </w:r>
    </w:p>
    <w:p w14:paraId="35B8F2F3" w14:textId="0C8555CA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bookmarkStart w:id="5" w:name="_Toc172751034"/>
      <w:r w:rsidRPr="00886453">
        <w:rPr>
          <w:rStyle w:val="Heading3Char"/>
          <w:lang w:eastAsia="en-IN"/>
        </w:rPr>
        <w:t>Document Parsing:</w:t>
      </w:r>
      <w:bookmarkEnd w:id="5"/>
      <w:r w:rsidRPr="005D717B">
        <w:rPr>
          <w:rFonts w:ascii="Century Gothic" w:eastAsia="Times New Roman" w:hAnsi="Century Gothic" w:cs="Times New Roman"/>
          <w:lang w:eastAsia="en-IN"/>
        </w:rPr>
        <w:t xml:space="preserve"> The PDF is parsed into structured data using </w:t>
      </w:r>
      <w:proofErr w:type="spellStart"/>
      <w:r w:rsidRPr="005D717B">
        <w:rPr>
          <w:rFonts w:ascii="Century Gothic" w:eastAsia="Times New Roman" w:hAnsi="Century Gothic" w:cs="Times New Roman"/>
          <w:lang w:eastAsia="en-IN"/>
        </w:rPr>
        <w:t>LlamaIndex’s</w:t>
      </w:r>
      <w:proofErr w:type="spellEnd"/>
      <w:r w:rsidRPr="005D717B">
        <w:rPr>
          <w:rFonts w:ascii="Century Gothic" w:eastAsia="Times New Roman" w:hAnsi="Century Gothic" w:cs="Times New Roman"/>
          <w:lang w:eastAsia="en-IN"/>
        </w:rPr>
        <w:t xml:space="preserve"> `</w:t>
      </w:r>
      <w:proofErr w:type="spellStart"/>
      <w:r w:rsidRPr="005D717B">
        <w:rPr>
          <w:rFonts w:ascii="Century Gothic" w:eastAsia="Times New Roman" w:hAnsi="Century Gothic" w:cs="Times New Roman"/>
          <w:lang w:eastAsia="en-IN"/>
        </w:rPr>
        <w:t>SimpleNodeParser</w:t>
      </w:r>
      <w:proofErr w:type="spellEnd"/>
      <w:r w:rsidRPr="005D717B">
        <w:rPr>
          <w:rFonts w:ascii="Century Gothic" w:eastAsia="Times New Roman" w:hAnsi="Century Gothic" w:cs="Times New Roman"/>
          <w:lang w:eastAsia="en-IN"/>
        </w:rPr>
        <w:t>`. This choice allows us to handle complex documents with multiple sections and formats.</w:t>
      </w:r>
    </w:p>
    <w:p w14:paraId="134D31A3" w14:textId="1A397D89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bookmarkStart w:id="6" w:name="_Toc172751035"/>
      <w:r w:rsidRPr="00886453">
        <w:rPr>
          <w:rStyle w:val="Heading3Char"/>
          <w:lang w:eastAsia="en-IN"/>
        </w:rPr>
        <w:t>Vector Storage</w:t>
      </w:r>
      <w:r w:rsidR="00064F62" w:rsidRPr="00886453">
        <w:rPr>
          <w:rStyle w:val="Heading3Char"/>
        </w:rPr>
        <w:t>:</w:t>
      </w:r>
      <w:bookmarkEnd w:id="6"/>
      <w:r w:rsidRPr="005D717B">
        <w:rPr>
          <w:rFonts w:ascii="Century Gothic" w:eastAsia="Times New Roman" w:hAnsi="Century Gothic" w:cs="Times New Roman"/>
          <w:lang w:eastAsia="en-IN"/>
        </w:rPr>
        <w:t xml:space="preserve"> For simplicity and to maintain local control, the vector storage is handled directly within the </w:t>
      </w:r>
      <w:proofErr w:type="spellStart"/>
      <w:r w:rsidRPr="005D717B">
        <w:rPr>
          <w:rFonts w:ascii="Century Gothic" w:eastAsia="Times New Roman" w:hAnsi="Century Gothic" w:cs="Times New Roman"/>
          <w:lang w:eastAsia="en-IN"/>
        </w:rPr>
        <w:t>LlamaIndex</w:t>
      </w:r>
      <w:proofErr w:type="spellEnd"/>
      <w:r w:rsidRPr="005D717B">
        <w:rPr>
          <w:rFonts w:ascii="Century Gothic" w:eastAsia="Times New Roman" w:hAnsi="Century Gothic" w:cs="Times New Roman"/>
          <w:lang w:eastAsia="en-IN"/>
        </w:rPr>
        <w:t xml:space="preserve"> framework without external databases.</w:t>
      </w:r>
    </w:p>
    <w:p w14:paraId="1375E9DF" w14:textId="6714AD6C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bookmarkStart w:id="7" w:name="_Toc172751036"/>
      <w:r w:rsidRPr="00886453">
        <w:rPr>
          <w:rStyle w:val="Heading3Char"/>
          <w:lang w:eastAsia="en-IN"/>
        </w:rPr>
        <w:t>Query Processing:</w:t>
      </w:r>
      <w:bookmarkEnd w:id="7"/>
      <w:r w:rsidRPr="005D717B">
        <w:rPr>
          <w:rFonts w:ascii="Century Gothic" w:eastAsia="Times New Roman" w:hAnsi="Century Gothic" w:cs="Times New Roman"/>
          <w:lang w:eastAsia="en-IN"/>
        </w:rPr>
        <w:t xml:space="preserve"> The system uses </w:t>
      </w:r>
      <w:proofErr w:type="spellStart"/>
      <w:r w:rsidRPr="005D717B">
        <w:rPr>
          <w:rFonts w:ascii="Century Gothic" w:eastAsia="Times New Roman" w:hAnsi="Century Gothic" w:cs="Times New Roman"/>
          <w:lang w:eastAsia="en-IN"/>
        </w:rPr>
        <w:t>LlamaIndex’s</w:t>
      </w:r>
      <w:proofErr w:type="spellEnd"/>
      <w:r w:rsidRPr="005D717B">
        <w:rPr>
          <w:rFonts w:ascii="Century Gothic" w:eastAsia="Times New Roman" w:hAnsi="Century Gothic" w:cs="Times New Roman"/>
          <w:lang w:eastAsia="en-IN"/>
        </w:rPr>
        <w:t xml:space="preserve"> querying capabilities to search through the indexed document and retrieve relevant information based on user queries.</w:t>
      </w:r>
    </w:p>
    <w:p w14:paraId="01EFC16D" w14:textId="00C49582" w:rsid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bookmarkStart w:id="8" w:name="_Toc172751037"/>
      <w:r w:rsidRPr="00886453">
        <w:rPr>
          <w:rStyle w:val="Heading3Char"/>
          <w:lang w:eastAsia="en-IN"/>
        </w:rPr>
        <w:lastRenderedPageBreak/>
        <w:t>Integration with LLM:</w:t>
      </w:r>
      <w:bookmarkEnd w:id="8"/>
      <w:r w:rsidRPr="005D717B">
        <w:rPr>
          <w:rFonts w:ascii="Century Gothic" w:eastAsia="Times New Roman" w:hAnsi="Century Gothic" w:cs="Times New Roman"/>
          <w:lang w:eastAsia="en-IN"/>
        </w:rPr>
        <w:t xml:space="preserve"> While not required in the current implementation, integration with a Language Model like OpenAI's GPT could be considered for enhanced interaction and natural language understanding.</w:t>
      </w:r>
    </w:p>
    <w:p w14:paraId="21E006D5" w14:textId="77777777" w:rsidR="00064F62" w:rsidRPr="005D717B" w:rsidRDefault="00064F62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</w:p>
    <w:p w14:paraId="65DC2DB7" w14:textId="70645F3D" w:rsidR="005D717B" w:rsidRPr="005D717B" w:rsidRDefault="005D717B" w:rsidP="00064F62">
      <w:pPr>
        <w:pStyle w:val="Heading2"/>
        <w:rPr>
          <w:rFonts w:eastAsia="Times New Roman"/>
          <w:lang w:eastAsia="en-IN"/>
        </w:rPr>
      </w:pPr>
      <w:bookmarkStart w:id="9" w:name="_Toc172751038"/>
      <w:r w:rsidRPr="005D717B">
        <w:rPr>
          <w:rFonts w:eastAsia="Times New Roman"/>
          <w:lang w:eastAsia="en-IN"/>
        </w:rPr>
        <w:t>Challenges Faced</w:t>
      </w:r>
      <w:bookmarkEnd w:id="9"/>
    </w:p>
    <w:p w14:paraId="4AD2AB63" w14:textId="4C362FB4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bookmarkStart w:id="10" w:name="_Toc172751039"/>
      <w:r w:rsidRPr="00886453">
        <w:rPr>
          <w:rStyle w:val="Heading3Char"/>
          <w:lang w:eastAsia="en-IN"/>
        </w:rPr>
        <w:t>Complexity of PDF Documents:</w:t>
      </w:r>
      <w:bookmarkEnd w:id="10"/>
      <w:r w:rsidRPr="005D717B">
        <w:rPr>
          <w:rFonts w:ascii="Century Gothic" w:eastAsia="Times New Roman" w:hAnsi="Century Gothic" w:cs="Times New Roman"/>
          <w:lang w:eastAsia="en-IN"/>
        </w:rPr>
        <w:t xml:space="preserve"> Parsing PDFs can be challenging due to the complex layout and varied formatting of documents. Ensuring that all relevant information is accurately extracted and indexed required careful handling.</w:t>
      </w:r>
    </w:p>
    <w:p w14:paraId="0F05C0A5" w14:textId="3DA8ACBB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bookmarkStart w:id="11" w:name="_Toc172751040"/>
      <w:r w:rsidRPr="00886453">
        <w:rPr>
          <w:rStyle w:val="Heading3Char"/>
          <w:lang w:eastAsia="en-IN"/>
        </w:rPr>
        <w:t>Indexing Efficiency:</w:t>
      </w:r>
      <w:bookmarkEnd w:id="11"/>
      <w:r w:rsidRPr="005D717B">
        <w:rPr>
          <w:rFonts w:ascii="Century Gothic" w:eastAsia="Times New Roman" w:hAnsi="Century Gothic" w:cs="Times New Roman"/>
          <w:lang w:eastAsia="en-IN"/>
        </w:rPr>
        <w:t xml:space="preserve"> Efficiently indexing large documents while maintaining performance and accuracy was a key challenge. Optimizations were needed to balance indexing speed and query performance.</w:t>
      </w:r>
    </w:p>
    <w:p w14:paraId="6ABC3EF3" w14:textId="47CBAC5C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bookmarkStart w:id="12" w:name="_Toc172751041"/>
      <w:r w:rsidRPr="00886453">
        <w:rPr>
          <w:rStyle w:val="Heading3Char"/>
          <w:lang w:eastAsia="en-IN"/>
        </w:rPr>
        <w:t>Query Accuracy:</w:t>
      </w:r>
      <w:bookmarkEnd w:id="12"/>
      <w:r w:rsidRPr="00064F62">
        <w:rPr>
          <w:rStyle w:val="Heading5Char"/>
          <w:lang w:eastAsia="en-IN"/>
        </w:rPr>
        <w:t xml:space="preserve"> </w:t>
      </w:r>
      <w:r w:rsidRPr="005D717B">
        <w:rPr>
          <w:rFonts w:ascii="Century Gothic" w:eastAsia="Times New Roman" w:hAnsi="Century Gothic" w:cs="Times New Roman"/>
          <w:lang w:eastAsia="en-IN"/>
        </w:rPr>
        <w:t>Ensuring that the query results are accurate and relevant required fine-tuning of the parsing and indexing processes. Handling different types of queries and ensuring correct results involved iterative testing and adjustments.</w:t>
      </w:r>
    </w:p>
    <w:p w14:paraId="52C7D548" w14:textId="77777777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</w:p>
    <w:p w14:paraId="66480623" w14:textId="23A6B737" w:rsidR="005D717B" w:rsidRPr="005D717B" w:rsidRDefault="005D717B" w:rsidP="0018408E">
      <w:pPr>
        <w:pStyle w:val="Heading2"/>
        <w:rPr>
          <w:rFonts w:eastAsia="Times New Roman"/>
          <w:lang w:eastAsia="en-IN"/>
        </w:rPr>
      </w:pPr>
      <w:bookmarkStart w:id="13" w:name="_Toc172751042"/>
      <w:r w:rsidRPr="005D717B">
        <w:rPr>
          <w:rFonts w:eastAsia="Times New Roman"/>
          <w:lang w:eastAsia="en-IN"/>
        </w:rPr>
        <w:t>Flowchart</w:t>
      </w:r>
      <w:bookmarkEnd w:id="13"/>
    </w:p>
    <w:p w14:paraId="161FBD2C" w14:textId="6A4A1B0F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 w:rsidRPr="005D717B">
        <w:rPr>
          <w:rFonts w:ascii="Century Gothic" w:eastAsia="Times New Roman" w:hAnsi="Century Gothic" w:cs="Times New Roman"/>
          <w:lang w:eastAsia="en-IN"/>
        </w:rPr>
        <w:t>A flowchart illustrating the system design and various layers of the project:</w:t>
      </w:r>
    </w:p>
    <w:p w14:paraId="171A84CD" w14:textId="0F8EAC25" w:rsidR="005D717B" w:rsidRPr="005D717B" w:rsidRDefault="00FD6814" w:rsidP="00200C18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 w:rsidRPr="00FD6814">
        <w:rPr>
          <w:rFonts w:ascii="Century Gothic" w:eastAsia="Times New Roman" w:hAnsi="Century Gothic" w:cs="Times New Roman"/>
          <w:noProof/>
          <w:lang w:eastAsia="en-IN"/>
        </w:rPr>
        <w:drawing>
          <wp:inline distT="0" distB="0" distL="0" distR="0" wp14:anchorId="6F6ECAB9" wp14:editId="00238EE1">
            <wp:extent cx="6019800" cy="3120848"/>
            <wp:effectExtent l="0" t="0" r="0" b="3810"/>
            <wp:docPr id="83229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99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4535" cy="312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BB34" w14:textId="79273BEF" w:rsidR="005D717B" w:rsidRPr="005D717B" w:rsidRDefault="005D717B" w:rsidP="008F2EF7">
      <w:pPr>
        <w:pStyle w:val="Heading2"/>
        <w:rPr>
          <w:rFonts w:eastAsia="Times New Roman"/>
          <w:lang w:eastAsia="en-IN"/>
        </w:rPr>
      </w:pPr>
      <w:bookmarkStart w:id="14" w:name="_Toc172751043"/>
      <w:r w:rsidRPr="005D717B">
        <w:rPr>
          <w:rFonts w:eastAsia="Times New Roman"/>
          <w:lang w:eastAsia="en-IN"/>
        </w:rPr>
        <w:lastRenderedPageBreak/>
        <w:t>Setu</w:t>
      </w:r>
      <w:r w:rsidR="008F2EF7">
        <w:rPr>
          <w:rFonts w:eastAsia="Times New Roman"/>
          <w:lang w:eastAsia="en-IN"/>
        </w:rPr>
        <w:t>p</w:t>
      </w:r>
      <w:bookmarkEnd w:id="14"/>
    </w:p>
    <w:p w14:paraId="44827EE6" w14:textId="77777777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 w:rsidRPr="005D717B">
        <w:rPr>
          <w:rFonts w:ascii="Century Gothic" w:eastAsia="Times New Roman" w:hAnsi="Century Gothic" w:cs="Times New Roman"/>
          <w:lang w:eastAsia="en-IN"/>
        </w:rPr>
        <w:t>1. Place the HDFC Policy PDF file in the project directory.</w:t>
      </w:r>
    </w:p>
    <w:p w14:paraId="5D4B228E" w14:textId="77777777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 w:rsidRPr="005D717B">
        <w:rPr>
          <w:rFonts w:ascii="Century Gothic" w:eastAsia="Times New Roman" w:hAnsi="Century Gothic" w:cs="Times New Roman"/>
          <w:lang w:eastAsia="en-IN"/>
        </w:rPr>
        <w:t>2. Update the PDF path in the code if necessary.</w:t>
      </w:r>
    </w:p>
    <w:p w14:paraId="307DA64D" w14:textId="77777777" w:rsidR="008F2EF7" w:rsidRDefault="008F2EF7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</w:p>
    <w:p w14:paraId="429546C9" w14:textId="57191AD5" w:rsidR="005D717B" w:rsidRPr="005D717B" w:rsidRDefault="005D717B" w:rsidP="008F2EF7">
      <w:pPr>
        <w:pStyle w:val="Heading2"/>
        <w:rPr>
          <w:rFonts w:eastAsia="Times New Roman"/>
          <w:lang w:eastAsia="en-IN"/>
        </w:rPr>
      </w:pPr>
      <w:bookmarkStart w:id="15" w:name="_Toc172751044"/>
      <w:r w:rsidRPr="005D717B">
        <w:rPr>
          <w:rFonts w:eastAsia="Times New Roman"/>
          <w:lang w:eastAsia="en-IN"/>
        </w:rPr>
        <w:t>Usage</w:t>
      </w:r>
      <w:bookmarkEnd w:id="15"/>
    </w:p>
    <w:p w14:paraId="0A0287E9" w14:textId="33216722" w:rsidR="008F2EF7" w:rsidRDefault="008F2EF7" w:rsidP="008F2EF7">
      <w:pPr>
        <w:pStyle w:val="Heading3"/>
        <w:rPr>
          <w:rFonts w:eastAsia="Times New Roman"/>
          <w:lang w:eastAsia="en-IN"/>
        </w:rPr>
      </w:pPr>
      <w:bookmarkStart w:id="16" w:name="_Toc172751045"/>
      <w:r>
        <w:rPr>
          <w:rFonts w:eastAsia="Times New Roman"/>
          <w:lang w:eastAsia="en-IN"/>
        </w:rPr>
        <w:t>Import Libraries:</w:t>
      </w:r>
      <w:bookmarkEnd w:id="16"/>
      <w:r>
        <w:rPr>
          <w:rFonts w:eastAsia="Times New Roman"/>
          <w:lang w:eastAsia="en-IN"/>
        </w:rPr>
        <w:t xml:space="preserve"> </w:t>
      </w:r>
    </w:p>
    <w:p w14:paraId="247E7A90" w14:textId="6A74F9CB" w:rsidR="008F2EF7" w:rsidRDefault="008F2EF7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>
        <w:rPr>
          <w:rFonts w:ascii="Century Gothic" w:eastAsia="Times New Roman" w:hAnsi="Century Gothic" w:cs="Times New Roman"/>
          <w:lang w:eastAsia="en-IN"/>
        </w:rPr>
        <w:t>If it’s a fresh environment or the libraries aren’t installed, then uncomment the first ‘pip install’ cell block and execute to get those libraries installed in your environment.</w:t>
      </w:r>
    </w:p>
    <w:p w14:paraId="73C96522" w14:textId="3FD0093C" w:rsidR="005D717B" w:rsidRPr="005D717B" w:rsidRDefault="005D717B" w:rsidP="008F2EF7">
      <w:pPr>
        <w:pStyle w:val="Heading3"/>
        <w:rPr>
          <w:rFonts w:eastAsia="Times New Roman"/>
          <w:lang w:eastAsia="en-IN"/>
        </w:rPr>
      </w:pPr>
      <w:bookmarkStart w:id="17" w:name="_Toc172751046"/>
      <w:r w:rsidRPr="005D717B">
        <w:rPr>
          <w:rFonts w:eastAsia="Times New Roman"/>
          <w:lang w:eastAsia="en-IN"/>
        </w:rPr>
        <w:t>Run the Script:</w:t>
      </w:r>
      <w:bookmarkEnd w:id="17"/>
    </w:p>
    <w:p w14:paraId="3DFE0C08" w14:textId="11BBF379" w:rsidR="005D717B" w:rsidRPr="005D717B" w:rsidRDefault="008F2EF7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>
        <w:rPr>
          <w:rFonts w:ascii="Century Gothic" w:eastAsia="Times New Roman" w:hAnsi="Century Gothic" w:cs="Times New Roman"/>
          <w:lang w:eastAsia="en-IN"/>
        </w:rPr>
        <w:t xml:space="preserve">It’s a </w:t>
      </w:r>
      <w:proofErr w:type="spellStart"/>
      <w:r>
        <w:rPr>
          <w:rFonts w:ascii="Century Gothic" w:eastAsia="Times New Roman" w:hAnsi="Century Gothic" w:cs="Times New Roman"/>
          <w:lang w:eastAsia="en-IN"/>
        </w:rPr>
        <w:t>Jupyter</w:t>
      </w:r>
      <w:proofErr w:type="spellEnd"/>
      <w:r>
        <w:rPr>
          <w:rFonts w:ascii="Century Gothic" w:eastAsia="Times New Roman" w:hAnsi="Century Gothic" w:cs="Times New Roman"/>
          <w:lang w:eastAsia="en-IN"/>
        </w:rPr>
        <w:t xml:space="preserve"> notebook, feel free to open in your favourite editor, like VS Code or Google Collab and do Run All</w:t>
      </w:r>
    </w:p>
    <w:p w14:paraId="5620678C" w14:textId="315158EE" w:rsidR="005D717B" w:rsidRPr="005D717B" w:rsidRDefault="005D717B" w:rsidP="008F2EF7">
      <w:pPr>
        <w:pStyle w:val="Heading3"/>
        <w:rPr>
          <w:rFonts w:eastAsia="Times New Roman"/>
          <w:lang w:eastAsia="en-IN"/>
        </w:rPr>
      </w:pPr>
      <w:bookmarkStart w:id="18" w:name="_Toc172751047"/>
      <w:r w:rsidRPr="005D717B">
        <w:rPr>
          <w:rFonts w:eastAsia="Times New Roman"/>
          <w:lang w:eastAsia="en-IN"/>
        </w:rPr>
        <w:t>Query the System:</w:t>
      </w:r>
      <w:bookmarkEnd w:id="18"/>
    </w:p>
    <w:p w14:paraId="5FB62F96" w14:textId="6118021C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 w:rsidRPr="005D717B">
        <w:rPr>
          <w:rFonts w:ascii="Century Gothic" w:eastAsia="Times New Roman" w:hAnsi="Century Gothic" w:cs="Times New Roman"/>
          <w:lang w:eastAsia="en-IN"/>
        </w:rPr>
        <w:t>Enter queries related to the HDFC policy to receive relevant information from the document.</w:t>
      </w:r>
    </w:p>
    <w:p w14:paraId="6B4C7C16" w14:textId="4605D4E7" w:rsidR="005D717B" w:rsidRDefault="006E5215" w:rsidP="006E5215">
      <w:pPr>
        <w:pStyle w:val="Heading2"/>
        <w:rPr>
          <w:rFonts w:eastAsia="Times New Roman"/>
          <w:lang w:eastAsia="en-IN"/>
        </w:rPr>
      </w:pPr>
      <w:bookmarkStart w:id="19" w:name="_Toc172751048"/>
      <w:r>
        <w:rPr>
          <w:rFonts w:eastAsia="Times New Roman"/>
          <w:lang w:eastAsia="en-IN"/>
        </w:rPr>
        <w:t>Sample Run:</w:t>
      </w:r>
      <w:bookmarkEnd w:id="19"/>
    </w:p>
    <w:p w14:paraId="7DE133D9" w14:textId="08CDCED5" w:rsidR="006E5215" w:rsidRDefault="006E5215" w:rsidP="006E5215">
      <w:pPr>
        <w:pStyle w:val="Heading3"/>
        <w:rPr>
          <w:rFonts w:eastAsia="Times New Roman"/>
          <w:lang w:eastAsia="en-IN"/>
        </w:rPr>
      </w:pPr>
      <w:bookmarkStart w:id="20" w:name="_Toc172751049"/>
      <w:r>
        <w:rPr>
          <w:rFonts w:eastAsia="Times New Roman"/>
          <w:lang w:eastAsia="en-IN"/>
        </w:rPr>
        <w:t>Use Case:</w:t>
      </w:r>
      <w:bookmarkEnd w:id="20"/>
    </w:p>
    <w:p w14:paraId="7C603B8F" w14:textId="091EDEF7" w:rsidR="006E5215" w:rsidRDefault="00AE7E53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>
        <w:rPr>
          <w:rFonts w:ascii="Century Gothic" w:eastAsia="Times New Roman" w:hAnsi="Century Gothic" w:cs="Times New Roman"/>
          <w:noProof/>
          <w:lang w:eastAsia="en-IN"/>
        </w:rPr>
        <w:drawing>
          <wp:inline distT="0" distB="0" distL="0" distR="0" wp14:anchorId="14C7B1F2" wp14:editId="7402F0F3">
            <wp:extent cx="4419600" cy="3369694"/>
            <wp:effectExtent l="0" t="0" r="0" b="2540"/>
            <wp:docPr id="9515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712" cy="341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81CE" w14:textId="47906F01" w:rsidR="006E5215" w:rsidRDefault="006E5215" w:rsidP="006E5215">
      <w:pPr>
        <w:pStyle w:val="Heading3"/>
        <w:rPr>
          <w:rFonts w:eastAsia="Times New Roman"/>
          <w:lang w:eastAsia="en-IN"/>
        </w:rPr>
      </w:pPr>
      <w:bookmarkStart w:id="21" w:name="_Toc172751050"/>
      <w:r>
        <w:rPr>
          <w:rFonts w:eastAsia="Times New Roman"/>
          <w:lang w:eastAsia="en-IN"/>
        </w:rPr>
        <w:lastRenderedPageBreak/>
        <w:t>Chat Conversation:</w:t>
      </w:r>
      <w:bookmarkEnd w:id="21"/>
    </w:p>
    <w:p w14:paraId="7D7E8236" w14:textId="3EC788D0" w:rsidR="006E5215" w:rsidRPr="005D717B" w:rsidRDefault="00D932B8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>
        <w:rPr>
          <w:rFonts w:ascii="Century Gothic" w:eastAsia="Times New Roman" w:hAnsi="Century Gothic" w:cs="Times New Roman"/>
          <w:noProof/>
          <w:lang w:eastAsia="en-IN"/>
        </w:rPr>
        <w:drawing>
          <wp:inline distT="0" distB="0" distL="0" distR="0" wp14:anchorId="511F57C9" wp14:editId="2DF6CE1E">
            <wp:extent cx="5419725" cy="8352753"/>
            <wp:effectExtent l="0" t="0" r="0" b="0"/>
            <wp:docPr id="7015304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592" cy="835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185B" w14:textId="277BECD8" w:rsidR="005D717B" w:rsidRPr="009E124B" w:rsidRDefault="005D717B" w:rsidP="009E124B">
      <w:pPr>
        <w:pStyle w:val="Heading2"/>
        <w:rPr>
          <w:rFonts w:eastAsia="Times New Roman"/>
          <w:lang w:eastAsia="en-IN"/>
        </w:rPr>
      </w:pPr>
      <w:bookmarkStart w:id="22" w:name="_Toc172751051"/>
      <w:r w:rsidRPr="005D717B">
        <w:rPr>
          <w:rFonts w:eastAsia="Times New Roman"/>
          <w:lang w:eastAsia="en-IN"/>
        </w:rPr>
        <w:lastRenderedPageBreak/>
        <w:t>Troubleshooting</w:t>
      </w:r>
      <w:bookmarkEnd w:id="22"/>
    </w:p>
    <w:p w14:paraId="37D421F1" w14:textId="5839D07E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bookmarkStart w:id="23" w:name="_Toc172751052"/>
      <w:r w:rsidRPr="009E124B">
        <w:rPr>
          <w:rStyle w:val="Heading3Char"/>
          <w:lang w:eastAsia="en-IN"/>
        </w:rPr>
        <w:t>PDF Parsing Issues:</w:t>
      </w:r>
      <w:bookmarkEnd w:id="23"/>
      <w:r w:rsidRPr="009E124B">
        <w:rPr>
          <w:rStyle w:val="Heading3Char"/>
          <w:lang w:eastAsia="en-IN"/>
        </w:rPr>
        <w:t xml:space="preserve"> </w:t>
      </w:r>
      <w:r w:rsidRPr="005D717B">
        <w:rPr>
          <w:rFonts w:ascii="Century Gothic" w:eastAsia="Times New Roman" w:hAnsi="Century Gothic" w:cs="Times New Roman"/>
          <w:lang w:eastAsia="en-IN"/>
        </w:rPr>
        <w:t>Ensure the PDF is correctly formatted and accessible.</w:t>
      </w:r>
    </w:p>
    <w:p w14:paraId="6026EDF2" w14:textId="19A7F17E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bookmarkStart w:id="24" w:name="_Toc172751053"/>
      <w:r w:rsidRPr="009E124B">
        <w:rPr>
          <w:rStyle w:val="Heading3Char"/>
          <w:lang w:eastAsia="en-IN"/>
        </w:rPr>
        <w:t>Indexing Errors:</w:t>
      </w:r>
      <w:bookmarkEnd w:id="24"/>
      <w:r w:rsidRPr="005D717B">
        <w:rPr>
          <w:rFonts w:ascii="Century Gothic" w:eastAsia="Times New Roman" w:hAnsi="Century Gothic" w:cs="Times New Roman"/>
          <w:lang w:eastAsia="en-IN"/>
        </w:rPr>
        <w:t xml:space="preserve"> Verify that all dependencies are correctly installed and configured.</w:t>
      </w:r>
    </w:p>
    <w:p w14:paraId="50833D1F" w14:textId="77777777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</w:p>
    <w:p w14:paraId="34C0C303" w14:textId="21103764" w:rsidR="00D4042D" w:rsidRPr="00D4042D" w:rsidRDefault="00D4042D" w:rsidP="00C94392">
      <w:pPr>
        <w:spacing w:line="360" w:lineRule="auto"/>
        <w:rPr>
          <w:rFonts w:ascii="Century Gothic" w:hAnsi="Century Gothic"/>
          <w:sz w:val="18"/>
          <w:szCs w:val="18"/>
        </w:rPr>
      </w:pPr>
      <w:r w:rsidRPr="00D4042D">
        <w:rPr>
          <w:rFonts w:ascii="Century Gothic" w:eastAsia="Times New Roman" w:hAnsi="Century Gothic" w:cs="Times New Roman"/>
          <w:sz w:val="18"/>
          <w:szCs w:val="18"/>
          <w:lang w:eastAsia="en-IN"/>
        </w:rPr>
        <w:t>[End of Document]</w:t>
      </w:r>
    </w:p>
    <w:sectPr w:rsidR="00D4042D" w:rsidRPr="00D4042D" w:rsidSect="000C5F2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84D10"/>
    <w:multiLevelType w:val="multilevel"/>
    <w:tmpl w:val="6940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0173A"/>
    <w:multiLevelType w:val="multilevel"/>
    <w:tmpl w:val="A534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7502A"/>
    <w:multiLevelType w:val="multilevel"/>
    <w:tmpl w:val="6086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25A95"/>
    <w:multiLevelType w:val="multilevel"/>
    <w:tmpl w:val="964C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72246"/>
    <w:multiLevelType w:val="multilevel"/>
    <w:tmpl w:val="0064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B4FCE"/>
    <w:multiLevelType w:val="multilevel"/>
    <w:tmpl w:val="C226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C4F09"/>
    <w:multiLevelType w:val="multilevel"/>
    <w:tmpl w:val="7E76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134773">
    <w:abstractNumId w:val="3"/>
  </w:num>
  <w:num w:numId="2" w16cid:durableId="1339842746">
    <w:abstractNumId w:val="0"/>
  </w:num>
  <w:num w:numId="3" w16cid:durableId="576668622">
    <w:abstractNumId w:val="1"/>
  </w:num>
  <w:num w:numId="4" w16cid:durableId="1170099903">
    <w:abstractNumId w:val="6"/>
  </w:num>
  <w:num w:numId="5" w16cid:durableId="970404641">
    <w:abstractNumId w:val="4"/>
  </w:num>
  <w:num w:numId="6" w16cid:durableId="505556656">
    <w:abstractNumId w:val="2"/>
  </w:num>
  <w:num w:numId="7" w16cid:durableId="1497764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A6"/>
    <w:rsid w:val="00064F62"/>
    <w:rsid w:val="00073449"/>
    <w:rsid w:val="00083B00"/>
    <w:rsid w:val="000949C1"/>
    <w:rsid w:val="000B0518"/>
    <w:rsid w:val="000C5F24"/>
    <w:rsid w:val="000D0A2C"/>
    <w:rsid w:val="000F03DA"/>
    <w:rsid w:val="000F7D01"/>
    <w:rsid w:val="00143DC3"/>
    <w:rsid w:val="0015253C"/>
    <w:rsid w:val="00177AE1"/>
    <w:rsid w:val="0018408E"/>
    <w:rsid w:val="00185D88"/>
    <w:rsid w:val="001A37DA"/>
    <w:rsid w:val="001B7157"/>
    <w:rsid w:val="00200C18"/>
    <w:rsid w:val="0025027B"/>
    <w:rsid w:val="0026782E"/>
    <w:rsid w:val="002A20C8"/>
    <w:rsid w:val="002E78D0"/>
    <w:rsid w:val="0030724F"/>
    <w:rsid w:val="00343518"/>
    <w:rsid w:val="003470F5"/>
    <w:rsid w:val="00393FF4"/>
    <w:rsid w:val="003A0720"/>
    <w:rsid w:val="003A701F"/>
    <w:rsid w:val="003B5514"/>
    <w:rsid w:val="00442C3C"/>
    <w:rsid w:val="00465F26"/>
    <w:rsid w:val="00517EC3"/>
    <w:rsid w:val="00576401"/>
    <w:rsid w:val="005D717B"/>
    <w:rsid w:val="005E0FA6"/>
    <w:rsid w:val="006E5215"/>
    <w:rsid w:val="00855FE6"/>
    <w:rsid w:val="00886453"/>
    <w:rsid w:val="008C57C5"/>
    <w:rsid w:val="008E4A91"/>
    <w:rsid w:val="008E7FE7"/>
    <w:rsid w:val="008F2EF7"/>
    <w:rsid w:val="008F67DE"/>
    <w:rsid w:val="0090308F"/>
    <w:rsid w:val="009570BF"/>
    <w:rsid w:val="009C233B"/>
    <w:rsid w:val="009D13ED"/>
    <w:rsid w:val="009E124B"/>
    <w:rsid w:val="009F629C"/>
    <w:rsid w:val="009F72CB"/>
    <w:rsid w:val="00A71843"/>
    <w:rsid w:val="00A82297"/>
    <w:rsid w:val="00AD6536"/>
    <w:rsid w:val="00AE0AA9"/>
    <w:rsid w:val="00AE502D"/>
    <w:rsid w:val="00AE7E53"/>
    <w:rsid w:val="00B36462"/>
    <w:rsid w:val="00BA7D2E"/>
    <w:rsid w:val="00C66321"/>
    <w:rsid w:val="00C73369"/>
    <w:rsid w:val="00C90E9E"/>
    <w:rsid w:val="00C94392"/>
    <w:rsid w:val="00CD50A1"/>
    <w:rsid w:val="00CE4EDC"/>
    <w:rsid w:val="00D02D6C"/>
    <w:rsid w:val="00D3541E"/>
    <w:rsid w:val="00D4042D"/>
    <w:rsid w:val="00D82EE4"/>
    <w:rsid w:val="00D932B8"/>
    <w:rsid w:val="00DC42BA"/>
    <w:rsid w:val="00EA0048"/>
    <w:rsid w:val="00FD6814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BE51"/>
  <w15:chartTrackingRefBased/>
  <w15:docId w15:val="{30CB8F58-15A4-433A-9A15-B4644494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0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0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0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0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0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0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F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0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0F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0F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0FA6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76401"/>
    <w:pPr>
      <w:spacing w:before="240" w:after="0"/>
      <w:outlineLvl w:val="9"/>
    </w:pPr>
    <w:rPr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76401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76401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0C5F2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5F2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sarpsl@gmail.com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9B08B1-3099-41C3-A65D-FA631CF1F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Semantic Spotter 2.0</dc:title>
  <dc:subject>Project Report</dc:subject>
  <dc:creator>Syed Abdul Rahim</dc:creator>
  <cp:keywords/>
  <dc:description/>
  <cp:lastModifiedBy>Syed Abdul Rahim</cp:lastModifiedBy>
  <cp:revision>67</cp:revision>
  <cp:lastPrinted>2024-07-24T16:35:00Z</cp:lastPrinted>
  <dcterms:created xsi:type="dcterms:W3CDTF">2024-06-24T12:44:00Z</dcterms:created>
  <dcterms:modified xsi:type="dcterms:W3CDTF">2024-07-24T16:35:00Z</dcterms:modified>
</cp:coreProperties>
</file>