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DBC2C09">
      <w:pPr>
        <w:pStyle w:val="2"/>
        <w:bidi w:val="0"/>
        <w:jc w:val="center"/>
        <w:rPr>
          <w:rFonts w:hint="default"/>
          <w:sz w:val="72"/>
          <w:szCs w:val="72"/>
          <w:u w:val="single"/>
          <w:lang w:val="en-US"/>
        </w:rPr>
      </w:pPr>
      <w:r>
        <w:rPr>
          <w:rFonts w:hint="default"/>
          <w:sz w:val="72"/>
          <w:szCs w:val="72"/>
          <w:u w:val="single"/>
          <w:lang w:val="en-US"/>
        </w:rPr>
        <w:t>Social Networks</w:t>
      </w:r>
    </w:p>
    <w:p w14:paraId="555A1932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sz w:val="52"/>
          <w:szCs w:val="52"/>
          <w:u w:val="single"/>
          <w:lang w:val="en-US"/>
        </w:rPr>
        <w:t>Assignment 1</w:t>
      </w:r>
      <w:r>
        <w:rPr>
          <w:rFonts w:hint="default"/>
          <w:u w:val="single"/>
          <w:lang w:val="en-US"/>
        </w:rPr>
        <w:t xml:space="preserve"> </w:t>
      </w:r>
    </w:p>
    <w:p w14:paraId="235163CE">
      <w:pPr>
        <w:rPr>
          <w:rFonts w:hint="default"/>
          <w:lang w:val="en-US"/>
        </w:rPr>
      </w:pPr>
    </w:p>
    <w:p w14:paraId="75340251">
      <w:pPr>
        <w:rPr>
          <w:rFonts w:hint="default"/>
          <w:lang w:val="en-US"/>
        </w:rPr>
      </w:pPr>
    </w:p>
    <w:p w14:paraId="2D433E0F">
      <w:pPr>
        <w:rPr>
          <w:rFonts w:hint="default"/>
          <w:lang w:val="en-US"/>
        </w:rPr>
      </w:pPr>
    </w:p>
    <w:p w14:paraId="27A8D503">
      <w:pPr>
        <w:rPr>
          <w:rFonts w:hint="default"/>
          <w:lang w:val="en-US"/>
        </w:rPr>
      </w:pPr>
    </w:p>
    <w:p w14:paraId="46930BBB">
      <w:pPr>
        <w:rPr>
          <w:rFonts w:hint="default"/>
          <w:lang w:val="en-US"/>
        </w:rPr>
      </w:pPr>
    </w:p>
    <w:p w14:paraId="4B77F4C2">
      <w:pPr>
        <w:rPr>
          <w:rFonts w:hint="default"/>
          <w:lang w:val="en-US"/>
        </w:rPr>
      </w:pPr>
    </w:p>
    <w:p w14:paraId="0C0ED740">
      <w:pPr>
        <w:rPr>
          <w:rFonts w:hint="default"/>
          <w:lang w:val="en-US"/>
        </w:rPr>
      </w:pPr>
    </w:p>
    <w:p w14:paraId="37C741CD">
      <w:pPr>
        <w:rPr>
          <w:rFonts w:hint="default"/>
          <w:lang w:val="en-US"/>
        </w:rPr>
      </w:pPr>
    </w:p>
    <w:p w14:paraId="526A9019">
      <w:pPr>
        <w:rPr>
          <w:rFonts w:hint="default"/>
          <w:lang w:val="en-US"/>
        </w:rPr>
      </w:pPr>
    </w:p>
    <w:p w14:paraId="1FCC413D">
      <w:pPr>
        <w:rPr>
          <w:rFonts w:hint="default"/>
          <w:lang w:val="en-US"/>
        </w:rPr>
      </w:pPr>
    </w:p>
    <w:p w14:paraId="4E18F587">
      <w:pPr>
        <w:rPr>
          <w:rFonts w:hint="default"/>
          <w:lang w:val="en-US"/>
        </w:rPr>
      </w:pPr>
    </w:p>
    <w:p w14:paraId="7A532118">
      <w:pPr>
        <w:rPr>
          <w:rFonts w:hint="default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Name:</w:t>
      </w:r>
      <w:r>
        <w:rPr>
          <w:rFonts w:hint="default"/>
          <w:sz w:val="40"/>
          <w:szCs w:val="40"/>
          <w:lang w:val="en-US"/>
        </w:rPr>
        <w:t xml:space="preserve"> Sara Ayman Abdelbassir </w:t>
      </w:r>
    </w:p>
    <w:p w14:paraId="1E08E69B">
      <w:pPr>
        <w:rPr>
          <w:rFonts w:hint="default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ID: </w:t>
      </w:r>
      <w:r>
        <w:rPr>
          <w:rFonts w:hint="default"/>
          <w:sz w:val="40"/>
          <w:szCs w:val="40"/>
          <w:lang w:val="en-US"/>
        </w:rPr>
        <w:t>2205129</w:t>
      </w:r>
    </w:p>
    <w:p w14:paraId="7B7A228C">
      <w:pPr>
        <w:rPr>
          <w:rFonts w:hint="default"/>
          <w:sz w:val="72"/>
          <w:szCs w:val="72"/>
          <w:lang w:val="en-US"/>
        </w:rPr>
      </w:pPr>
    </w:p>
    <w:p w14:paraId="6C0F07D9">
      <w:pPr>
        <w:rPr>
          <w:rFonts w:hint="default"/>
          <w:sz w:val="72"/>
          <w:szCs w:val="72"/>
          <w:lang w:val="en-US"/>
        </w:rPr>
      </w:pPr>
    </w:p>
    <w:p w14:paraId="469F1900">
      <w:pPr>
        <w:rPr>
          <w:rFonts w:hint="default"/>
          <w:sz w:val="72"/>
          <w:szCs w:val="72"/>
          <w:lang w:val="en-US"/>
        </w:rPr>
      </w:pPr>
    </w:p>
    <w:p w14:paraId="387F9341">
      <w:pPr>
        <w:rPr>
          <w:rFonts w:hint="default"/>
          <w:sz w:val="72"/>
          <w:szCs w:val="72"/>
          <w:lang w:val="en-US"/>
        </w:rPr>
      </w:pPr>
    </w:p>
    <w:p w14:paraId="0DE9D82F">
      <w:pPr>
        <w:rPr>
          <w:rFonts w:hint="default"/>
          <w:sz w:val="72"/>
          <w:szCs w:val="72"/>
          <w:lang w:val="en-US"/>
        </w:rPr>
      </w:pPr>
    </w:p>
    <w:p w14:paraId="1D8F033A">
      <w:pPr>
        <w:rPr>
          <w:rFonts w:hint="default"/>
          <w:sz w:val="72"/>
          <w:szCs w:val="72"/>
          <w:lang w:val="en-US"/>
        </w:rPr>
      </w:pPr>
    </w:p>
    <w:p w14:paraId="1BBF2FAB">
      <w:pPr>
        <w:rPr>
          <w:rFonts w:hint="default"/>
          <w:sz w:val="72"/>
          <w:szCs w:val="72"/>
          <w:lang w:val="en-US"/>
        </w:rPr>
      </w:pPr>
    </w:p>
    <w:p w14:paraId="0474C2C4">
      <w:pPr>
        <w:rPr>
          <w:rFonts w:hint="default"/>
          <w:sz w:val="36"/>
          <w:szCs w:val="36"/>
          <w:lang w:val="en-US"/>
        </w:rPr>
      </w:pPr>
    </w:p>
    <w:p w14:paraId="3F7A361C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40"/>
          <w:szCs w:val="40"/>
          <w:u w:val="none"/>
          <w:lang w:val="en-US"/>
        </w:rPr>
        <w:t>1. Introduction</w:t>
      </w:r>
    </w:p>
    <w:p w14:paraId="7F604B08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</w:p>
    <w:p w14:paraId="0800C8CF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“We analyze and compare a Non-Conspiracy Twitter subgraph vs. a 5G Conspiracy subgraph from the WICO dataset to understand structural differences in information diffusion and community behavior.”</w:t>
      </w:r>
    </w:p>
    <w:p w14:paraId="7EF58C75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25D6C82B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40"/>
          <w:szCs w:val="40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40"/>
          <w:szCs w:val="40"/>
          <w:u w:val="none"/>
          <w:lang w:val="en-US"/>
        </w:rPr>
        <w:t>2. Dataset Description</w:t>
      </w:r>
    </w:p>
    <w:p w14:paraId="51F83108">
      <w:pPr>
        <w:numPr>
          <w:ilvl w:val="0"/>
          <w:numId w:val="0"/>
        </w:numPr>
        <w:rPr>
          <w:rFonts w:hint="default"/>
          <w:b/>
          <w:bCs/>
          <w:sz w:val="40"/>
          <w:szCs w:val="40"/>
          <w:u w:val="none"/>
          <w:lang w:val="en-US"/>
        </w:rPr>
      </w:pPr>
      <w:r>
        <w:rPr>
          <w:rFonts w:hint="default"/>
          <w:b/>
          <w:bCs/>
          <w:sz w:val="40"/>
          <w:szCs w:val="40"/>
          <w:u w:val="none"/>
          <w:lang w:val="en-US"/>
        </w:rPr>
        <w:t>Files Used:</w:t>
      </w:r>
    </w:p>
    <w:p w14:paraId="6CEF75FA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nodes.csv – Contains user IDs and attributes:</w:t>
      </w:r>
    </w:p>
    <w:p w14:paraId="136FF563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id → Unique user identifier</w:t>
      </w:r>
    </w:p>
    <w:p w14:paraId="364C5795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friends → Number of friends/followings</w:t>
      </w:r>
    </w:p>
    <w:p w14:paraId="368EB59D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followers → Number of followers</w:t>
      </w:r>
    </w:p>
    <w:p w14:paraId="558796B6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</w:p>
    <w:p w14:paraId="758938BE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edges.csv – Contains user interactions as edges:</w:t>
      </w:r>
    </w:p>
    <w:p w14:paraId="2416690A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source → User ID of the origin node</w:t>
      </w:r>
    </w:p>
    <w:p w14:paraId="19D4F8AF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target → User ID of the destination node</w:t>
      </w:r>
    </w:p>
    <w:p w14:paraId="1A94FFA0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45DC9C97">
      <w:pPr>
        <w:numPr>
          <w:ilvl w:val="0"/>
          <w:numId w:val="0"/>
        </w:numPr>
        <w:rPr>
          <w:rFonts w:hint="default"/>
          <w:b/>
          <w:bCs/>
          <w:sz w:val="40"/>
          <w:szCs w:val="40"/>
          <w:u w:val="none"/>
          <w:lang w:val="en-US"/>
        </w:rPr>
      </w:pPr>
      <w:r>
        <w:rPr>
          <w:rFonts w:hint="default"/>
          <w:b/>
          <w:bCs/>
          <w:sz w:val="40"/>
          <w:szCs w:val="40"/>
          <w:u w:val="none"/>
          <w:lang w:val="en-US"/>
        </w:rPr>
        <w:t>Network Type:</w:t>
      </w:r>
    </w:p>
    <w:p w14:paraId="5DED2515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Directed graph (edges have a direction from source → target)</w:t>
      </w:r>
    </w:p>
    <w:p w14:paraId="0E954B91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Each edge represents a follower/friend relationship or interaction between users</w:t>
      </w:r>
    </w:p>
    <w:p w14:paraId="2D934594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5D0F7912">
      <w:pPr>
        <w:numPr>
          <w:ilvl w:val="0"/>
          <w:numId w:val="0"/>
        </w:numPr>
        <w:rPr>
          <w:rFonts w:hint="default"/>
          <w:b/>
          <w:bCs/>
          <w:sz w:val="40"/>
          <w:szCs w:val="40"/>
          <w:u w:val="none"/>
          <w:lang w:val="en-US"/>
        </w:rPr>
      </w:pPr>
      <w:r>
        <w:rPr>
          <w:rFonts w:hint="default"/>
          <w:b/>
          <w:bCs/>
          <w:sz w:val="40"/>
          <w:szCs w:val="40"/>
          <w:u w:val="none"/>
          <w:lang w:val="en-US"/>
        </w:rPr>
        <w:t>Notes:</w:t>
      </w:r>
    </w:p>
    <w:p w14:paraId="70E6E8BB">
      <w:pPr>
        <w:numPr>
          <w:ilvl w:val="0"/>
          <w:numId w:val="0"/>
        </w:num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Converting edges.txt to CSV ensures Gephi can import it without delimiter issues.</w:t>
      </w:r>
    </w:p>
    <w:p w14:paraId="6BF7DA81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5AF5D65A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4C6FB9F2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0EE6B8D0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0E6B4D55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1F141724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5C063067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50576DFF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40F062BE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12B3D6A4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071457EB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0E7030A5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10C99707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29EDB0F5">
      <w:pPr>
        <w:numPr>
          <w:ilvl w:val="0"/>
          <w:numId w:val="0"/>
        </w:numPr>
        <w:rPr>
          <w:rFonts w:hint="default"/>
          <w:sz w:val="36"/>
          <w:szCs w:val="36"/>
          <w:u w:val="none"/>
          <w:lang w:val="en-US"/>
        </w:rPr>
      </w:pPr>
    </w:p>
    <w:p w14:paraId="16EF6B85">
      <w:pPr>
        <w:numPr>
          <w:numId w:val="0"/>
        </w:numPr>
        <w:ind w:leftChars="0"/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3.</w:t>
      </w:r>
      <w:bookmarkStart w:id="0" w:name="_GoBack"/>
      <w:bookmarkEnd w:id="0"/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Network Statistics (from Gephi)</w:t>
      </w:r>
    </w:p>
    <w:p w14:paraId="5CDA0076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40"/>
          <w:szCs w:val="40"/>
          <w:u w:val="single"/>
          <w:lang w:val="en-US"/>
        </w:rPr>
      </w:pPr>
      <w:r>
        <w:rPr>
          <w:rFonts w:hint="default"/>
          <w:b w:val="0"/>
          <w:bCs w:val="0"/>
          <w:i w:val="0"/>
          <w:iCs w:val="0"/>
          <w:sz w:val="40"/>
          <w:szCs w:val="40"/>
          <w:u w:val="single"/>
          <w:lang w:val="en-US"/>
        </w:rPr>
        <w:t>Layout used (Fruchterman Reingold)</w:t>
      </w:r>
    </w:p>
    <w:p w14:paraId="1316AFD1">
      <w:pPr>
        <w:numPr>
          <w:ilvl w:val="0"/>
          <w:numId w:val="0"/>
        </w:numPr>
        <w:rPr>
          <w:rFonts w:hint="default"/>
          <w:i w:val="0"/>
          <w:iCs w:val="0"/>
          <w:sz w:val="36"/>
          <w:szCs w:val="36"/>
          <w:u w:val="single"/>
          <w:lang w:val="en-US"/>
        </w:rPr>
      </w:pPr>
    </w:p>
    <w:p w14:paraId="2C91BFB7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260350</wp:posOffset>
            </wp:positionH>
            <wp:positionV relativeFrom="paragraph">
              <wp:posOffset>749300</wp:posOffset>
            </wp:positionV>
            <wp:extent cx="4538345" cy="3891280"/>
            <wp:effectExtent l="0" t="0" r="0" b="0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6"/>
                    <a:srcRect l="19394" r="17604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D19E1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595251E2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47F55514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179FD72D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45BD2BC8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26098ECE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65AAE8B9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1088B42A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244BF9A1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0A2035B4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581F19BA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7E8CA96A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3C3D63C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5A203D2E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236A69EE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4ABDC65D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0DAF6BA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638285A1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68CC66DD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025A7F99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4BF28823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55E0D8A9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0604152A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75260176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F1533DE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Metrics computed:</w:t>
      </w:r>
    </w:p>
    <w:p w14:paraId="479CAC20">
      <w:pPr>
        <w:numPr>
          <w:ilvl w:val="0"/>
          <w:numId w:val="0"/>
        </w:numPr>
        <w:rPr>
          <w:b/>
          <w:bCs/>
          <w:sz w:val="36"/>
          <w:szCs w:val="36"/>
        </w:rPr>
      </w:pPr>
    </w:p>
    <w:p w14:paraId="025A12A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b/>
          <w:bCs/>
          <w:sz w:val="36"/>
          <w:szCs w:val="36"/>
        </w:rPr>
        <w:t>Number of nodes and edges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42E26DD9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249555</wp:posOffset>
            </wp:positionH>
            <wp:positionV relativeFrom="paragraph">
              <wp:posOffset>215265</wp:posOffset>
            </wp:positionV>
            <wp:extent cx="3152775" cy="1162050"/>
            <wp:effectExtent l="0" t="0" r="9525" b="0"/>
            <wp:wrapTight wrapText="bothSides">
              <wp:wrapPolygon>
                <wp:start x="0" y="0"/>
                <wp:lineTo x="0" y="21246"/>
                <wp:lineTo x="21535" y="21246"/>
                <wp:lineTo x="21535" y="0"/>
                <wp:lineTo x="0" y="0"/>
              </wp:wrapPolygon>
            </wp:wrapTight>
            <wp:docPr id="2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28718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6C6860A5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5EEE6BD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5E5EDAD9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7C441000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17ED7B74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Average degree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610B7D4A">
      <w:pPr>
        <w:numPr>
          <w:ilvl w:val="0"/>
          <w:numId w:val="0"/>
        </w:numPr>
        <w:rPr>
          <w:b/>
          <w:bCs/>
        </w:rPr>
      </w:pPr>
    </w:p>
    <w:p w14:paraId="2E52D725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2922270" cy="2722245"/>
            <wp:effectExtent l="0" t="0" r="0" b="0"/>
            <wp:docPr id="3" name="Picture 3" descr="avg deg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vg degree"/>
                    <pic:cNvPicPr>
                      <a:picLocks noChangeAspect="1"/>
                    </pic:cNvPicPr>
                  </pic:nvPicPr>
                  <pic:blipFill>
                    <a:blip r:embed="rId8"/>
                    <a:srcRect l="18297" t="13148" r="19421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A84F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0376844E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47716443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B493E83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04F986B4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19820988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03954C15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00A4D7F3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3329940" cy="2220595"/>
            <wp:effectExtent l="0" t="0" r="3810" b="8255"/>
            <wp:docPr id="6" name="Picture 6" descr="degree-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egree-distribu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3443605" cy="2296160"/>
            <wp:effectExtent l="0" t="0" r="4445" b="8890"/>
            <wp:docPr id="5" name="Picture 5" descr="indegree-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ndegree-distribut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3627120" cy="2418080"/>
            <wp:effectExtent l="0" t="0" r="11430" b="1270"/>
            <wp:docPr id="4" name="Picture 4" descr="outdegree-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utdegree-distribu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5741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A7531C7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56A30779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6D3EBC11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B7A2FCB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5451D43D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0CA5D481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Graph density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6C0719A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304240E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106420" cy="2629535"/>
            <wp:effectExtent l="0" t="0" r="17780" b="18415"/>
            <wp:docPr id="7" name="Picture 7" descr="den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ensity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2A6A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0D617A7">
      <w:pPr>
        <w:numPr>
          <w:ilvl w:val="0"/>
          <w:numId w:val="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Average clustering coefficient</w:t>
      </w:r>
    </w:p>
    <w:p w14:paraId="27C573D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D725E60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481070" cy="2827020"/>
            <wp:effectExtent l="0" t="0" r="5080" b="11430"/>
            <wp:docPr id="8" name="Picture 8" descr="ang clust co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ng clust coe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78F7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B23AD9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FB2683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BFD99EA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3FBF3AC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7FA1058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2EAA17E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DDCCC3F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FBF6F21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A20C37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521A49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D23E27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3EFC7D1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9884DC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05643C0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Modularity (Q) and number of communities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79989CEC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EEA32A9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658235" cy="3194685"/>
            <wp:effectExtent l="0" t="0" r="18415" b="5715"/>
            <wp:docPr id="9" name="Picture 9" descr="modula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odularit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474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24448D6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797F4F1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7A1AE7F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C593E2D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CC1E107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549D11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8EB192C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FBDEDBB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5F75B0F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EA95F3F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A011C6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813C24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CBEC399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1C925D0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F76F0EC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E71828E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B083841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5E46FF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341F14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DD434BD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3E0C59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011232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C8954DB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8EF6C3B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E3995C8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CB95FE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F07F81F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21E704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89AE894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DCB52C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871EDAC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Betweenness and closeness centrality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748210F0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5269230" cy="3512820"/>
            <wp:effectExtent l="0" t="0" r="7620" b="11430"/>
            <wp:docPr id="29" name="Picture 29" descr="Betweenness Centrality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Betweenness Centrality Distributio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5269230" cy="3512820"/>
            <wp:effectExtent l="0" t="0" r="7620" b="11430"/>
            <wp:docPr id="28" name="Picture 28" descr="Closeness Centrality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loseness Centrality Distribution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B20D">
      <w:pPr>
        <w:numPr>
          <w:ilvl w:val="0"/>
          <w:numId w:val="0"/>
        </w:numPr>
        <w:rPr>
          <w:b/>
          <w:bCs/>
        </w:rPr>
      </w:pPr>
    </w:p>
    <w:p w14:paraId="5CD26FF3">
      <w:pPr>
        <w:numPr>
          <w:ilvl w:val="0"/>
          <w:numId w:val="0"/>
        </w:numPr>
        <w:rPr>
          <w:b/>
          <w:bCs/>
        </w:rPr>
      </w:pPr>
    </w:p>
    <w:p w14:paraId="59E1B165">
      <w:pPr>
        <w:numPr>
          <w:ilvl w:val="0"/>
          <w:numId w:val="0"/>
        </w:numPr>
        <w:rPr>
          <w:b/>
          <w:bCs/>
        </w:rPr>
      </w:pPr>
    </w:p>
    <w:p w14:paraId="1BE55449">
      <w:pPr>
        <w:numPr>
          <w:ilvl w:val="0"/>
          <w:numId w:val="0"/>
        </w:numPr>
        <w:rPr>
          <w:b/>
          <w:bCs/>
        </w:rPr>
      </w:pPr>
    </w:p>
    <w:p w14:paraId="24A01C1F">
      <w:pPr>
        <w:numPr>
          <w:ilvl w:val="0"/>
          <w:numId w:val="0"/>
        </w:numPr>
        <w:rPr>
          <w:b/>
          <w:bCs/>
        </w:rPr>
      </w:pPr>
    </w:p>
    <w:p w14:paraId="7E63AB4F">
      <w:pPr>
        <w:numPr>
          <w:ilvl w:val="0"/>
          <w:numId w:val="0"/>
        </w:numPr>
        <w:rPr>
          <w:b/>
          <w:bCs/>
        </w:rPr>
      </w:pPr>
    </w:p>
    <w:p w14:paraId="43FF19BD">
      <w:pPr>
        <w:numPr>
          <w:ilvl w:val="0"/>
          <w:numId w:val="0"/>
        </w:numPr>
        <w:rPr>
          <w:b/>
          <w:bCs/>
        </w:rPr>
      </w:pPr>
    </w:p>
    <w:p w14:paraId="1DC4420A">
      <w:pPr>
        <w:numPr>
          <w:ilvl w:val="0"/>
          <w:numId w:val="0"/>
        </w:numPr>
        <w:rPr>
          <w:b/>
          <w:bCs/>
        </w:rPr>
      </w:pPr>
    </w:p>
    <w:p w14:paraId="55B7BFEB">
      <w:pPr>
        <w:numPr>
          <w:ilvl w:val="0"/>
          <w:numId w:val="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Connected components</w:t>
      </w:r>
    </w:p>
    <w:p w14:paraId="681EE917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792220" cy="3359150"/>
            <wp:effectExtent l="0" t="0" r="17780" b="12700"/>
            <wp:docPr id="11" name="Picture 11" descr="connected c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onnected cmp"/>
                    <pic:cNvPicPr>
                      <a:picLocks noChangeAspect="1"/>
                    </pic:cNvPicPr>
                  </pic:nvPicPr>
                  <pic:blipFill>
                    <a:blip r:embed="rId17"/>
                    <a:srcRect l="21497" t="4564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663B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1E22067B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8C7AD07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68139F5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17885AC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780A881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146F1C2A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4885276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507C21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13C9A5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961A827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0CCC74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B8D55EB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887D6C4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E9149B7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5933C8C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D8566A4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46ADE54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4266C44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117546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5320E76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74863BE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1E05CFD9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11E0FE6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1FF69CE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2826A97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337E87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7414246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A084C1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1DDB89E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A072C69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F26E86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F10B716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5G Conspiracy Graph</w:t>
      </w:r>
    </w:p>
    <w:p w14:paraId="1C37F3A4">
      <w:pPr>
        <w:numPr>
          <w:ilvl w:val="0"/>
          <w:numId w:val="1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Introduction</w:t>
      </w:r>
    </w:p>
    <w:p w14:paraId="572202DC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  <w:t>This report analyzes a misinformation network from the WICO 5G_Conspiracy_Graphs dataset.</w:t>
      </w:r>
    </w:p>
    <w:p w14:paraId="578AA3AC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  <w:t>The goal is to understand the structural patterns of misinformation communities on Twitter and how they differ from normal, non-conspiracy networks.</w:t>
      </w:r>
    </w:p>
    <w:p w14:paraId="7D359862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</w:pPr>
    </w:p>
    <w:p w14:paraId="3F3599EF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  <w:t>Using Gephi, we performed:</w:t>
      </w:r>
    </w:p>
    <w:p w14:paraId="738F84C0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Graph visualization (ForceAtlas2 layout)</w:t>
      </w:r>
    </w:p>
    <w:p w14:paraId="5707719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Basic network statistics</w:t>
      </w:r>
    </w:p>
    <w:p w14:paraId="1B35B04E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Centrality analysis</w:t>
      </w:r>
    </w:p>
    <w:p w14:paraId="7C4AD0D7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Community detection through modularity</w:t>
      </w:r>
    </w:p>
    <w:p w14:paraId="61D1BB8E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Structural comparisons with a non-conspiracy Twitter graph</w:t>
      </w:r>
    </w:p>
    <w:p w14:paraId="651FE80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2CDA4DF0">
      <w:pPr>
        <w:numPr>
          <w:ilvl w:val="0"/>
          <w:numId w:val="0"/>
        </w:numPr>
        <w:ind w:leftChars="0"/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2. Dataset Description</w:t>
      </w:r>
    </w:p>
    <w:p w14:paraId="351BD0FA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  <w:t>Files Used</w:t>
      </w:r>
    </w:p>
    <w:p w14:paraId="14F4EF80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</w:pPr>
    </w:p>
    <w:p w14:paraId="10E930BA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  <w:t>nodes.csv</w:t>
      </w:r>
    </w:p>
    <w:p w14:paraId="45A36E28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Contains user metadata:</w:t>
      </w:r>
    </w:p>
    <w:p w14:paraId="3776FD2A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id — Twitter user ID</w:t>
      </w:r>
    </w:p>
    <w:p w14:paraId="6EFAB15B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time — Activity timestamp</w:t>
      </w:r>
    </w:p>
    <w:p w14:paraId="54DA7080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friends — Number of accounts the user follows</w:t>
      </w:r>
    </w:p>
    <w:p w14:paraId="60648BD4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followers — Number of followers</w:t>
      </w:r>
    </w:p>
    <w:p w14:paraId="3FF401B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554D582E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  <w:t>edges.csv</w:t>
      </w:r>
    </w:p>
    <w:p w14:paraId="0B012BD8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Directed interactions:</w:t>
      </w:r>
    </w:p>
    <w:p w14:paraId="0F1E818B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source → User sending the interaction</w:t>
      </w:r>
    </w:p>
    <w:p w14:paraId="2151CAF7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target → User receiving the interaction</w:t>
      </w:r>
    </w:p>
    <w:p w14:paraId="0230165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2E68209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0D4D976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045C96EE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  <w:t>Network Type</w:t>
      </w:r>
    </w:p>
    <w:p w14:paraId="6FA59ED3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Directed graph</w:t>
      </w:r>
    </w:p>
    <w:p w14:paraId="65A8CC40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Nodes represent Twitter accounts</w:t>
      </w:r>
    </w:p>
    <w:p w14:paraId="146E1A32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Edges represent interactions such as mentions, replies, or retweets</w:t>
      </w:r>
    </w:p>
    <w:p w14:paraId="2DD4CD3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5F434D1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Visualization</w:t>
      </w:r>
    </w:p>
    <w:p w14:paraId="4101FBB8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40"/>
          <w:szCs w:val="40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40"/>
          <w:szCs w:val="40"/>
          <w:u w:val="none"/>
          <w:lang w:val="en-US"/>
        </w:rPr>
        <w:t>The network was visualized using ForceAtlas2, which showed:</w:t>
      </w:r>
    </w:p>
    <w:p w14:paraId="4683262C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40"/>
          <w:szCs w:val="40"/>
          <w:u w:val="none"/>
          <w:lang w:val="en-US"/>
        </w:rPr>
      </w:pPr>
    </w:p>
    <w:p w14:paraId="35919CC6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 w:val="0"/>
          <w:bCs w:val="0"/>
          <w:i w:val="0"/>
          <w:iCs w:val="0"/>
          <w:sz w:val="40"/>
          <w:szCs w:val="40"/>
          <w:u w:val="none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100965</wp:posOffset>
            </wp:positionV>
            <wp:extent cx="5137785" cy="4544695"/>
            <wp:effectExtent l="0" t="0" r="0" b="0"/>
            <wp:wrapTight wrapText="bothSides">
              <wp:wrapPolygon>
                <wp:start x="0" y="0"/>
                <wp:lineTo x="0" y="21549"/>
                <wp:lineTo x="21544" y="21549"/>
                <wp:lineTo x="21544" y="0"/>
                <wp:lineTo x="0" y="0"/>
              </wp:wrapPolygon>
            </wp:wrapTight>
            <wp:docPr id="12" name="Picture 1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"/>
                    <pic:cNvPicPr>
                      <a:picLocks noChangeAspect="1"/>
                    </pic:cNvPicPr>
                  </pic:nvPicPr>
                  <pic:blipFill>
                    <a:blip r:embed="rId18"/>
                    <a:srcRect l="13228" t="6187" r="8249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5CCEC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412E5BC8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01CE190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047C0EE4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2C3E4091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068968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Network Statistics (from Gephi)</w:t>
      </w:r>
    </w:p>
    <w:p w14:paraId="17A6E60B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</w:pPr>
    </w:p>
    <w:p w14:paraId="125E62B3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  <w:t>Nodes, Edges</w:t>
      </w:r>
    </w:p>
    <w:p w14:paraId="57BE6C09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2"/>
          <w:szCs w:val="32"/>
          <w:u w:val="none"/>
          <w:lang w:val="en-US"/>
        </w:rPr>
        <w:drawing>
          <wp:inline distT="0" distB="0" distL="114300" distR="114300">
            <wp:extent cx="3124200" cy="1200150"/>
            <wp:effectExtent l="0" t="0" r="0" b="0"/>
            <wp:docPr id="13" name="Picture 13" descr="2 nodes el e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 nodes el edg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74A6">
      <w:pPr>
        <w:numPr>
          <w:ilvl w:val="0"/>
          <w:numId w:val="0"/>
        </w:numPr>
        <w:ind w:leftChars="0"/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217B91F0">
      <w:pPr>
        <w:numPr>
          <w:ilvl w:val="0"/>
          <w:numId w:val="0"/>
        </w:numPr>
        <w:ind w:leftChars="0"/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36CDC95F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Average Degree</w:t>
      </w:r>
    </w:p>
    <w:p w14:paraId="7B21543D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17CF2E94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4140835" cy="3557270"/>
            <wp:effectExtent l="0" t="0" r="12065" b="5080"/>
            <wp:docPr id="14" name="Picture 14" descr="avg d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vg de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7BE3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2CD071FE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7C624857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1397A0ED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7FB6062F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3819525" cy="2546350"/>
            <wp:effectExtent l="0" t="0" r="9525" b="6350"/>
            <wp:docPr id="17" name="Picture 17" descr="degree-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egree-distribution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4159250" cy="2772410"/>
            <wp:effectExtent l="0" t="0" r="12700" b="8890"/>
            <wp:docPr id="16" name="Picture 16" descr="indegree-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ndegree-distribution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4170680" cy="2780665"/>
            <wp:effectExtent l="0" t="0" r="1270" b="635"/>
            <wp:docPr id="15" name="Picture 15" descr="outdegree-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outdegree-distribution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5C83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EFAB0B4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Graph Density</w:t>
      </w:r>
    </w:p>
    <w:p w14:paraId="20841787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drawing>
          <wp:inline distT="0" distB="0" distL="114300" distR="114300">
            <wp:extent cx="3874770" cy="3111500"/>
            <wp:effectExtent l="0" t="0" r="11430" b="12700"/>
            <wp:docPr id="18" name="Picture 18" descr="graph denso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 densoty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1FB0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1F7B4F51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Average Clustering Coefficient</w:t>
      </w:r>
    </w:p>
    <w:p w14:paraId="58F4385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drawing>
          <wp:inline distT="0" distB="0" distL="114300" distR="114300">
            <wp:extent cx="3947795" cy="3388360"/>
            <wp:effectExtent l="0" t="0" r="14605" b="2540"/>
            <wp:docPr id="19" name="Picture 19" descr="clust cooef a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lust cooef av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2ED6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4AA9E440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7F5619E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07AEB3C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7958C43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12668583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Modularity (Q) and Number of Communities</w:t>
      </w:r>
    </w:p>
    <w:p w14:paraId="5317EEBB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drawing>
          <wp:inline distT="0" distB="0" distL="114300" distR="114300">
            <wp:extent cx="4154170" cy="3680460"/>
            <wp:effectExtent l="0" t="0" r="17780" b="15240"/>
            <wp:docPr id="20" name="Picture 20" descr="modula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modularity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9838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67B75AD0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C542F2E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F92CCEF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6E07BB3B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332B791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485F4B4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8858CFA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0651CC53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40762701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63F52F79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776C520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13ECE98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53061F6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41B2EAC6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57BBD675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6621631B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17E8D94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Betweenness &amp; Closeness Centrality</w:t>
      </w:r>
    </w:p>
    <w:p w14:paraId="6BD3CED5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4CA80DE2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drawing>
          <wp:inline distT="0" distB="0" distL="114300" distR="114300">
            <wp:extent cx="5269230" cy="3512820"/>
            <wp:effectExtent l="0" t="0" r="7620" b="11430"/>
            <wp:docPr id="27" name="Picture 27" descr="Betweenness Centrality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Betweenness Centrality Distribution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drawing>
          <wp:inline distT="0" distB="0" distL="114300" distR="114300">
            <wp:extent cx="5269230" cy="3512820"/>
            <wp:effectExtent l="0" t="0" r="7620" b="11430"/>
            <wp:docPr id="26" name="Picture 26" descr="Closeness Centrality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loseness Centrality Distribution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452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68A96BE0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4F28AF62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8CFC06E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686D5133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Connected Components</w:t>
      </w:r>
    </w:p>
    <w:p w14:paraId="01A3F7B2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drawing>
          <wp:inline distT="0" distB="0" distL="114300" distR="114300">
            <wp:extent cx="4248150" cy="3510915"/>
            <wp:effectExtent l="0" t="0" r="0" b="13335"/>
            <wp:docPr id="22" name="Picture 22" descr="connected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onnected component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EDEA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13D5BE83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B4650FE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AE0216A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618F817A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23F4D57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055C4C3C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4577231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03B0022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6B390DF0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32C5697E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2E54AEB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795AE10A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18D7260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7013CA08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72245DA3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13438F8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75BE2B26">
      <w:pPr>
        <w:numPr>
          <w:ilvl w:val="0"/>
          <w:numId w:val="0"/>
        </w:numPr>
        <w:rPr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>Simple Comparison Between the Non-Conspiracy Network and the 5G Conspiracy Network</w:t>
      </w:r>
    </w:p>
    <w:p w14:paraId="2AA9E595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1. Number of Users (Nodes) and Connections (Edges)</w:t>
      </w:r>
    </w:p>
    <w:p w14:paraId="57BA7E09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564E579B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Non-conspiracy network:</w:t>
      </w:r>
    </w:p>
    <w:p w14:paraId="103B87FA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Has more users and more connections.</w:t>
      </w:r>
    </w:p>
    <w:p w14:paraId="6AC9930D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194CBE73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5G conspiracy network:</w:t>
      </w:r>
    </w:p>
    <w:p w14:paraId="489F2779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Has fewer users and fewer connections.</w:t>
      </w:r>
    </w:p>
    <w:p w14:paraId="3B964DF3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33E06F41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So: The non-conspiracy network is bigger.</w:t>
      </w:r>
    </w:p>
    <w:p w14:paraId="1FE54660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42C513D8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2. Average Degree (How many connections each user has)</w:t>
      </w:r>
    </w:p>
    <w:p w14:paraId="5E0E4E9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0A42E073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Non-conspiracy:</w:t>
      </w:r>
    </w:p>
    <w:p w14:paraId="77A35990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Users have a normal number of connections.</w:t>
      </w:r>
    </w:p>
    <w:p w14:paraId="300F14A4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4B10DEE7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5G conspiracy:</w:t>
      </w:r>
    </w:p>
    <w:p w14:paraId="4281BF94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Users often have more connections with each other.</w:t>
      </w:r>
    </w:p>
    <w:p w14:paraId="3784FE6E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23B48FED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So: Conspiracy users interact more inside their group.</w:t>
      </w:r>
    </w:p>
    <w:p w14:paraId="2BB180E8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48CE2CD3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3. Density (How tightly connected the network is)</w:t>
      </w:r>
    </w:p>
    <w:p w14:paraId="2EF42D9C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52E5A33E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Non-conspiracy:</w:t>
      </w:r>
    </w:p>
    <w:p w14:paraId="38A93208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Not very dense. People are spread out.</w:t>
      </w:r>
    </w:p>
    <w:p w14:paraId="672D62E1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4FC03C82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5G conspiracy:</w:t>
      </w:r>
    </w:p>
    <w:p w14:paraId="11CF1548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More dense. People interact more often.</w:t>
      </w:r>
    </w:p>
    <w:p w14:paraId="741FED16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40BA1A39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So: The conspiracy network is more tightly connected.</w:t>
      </w:r>
    </w:p>
    <w:p w14:paraId="78B40092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1B20905E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4. Clustering (How much users group together)</w:t>
      </w:r>
    </w:p>
    <w:p w14:paraId="1A379080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01F5074B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Non-conspiracy:</w:t>
      </w:r>
    </w:p>
    <w:p w14:paraId="12025EFA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Medium clustering.</w:t>
      </w:r>
    </w:p>
    <w:p w14:paraId="0D706BF2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6846BA3E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5G conspiracy:</w:t>
      </w:r>
    </w:p>
    <w:p w14:paraId="531FB778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High clustering. Users stick together and repeat similar ideas.</w:t>
      </w:r>
    </w:p>
    <w:p w14:paraId="5372CE35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119BD203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So: Conspiracy users form stronger groups.</w:t>
      </w:r>
    </w:p>
    <w:p w14:paraId="4C9BB7A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45E3F986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5. Modularity (Number of communities)</w:t>
      </w:r>
    </w:p>
    <w:p w14:paraId="31DB0C5B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01E95E3F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Non-conspiracy:</w:t>
      </w:r>
    </w:p>
    <w:p w14:paraId="2B38F5C5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Has many different communities/topics.</w:t>
      </w:r>
    </w:p>
    <w:p w14:paraId="4CF7E0E2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4F005ADD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5G conspiracy:</w:t>
      </w:r>
    </w:p>
    <w:p w14:paraId="7791E021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Has fewer communities, and they are very similar.</w:t>
      </w:r>
    </w:p>
    <w:p w14:paraId="7FB08316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2BDD2581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So: Non-conspiracy is diverse; conspiracy is focused on one topic.</w:t>
      </w:r>
    </w:p>
    <w:p w14:paraId="66DC8D76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795F976F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6. Central Users (Most influential users)</w:t>
      </w:r>
    </w:p>
    <w:p w14:paraId="2DB954FE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085079E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Non-conspiracy:</w:t>
      </w:r>
    </w:p>
    <w:p w14:paraId="16CB6565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Influence is spread between many users.</w:t>
      </w:r>
    </w:p>
    <w:p w14:paraId="6B3CB0FA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5B2AD325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5G conspiracy:</w:t>
      </w:r>
    </w:p>
    <w:p w14:paraId="3BA16527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A few users are very influential and spread the misinformation.</w:t>
      </w:r>
    </w:p>
    <w:p w14:paraId="5CEAA68F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04CE8ABF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So: Conspiracy networks depend on a few strong “leaders.”</w:t>
      </w:r>
    </w:p>
    <w:p w14:paraId="035BC201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77641E10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611941D1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14FCA1F8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1A91D71D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7. Visualization (How the graph looks)</w:t>
      </w:r>
    </w:p>
    <w:p w14:paraId="4396CF1F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28D36201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Non-conspiracy:</w:t>
      </w:r>
    </w:p>
    <w:p w14:paraId="6D37C35F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Looks wide, open, and spread out.</w:t>
      </w:r>
    </w:p>
    <w:p w14:paraId="4773BBC0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691C37A0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5G conspiracy:</w:t>
      </w:r>
    </w:p>
    <w:p w14:paraId="0FC3914D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Looks tight and centered, with many users around the same core group.</w:t>
      </w:r>
    </w:p>
    <w:p w14:paraId="23052671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7808694C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  <w:t>Final Simple Summary</w:t>
      </w:r>
    </w:p>
    <w:p w14:paraId="42DEC3F6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36"/>
          <w:szCs w:val="36"/>
          <w:u w:val="none"/>
          <w:lang w:val="en-US"/>
        </w:rPr>
      </w:pPr>
    </w:p>
    <w:p w14:paraId="41620305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The non-conspiracy network is bigger, more diverse, and more spread out.</w:t>
      </w:r>
    </w:p>
    <w:p w14:paraId="0BDC7895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The 5G conspiracy network is smaller, more connected, more clustered, and controlled by a few important users.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inset" w:color="auto" w:sz="6" w:space="1"/>
        <w:left w:val="inset" w:color="auto" w:sz="6" w:space="4"/>
        <w:bottom w:val="inset" w:color="auto" w:sz="6" w:space="1"/>
        <w:right w:val="inset" w:color="auto" w:sz="6" w:space="4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F3317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3B5A2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a0LOIi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Cs6u6PEMI2Ov4g+ki+2J3BBn86FBdL2&#10;Domxhx9TM/oDnIl233idfkGIIA51Lzd1ExpPl+az+bxEiCM2HoBfvF53PsSvwmqSjIp6tC+rys67&#10;EIfUMSVVM3YrlcotVIZ0Fb2/+1zmC7cIwJVBjURieGyyYn/or8wOtr6AmLfDaATHtxLFdyzEZ+Yx&#10;C3gwtiU+4dMoiyL2alHSWv/rX/6UjxYhSkmH2aqowSpRor4ZtA6AcTT8aBxGw5z0o8WwTrGFjmcT&#10;F3xUo9l4q39ihdapBkLMcFSqaBzNxzjMN1aQi/U6J52cl8d2uIDBcyzuzN7xVCYJGdz6FCFm1jgJ&#10;NKhy1Q2jl7t0XZM023+ec9brX8P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GtCzi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3B5A2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CD5CC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A5B32"/>
    <w:multiLevelType w:val="singleLevel"/>
    <w:tmpl w:val="A7EA5B3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2DCC953"/>
    <w:multiLevelType w:val="singleLevel"/>
    <w:tmpl w:val="32DCC9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7A8C49F"/>
    <w:multiLevelType w:val="singleLevel"/>
    <w:tmpl w:val="37A8C49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B025C"/>
    <w:rsid w:val="0E4E2019"/>
    <w:rsid w:val="16CD6C8B"/>
    <w:rsid w:val="1F0B2C75"/>
    <w:rsid w:val="408B025C"/>
    <w:rsid w:val="51345A4A"/>
    <w:rsid w:val="5C0B237F"/>
    <w:rsid w:val="5C3320B7"/>
    <w:rsid w:val="66834ABD"/>
    <w:rsid w:val="6D2D63D2"/>
    <w:rsid w:val="753C7129"/>
    <w:rsid w:val="7E28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2025-11-17T23:41:00Z</dcterms:created>
  <dc:creator>Sara Ayman</dc:creator>
  <cp:lastModifiedBy>Sara Ayman</cp:lastModifiedBy>
  <cp:lastPrinted>2025-11-18T23:20:14Z</cp:lastPrinted>
  <dcterms:modified xsi:type="dcterms:W3CDTF">2025-11-18T23:20:34Z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925081F8583C42678C33B4D6AC4C42D7_13</vt:lpwstr>
  </property>
</Properties>
</file>