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272" w:rsidRDefault="00633272" w:rsidP="00633272">
      <w:pPr>
        <w:widowControl/>
        <w:shd w:val="clear" w:color="auto" w:fill="FFFFFF"/>
        <w:spacing w:before="525" w:after="225" w:line="330" w:lineRule="atLeast"/>
        <w:ind w:left="-450"/>
        <w:jc w:val="left"/>
        <w:outlineLvl w:val="1"/>
        <w:rPr>
          <w:rFonts w:ascii="微软雅黑" w:eastAsia="微软雅黑" w:hAnsi="微软雅黑" w:cs="宋体" w:hint="eastAsia"/>
          <w:color w:val="000000"/>
          <w:kern w:val="0"/>
          <w:sz w:val="36"/>
          <w:szCs w:val="36"/>
          <w:shd w:val="clear" w:color="auto" w:fill="FFFFFF"/>
        </w:rPr>
      </w:pPr>
      <w:r>
        <w:rPr>
          <w:rFonts w:ascii="微软雅黑" w:eastAsia="微软雅黑" w:hAnsi="微软雅黑" w:cs="宋体" w:hint="eastAsia"/>
          <w:color w:val="000000"/>
          <w:kern w:val="0"/>
          <w:sz w:val="36"/>
          <w:szCs w:val="36"/>
          <w:shd w:val="clear" w:color="auto" w:fill="FFFFFF"/>
        </w:rPr>
        <w:t>中国金融期货交易所交易规则</w:t>
      </w:r>
      <w:bookmarkStart w:id="0" w:name="_GoBack"/>
      <w:bookmarkEnd w:id="0"/>
    </w:p>
    <w:p w:rsidR="00633272" w:rsidRDefault="00633272" w:rsidP="00633272">
      <w:pPr>
        <w:widowControl/>
        <w:shd w:val="clear" w:color="auto" w:fill="FFFFFF"/>
        <w:spacing w:before="525" w:after="225" w:line="330" w:lineRule="atLeast"/>
        <w:ind w:left="-450"/>
        <w:jc w:val="left"/>
        <w:outlineLvl w:val="1"/>
        <w:rPr>
          <w:rFonts w:ascii="微软雅黑" w:eastAsia="微软雅黑" w:hAnsi="微软雅黑" w:cs="宋体" w:hint="eastAsia"/>
          <w:color w:val="000000"/>
          <w:kern w:val="0"/>
          <w:sz w:val="36"/>
          <w:szCs w:val="36"/>
          <w:shd w:val="clear" w:color="auto" w:fill="FFFFFF"/>
        </w:rPr>
      </w:pPr>
    </w:p>
    <w:p w:rsidR="00633272" w:rsidRPr="00633272" w:rsidRDefault="00633272" w:rsidP="00633272">
      <w:pPr>
        <w:widowControl/>
        <w:shd w:val="clear" w:color="auto" w:fill="FFFFFF"/>
        <w:spacing w:before="525" w:after="225" w:line="330" w:lineRule="atLeast"/>
        <w:ind w:left="-450"/>
        <w:jc w:val="left"/>
        <w:outlineLvl w:val="1"/>
        <w:rPr>
          <w:rFonts w:ascii="微软雅黑" w:eastAsia="微软雅黑" w:hAnsi="微软雅黑" w:cs="宋体"/>
          <w:color w:val="000000"/>
          <w:kern w:val="0"/>
          <w:sz w:val="36"/>
          <w:szCs w:val="36"/>
        </w:rPr>
      </w:pPr>
      <w:r w:rsidRPr="00633272">
        <w:rPr>
          <w:rFonts w:ascii="微软雅黑" w:eastAsia="微软雅黑" w:hAnsi="微软雅黑" w:cs="宋体" w:hint="eastAsia"/>
          <w:color w:val="000000"/>
          <w:kern w:val="0"/>
          <w:sz w:val="36"/>
          <w:szCs w:val="36"/>
          <w:shd w:val="clear" w:color="auto" w:fill="FFFFFF"/>
        </w:rPr>
        <w:t>第一章　总 则</w:t>
      </w:r>
      <w:hyperlink r:id="rId5"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第一条　为规范期货交易行为，保护期货交易当事人的合法权益和社会公共利益，根据国家有关法律、行政法规、规章和《中国金融期货交易所章程》，制定本规则。</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第二条　中国金融期货交易所（以下简称交易所）根据公开、公平、公正和诚实信用的原则</w:t>
      </w:r>
      <w:r w:rsidRPr="00633272">
        <w:rPr>
          <w:rFonts w:ascii="Arial" w:eastAsia="宋体" w:hAnsi="Arial" w:cs="Arial"/>
          <w:color w:val="333333"/>
          <w:kern w:val="0"/>
          <w:szCs w:val="21"/>
        </w:rPr>
        <w:t xml:space="preserve">, </w:t>
      </w:r>
      <w:r w:rsidRPr="00633272">
        <w:rPr>
          <w:rFonts w:ascii="Arial" w:eastAsia="宋体" w:hAnsi="Arial" w:cs="Arial"/>
          <w:color w:val="333333"/>
          <w:kern w:val="0"/>
          <w:szCs w:val="21"/>
        </w:rPr>
        <w:t>组织经中国证券监督管理委员会（以下简称中国证监会）批准的期货合约、期权合约交易。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第三条　本规则适用于交易所组织的期货、期权交易活动。交易所、会员、客户、期货保证金存管银行及期货市场其他参与者应当遵守本规则。</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 w:name="2"/>
      <w:bookmarkStart w:id="2" w:name="sub3162556_2"/>
      <w:bookmarkStart w:id="3" w:name="第二章_品种与合约"/>
      <w:bookmarkEnd w:id="1"/>
      <w:bookmarkEnd w:id="2"/>
      <w:bookmarkEnd w:id="3"/>
      <w:r w:rsidRPr="00633272">
        <w:rPr>
          <w:rFonts w:ascii="微软雅黑" w:eastAsia="微软雅黑" w:hAnsi="微软雅黑" w:cs="宋体" w:hint="eastAsia"/>
          <w:color w:val="FFFFFF"/>
          <w:kern w:val="0"/>
          <w:sz w:val="24"/>
          <w:szCs w:val="24"/>
          <w:shd w:val="clear" w:color="auto" w:fill="519CEA"/>
        </w:rPr>
        <w:t>2</w:t>
      </w:r>
      <w:r w:rsidRPr="00633272">
        <w:rPr>
          <w:rFonts w:ascii="微软雅黑" w:eastAsia="微软雅黑" w:hAnsi="微软雅黑" w:cs="宋体" w:hint="eastAsia"/>
          <w:color w:val="000000"/>
          <w:kern w:val="0"/>
          <w:sz w:val="36"/>
          <w:szCs w:val="36"/>
          <w:shd w:val="clear" w:color="auto" w:fill="FFFFFF"/>
        </w:rPr>
        <w:t>第二章　品种与合约</w:t>
      </w:r>
      <w:hyperlink r:id="rId6"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第四条　交易所上市经中国证监会批准的交易品种。</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第五条　期货合约是指由交易所统一制定的、规定在将来某一特定的时间和地点交割一定数量标的物的标准化合约。</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第六条　期权合约是指由交易所统一制定的、规定买方有权在将来某一时间以特定价格买入或者卖出约定标的物</w:t>
      </w:r>
      <w:r w:rsidRPr="00633272">
        <w:rPr>
          <w:rFonts w:ascii="Arial" w:eastAsia="宋体" w:hAnsi="Arial" w:cs="Arial"/>
          <w:color w:val="333333"/>
          <w:kern w:val="0"/>
          <w:szCs w:val="21"/>
        </w:rPr>
        <w:t>(</w:t>
      </w:r>
      <w:r w:rsidRPr="00633272">
        <w:rPr>
          <w:rFonts w:ascii="Arial" w:eastAsia="宋体" w:hAnsi="Arial" w:cs="Arial"/>
          <w:color w:val="333333"/>
          <w:kern w:val="0"/>
          <w:szCs w:val="21"/>
        </w:rPr>
        <w:t>包括期货合约</w:t>
      </w:r>
      <w:r w:rsidRPr="00633272">
        <w:rPr>
          <w:rFonts w:ascii="Arial" w:eastAsia="宋体" w:hAnsi="Arial" w:cs="Arial"/>
          <w:color w:val="333333"/>
          <w:kern w:val="0"/>
          <w:szCs w:val="21"/>
        </w:rPr>
        <w:t>)</w:t>
      </w:r>
      <w:r w:rsidRPr="00633272">
        <w:rPr>
          <w:rFonts w:ascii="Arial" w:eastAsia="宋体" w:hAnsi="Arial" w:cs="Arial"/>
          <w:color w:val="333333"/>
          <w:kern w:val="0"/>
          <w:szCs w:val="21"/>
        </w:rPr>
        <w:t>的标准化合约。</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第七条　期货合约主要条款包括合约标的、报价单位、最小变动价位、合约月份、交易时间、最低交易保证金、每日价格最大波动限制、最后交易日、交割方式、交易代码等。</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第八条　期权合约主要条款包括合约标的、报价单位、最小变动价位、合约月份、交易时间、执行价格间距、卖方交易保证金、每日价格最大波动限制、最后交易日、执行方式、交易代码等。</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第九条　合约的附件与合约具有同等法律效力。</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4" w:name="3"/>
      <w:bookmarkStart w:id="5" w:name="sub3162556_3"/>
      <w:bookmarkStart w:id="6" w:name="第三章_会员管理"/>
      <w:bookmarkEnd w:id="4"/>
      <w:bookmarkEnd w:id="5"/>
      <w:bookmarkEnd w:id="6"/>
      <w:r w:rsidRPr="00633272">
        <w:rPr>
          <w:rFonts w:ascii="微软雅黑" w:eastAsia="微软雅黑" w:hAnsi="微软雅黑" w:cs="宋体" w:hint="eastAsia"/>
          <w:color w:val="FFFFFF"/>
          <w:kern w:val="0"/>
          <w:sz w:val="24"/>
          <w:szCs w:val="24"/>
          <w:shd w:val="clear" w:color="auto" w:fill="519CEA"/>
        </w:rPr>
        <w:t>3</w:t>
      </w:r>
      <w:r w:rsidRPr="00633272">
        <w:rPr>
          <w:rFonts w:ascii="微软雅黑" w:eastAsia="微软雅黑" w:hAnsi="微软雅黑" w:cs="宋体" w:hint="eastAsia"/>
          <w:color w:val="000000"/>
          <w:kern w:val="0"/>
          <w:sz w:val="36"/>
          <w:szCs w:val="36"/>
          <w:shd w:val="clear" w:color="auto" w:fill="FFFFFF"/>
        </w:rPr>
        <w:t>第三章　会员管理</w:t>
      </w:r>
      <w:hyperlink r:id="rId7"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第十条　会员是指根据有关法律、行政法规和规章的规定，经交易所批准，有权在交易所从事交易或者结算业务的企业法人或者其他经济组织。</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第十一条　交易所的会员分为交易结算会员、全面结算会员、特别结算会员和交易会员。</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第十二条　交易结算会员、全面结算会员和特别结算会员具有与交易所进行结算的资格。</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交易结算会员只能为其客户办理结算、交割业务。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lastRenderedPageBreak/>
        <w:t>全面结算会员可以为其客户和与其签订结算协议的交易会员办理结算、交割业务。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特别结算会员只能为与其签订结算协议的交易会员办理结算、交割业务。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第十三条　交易会员可以从事经纪或者自营业务，不具有与交易所进行结算的资格。</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第十四条　会员资格的批准、变更和终止，须经交易所会员资格审查委员会预审，董事会批准，报告中国证监会，并予以公布。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第十五条　会员享有下列权利：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（一）在交易所从事规定的交易、结算和交割等业务；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（二）使用交易所提供的交易设施，获得有关期货交易的信息和服务；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（三）按照交易所交易规则行使申诉权；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（四）交易所交易规则及其实施细则规定的其他权利。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第十六条　会员应当履行下列义务：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（一）遵守国家有关法律、行政法规、规章和政策；</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（二）遵守交易所的章程、交易规则及其实施细则和有关决定；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（三）按照规定缴纳各种费用；</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（四）接受交易所监督管理；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（五）履行与交易所所签订协议中规定的相关义务；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（六）交易所规定应当履行的其他义务。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第十七条　申请成为交易所会员应当符合法律、行政法规、规章和交易所规定的资格条件。</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第十八条　申请或者变更会员资格应当向交易所提出书面申请，在获得交易所批准后，与交易所签订相关协议。</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第十九条　交易所建立会员联系人制度。会员应当</w:t>
      </w:r>
      <w:proofErr w:type="gramStart"/>
      <w:r w:rsidRPr="00633272">
        <w:rPr>
          <w:rFonts w:ascii="Arial" w:eastAsia="宋体" w:hAnsi="Arial" w:cs="Arial"/>
          <w:color w:val="333333"/>
          <w:kern w:val="0"/>
          <w:szCs w:val="21"/>
        </w:rPr>
        <w:t>设业务</w:t>
      </w:r>
      <w:proofErr w:type="gramEnd"/>
      <w:r w:rsidRPr="00633272">
        <w:rPr>
          <w:rFonts w:ascii="Arial" w:eastAsia="宋体" w:hAnsi="Arial" w:cs="Arial"/>
          <w:color w:val="333333"/>
          <w:kern w:val="0"/>
          <w:szCs w:val="21"/>
        </w:rPr>
        <w:t>代表一名、业务联络员若干名，组织、协调会员与交易所的各项业务往来。</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第二十条　会员出现下列情形之一的，交易所有权限制、暂停其业务或者调整、取消其会员资格：</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（一）违反交易所的会员管理规定；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（二）不再符合会员资格条件；</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（三）不符合中国证监会或者交易所相关规定。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第二十一条　交易所制定会员管理办法，对会员进行监督管理。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第二十二条　交易所可以根据市场发展，对会员的业务运作、风险管理、技术系统等提出要求，会员应当持续满足上述要求。</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7" w:name="4"/>
      <w:bookmarkStart w:id="8" w:name="sub3162556_4"/>
      <w:bookmarkStart w:id="9" w:name="第四章_交易业务"/>
      <w:bookmarkEnd w:id="7"/>
      <w:bookmarkEnd w:id="8"/>
      <w:bookmarkEnd w:id="9"/>
      <w:r w:rsidRPr="00633272">
        <w:rPr>
          <w:rFonts w:ascii="微软雅黑" w:eastAsia="微软雅黑" w:hAnsi="微软雅黑" w:cs="宋体" w:hint="eastAsia"/>
          <w:color w:val="FFFFFF"/>
          <w:kern w:val="0"/>
          <w:sz w:val="24"/>
          <w:szCs w:val="24"/>
          <w:shd w:val="clear" w:color="auto" w:fill="519CEA"/>
        </w:rPr>
        <w:t>4</w:t>
      </w:r>
      <w:r w:rsidRPr="00633272">
        <w:rPr>
          <w:rFonts w:ascii="微软雅黑" w:eastAsia="微软雅黑" w:hAnsi="微软雅黑" w:cs="宋体" w:hint="eastAsia"/>
          <w:color w:val="000000"/>
          <w:kern w:val="0"/>
          <w:sz w:val="36"/>
          <w:szCs w:val="36"/>
          <w:shd w:val="clear" w:color="auto" w:fill="FFFFFF"/>
        </w:rPr>
        <w:t>第四章　交易业务</w:t>
      </w:r>
      <w:hyperlink r:id="rId8"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第二十三条　期货交易是指在交易所内集中买卖期货合约、期权合约的交易活动。</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第二十四条　交易日为每周一至周五</w:t>
      </w:r>
      <w:r w:rsidRPr="00633272">
        <w:rPr>
          <w:rFonts w:ascii="Arial" w:eastAsia="宋体" w:hAnsi="Arial" w:cs="Arial"/>
          <w:color w:val="333333"/>
          <w:kern w:val="0"/>
          <w:szCs w:val="21"/>
        </w:rPr>
        <w:t xml:space="preserve"> (</w:t>
      </w:r>
      <w:r w:rsidRPr="00633272">
        <w:rPr>
          <w:rFonts w:ascii="Arial" w:eastAsia="宋体" w:hAnsi="Arial" w:cs="Arial"/>
          <w:color w:val="333333"/>
          <w:kern w:val="0"/>
          <w:szCs w:val="21"/>
        </w:rPr>
        <w:t>国家法定假日除外</w:t>
      </w:r>
      <w:r w:rsidRPr="00633272">
        <w:rPr>
          <w:rFonts w:ascii="Arial" w:eastAsia="宋体" w:hAnsi="Arial" w:cs="Arial"/>
          <w:color w:val="333333"/>
          <w:kern w:val="0"/>
          <w:szCs w:val="21"/>
        </w:rPr>
        <w:t>)</w:t>
      </w:r>
      <w:r w:rsidRPr="00633272">
        <w:rPr>
          <w:rFonts w:ascii="Arial" w:eastAsia="宋体" w:hAnsi="Arial" w:cs="Arial"/>
          <w:color w:val="333333"/>
          <w:kern w:val="0"/>
          <w:szCs w:val="21"/>
        </w:rPr>
        <w:t>。每一交易日各品种的交易时间安排</w:t>
      </w:r>
      <w:r w:rsidRPr="00633272">
        <w:rPr>
          <w:rFonts w:ascii="Arial" w:eastAsia="宋体" w:hAnsi="Arial" w:cs="Arial"/>
          <w:color w:val="333333"/>
          <w:kern w:val="0"/>
          <w:szCs w:val="21"/>
        </w:rPr>
        <w:t xml:space="preserve">, </w:t>
      </w:r>
      <w:r w:rsidRPr="00633272">
        <w:rPr>
          <w:rFonts w:ascii="Arial" w:eastAsia="宋体" w:hAnsi="Arial" w:cs="Arial"/>
          <w:color w:val="333333"/>
          <w:kern w:val="0"/>
          <w:szCs w:val="21"/>
        </w:rPr>
        <w:t>由交易所另行公告。</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第二十五条　会员可以根据业务需要向交易所申请一个或者一个以上的席位。</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第二十六条　会员在为客户开立账户前，应当向客户充分揭示期货交易风险，评估客户的风险承受能力，审慎选择客户。</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lastRenderedPageBreak/>
        <w:t>第二十七条　交易所实行交易编码制度。会员应当为每一个客户单独开立专门账户、申请交易编码，</w:t>
      </w:r>
      <w:proofErr w:type="gramStart"/>
      <w:r w:rsidRPr="00633272">
        <w:rPr>
          <w:rFonts w:ascii="Arial" w:eastAsia="宋体" w:hAnsi="Arial" w:cs="Arial"/>
          <w:color w:val="333333"/>
          <w:kern w:val="0"/>
          <w:szCs w:val="21"/>
        </w:rPr>
        <w:t>不得混码交易</w:t>
      </w:r>
      <w:proofErr w:type="gramEnd"/>
      <w:r w:rsidRPr="00633272">
        <w:rPr>
          <w:rFonts w:ascii="Arial" w:eastAsia="宋体" w:hAnsi="Arial" w:cs="Arial"/>
          <w:color w:val="333333"/>
          <w:kern w:val="0"/>
          <w:szCs w:val="21"/>
        </w:rPr>
        <w:t>。</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根据法律、行政法规、规章和有关规定需要对资产进行分户管理的特殊法人机构，可以为其分户管理的资产向交易所申请交易编码。</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第二十八条　客户可以通过书面、电话、互联网等委托方式以及中国证监会规定的其他方式，下达交易指令。</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第二十九条　交易指令分为市价指令、限价指令及交易所规定的其他指令。</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市价指令是指不限定价格的、按照当时市场上可执行的最优报价成交的指令。市价指令的未成交部分自动撤销。</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限价指令是指按照限定价格或者更优价格成交的指令。限价指令当日有效，未成交部分可以撤销。</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第三十条　会员接受客户委托指令后，应当将客户的所有指令通过交易所集中交易，不得进行场外交易。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第三十一条　买卖申报经撮合成交后，交易即告成立。符合本规则各项规定达成的交易于成立时生效，买卖双方应当承认交易结果，履行相关义务。依照本规则达成的交易，其成交结果以交易所系统记录的成交数据为准。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第三十二条　交易指令成交后，交易所按照规定发送成交回报。</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第三十三条　每日结算后，会员应当按照规定方式获取并核对成交记录。</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会员有异议的，应当在当日以书面形式向交易所提出。未在规定时间内提出的，视为对成交记录无异议。</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第三十四条　交易所实行套期保值额度审批制度。套期保值额度由交易所根据套期保值申请人的现货头寸、资信状况和市场情况审批。</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第三十五条　会员进行期货交易，应当按照规定向交易所缴纳手续费。</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0" w:name="5"/>
      <w:bookmarkStart w:id="11" w:name="sub3162556_5"/>
      <w:bookmarkStart w:id="12" w:name="第五章_结算业务"/>
      <w:bookmarkEnd w:id="10"/>
      <w:bookmarkEnd w:id="11"/>
      <w:bookmarkEnd w:id="12"/>
      <w:r w:rsidRPr="00633272">
        <w:rPr>
          <w:rFonts w:ascii="微软雅黑" w:eastAsia="微软雅黑" w:hAnsi="微软雅黑" w:cs="宋体" w:hint="eastAsia"/>
          <w:color w:val="FFFFFF"/>
          <w:kern w:val="0"/>
          <w:sz w:val="24"/>
          <w:szCs w:val="24"/>
          <w:shd w:val="clear" w:color="auto" w:fill="519CEA"/>
        </w:rPr>
        <w:t>5</w:t>
      </w:r>
      <w:r w:rsidRPr="00633272">
        <w:rPr>
          <w:rFonts w:ascii="微软雅黑" w:eastAsia="微软雅黑" w:hAnsi="微软雅黑" w:cs="宋体" w:hint="eastAsia"/>
          <w:color w:val="000000"/>
          <w:kern w:val="0"/>
          <w:sz w:val="36"/>
          <w:szCs w:val="36"/>
          <w:shd w:val="clear" w:color="auto" w:fill="FFFFFF"/>
        </w:rPr>
        <w:t>第五章　结算业务</w:t>
      </w:r>
      <w:hyperlink r:id="rId9"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第三十六条　结算业务是指交易所根据交易结果、公布的结算价格和交易所有关规定对交易双方的交易盈亏状况进行资金清算和划转的业务活动。</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第三十七条　期货交易的结算，由交易所统一组织进行。</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第三十八条　交易所实行会员分级结算制度。交易所对结算会员进行结算，结算会员对其受托的交易会员进行结算，交易会员对其客户进行结算。</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结算会员对其受托交易会员的期货交易承担履约责任，交易会员无法履约时，结算会员应当代为履约，并取得对违约交易会员的相应追偿权。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第三十九条　交易所实行保证金制度。保证金是交易所向结算会员收取的用于结算和担保合约履行的资金。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经交易所批准，会员可以用中国证监会认定的有价证券充抵保证金。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第四十条　保证金分为结算准备金和交易保证金。结算准备金是指未被合约占用的保证金；交易保证金是指已被合约占用的保证金。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第四十一条　结算会员向交易会员收取的保证金不得低于交易所规定的保证金标准。结算会员有权根据市场运行情况和交易会员的资信状况调整对其收取保证金的标准。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lastRenderedPageBreak/>
        <w:t>第四十二条　交易所在期货保证金存管银行开设专用结算账户，用于存放结算会员的保证金及相关款项。</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结算会员应当在期货保证金存管银行开设期货保证金账户</w:t>
      </w:r>
      <w:r w:rsidRPr="00633272">
        <w:rPr>
          <w:rFonts w:ascii="Arial" w:eastAsia="宋体" w:hAnsi="Arial" w:cs="Arial"/>
          <w:color w:val="333333"/>
          <w:kern w:val="0"/>
          <w:szCs w:val="21"/>
        </w:rPr>
        <w:t>,</w:t>
      </w:r>
      <w:r w:rsidRPr="00633272">
        <w:rPr>
          <w:rFonts w:ascii="Arial" w:eastAsia="宋体" w:hAnsi="Arial" w:cs="Arial"/>
          <w:color w:val="333333"/>
          <w:kern w:val="0"/>
          <w:szCs w:val="21"/>
        </w:rPr>
        <w:t>用于存放其客户及受托交易会员的保证金及相关款项。</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第四十三条　交易所与结算会员之间的期货业务资金往来应当通过交易所专用结算账户和结算会员专用资金账户办理。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第四十四条　会员应当将客户缴纳的保证金存放于期货保证金账户，并与其自有资金分别保管，不得挪用。</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第四十五条　交易所实行当日无负债结算制度。</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第四十六条　结算会员结算准备金余额低于规定水平且未按时补足的，如果结算准备金余额小于规定的最低余额，不得开仓；如果结算准备金余额小于零，交易所可以按照规定对其进行强行平仓。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第四十七条　交易会员只能委托一家结算会员为其办理结算交割业务，交易会员应当与结算会员签订协议，并将协议报交易所备案。</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第四十八条　交易会员和结算会员可以根据交易所规定，向交易所申请变更委托结算关系，交易所审核通过后为其办理。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第四十九条　结算会员应当建立结算风险管理制度。结算会员应当及时准确地了解客户及受托交易会员的盈亏、费用及资金收付等财务状况，控制客户及受托交易会员的风险。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第五十条　交易所应当按照有关规定提取、管理和使用风险准备金。风险准备金用于为维护期货市场正常运转提供财务担保和弥补因交易所不可预见风险带来的损失。</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3" w:name="6"/>
      <w:bookmarkStart w:id="14" w:name="sub3162556_6"/>
      <w:bookmarkStart w:id="15" w:name="第六章_交割业务"/>
      <w:bookmarkEnd w:id="13"/>
      <w:bookmarkEnd w:id="14"/>
      <w:bookmarkEnd w:id="15"/>
      <w:r w:rsidRPr="00633272">
        <w:rPr>
          <w:rFonts w:ascii="微软雅黑" w:eastAsia="微软雅黑" w:hAnsi="微软雅黑" w:cs="宋体" w:hint="eastAsia"/>
          <w:color w:val="FFFFFF"/>
          <w:kern w:val="0"/>
          <w:sz w:val="24"/>
          <w:szCs w:val="24"/>
          <w:shd w:val="clear" w:color="auto" w:fill="519CEA"/>
        </w:rPr>
        <w:t>6</w:t>
      </w:r>
      <w:r w:rsidRPr="00633272">
        <w:rPr>
          <w:rFonts w:ascii="微软雅黑" w:eastAsia="微软雅黑" w:hAnsi="微软雅黑" w:cs="宋体" w:hint="eastAsia"/>
          <w:color w:val="000000"/>
          <w:kern w:val="0"/>
          <w:sz w:val="36"/>
          <w:szCs w:val="36"/>
          <w:shd w:val="clear" w:color="auto" w:fill="FFFFFF"/>
        </w:rPr>
        <w:t>第六章　交割业务</w:t>
      </w:r>
      <w:hyperlink r:id="rId10"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第五十一条　期货交易的交割，由交易所统一组织进行。</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第五十二条　期货交割采用现金交割或者实物交割方式。</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第五十三条　现金交割是指合约到期时，按照交易所的规则和程序，交易双方按照规定结算价格进行现金差价结算，了结到期未平仓合约的过程。</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第五十四条　实物交割是指合约到期时，按照交易所的规则和程序，交易双方通过该合约所载标的物所有权的转移，了结到期未平仓合约的过程。</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6" w:name="7"/>
      <w:bookmarkStart w:id="17" w:name="sub3162556_7"/>
      <w:bookmarkStart w:id="18" w:name="第七章_风险控制"/>
      <w:bookmarkEnd w:id="16"/>
      <w:bookmarkEnd w:id="17"/>
      <w:bookmarkEnd w:id="18"/>
      <w:r w:rsidRPr="00633272">
        <w:rPr>
          <w:rFonts w:ascii="微软雅黑" w:eastAsia="微软雅黑" w:hAnsi="微软雅黑" w:cs="宋体" w:hint="eastAsia"/>
          <w:color w:val="FFFFFF"/>
          <w:kern w:val="0"/>
          <w:sz w:val="24"/>
          <w:szCs w:val="24"/>
          <w:shd w:val="clear" w:color="auto" w:fill="519CEA"/>
        </w:rPr>
        <w:t>7</w:t>
      </w:r>
      <w:r w:rsidRPr="00633272">
        <w:rPr>
          <w:rFonts w:ascii="微软雅黑" w:eastAsia="微软雅黑" w:hAnsi="微软雅黑" w:cs="宋体" w:hint="eastAsia"/>
          <w:color w:val="000000"/>
          <w:kern w:val="0"/>
          <w:sz w:val="36"/>
          <w:szCs w:val="36"/>
          <w:shd w:val="clear" w:color="auto" w:fill="FFFFFF"/>
        </w:rPr>
        <w:t>第七章　风险控制</w:t>
      </w:r>
      <w:hyperlink r:id="rId11"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第五十五条　交易所实行涨跌停板制度。涨跌停板幅度由交易所设定，交易所可以根据市场风险状况调整期货合约的涨跌停板幅度。</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第五十六条　交易所实行持仓限额制度。持仓限额是指交易所规定的会员或者客户对某一合约单边持仓的最大数量。会员或者客户的套期保值、套利交易的持仓按照交易所有关规定执行。</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第五十七条　交易所实行大户持仓报告制度。会员或者客户对某一合约持仓达到交易所规定的持仓报告标准或者被交易所指定必须报告的，会员或者客户应当向交易所报告。客户未报告的，会员应当向交易所报告。</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交易所可以根据市场风险状况，制定并调整持仓报告标准。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lastRenderedPageBreak/>
        <w:t>第五十八条　交易所实行强行平仓制度。会员或者客户存在</w:t>
      </w:r>
      <w:proofErr w:type="gramStart"/>
      <w:r w:rsidRPr="00633272">
        <w:rPr>
          <w:rFonts w:ascii="Arial" w:eastAsia="宋体" w:hAnsi="Arial" w:cs="Arial"/>
          <w:color w:val="333333"/>
          <w:kern w:val="0"/>
          <w:szCs w:val="21"/>
        </w:rPr>
        <w:t>违规超仓</w:t>
      </w:r>
      <w:proofErr w:type="gramEnd"/>
      <w:r w:rsidRPr="00633272">
        <w:rPr>
          <w:rFonts w:ascii="Arial" w:eastAsia="宋体" w:hAnsi="Arial" w:cs="Arial"/>
          <w:color w:val="333333"/>
          <w:kern w:val="0"/>
          <w:szCs w:val="21"/>
        </w:rPr>
        <w:t>、未按照规定及时追加保证金等违规行为或者交易所规定的其他情形的，交易所有权对相关会员或者客户采取强行平仓措施。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强行平仓盈利部分按照有关规定处理，发生的费用、损失及因市场原因无法强行平仓造成的损失扩大部分由相关会员或者客户承担。</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第五十九条　交易所实行强制减仓制度。期货交易出现同方向连续涨跌停板单边无连续报价或者市场风险明显增大情况的，交易所有权将当日以涨跌停板价格申报的未成交平仓报单，以当日涨跌停板价格与该合约净持仓盈利客户按照持仓比例自动撮合成交。</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第六十条　交易所实行结算担保金制度。结算担保金是指结算会员按照交易所规定缴纳的，用于应对结算会员违约风险的共同担保资金。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第六十一条　交易所实行风险警示制度。交易所认为必要的，可以单独或者同时采取要求会员和客户报告情况、谈话提醒、书面警示和发布风险警示公告等措施，以警示和化解风险。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第六十二条　期货交易出现同方向连续涨跌停板单边无连续报价或者市场风险明显增大情况的，经交易所董事会执行委员会审议批准，交易所可以采取调整涨跌停板幅度、提高交易保证金标准及强制减仓等风险控制措施化解市场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采取上述风险控制措施后仍然无法释放风险的，交易所应当宣布进入异常情况，由交易所董事会决定采取进一步的风险控制措施。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第六十三条　结算会员无法履约时，交易所有权采取下列措施：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（一）暂停开仓；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（二）按照规定强行平仓，并用平仓后释放的保证金履约赔偿；</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（三）依法处置充抵保证金的有价证券；</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（四）动用该违约结算会员缴纳的结算担保金；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（五）动用其他结算会员缴纳的结算担保金；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（六）动用交易所风险准备金；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（七）动用交易所自有资金。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交易所代为履约后，取得对违约会员的相应追偿权。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第六十四条　有根据认为会员或者客户违反交易所交易规则及其实施细则并且对市场正在产生或者将产生重大影响的，为防止违规行为后果进一步扩大，交易所可以对该会员或者客户采取下列临时处置措施：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（一）限制入金；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（二）限制出金；</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（三）限制开仓；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（四）提高保证金标准；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（五）限期平仓；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（六）强行平仓。</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前款第（一）、（二）、（三）</w:t>
      </w:r>
      <w:proofErr w:type="gramStart"/>
      <w:r w:rsidRPr="00633272">
        <w:rPr>
          <w:rFonts w:ascii="Arial" w:eastAsia="宋体" w:hAnsi="Arial" w:cs="Arial"/>
          <w:color w:val="333333"/>
          <w:kern w:val="0"/>
          <w:szCs w:val="21"/>
        </w:rPr>
        <w:t>项临时</w:t>
      </w:r>
      <w:proofErr w:type="gramEnd"/>
      <w:r w:rsidRPr="00633272">
        <w:rPr>
          <w:rFonts w:ascii="Arial" w:eastAsia="宋体" w:hAnsi="Arial" w:cs="Arial"/>
          <w:color w:val="333333"/>
          <w:kern w:val="0"/>
          <w:szCs w:val="21"/>
        </w:rPr>
        <w:t>处置措施，可以由交易所总经理决定，其他临时处置措施由交易所董事会决定，并及时报告中国证监会。</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19" w:name="8"/>
      <w:bookmarkStart w:id="20" w:name="sub3162556_8"/>
      <w:bookmarkStart w:id="21" w:name="第八章_异常情况处理"/>
      <w:bookmarkEnd w:id="19"/>
      <w:bookmarkEnd w:id="20"/>
      <w:bookmarkEnd w:id="21"/>
      <w:r w:rsidRPr="00633272">
        <w:rPr>
          <w:rFonts w:ascii="微软雅黑" w:eastAsia="微软雅黑" w:hAnsi="微软雅黑" w:cs="宋体" w:hint="eastAsia"/>
          <w:color w:val="FFFFFF"/>
          <w:kern w:val="0"/>
          <w:sz w:val="24"/>
          <w:szCs w:val="24"/>
          <w:shd w:val="clear" w:color="auto" w:fill="519CEA"/>
        </w:rPr>
        <w:lastRenderedPageBreak/>
        <w:t>8</w:t>
      </w:r>
      <w:r w:rsidRPr="00633272">
        <w:rPr>
          <w:rFonts w:ascii="微软雅黑" w:eastAsia="微软雅黑" w:hAnsi="微软雅黑" w:cs="宋体" w:hint="eastAsia"/>
          <w:color w:val="000000"/>
          <w:kern w:val="0"/>
          <w:sz w:val="36"/>
          <w:szCs w:val="36"/>
          <w:shd w:val="clear" w:color="auto" w:fill="FFFFFF"/>
        </w:rPr>
        <w:t>第八章　异常情况处理</w:t>
      </w:r>
      <w:hyperlink r:id="rId12"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第六十五条　在期货交易过程中，出现下列情形之一的，交易所可以宣布进入异常情况，采取紧急措施化解风险：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（一）因地震、水灾、火灾等不可抗力或者计算机系统故障等不可归责于交易所的原因导致交易无法正常进行；</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（二）会员出现结算、交割危机，对市场正在产生或者将产生重大影响；</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（三）出现本规则第六十二条情况并采取相应措施后仍未化解风险；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（四）交易所规定的其他情况。</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出现前款第（一）项异常情况时，交易所总经理可以采取调整开市收市时间、暂停交易等紧急措施；出现前款第（二）、（三）、（四）项异常情况时，交易所董事会可以决定采取调整开市收市时间、暂停交易、调整涨跌停板幅度、提高交易保证金、限期平仓、强行平仓、限制出金等紧急措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因交易异常情况及交易所采取的相应措施造成的损失，交易所不承担责任。</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第六十六条　交易所宣布进入异常情况并决定采取紧急措施前应当报告中国证监会。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第六十七条　交易所宣布进入异常情况并决定暂停交易的，暂停交易的期限不得超过</w:t>
      </w:r>
      <w:r w:rsidRPr="00633272">
        <w:rPr>
          <w:rFonts w:ascii="Arial" w:eastAsia="宋体" w:hAnsi="Arial" w:cs="Arial"/>
          <w:color w:val="333333"/>
          <w:kern w:val="0"/>
          <w:szCs w:val="21"/>
        </w:rPr>
        <w:t>3</w:t>
      </w:r>
      <w:r w:rsidRPr="00633272">
        <w:rPr>
          <w:rFonts w:ascii="Arial" w:eastAsia="宋体" w:hAnsi="Arial" w:cs="Arial"/>
          <w:color w:val="333333"/>
          <w:kern w:val="0"/>
          <w:szCs w:val="21"/>
        </w:rPr>
        <w:t>个交易日，但经中国证监会批准延长的除外。</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22" w:name="9"/>
      <w:bookmarkStart w:id="23" w:name="sub3162556_9"/>
      <w:bookmarkStart w:id="24" w:name="第九章_信息管理"/>
      <w:bookmarkEnd w:id="22"/>
      <w:bookmarkEnd w:id="23"/>
      <w:bookmarkEnd w:id="24"/>
      <w:r w:rsidRPr="00633272">
        <w:rPr>
          <w:rFonts w:ascii="微软雅黑" w:eastAsia="微软雅黑" w:hAnsi="微软雅黑" w:cs="宋体" w:hint="eastAsia"/>
          <w:color w:val="FFFFFF"/>
          <w:kern w:val="0"/>
          <w:sz w:val="24"/>
          <w:szCs w:val="24"/>
          <w:shd w:val="clear" w:color="auto" w:fill="519CEA"/>
        </w:rPr>
        <w:t>9</w:t>
      </w:r>
      <w:r w:rsidRPr="00633272">
        <w:rPr>
          <w:rFonts w:ascii="微软雅黑" w:eastAsia="微软雅黑" w:hAnsi="微软雅黑" w:cs="宋体" w:hint="eastAsia"/>
          <w:color w:val="000000"/>
          <w:kern w:val="0"/>
          <w:sz w:val="36"/>
          <w:szCs w:val="36"/>
          <w:shd w:val="clear" w:color="auto" w:fill="FFFFFF"/>
        </w:rPr>
        <w:t>第九章　信息管理</w:t>
      </w:r>
      <w:hyperlink r:id="rId13"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第六十八条　交易所期货交易信息是指期货、期权上市合约的交易行情、交易结算数据、统计资料、交易所发布的各种公告信息以及中国证监会要求披露的其他相关信息。</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第六十九条　交易所期货交易信息所有权属于交易所，由交易所统一管理和发布。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第七十条　交易所发布的交易信息包括：合约名称、合约月份、开盘价、最新价、涨跌、收盘价、结算价、</w:t>
      </w:r>
      <w:proofErr w:type="gramStart"/>
      <w:r w:rsidRPr="00633272">
        <w:rPr>
          <w:rFonts w:ascii="Arial" w:eastAsia="宋体" w:hAnsi="Arial" w:cs="Arial"/>
          <w:color w:val="333333"/>
          <w:kern w:val="0"/>
          <w:szCs w:val="21"/>
        </w:rPr>
        <w:t>最</w:t>
      </w:r>
      <w:proofErr w:type="gramEnd"/>
      <w:r w:rsidRPr="00633272">
        <w:rPr>
          <w:rFonts w:ascii="Arial" w:eastAsia="宋体" w:hAnsi="Arial" w:cs="Arial"/>
          <w:color w:val="333333"/>
          <w:kern w:val="0"/>
          <w:szCs w:val="21"/>
        </w:rPr>
        <w:t>高价、最低价、成交量、持仓量及其持仓变化、结算会员成交量和持仓量排名等其他需要公布的信息。</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信息发布应当根据不同内容按照实时、每日、每周、每月、每年定期发布。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第七十一条　交易所应当采取有效通讯手段，建立同步报价和即时成交回报系统。</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第七十二条　因不可抗力、意外事件、交易所系统被非法侵入等原因导致交易信息传输发生异常或者中断的，交易所不承担责任。</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交易所的行情发布正常，但因会员、信息服务机构或者公共媒体等转发发生故障，影响会员和客户交易的，交易所不承担责任。</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第七十三条　交易所、会员不得发布虚假的或者带有误导性质的信息。</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第七十四条　交易所、会员和期货保证金存管银行不得泄露业务中获取的商业秘密。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经批准，交易所可以向有关监管部门或者其他相关单位提供相关信息，并执行相应的保密规定。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第七十五条　为保证交易数据的安全，交易所应当实行异地数据备份。</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第七十六条　交易所管理和发布信息，有权收取相应费用。</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25" w:name="10"/>
      <w:bookmarkStart w:id="26" w:name="sub3162556_10"/>
      <w:bookmarkStart w:id="27" w:name="第十章_监督管理"/>
      <w:bookmarkEnd w:id="25"/>
      <w:bookmarkEnd w:id="26"/>
      <w:bookmarkEnd w:id="27"/>
      <w:r w:rsidRPr="00633272">
        <w:rPr>
          <w:rFonts w:ascii="微软雅黑" w:eastAsia="微软雅黑" w:hAnsi="微软雅黑" w:cs="宋体" w:hint="eastAsia"/>
          <w:color w:val="FFFFFF"/>
          <w:kern w:val="0"/>
          <w:sz w:val="24"/>
          <w:szCs w:val="24"/>
          <w:shd w:val="clear" w:color="auto" w:fill="519CEA"/>
        </w:rPr>
        <w:t>10</w:t>
      </w:r>
      <w:r w:rsidRPr="00633272">
        <w:rPr>
          <w:rFonts w:ascii="微软雅黑" w:eastAsia="微软雅黑" w:hAnsi="微软雅黑" w:cs="宋体" w:hint="eastAsia"/>
          <w:color w:val="000000"/>
          <w:kern w:val="0"/>
          <w:sz w:val="36"/>
          <w:szCs w:val="36"/>
          <w:shd w:val="clear" w:color="auto" w:fill="FFFFFF"/>
        </w:rPr>
        <w:t>第十章　监督管理</w:t>
      </w:r>
      <w:hyperlink r:id="rId14"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lastRenderedPageBreak/>
        <w:t>第七十七条　交易所依据本规则和有关规定，对与交易所期货交易有关的业务活动实施自律监督管理。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会员、客户、期货保证金存管银行及期货市场其他参与者应当接受交易所对其期货业务的监督管理。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第七十八条　交易所监督管理的主要内容为：</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（一）监督、检查期货市场法律、行政法规、规章和交易规则及其实施细则的落实执行情况，控制市场风险；</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（二）监督、检查会员业务运作及内部管理状况；</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（三）监督、检查会员的财务、资信状况；</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（四）监督、检查期货保证金存管银行及期货市场其他参与者与期货有关的业务活动；</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（五）调解、处理期货交易纠纷，调查处理有关违规案件；</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（六）协助司法机关、行政执法机关依法执行公务；</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（七）对其他违背</w:t>
      </w:r>
      <w:r w:rsidRPr="00633272">
        <w:rPr>
          <w:rFonts w:ascii="Arial" w:eastAsia="宋体" w:hAnsi="Arial" w:cs="Arial"/>
          <w:color w:val="333333"/>
          <w:kern w:val="0"/>
          <w:szCs w:val="21"/>
        </w:rPr>
        <w:t>“</w:t>
      </w:r>
      <w:r w:rsidRPr="00633272">
        <w:rPr>
          <w:rFonts w:ascii="Arial" w:eastAsia="宋体" w:hAnsi="Arial" w:cs="Arial"/>
          <w:color w:val="333333"/>
          <w:kern w:val="0"/>
          <w:szCs w:val="21"/>
        </w:rPr>
        <w:t>公开、公平、公正</w:t>
      </w:r>
      <w:r w:rsidRPr="00633272">
        <w:rPr>
          <w:rFonts w:ascii="Arial" w:eastAsia="宋体" w:hAnsi="Arial" w:cs="Arial"/>
          <w:color w:val="333333"/>
          <w:kern w:val="0"/>
          <w:szCs w:val="21"/>
        </w:rPr>
        <w:t>”</w:t>
      </w:r>
      <w:r w:rsidRPr="00633272">
        <w:rPr>
          <w:rFonts w:ascii="Arial" w:eastAsia="宋体" w:hAnsi="Arial" w:cs="Arial"/>
          <w:color w:val="333333"/>
          <w:kern w:val="0"/>
          <w:szCs w:val="21"/>
        </w:rPr>
        <w:t>原则、扰乱市场秩序、制造市场风险的行为进行监督管理。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第七十九条　交易所履行监督管理职责时，可以行使下列职权：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（一）查阅、复制与期货交易有关的信息、资料；</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（二）对会员、客户、期货保证金存管银行以及期货市场其他参与者等进行调查、取证；</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（三）要求会员、客户、期货保证金存管银行以及期货市场其他参与者等对被调查事项做出申报、陈述、解释、说明；</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（四）交易所履行监督管理职责所必需的其他职权。</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第八十条　交易所履行监督管理职责时，会员、客户、期货保证金存管银行及期货市场其他参与者应当配合。对</w:t>
      </w:r>
      <w:proofErr w:type="gramStart"/>
      <w:r w:rsidRPr="00633272">
        <w:rPr>
          <w:rFonts w:ascii="Arial" w:eastAsia="宋体" w:hAnsi="Arial" w:cs="Arial"/>
          <w:color w:val="333333"/>
          <w:kern w:val="0"/>
          <w:szCs w:val="21"/>
        </w:rPr>
        <w:t>不</w:t>
      </w:r>
      <w:proofErr w:type="gramEnd"/>
      <w:r w:rsidRPr="00633272">
        <w:rPr>
          <w:rFonts w:ascii="Arial" w:eastAsia="宋体" w:hAnsi="Arial" w:cs="Arial"/>
          <w:color w:val="333333"/>
          <w:kern w:val="0"/>
          <w:szCs w:val="21"/>
        </w:rPr>
        <w:t>如实提供资料、隐瞒事实真相、故意回避调查或者妨碍交易所工作人员行使职权的单位和个人，交易所可以按照有关规定采取必要措施或者进行处理。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第八十一条　交易所每年应当对会员遵守交易所交易规则及其实施细则的情况进行抽样或者全面检查，并将检查结果上报中国证监会。</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第八十二条　交易所发现会员、客户、期货保证金存管银行及期货市场其他参与者在从事期货相关业务时涉嫌违规的，应当立案调查；情节严重的，交易所可以采取相应措施防止违规行为后果进一步扩大。</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第八十三条　交易所工作人员不能正确履行监督管理职责的，会员、客户、期货保证金存管银行及期货市场其他参与者有权向交易所或者中国证监会投诉、举报。经查证属实的，应当严肃处理。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第八十四条　交易所制定违规违约处理办法对违规违约行为进行处理。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第八十五条　交易所在中国证监会统一组织和协调下，与证券交易所、证券登记结算机构和期货保证金安全存管监控机构等相关机构，建立对期货市场和相关市场的信息共享等监管协作机制。</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28" w:name="11"/>
      <w:bookmarkStart w:id="29" w:name="sub3162556_11"/>
      <w:bookmarkStart w:id="30" w:name="第十一章_争议处理"/>
      <w:bookmarkEnd w:id="28"/>
      <w:bookmarkEnd w:id="29"/>
      <w:bookmarkEnd w:id="30"/>
      <w:r w:rsidRPr="00633272">
        <w:rPr>
          <w:rFonts w:ascii="微软雅黑" w:eastAsia="微软雅黑" w:hAnsi="微软雅黑" w:cs="宋体" w:hint="eastAsia"/>
          <w:color w:val="FFFFFF"/>
          <w:kern w:val="0"/>
          <w:sz w:val="24"/>
          <w:szCs w:val="24"/>
          <w:shd w:val="clear" w:color="auto" w:fill="519CEA"/>
        </w:rPr>
        <w:t>11</w:t>
      </w:r>
      <w:r w:rsidRPr="00633272">
        <w:rPr>
          <w:rFonts w:ascii="微软雅黑" w:eastAsia="微软雅黑" w:hAnsi="微软雅黑" w:cs="宋体" w:hint="eastAsia"/>
          <w:color w:val="000000"/>
          <w:kern w:val="0"/>
          <w:sz w:val="36"/>
          <w:szCs w:val="36"/>
          <w:shd w:val="clear" w:color="auto" w:fill="FFFFFF"/>
        </w:rPr>
        <w:t>第十一章　争议处理</w:t>
      </w:r>
      <w:hyperlink r:id="rId15"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lastRenderedPageBreak/>
        <w:t>第八十六条　会员、客户、期货保证金存管银行及期货市场其他参与者之间发生的有关期货业务纠纷，可以自行协商解决、提请交易所调解、向仲裁机构申请仲裁或者向人民法院提起诉讼。</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第八十七条　提请交易所调解的当事人，应当提出书面调解申请。经调解达成协议后，交易所制作调解书，经双方当事人在调解书上签字确认后生效。</w:t>
      </w:r>
    </w:p>
    <w:p w:rsidR="00633272" w:rsidRPr="00633272" w:rsidRDefault="00633272" w:rsidP="00633272">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31" w:name="12"/>
      <w:bookmarkStart w:id="32" w:name="sub3162556_12"/>
      <w:bookmarkStart w:id="33" w:name="第十二章_附_则"/>
      <w:bookmarkEnd w:id="31"/>
      <w:bookmarkEnd w:id="32"/>
      <w:bookmarkEnd w:id="33"/>
      <w:r w:rsidRPr="00633272">
        <w:rPr>
          <w:rFonts w:ascii="微软雅黑" w:eastAsia="微软雅黑" w:hAnsi="微软雅黑" w:cs="宋体" w:hint="eastAsia"/>
          <w:color w:val="FFFFFF"/>
          <w:kern w:val="0"/>
          <w:sz w:val="24"/>
          <w:szCs w:val="24"/>
          <w:shd w:val="clear" w:color="auto" w:fill="519CEA"/>
        </w:rPr>
        <w:t>12</w:t>
      </w:r>
      <w:r w:rsidRPr="00633272">
        <w:rPr>
          <w:rFonts w:ascii="微软雅黑" w:eastAsia="微软雅黑" w:hAnsi="微软雅黑" w:cs="宋体" w:hint="eastAsia"/>
          <w:color w:val="000000"/>
          <w:kern w:val="0"/>
          <w:sz w:val="36"/>
          <w:szCs w:val="36"/>
          <w:shd w:val="clear" w:color="auto" w:fill="FFFFFF"/>
        </w:rPr>
        <w:t>第十二章　附 则</w:t>
      </w:r>
      <w:hyperlink r:id="rId16" w:tooltip="编辑本段" w:history="1">
        <w:r w:rsidRPr="00633272">
          <w:rPr>
            <w:rFonts w:ascii="宋体" w:eastAsia="宋体" w:hAnsi="宋体" w:cs="宋体" w:hint="eastAsia"/>
            <w:color w:val="888888"/>
            <w:kern w:val="0"/>
            <w:sz w:val="18"/>
            <w:szCs w:val="18"/>
          </w:rPr>
          <w:t>编辑</w:t>
        </w:r>
      </w:hyperlink>
    </w:p>
    <w:p w:rsidR="00633272" w:rsidRPr="00633272" w:rsidRDefault="00633272" w:rsidP="00633272">
      <w:pPr>
        <w:widowControl/>
        <w:shd w:val="clear" w:color="auto" w:fill="FFFFFF"/>
        <w:spacing w:line="360" w:lineRule="atLeast"/>
        <w:ind w:firstLine="480"/>
        <w:jc w:val="left"/>
        <w:rPr>
          <w:rFonts w:ascii="Arial" w:eastAsia="宋体" w:hAnsi="Arial" w:cs="Arial" w:hint="eastAsia"/>
          <w:color w:val="333333"/>
          <w:kern w:val="0"/>
          <w:szCs w:val="21"/>
        </w:rPr>
      </w:pPr>
      <w:r w:rsidRPr="00633272">
        <w:rPr>
          <w:rFonts w:ascii="Arial" w:eastAsia="宋体" w:hAnsi="Arial" w:cs="Arial"/>
          <w:color w:val="333333"/>
          <w:kern w:val="0"/>
          <w:szCs w:val="21"/>
        </w:rPr>
        <w:t>第八十八条　交易所可以根据本规则制定实施细则或者办法。</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第八十九条　本规则由交易所董事会负责解释。</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第九十条　本规则的制定和修改须经交易所股东大会通过，报中国证监会批准。</w:t>
      </w:r>
    </w:p>
    <w:p w:rsidR="00633272" w:rsidRPr="00633272" w:rsidRDefault="00633272" w:rsidP="00633272">
      <w:pPr>
        <w:widowControl/>
        <w:shd w:val="clear" w:color="auto" w:fill="FFFFFF"/>
        <w:spacing w:line="360" w:lineRule="atLeast"/>
        <w:ind w:firstLine="480"/>
        <w:jc w:val="left"/>
        <w:rPr>
          <w:rFonts w:ascii="Arial" w:eastAsia="宋体" w:hAnsi="Arial" w:cs="Arial"/>
          <w:color w:val="333333"/>
          <w:kern w:val="0"/>
          <w:szCs w:val="21"/>
        </w:rPr>
      </w:pPr>
      <w:r w:rsidRPr="00633272">
        <w:rPr>
          <w:rFonts w:ascii="Arial" w:eastAsia="宋体" w:hAnsi="Arial" w:cs="Arial"/>
          <w:color w:val="333333"/>
          <w:kern w:val="0"/>
          <w:szCs w:val="21"/>
        </w:rPr>
        <w:t>第九十一条　本规则自</w:t>
      </w:r>
      <w:r w:rsidRPr="00633272">
        <w:rPr>
          <w:rFonts w:ascii="Arial" w:eastAsia="宋体" w:hAnsi="Arial" w:cs="Arial"/>
          <w:color w:val="333333"/>
          <w:kern w:val="0"/>
          <w:szCs w:val="21"/>
        </w:rPr>
        <w:t>2010</w:t>
      </w:r>
      <w:r w:rsidRPr="00633272">
        <w:rPr>
          <w:rFonts w:ascii="Arial" w:eastAsia="宋体" w:hAnsi="Arial" w:cs="Arial"/>
          <w:color w:val="333333"/>
          <w:kern w:val="0"/>
          <w:szCs w:val="21"/>
        </w:rPr>
        <w:t>年</w:t>
      </w:r>
      <w:r w:rsidRPr="00633272">
        <w:rPr>
          <w:rFonts w:ascii="Arial" w:eastAsia="宋体" w:hAnsi="Arial" w:cs="Arial"/>
          <w:color w:val="333333"/>
          <w:kern w:val="0"/>
          <w:szCs w:val="21"/>
        </w:rPr>
        <w:t>2</w:t>
      </w:r>
      <w:r w:rsidRPr="00633272">
        <w:rPr>
          <w:rFonts w:ascii="Arial" w:eastAsia="宋体" w:hAnsi="Arial" w:cs="Arial"/>
          <w:color w:val="333333"/>
          <w:kern w:val="0"/>
          <w:szCs w:val="21"/>
        </w:rPr>
        <w:t>月</w:t>
      </w:r>
      <w:r w:rsidRPr="00633272">
        <w:rPr>
          <w:rFonts w:ascii="Arial" w:eastAsia="宋体" w:hAnsi="Arial" w:cs="Arial"/>
          <w:color w:val="333333"/>
          <w:kern w:val="0"/>
          <w:szCs w:val="21"/>
        </w:rPr>
        <w:t>20</w:t>
      </w:r>
      <w:r w:rsidRPr="00633272">
        <w:rPr>
          <w:rFonts w:ascii="Arial" w:eastAsia="宋体" w:hAnsi="Arial" w:cs="Arial"/>
          <w:color w:val="333333"/>
          <w:kern w:val="0"/>
          <w:szCs w:val="21"/>
        </w:rPr>
        <w:t>日起施行。</w:t>
      </w:r>
      <w:r w:rsidRPr="00633272">
        <w:rPr>
          <w:rFonts w:ascii="Arial" w:eastAsia="宋体" w:hAnsi="Arial" w:cs="Arial"/>
          <w:color w:val="3366CC"/>
          <w:kern w:val="0"/>
          <w:szCs w:val="21"/>
          <w:vertAlign w:val="superscript"/>
        </w:rPr>
        <w:t>[1]</w:t>
      </w:r>
      <w:bookmarkStart w:id="34" w:name="ref_[1]_3162556"/>
      <w:r w:rsidRPr="00633272">
        <w:rPr>
          <w:rFonts w:ascii="Arial" w:eastAsia="宋体" w:hAnsi="Arial" w:cs="Arial"/>
          <w:color w:val="136EC2"/>
          <w:kern w:val="0"/>
          <w:sz w:val="2"/>
          <w:szCs w:val="2"/>
        </w:rPr>
        <w:t> </w:t>
      </w:r>
      <w:bookmarkEnd w:id="34"/>
    </w:p>
    <w:p w:rsidR="008F31D6" w:rsidRDefault="00633272"/>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272"/>
    <w:rsid w:val="004C755D"/>
    <w:rsid w:val="00633272"/>
    <w:rsid w:val="0076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32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3272"/>
    <w:rPr>
      <w:rFonts w:ascii="宋体" w:eastAsia="宋体" w:hAnsi="宋体" w:cs="宋体"/>
      <w:b/>
      <w:bCs/>
      <w:kern w:val="0"/>
      <w:sz w:val="36"/>
      <w:szCs w:val="36"/>
    </w:rPr>
  </w:style>
  <w:style w:type="character" w:customStyle="1" w:styleId="headline-content">
    <w:name w:val="headline-content"/>
    <w:basedOn w:val="a0"/>
    <w:rsid w:val="00633272"/>
  </w:style>
  <w:style w:type="character" w:customStyle="1" w:styleId="textedit">
    <w:name w:val="text_edit"/>
    <w:basedOn w:val="a0"/>
    <w:rsid w:val="00633272"/>
  </w:style>
  <w:style w:type="character" w:styleId="a3">
    <w:name w:val="Hyperlink"/>
    <w:basedOn w:val="a0"/>
    <w:uiPriority w:val="99"/>
    <w:semiHidden/>
    <w:unhideWhenUsed/>
    <w:rsid w:val="00633272"/>
    <w:rPr>
      <w:color w:val="0000FF"/>
      <w:u w:val="single"/>
    </w:rPr>
  </w:style>
  <w:style w:type="character" w:customStyle="1" w:styleId="headline-1-index">
    <w:name w:val="headline-1-index"/>
    <w:basedOn w:val="a0"/>
    <w:rsid w:val="00633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32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3272"/>
    <w:rPr>
      <w:rFonts w:ascii="宋体" w:eastAsia="宋体" w:hAnsi="宋体" w:cs="宋体"/>
      <w:b/>
      <w:bCs/>
      <w:kern w:val="0"/>
      <w:sz w:val="36"/>
      <w:szCs w:val="36"/>
    </w:rPr>
  </w:style>
  <w:style w:type="character" w:customStyle="1" w:styleId="headline-content">
    <w:name w:val="headline-content"/>
    <w:basedOn w:val="a0"/>
    <w:rsid w:val="00633272"/>
  </w:style>
  <w:style w:type="character" w:customStyle="1" w:styleId="textedit">
    <w:name w:val="text_edit"/>
    <w:basedOn w:val="a0"/>
    <w:rsid w:val="00633272"/>
  </w:style>
  <w:style w:type="character" w:styleId="a3">
    <w:name w:val="Hyperlink"/>
    <w:basedOn w:val="a0"/>
    <w:uiPriority w:val="99"/>
    <w:semiHidden/>
    <w:unhideWhenUsed/>
    <w:rsid w:val="00633272"/>
    <w:rPr>
      <w:color w:val="0000FF"/>
      <w:u w:val="single"/>
    </w:rPr>
  </w:style>
  <w:style w:type="character" w:customStyle="1" w:styleId="headline-1-index">
    <w:name w:val="headline-1-index"/>
    <w:basedOn w:val="a0"/>
    <w:rsid w:val="0063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822036">
      <w:bodyDiv w:val="1"/>
      <w:marLeft w:val="0"/>
      <w:marRight w:val="0"/>
      <w:marTop w:val="0"/>
      <w:marBottom w:val="0"/>
      <w:divBdr>
        <w:top w:val="none" w:sz="0" w:space="0" w:color="auto"/>
        <w:left w:val="none" w:sz="0" w:space="0" w:color="auto"/>
        <w:bottom w:val="none" w:sz="0" w:space="0" w:color="auto"/>
        <w:right w:val="none" w:sz="0" w:space="0" w:color="auto"/>
      </w:divBdr>
      <w:divsChild>
        <w:div w:id="2038307497">
          <w:marLeft w:val="0"/>
          <w:marRight w:val="0"/>
          <w:marTop w:val="225"/>
          <w:marBottom w:val="75"/>
          <w:divBdr>
            <w:top w:val="none" w:sz="0" w:space="0" w:color="auto"/>
            <w:left w:val="none" w:sz="0" w:space="0" w:color="auto"/>
            <w:bottom w:val="none" w:sz="0" w:space="0" w:color="auto"/>
            <w:right w:val="none" w:sz="0" w:space="0" w:color="auto"/>
          </w:divBdr>
        </w:div>
        <w:div w:id="1551648439">
          <w:marLeft w:val="0"/>
          <w:marRight w:val="0"/>
          <w:marTop w:val="225"/>
          <w:marBottom w:val="75"/>
          <w:divBdr>
            <w:top w:val="none" w:sz="0" w:space="0" w:color="auto"/>
            <w:left w:val="none" w:sz="0" w:space="0" w:color="auto"/>
            <w:bottom w:val="none" w:sz="0" w:space="0" w:color="auto"/>
            <w:right w:val="none" w:sz="0" w:space="0" w:color="auto"/>
          </w:divBdr>
        </w:div>
        <w:div w:id="1878345421">
          <w:marLeft w:val="0"/>
          <w:marRight w:val="0"/>
          <w:marTop w:val="225"/>
          <w:marBottom w:val="75"/>
          <w:divBdr>
            <w:top w:val="none" w:sz="0" w:space="0" w:color="auto"/>
            <w:left w:val="none" w:sz="0" w:space="0" w:color="auto"/>
            <w:bottom w:val="none" w:sz="0" w:space="0" w:color="auto"/>
            <w:right w:val="none" w:sz="0" w:space="0" w:color="auto"/>
          </w:divBdr>
        </w:div>
        <w:div w:id="996231331">
          <w:marLeft w:val="0"/>
          <w:marRight w:val="0"/>
          <w:marTop w:val="225"/>
          <w:marBottom w:val="75"/>
          <w:divBdr>
            <w:top w:val="none" w:sz="0" w:space="0" w:color="auto"/>
            <w:left w:val="none" w:sz="0" w:space="0" w:color="auto"/>
            <w:bottom w:val="none" w:sz="0" w:space="0" w:color="auto"/>
            <w:right w:val="none" w:sz="0" w:space="0" w:color="auto"/>
          </w:divBdr>
        </w:div>
        <w:div w:id="618872894">
          <w:marLeft w:val="0"/>
          <w:marRight w:val="0"/>
          <w:marTop w:val="225"/>
          <w:marBottom w:val="75"/>
          <w:divBdr>
            <w:top w:val="none" w:sz="0" w:space="0" w:color="auto"/>
            <w:left w:val="none" w:sz="0" w:space="0" w:color="auto"/>
            <w:bottom w:val="none" w:sz="0" w:space="0" w:color="auto"/>
            <w:right w:val="none" w:sz="0" w:space="0" w:color="auto"/>
          </w:divBdr>
        </w:div>
        <w:div w:id="704139367">
          <w:marLeft w:val="0"/>
          <w:marRight w:val="0"/>
          <w:marTop w:val="225"/>
          <w:marBottom w:val="75"/>
          <w:divBdr>
            <w:top w:val="none" w:sz="0" w:space="0" w:color="auto"/>
            <w:left w:val="none" w:sz="0" w:space="0" w:color="auto"/>
            <w:bottom w:val="none" w:sz="0" w:space="0" w:color="auto"/>
            <w:right w:val="none" w:sz="0" w:space="0" w:color="auto"/>
          </w:divBdr>
        </w:div>
        <w:div w:id="538588925">
          <w:marLeft w:val="0"/>
          <w:marRight w:val="0"/>
          <w:marTop w:val="225"/>
          <w:marBottom w:val="75"/>
          <w:divBdr>
            <w:top w:val="none" w:sz="0" w:space="0" w:color="auto"/>
            <w:left w:val="none" w:sz="0" w:space="0" w:color="auto"/>
            <w:bottom w:val="none" w:sz="0" w:space="0" w:color="auto"/>
            <w:right w:val="none" w:sz="0" w:space="0" w:color="auto"/>
          </w:divBdr>
        </w:div>
        <w:div w:id="242687593">
          <w:marLeft w:val="0"/>
          <w:marRight w:val="0"/>
          <w:marTop w:val="225"/>
          <w:marBottom w:val="75"/>
          <w:divBdr>
            <w:top w:val="none" w:sz="0" w:space="0" w:color="auto"/>
            <w:left w:val="none" w:sz="0" w:space="0" w:color="auto"/>
            <w:bottom w:val="none" w:sz="0" w:space="0" w:color="auto"/>
            <w:right w:val="none" w:sz="0" w:space="0" w:color="auto"/>
          </w:divBdr>
        </w:div>
        <w:div w:id="592125900">
          <w:marLeft w:val="0"/>
          <w:marRight w:val="0"/>
          <w:marTop w:val="225"/>
          <w:marBottom w:val="75"/>
          <w:divBdr>
            <w:top w:val="none" w:sz="0" w:space="0" w:color="auto"/>
            <w:left w:val="none" w:sz="0" w:space="0" w:color="auto"/>
            <w:bottom w:val="none" w:sz="0" w:space="0" w:color="auto"/>
            <w:right w:val="none" w:sz="0" w:space="0" w:color="auto"/>
          </w:divBdr>
        </w:div>
        <w:div w:id="2007439371">
          <w:marLeft w:val="0"/>
          <w:marRight w:val="0"/>
          <w:marTop w:val="225"/>
          <w:marBottom w:val="75"/>
          <w:divBdr>
            <w:top w:val="none" w:sz="0" w:space="0" w:color="auto"/>
            <w:left w:val="none" w:sz="0" w:space="0" w:color="auto"/>
            <w:bottom w:val="none" w:sz="0" w:space="0" w:color="auto"/>
            <w:right w:val="none" w:sz="0" w:space="0" w:color="auto"/>
          </w:divBdr>
        </w:div>
        <w:div w:id="1699237196">
          <w:marLeft w:val="0"/>
          <w:marRight w:val="0"/>
          <w:marTop w:val="225"/>
          <w:marBottom w:val="75"/>
          <w:divBdr>
            <w:top w:val="none" w:sz="0" w:space="0" w:color="auto"/>
            <w:left w:val="none" w:sz="0" w:space="0" w:color="auto"/>
            <w:bottom w:val="none" w:sz="0" w:space="0" w:color="auto"/>
            <w:right w:val="none" w:sz="0" w:space="0" w:color="auto"/>
          </w:divBdr>
        </w:div>
        <w:div w:id="130754278">
          <w:marLeft w:val="0"/>
          <w:marRight w:val="0"/>
          <w:marTop w:val="225"/>
          <w:marBottom w:val="75"/>
          <w:divBdr>
            <w:top w:val="none" w:sz="0" w:space="0" w:color="auto"/>
            <w:left w:val="none" w:sz="0" w:space="0" w:color="auto"/>
            <w:bottom w:val="none" w:sz="0" w:space="0" w:color="auto"/>
            <w:right w:val="none" w:sz="0" w:space="0" w:color="auto"/>
          </w:divBdr>
        </w:div>
        <w:div w:id="1493835697">
          <w:marLeft w:val="0"/>
          <w:marRight w:val="0"/>
          <w:marTop w:val="225"/>
          <w:marBottom w:val="75"/>
          <w:divBdr>
            <w:top w:val="none" w:sz="0" w:space="0" w:color="auto"/>
            <w:left w:val="none" w:sz="0" w:space="0" w:color="auto"/>
            <w:bottom w:val="none" w:sz="0" w:space="0" w:color="auto"/>
            <w:right w:val="none" w:sz="0" w:space="0" w:color="auto"/>
          </w:divBdr>
        </w:div>
        <w:div w:id="1655180179">
          <w:marLeft w:val="0"/>
          <w:marRight w:val="0"/>
          <w:marTop w:val="225"/>
          <w:marBottom w:val="75"/>
          <w:divBdr>
            <w:top w:val="none" w:sz="0" w:space="0" w:color="auto"/>
            <w:left w:val="none" w:sz="0" w:space="0" w:color="auto"/>
            <w:bottom w:val="none" w:sz="0" w:space="0" w:color="auto"/>
            <w:right w:val="none" w:sz="0" w:space="0" w:color="auto"/>
          </w:divBdr>
        </w:div>
        <w:div w:id="450561394">
          <w:marLeft w:val="0"/>
          <w:marRight w:val="0"/>
          <w:marTop w:val="225"/>
          <w:marBottom w:val="75"/>
          <w:divBdr>
            <w:top w:val="none" w:sz="0" w:space="0" w:color="auto"/>
            <w:left w:val="none" w:sz="0" w:space="0" w:color="auto"/>
            <w:bottom w:val="none" w:sz="0" w:space="0" w:color="auto"/>
            <w:right w:val="none" w:sz="0" w:space="0" w:color="auto"/>
          </w:divBdr>
        </w:div>
        <w:div w:id="2057271409">
          <w:marLeft w:val="0"/>
          <w:marRight w:val="0"/>
          <w:marTop w:val="225"/>
          <w:marBottom w:val="75"/>
          <w:divBdr>
            <w:top w:val="none" w:sz="0" w:space="0" w:color="auto"/>
            <w:left w:val="none" w:sz="0" w:space="0" w:color="auto"/>
            <w:bottom w:val="none" w:sz="0" w:space="0" w:color="auto"/>
            <w:right w:val="none" w:sz="0" w:space="0" w:color="auto"/>
          </w:divBdr>
        </w:div>
        <w:div w:id="928540642">
          <w:marLeft w:val="0"/>
          <w:marRight w:val="0"/>
          <w:marTop w:val="225"/>
          <w:marBottom w:val="75"/>
          <w:divBdr>
            <w:top w:val="none" w:sz="0" w:space="0" w:color="auto"/>
            <w:left w:val="none" w:sz="0" w:space="0" w:color="auto"/>
            <w:bottom w:val="none" w:sz="0" w:space="0" w:color="auto"/>
            <w:right w:val="none" w:sz="0" w:space="0" w:color="auto"/>
          </w:divBdr>
        </w:div>
        <w:div w:id="1922905268">
          <w:marLeft w:val="0"/>
          <w:marRight w:val="0"/>
          <w:marTop w:val="225"/>
          <w:marBottom w:val="75"/>
          <w:divBdr>
            <w:top w:val="none" w:sz="0" w:space="0" w:color="auto"/>
            <w:left w:val="none" w:sz="0" w:space="0" w:color="auto"/>
            <w:bottom w:val="none" w:sz="0" w:space="0" w:color="auto"/>
            <w:right w:val="none" w:sz="0" w:space="0" w:color="auto"/>
          </w:divBdr>
        </w:div>
        <w:div w:id="1715496933">
          <w:marLeft w:val="0"/>
          <w:marRight w:val="0"/>
          <w:marTop w:val="225"/>
          <w:marBottom w:val="75"/>
          <w:divBdr>
            <w:top w:val="none" w:sz="0" w:space="0" w:color="auto"/>
            <w:left w:val="none" w:sz="0" w:space="0" w:color="auto"/>
            <w:bottom w:val="none" w:sz="0" w:space="0" w:color="auto"/>
            <w:right w:val="none" w:sz="0" w:space="0" w:color="auto"/>
          </w:divBdr>
        </w:div>
        <w:div w:id="1973093312">
          <w:marLeft w:val="0"/>
          <w:marRight w:val="0"/>
          <w:marTop w:val="225"/>
          <w:marBottom w:val="75"/>
          <w:divBdr>
            <w:top w:val="none" w:sz="0" w:space="0" w:color="auto"/>
            <w:left w:val="none" w:sz="0" w:space="0" w:color="auto"/>
            <w:bottom w:val="none" w:sz="0" w:space="0" w:color="auto"/>
            <w:right w:val="none" w:sz="0" w:space="0" w:color="auto"/>
          </w:divBdr>
        </w:div>
        <w:div w:id="1468743484">
          <w:marLeft w:val="0"/>
          <w:marRight w:val="0"/>
          <w:marTop w:val="225"/>
          <w:marBottom w:val="75"/>
          <w:divBdr>
            <w:top w:val="none" w:sz="0" w:space="0" w:color="auto"/>
            <w:left w:val="none" w:sz="0" w:space="0" w:color="auto"/>
            <w:bottom w:val="none" w:sz="0" w:space="0" w:color="auto"/>
            <w:right w:val="none" w:sz="0" w:space="0" w:color="auto"/>
          </w:divBdr>
        </w:div>
        <w:div w:id="2085297553">
          <w:marLeft w:val="0"/>
          <w:marRight w:val="0"/>
          <w:marTop w:val="225"/>
          <w:marBottom w:val="75"/>
          <w:divBdr>
            <w:top w:val="none" w:sz="0" w:space="0" w:color="auto"/>
            <w:left w:val="none" w:sz="0" w:space="0" w:color="auto"/>
            <w:bottom w:val="none" w:sz="0" w:space="0" w:color="auto"/>
            <w:right w:val="none" w:sz="0" w:space="0" w:color="auto"/>
          </w:divBdr>
        </w:div>
        <w:div w:id="1282111804">
          <w:marLeft w:val="0"/>
          <w:marRight w:val="0"/>
          <w:marTop w:val="225"/>
          <w:marBottom w:val="75"/>
          <w:divBdr>
            <w:top w:val="none" w:sz="0" w:space="0" w:color="auto"/>
            <w:left w:val="none" w:sz="0" w:space="0" w:color="auto"/>
            <w:bottom w:val="none" w:sz="0" w:space="0" w:color="auto"/>
            <w:right w:val="none" w:sz="0" w:space="0" w:color="auto"/>
          </w:divBdr>
        </w:div>
        <w:div w:id="730619658">
          <w:marLeft w:val="0"/>
          <w:marRight w:val="0"/>
          <w:marTop w:val="225"/>
          <w:marBottom w:val="75"/>
          <w:divBdr>
            <w:top w:val="none" w:sz="0" w:space="0" w:color="auto"/>
            <w:left w:val="none" w:sz="0" w:space="0" w:color="auto"/>
            <w:bottom w:val="none" w:sz="0" w:space="0" w:color="auto"/>
            <w:right w:val="none" w:sz="0" w:space="0" w:color="auto"/>
          </w:divBdr>
        </w:div>
        <w:div w:id="964772288">
          <w:marLeft w:val="0"/>
          <w:marRight w:val="0"/>
          <w:marTop w:val="225"/>
          <w:marBottom w:val="75"/>
          <w:divBdr>
            <w:top w:val="none" w:sz="0" w:space="0" w:color="auto"/>
            <w:left w:val="none" w:sz="0" w:space="0" w:color="auto"/>
            <w:bottom w:val="none" w:sz="0" w:space="0" w:color="auto"/>
            <w:right w:val="none" w:sz="0" w:space="0" w:color="auto"/>
          </w:divBdr>
        </w:div>
        <w:div w:id="1886520221">
          <w:marLeft w:val="0"/>
          <w:marRight w:val="0"/>
          <w:marTop w:val="225"/>
          <w:marBottom w:val="75"/>
          <w:divBdr>
            <w:top w:val="none" w:sz="0" w:space="0" w:color="auto"/>
            <w:left w:val="none" w:sz="0" w:space="0" w:color="auto"/>
            <w:bottom w:val="none" w:sz="0" w:space="0" w:color="auto"/>
            <w:right w:val="none" w:sz="0" w:space="0" w:color="auto"/>
          </w:divBdr>
        </w:div>
        <w:div w:id="851189042">
          <w:marLeft w:val="0"/>
          <w:marRight w:val="0"/>
          <w:marTop w:val="225"/>
          <w:marBottom w:val="75"/>
          <w:divBdr>
            <w:top w:val="none" w:sz="0" w:space="0" w:color="auto"/>
            <w:left w:val="none" w:sz="0" w:space="0" w:color="auto"/>
            <w:bottom w:val="none" w:sz="0" w:space="0" w:color="auto"/>
            <w:right w:val="none" w:sz="0" w:space="0" w:color="auto"/>
          </w:divBdr>
        </w:div>
        <w:div w:id="161238050">
          <w:marLeft w:val="0"/>
          <w:marRight w:val="0"/>
          <w:marTop w:val="225"/>
          <w:marBottom w:val="75"/>
          <w:divBdr>
            <w:top w:val="none" w:sz="0" w:space="0" w:color="auto"/>
            <w:left w:val="none" w:sz="0" w:space="0" w:color="auto"/>
            <w:bottom w:val="none" w:sz="0" w:space="0" w:color="auto"/>
            <w:right w:val="none" w:sz="0" w:space="0" w:color="auto"/>
          </w:divBdr>
        </w:div>
        <w:div w:id="1424765144">
          <w:marLeft w:val="0"/>
          <w:marRight w:val="0"/>
          <w:marTop w:val="225"/>
          <w:marBottom w:val="75"/>
          <w:divBdr>
            <w:top w:val="none" w:sz="0" w:space="0" w:color="auto"/>
            <w:left w:val="none" w:sz="0" w:space="0" w:color="auto"/>
            <w:bottom w:val="none" w:sz="0" w:space="0" w:color="auto"/>
            <w:right w:val="none" w:sz="0" w:space="0" w:color="auto"/>
          </w:divBdr>
        </w:div>
        <w:div w:id="1892110347">
          <w:marLeft w:val="0"/>
          <w:marRight w:val="0"/>
          <w:marTop w:val="225"/>
          <w:marBottom w:val="75"/>
          <w:divBdr>
            <w:top w:val="none" w:sz="0" w:space="0" w:color="auto"/>
            <w:left w:val="none" w:sz="0" w:space="0" w:color="auto"/>
            <w:bottom w:val="none" w:sz="0" w:space="0" w:color="auto"/>
            <w:right w:val="none" w:sz="0" w:space="0" w:color="auto"/>
          </w:divBdr>
        </w:div>
        <w:div w:id="1316300312">
          <w:marLeft w:val="0"/>
          <w:marRight w:val="0"/>
          <w:marTop w:val="225"/>
          <w:marBottom w:val="75"/>
          <w:divBdr>
            <w:top w:val="none" w:sz="0" w:space="0" w:color="auto"/>
            <w:left w:val="none" w:sz="0" w:space="0" w:color="auto"/>
            <w:bottom w:val="none" w:sz="0" w:space="0" w:color="auto"/>
            <w:right w:val="none" w:sz="0" w:space="0" w:color="auto"/>
          </w:divBdr>
        </w:div>
        <w:div w:id="154492648">
          <w:marLeft w:val="0"/>
          <w:marRight w:val="0"/>
          <w:marTop w:val="225"/>
          <w:marBottom w:val="75"/>
          <w:divBdr>
            <w:top w:val="none" w:sz="0" w:space="0" w:color="auto"/>
            <w:left w:val="none" w:sz="0" w:space="0" w:color="auto"/>
            <w:bottom w:val="none" w:sz="0" w:space="0" w:color="auto"/>
            <w:right w:val="none" w:sz="0" w:space="0" w:color="auto"/>
          </w:divBdr>
        </w:div>
        <w:div w:id="543642835">
          <w:marLeft w:val="0"/>
          <w:marRight w:val="0"/>
          <w:marTop w:val="225"/>
          <w:marBottom w:val="75"/>
          <w:divBdr>
            <w:top w:val="none" w:sz="0" w:space="0" w:color="auto"/>
            <w:left w:val="none" w:sz="0" w:space="0" w:color="auto"/>
            <w:bottom w:val="none" w:sz="0" w:space="0" w:color="auto"/>
            <w:right w:val="none" w:sz="0" w:space="0" w:color="auto"/>
          </w:divBdr>
        </w:div>
        <w:div w:id="1234437845">
          <w:marLeft w:val="0"/>
          <w:marRight w:val="0"/>
          <w:marTop w:val="225"/>
          <w:marBottom w:val="75"/>
          <w:divBdr>
            <w:top w:val="none" w:sz="0" w:space="0" w:color="auto"/>
            <w:left w:val="none" w:sz="0" w:space="0" w:color="auto"/>
            <w:bottom w:val="none" w:sz="0" w:space="0" w:color="auto"/>
            <w:right w:val="none" w:sz="0" w:space="0" w:color="auto"/>
          </w:divBdr>
        </w:div>
        <w:div w:id="571935561">
          <w:marLeft w:val="0"/>
          <w:marRight w:val="0"/>
          <w:marTop w:val="225"/>
          <w:marBottom w:val="75"/>
          <w:divBdr>
            <w:top w:val="none" w:sz="0" w:space="0" w:color="auto"/>
            <w:left w:val="none" w:sz="0" w:space="0" w:color="auto"/>
            <w:bottom w:val="none" w:sz="0" w:space="0" w:color="auto"/>
            <w:right w:val="none" w:sz="0" w:space="0" w:color="auto"/>
          </w:divBdr>
        </w:div>
        <w:div w:id="46493837">
          <w:marLeft w:val="0"/>
          <w:marRight w:val="0"/>
          <w:marTop w:val="225"/>
          <w:marBottom w:val="75"/>
          <w:divBdr>
            <w:top w:val="none" w:sz="0" w:space="0" w:color="auto"/>
            <w:left w:val="none" w:sz="0" w:space="0" w:color="auto"/>
            <w:bottom w:val="none" w:sz="0" w:space="0" w:color="auto"/>
            <w:right w:val="none" w:sz="0" w:space="0" w:color="auto"/>
          </w:divBdr>
        </w:div>
        <w:div w:id="2098817575">
          <w:marLeft w:val="0"/>
          <w:marRight w:val="0"/>
          <w:marTop w:val="225"/>
          <w:marBottom w:val="75"/>
          <w:divBdr>
            <w:top w:val="none" w:sz="0" w:space="0" w:color="auto"/>
            <w:left w:val="none" w:sz="0" w:space="0" w:color="auto"/>
            <w:bottom w:val="none" w:sz="0" w:space="0" w:color="auto"/>
            <w:right w:val="none" w:sz="0" w:space="0" w:color="auto"/>
          </w:divBdr>
        </w:div>
        <w:div w:id="1860653733">
          <w:marLeft w:val="0"/>
          <w:marRight w:val="0"/>
          <w:marTop w:val="225"/>
          <w:marBottom w:val="75"/>
          <w:divBdr>
            <w:top w:val="none" w:sz="0" w:space="0" w:color="auto"/>
            <w:left w:val="none" w:sz="0" w:space="0" w:color="auto"/>
            <w:bottom w:val="none" w:sz="0" w:space="0" w:color="auto"/>
            <w:right w:val="none" w:sz="0" w:space="0" w:color="auto"/>
          </w:divBdr>
        </w:div>
        <w:div w:id="804540498">
          <w:marLeft w:val="0"/>
          <w:marRight w:val="0"/>
          <w:marTop w:val="225"/>
          <w:marBottom w:val="75"/>
          <w:divBdr>
            <w:top w:val="none" w:sz="0" w:space="0" w:color="auto"/>
            <w:left w:val="none" w:sz="0" w:space="0" w:color="auto"/>
            <w:bottom w:val="none" w:sz="0" w:space="0" w:color="auto"/>
            <w:right w:val="none" w:sz="0" w:space="0" w:color="auto"/>
          </w:divBdr>
        </w:div>
        <w:div w:id="1830247644">
          <w:marLeft w:val="0"/>
          <w:marRight w:val="0"/>
          <w:marTop w:val="225"/>
          <w:marBottom w:val="75"/>
          <w:divBdr>
            <w:top w:val="none" w:sz="0" w:space="0" w:color="auto"/>
            <w:left w:val="none" w:sz="0" w:space="0" w:color="auto"/>
            <w:bottom w:val="none" w:sz="0" w:space="0" w:color="auto"/>
            <w:right w:val="none" w:sz="0" w:space="0" w:color="auto"/>
          </w:divBdr>
        </w:div>
        <w:div w:id="328756518">
          <w:marLeft w:val="0"/>
          <w:marRight w:val="0"/>
          <w:marTop w:val="225"/>
          <w:marBottom w:val="75"/>
          <w:divBdr>
            <w:top w:val="none" w:sz="0" w:space="0" w:color="auto"/>
            <w:left w:val="none" w:sz="0" w:space="0" w:color="auto"/>
            <w:bottom w:val="none" w:sz="0" w:space="0" w:color="auto"/>
            <w:right w:val="none" w:sz="0" w:space="0" w:color="auto"/>
          </w:divBdr>
        </w:div>
        <w:div w:id="1849980223">
          <w:marLeft w:val="0"/>
          <w:marRight w:val="0"/>
          <w:marTop w:val="225"/>
          <w:marBottom w:val="75"/>
          <w:divBdr>
            <w:top w:val="none" w:sz="0" w:space="0" w:color="auto"/>
            <w:left w:val="none" w:sz="0" w:space="0" w:color="auto"/>
            <w:bottom w:val="none" w:sz="0" w:space="0" w:color="auto"/>
            <w:right w:val="none" w:sz="0" w:space="0" w:color="auto"/>
          </w:divBdr>
        </w:div>
        <w:div w:id="685837340">
          <w:marLeft w:val="0"/>
          <w:marRight w:val="0"/>
          <w:marTop w:val="225"/>
          <w:marBottom w:val="75"/>
          <w:divBdr>
            <w:top w:val="none" w:sz="0" w:space="0" w:color="auto"/>
            <w:left w:val="none" w:sz="0" w:space="0" w:color="auto"/>
            <w:bottom w:val="none" w:sz="0" w:space="0" w:color="auto"/>
            <w:right w:val="none" w:sz="0" w:space="0" w:color="auto"/>
          </w:divBdr>
        </w:div>
        <w:div w:id="594897926">
          <w:marLeft w:val="0"/>
          <w:marRight w:val="0"/>
          <w:marTop w:val="225"/>
          <w:marBottom w:val="75"/>
          <w:divBdr>
            <w:top w:val="none" w:sz="0" w:space="0" w:color="auto"/>
            <w:left w:val="none" w:sz="0" w:space="0" w:color="auto"/>
            <w:bottom w:val="none" w:sz="0" w:space="0" w:color="auto"/>
            <w:right w:val="none" w:sz="0" w:space="0" w:color="auto"/>
          </w:divBdr>
        </w:div>
        <w:div w:id="1040782397">
          <w:marLeft w:val="0"/>
          <w:marRight w:val="0"/>
          <w:marTop w:val="225"/>
          <w:marBottom w:val="75"/>
          <w:divBdr>
            <w:top w:val="none" w:sz="0" w:space="0" w:color="auto"/>
            <w:left w:val="none" w:sz="0" w:space="0" w:color="auto"/>
            <w:bottom w:val="none" w:sz="0" w:space="0" w:color="auto"/>
            <w:right w:val="none" w:sz="0" w:space="0" w:color="auto"/>
          </w:divBdr>
        </w:div>
        <w:div w:id="1729454428">
          <w:marLeft w:val="0"/>
          <w:marRight w:val="0"/>
          <w:marTop w:val="225"/>
          <w:marBottom w:val="75"/>
          <w:divBdr>
            <w:top w:val="none" w:sz="0" w:space="0" w:color="auto"/>
            <w:left w:val="none" w:sz="0" w:space="0" w:color="auto"/>
            <w:bottom w:val="none" w:sz="0" w:space="0" w:color="auto"/>
            <w:right w:val="none" w:sz="0" w:space="0" w:color="auto"/>
          </w:divBdr>
        </w:div>
        <w:div w:id="699937804">
          <w:marLeft w:val="0"/>
          <w:marRight w:val="0"/>
          <w:marTop w:val="225"/>
          <w:marBottom w:val="75"/>
          <w:divBdr>
            <w:top w:val="none" w:sz="0" w:space="0" w:color="auto"/>
            <w:left w:val="none" w:sz="0" w:space="0" w:color="auto"/>
            <w:bottom w:val="none" w:sz="0" w:space="0" w:color="auto"/>
            <w:right w:val="none" w:sz="0" w:space="0" w:color="auto"/>
          </w:divBdr>
        </w:div>
        <w:div w:id="892041096">
          <w:marLeft w:val="0"/>
          <w:marRight w:val="0"/>
          <w:marTop w:val="225"/>
          <w:marBottom w:val="75"/>
          <w:divBdr>
            <w:top w:val="none" w:sz="0" w:space="0" w:color="auto"/>
            <w:left w:val="none" w:sz="0" w:space="0" w:color="auto"/>
            <w:bottom w:val="none" w:sz="0" w:space="0" w:color="auto"/>
            <w:right w:val="none" w:sz="0" w:space="0" w:color="auto"/>
          </w:divBdr>
        </w:div>
        <w:div w:id="1040981836">
          <w:marLeft w:val="0"/>
          <w:marRight w:val="0"/>
          <w:marTop w:val="225"/>
          <w:marBottom w:val="75"/>
          <w:divBdr>
            <w:top w:val="none" w:sz="0" w:space="0" w:color="auto"/>
            <w:left w:val="none" w:sz="0" w:space="0" w:color="auto"/>
            <w:bottom w:val="none" w:sz="0" w:space="0" w:color="auto"/>
            <w:right w:val="none" w:sz="0" w:space="0" w:color="auto"/>
          </w:divBdr>
        </w:div>
        <w:div w:id="1094672480">
          <w:marLeft w:val="0"/>
          <w:marRight w:val="0"/>
          <w:marTop w:val="225"/>
          <w:marBottom w:val="75"/>
          <w:divBdr>
            <w:top w:val="none" w:sz="0" w:space="0" w:color="auto"/>
            <w:left w:val="none" w:sz="0" w:space="0" w:color="auto"/>
            <w:bottom w:val="none" w:sz="0" w:space="0" w:color="auto"/>
            <w:right w:val="none" w:sz="0" w:space="0" w:color="auto"/>
          </w:divBdr>
        </w:div>
        <w:div w:id="1703939623">
          <w:marLeft w:val="0"/>
          <w:marRight w:val="0"/>
          <w:marTop w:val="225"/>
          <w:marBottom w:val="75"/>
          <w:divBdr>
            <w:top w:val="none" w:sz="0" w:space="0" w:color="auto"/>
            <w:left w:val="none" w:sz="0" w:space="0" w:color="auto"/>
            <w:bottom w:val="none" w:sz="0" w:space="0" w:color="auto"/>
            <w:right w:val="none" w:sz="0" w:space="0" w:color="auto"/>
          </w:divBdr>
        </w:div>
        <w:div w:id="223488456">
          <w:marLeft w:val="0"/>
          <w:marRight w:val="0"/>
          <w:marTop w:val="225"/>
          <w:marBottom w:val="75"/>
          <w:divBdr>
            <w:top w:val="none" w:sz="0" w:space="0" w:color="auto"/>
            <w:left w:val="none" w:sz="0" w:space="0" w:color="auto"/>
            <w:bottom w:val="none" w:sz="0" w:space="0" w:color="auto"/>
            <w:right w:val="none" w:sz="0" w:space="0" w:color="auto"/>
          </w:divBdr>
        </w:div>
        <w:div w:id="1642536228">
          <w:marLeft w:val="0"/>
          <w:marRight w:val="0"/>
          <w:marTop w:val="225"/>
          <w:marBottom w:val="75"/>
          <w:divBdr>
            <w:top w:val="none" w:sz="0" w:space="0" w:color="auto"/>
            <w:left w:val="none" w:sz="0" w:space="0" w:color="auto"/>
            <w:bottom w:val="none" w:sz="0" w:space="0" w:color="auto"/>
            <w:right w:val="none" w:sz="0" w:space="0" w:color="auto"/>
          </w:divBdr>
        </w:div>
        <w:div w:id="2034262684">
          <w:marLeft w:val="0"/>
          <w:marRight w:val="0"/>
          <w:marTop w:val="225"/>
          <w:marBottom w:val="75"/>
          <w:divBdr>
            <w:top w:val="none" w:sz="0" w:space="0" w:color="auto"/>
            <w:left w:val="none" w:sz="0" w:space="0" w:color="auto"/>
            <w:bottom w:val="none" w:sz="0" w:space="0" w:color="auto"/>
            <w:right w:val="none" w:sz="0" w:space="0" w:color="auto"/>
          </w:divBdr>
        </w:div>
        <w:div w:id="519200341">
          <w:marLeft w:val="0"/>
          <w:marRight w:val="0"/>
          <w:marTop w:val="225"/>
          <w:marBottom w:val="75"/>
          <w:divBdr>
            <w:top w:val="none" w:sz="0" w:space="0" w:color="auto"/>
            <w:left w:val="none" w:sz="0" w:space="0" w:color="auto"/>
            <w:bottom w:val="none" w:sz="0" w:space="0" w:color="auto"/>
            <w:right w:val="none" w:sz="0" w:space="0" w:color="auto"/>
          </w:divBdr>
        </w:div>
        <w:div w:id="59670089">
          <w:marLeft w:val="0"/>
          <w:marRight w:val="0"/>
          <w:marTop w:val="225"/>
          <w:marBottom w:val="75"/>
          <w:divBdr>
            <w:top w:val="none" w:sz="0" w:space="0" w:color="auto"/>
            <w:left w:val="none" w:sz="0" w:space="0" w:color="auto"/>
            <w:bottom w:val="none" w:sz="0" w:space="0" w:color="auto"/>
            <w:right w:val="none" w:sz="0" w:space="0" w:color="auto"/>
          </w:divBdr>
        </w:div>
        <w:div w:id="1671249696">
          <w:marLeft w:val="0"/>
          <w:marRight w:val="0"/>
          <w:marTop w:val="225"/>
          <w:marBottom w:val="75"/>
          <w:divBdr>
            <w:top w:val="none" w:sz="0" w:space="0" w:color="auto"/>
            <w:left w:val="none" w:sz="0" w:space="0" w:color="auto"/>
            <w:bottom w:val="none" w:sz="0" w:space="0" w:color="auto"/>
            <w:right w:val="none" w:sz="0" w:space="0" w:color="auto"/>
          </w:divBdr>
        </w:div>
        <w:div w:id="1094088211">
          <w:marLeft w:val="0"/>
          <w:marRight w:val="0"/>
          <w:marTop w:val="225"/>
          <w:marBottom w:val="75"/>
          <w:divBdr>
            <w:top w:val="none" w:sz="0" w:space="0" w:color="auto"/>
            <w:left w:val="none" w:sz="0" w:space="0" w:color="auto"/>
            <w:bottom w:val="none" w:sz="0" w:space="0" w:color="auto"/>
            <w:right w:val="none" w:sz="0" w:space="0" w:color="auto"/>
          </w:divBdr>
        </w:div>
        <w:div w:id="1691372454">
          <w:marLeft w:val="0"/>
          <w:marRight w:val="0"/>
          <w:marTop w:val="225"/>
          <w:marBottom w:val="75"/>
          <w:divBdr>
            <w:top w:val="none" w:sz="0" w:space="0" w:color="auto"/>
            <w:left w:val="none" w:sz="0" w:space="0" w:color="auto"/>
            <w:bottom w:val="none" w:sz="0" w:space="0" w:color="auto"/>
            <w:right w:val="none" w:sz="0" w:space="0" w:color="auto"/>
          </w:divBdr>
        </w:div>
        <w:div w:id="1253390326">
          <w:marLeft w:val="0"/>
          <w:marRight w:val="0"/>
          <w:marTop w:val="225"/>
          <w:marBottom w:val="75"/>
          <w:divBdr>
            <w:top w:val="none" w:sz="0" w:space="0" w:color="auto"/>
            <w:left w:val="none" w:sz="0" w:space="0" w:color="auto"/>
            <w:bottom w:val="none" w:sz="0" w:space="0" w:color="auto"/>
            <w:right w:val="none" w:sz="0" w:space="0" w:color="auto"/>
          </w:divBdr>
        </w:div>
        <w:div w:id="2097045526">
          <w:marLeft w:val="0"/>
          <w:marRight w:val="0"/>
          <w:marTop w:val="225"/>
          <w:marBottom w:val="75"/>
          <w:divBdr>
            <w:top w:val="none" w:sz="0" w:space="0" w:color="auto"/>
            <w:left w:val="none" w:sz="0" w:space="0" w:color="auto"/>
            <w:bottom w:val="none" w:sz="0" w:space="0" w:color="auto"/>
            <w:right w:val="none" w:sz="0" w:space="0" w:color="auto"/>
          </w:divBdr>
        </w:div>
        <w:div w:id="1185091088">
          <w:marLeft w:val="0"/>
          <w:marRight w:val="0"/>
          <w:marTop w:val="225"/>
          <w:marBottom w:val="75"/>
          <w:divBdr>
            <w:top w:val="none" w:sz="0" w:space="0" w:color="auto"/>
            <w:left w:val="none" w:sz="0" w:space="0" w:color="auto"/>
            <w:bottom w:val="none" w:sz="0" w:space="0" w:color="auto"/>
            <w:right w:val="none" w:sz="0" w:space="0" w:color="auto"/>
          </w:divBdr>
        </w:div>
        <w:div w:id="2077782767">
          <w:marLeft w:val="0"/>
          <w:marRight w:val="0"/>
          <w:marTop w:val="225"/>
          <w:marBottom w:val="75"/>
          <w:divBdr>
            <w:top w:val="none" w:sz="0" w:space="0" w:color="auto"/>
            <w:left w:val="none" w:sz="0" w:space="0" w:color="auto"/>
            <w:bottom w:val="none" w:sz="0" w:space="0" w:color="auto"/>
            <w:right w:val="none" w:sz="0" w:space="0" w:color="auto"/>
          </w:divBdr>
        </w:div>
        <w:div w:id="1424300373">
          <w:marLeft w:val="0"/>
          <w:marRight w:val="0"/>
          <w:marTop w:val="225"/>
          <w:marBottom w:val="75"/>
          <w:divBdr>
            <w:top w:val="none" w:sz="0" w:space="0" w:color="auto"/>
            <w:left w:val="none" w:sz="0" w:space="0" w:color="auto"/>
            <w:bottom w:val="none" w:sz="0" w:space="0" w:color="auto"/>
            <w:right w:val="none" w:sz="0" w:space="0" w:color="auto"/>
          </w:divBdr>
        </w:div>
        <w:div w:id="1659729229">
          <w:marLeft w:val="0"/>
          <w:marRight w:val="0"/>
          <w:marTop w:val="225"/>
          <w:marBottom w:val="75"/>
          <w:divBdr>
            <w:top w:val="none" w:sz="0" w:space="0" w:color="auto"/>
            <w:left w:val="none" w:sz="0" w:space="0" w:color="auto"/>
            <w:bottom w:val="none" w:sz="0" w:space="0" w:color="auto"/>
            <w:right w:val="none" w:sz="0" w:space="0" w:color="auto"/>
          </w:divBdr>
        </w:div>
        <w:div w:id="673652307">
          <w:marLeft w:val="0"/>
          <w:marRight w:val="0"/>
          <w:marTop w:val="225"/>
          <w:marBottom w:val="75"/>
          <w:divBdr>
            <w:top w:val="none" w:sz="0" w:space="0" w:color="auto"/>
            <w:left w:val="none" w:sz="0" w:space="0" w:color="auto"/>
            <w:bottom w:val="none" w:sz="0" w:space="0" w:color="auto"/>
            <w:right w:val="none" w:sz="0" w:space="0" w:color="auto"/>
          </w:divBdr>
        </w:div>
        <w:div w:id="1893350795">
          <w:marLeft w:val="0"/>
          <w:marRight w:val="0"/>
          <w:marTop w:val="225"/>
          <w:marBottom w:val="75"/>
          <w:divBdr>
            <w:top w:val="none" w:sz="0" w:space="0" w:color="auto"/>
            <w:left w:val="none" w:sz="0" w:space="0" w:color="auto"/>
            <w:bottom w:val="none" w:sz="0" w:space="0" w:color="auto"/>
            <w:right w:val="none" w:sz="0" w:space="0" w:color="auto"/>
          </w:divBdr>
        </w:div>
        <w:div w:id="488835754">
          <w:marLeft w:val="0"/>
          <w:marRight w:val="0"/>
          <w:marTop w:val="225"/>
          <w:marBottom w:val="75"/>
          <w:divBdr>
            <w:top w:val="none" w:sz="0" w:space="0" w:color="auto"/>
            <w:left w:val="none" w:sz="0" w:space="0" w:color="auto"/>
            <w:bottom w:val="none" w:sz="0" w:space="0" w:color="auto"/>
            <w:right w:val="none" w:sz="0" w:space="0" w:color="auto"/>
          </w:divBdr>
        </w:div>
        <w:div w:id="773600663">
          <w:marLeft w:val="0"/>
          <w:marRight w:val="0"/>
          <w:marTop w:val="225"/>
          <w:marBottom w:val="75"/>
          <w:divBdr>
            <w:top w:val="none" w:sz="0" w:space="0" w:color="auto"/>
            <w:left w:val="none" w:sz="0" w:space="0" w:color="auto"/>
            <w:bottom w:val="none" w:sz="0" w:space="0" w:color="auto"/>
            <w:right w:val="none" w:sz="0" w:space="0" w:color="auto"/>
          </w:divBdr>
        </w:div>
        <w:div w:id="2023699643">
          <w:marLeft w:val="0"/>
          <w:marRight w:val="0"/>
          <w:marTop w:val="225"/>
          <w:marBottom w:val="75"/>
          <w:divBdr>
            <w:top w:val="none" w:sz="0" w:space="0" w:color="auto"/>
            <w:left w:val="none" w:sz="0" w:space="0" w:color="auto"/>
            <w:bottom w:val="none" w:sz="0" w:space="0" w:color="auto"/>
            <w:right w:val="none" w:sz="0" w:space="0" w:color="auto"/>
          </w:divBdr>
        </w:div>
        <w:div w:id="1886022268">
          <w:marLeft w:val="0"/>
          <w:marRight w:val="0"/>
          <w:marTop w:val="225"/>
          <w:marBottom w:val="75"/>
          <w:divBdr>
            <w:top w:val="none" w:sz="0" w:space="0" w:color="auto"/>
            <w:left w:val="none" w:sz="0" w:space="0" w:color="auto"/>
            <w:bottom w:val="none" w:sz="0" w:space="0" w:color="auto"/>
            <w:right w:val="none" w:sz="0" w:space="0" w:color="auto"/>
          </w:divBdr>
        </w:div>
        <w:div w:id="977609140">
          <w:marLeft w:val="0"/>
          <w:marRight w:val="0"/>
          <w:marTop w:val="225"/>
          <w:marBottom w:val="75"/>
          <w:divBdr>
            <w:top w:val="none" w:sz="0" w:space="0" w:color="auto"/>
            <w:left w:val="none" w:sz="0" w:space="0" w:color="auto"/>
            <w:bottom w:val="none" w:sz="0" w:space="0" w:color="auto"/>
            <w:right w:val="none" w:sz="0" w:space="0" w:color="auto"/>
          </w:divBdr>
        </w:div>
        <w:div w:id="2118017479">
          <w:marLeft w:val="0"/>
          <w:marRight w:val="0"/>
          <w:marTop w:val="225"/>
          <w:marBottom w:val="75"/>
          <w:divBdr>
            <w:top w:val="none" w:sz="0" w:space="0" w:color="auto"/>
            <w:left w:val="none" w:sz="0" w:space="0" w:color="auto"/>
            <w:bottom w:val="none" w:sz="0" w:space="0" w:color="auto"/>
            <w:right w:val="none" w:sz="0" w:space="0" w:color="auto"/>
          </w:divBdr>
        </w:div>
        <w:div w:id="833450381">
          <w:marLeft w:val="0"/>
          <w:marRight w:val="0"/>
          <w:marTop w:val="225"/>
          <w:marBottom w:val="75"/>
          <w:divBdr>
            <w:top w:val="none" w:sz="0" w:space="0" w:color="auto"/>
            <w:left w:val="none" w:sz="0" w:space="0" w:color="auto"/>
            <w:bottom w:val="none" w:sz="0" w:space="0" w:color="auto"/>
            <w:right w:val="none" w:sz="0" w:space="0" w:color="auto"/>
          </w:divBdr>
        </w:div>
        <w:div w:id="1313294369">
          <w:marLeft w:val="0"/>
          <w:marRight w:val="0"/>
          <w:marTop w:val="225"/>
          <w:marBottom w:val="75"/>
          <w:divBdr>
            <w:top w:val="none" w:sz="0" w:space="0" w:color="auto"/>
            <w:left w:val="none" w:sz="0" w:space="0" w:color="auto"/>
            <w:bottom w:val="none" w:sz="0" w:space="0" w:color="auto"/>
            <w:right w:val="none" w:sz="0" w:space="0" w:color="auto"/>
          </w:divBdr>
        </w:div>
        <w:div w:id="1247493947">
          <w:marLeft w:val="0"/>
          <w:marRight w:val="0"/>
          <w:marTop w:val="225"/>
          <w:marBottom w:val="75"/>
          <w:divBdr>
            <w:top w:val="none" w:sz="0" w:space="0" w:color="auto"/>
            <w:left w:val="none" w:sz="0" w:space="0" w:color="auto"/>
            <w:bottom w:val="none" w:sz="0" w:space="0" w:color="auto"/>
            <w:right w:val="none" w:sz="0" w:space="0" w:color="auto"/>
          </w:divBdr>
        </w:div>
        <w:div w:id="1325551734">
          <w:marLeft w:val="0"/>
          <w:marRight w:val="0"/>
          <w:marTop w:val="225"/>
          <w:marBottom w:val="75"/>
          <w:divBdr>
            <w:top w:val="none" w:sz="0" w:space="0" w:color="auto"/>
            <w:left w:val="none" w:sz="0" w:space="0" w:color="auto"/>
            <w:bottom w:val="none" w:sz="0" w:space="0" w:color="auto"/>
            <w:right w:val="none" w:sz="0" w:space="0" w:color="auto"/>
          </w:divBdr>
        </w:div>
        <w:div w:id="1523206866">
          <w:marLeft w:val="0"/>
          <w:marRight w:val="0"/>
          <w:marTop w:val="225"/>
          <w:marBottom w:val="75"/>
          <w:divBdr>
            <w:top w:val="none" w:sz="0" w:space="0" w:color="auto"/>
            <w:left w:val="none" w:sz="0" w:space="0" w:color="auto"/>
            <w:bottom w:val="none" w:sz="0" w:space="0" w:color="auto"/>
            <w:right w:val="none" w:sz="0" w:space="0" w:color="auto"/>
          </w:divBdr>
        </w:div>
        <w:div w:id="2003316739">
          <w:marLeft w:val="0"/>
          <w:marRight w:val="0"/>
          <w:marTop w:val="225"/>
          <w:marBottom w:val="75"/>
          <w:divBdr>
            <w:top w:val="none" w:sz="0" w:space="0" w:color="auto"/>
            <w:left w:val="none" w:sz="0" w:space="0" w:color="auto"/>
            <w:bottom w:val="none" w:sz="0" w:space="0" w:color="auto"/>
            <w:right w:val="none" w:sz="0" w:space="0" w:color="auto"/>
          </w:divBdr>
        </w:div>
        <w:div w:id="45301880">
          <w:marLeft w:val="0"/>
          <w:marRight w:val="0"/>
          <w:marTop w:val="225"/>
          <w:marBottom w:val="75"/>
          <w:divBdr>
            <w:top w:val="none" w:sz="0" w:space="0" w:color="auto"/>
            <w:left w:val="none" w:sz="0" w:space="0" w:color="auto"/>
            <w:bottom w:val="none" w:sz="0" w:space="0" w:color="auto"/>
            <w:right w:val="none" w:sz="0" w:space="0" w:color="auto"/>
          </w:divBdr>
        </w:div>
        <w:div w:id="1150485492">
          <w:marLeft w:val="0"/>
          <w:marRight w:val="0"/>
          <w:marTop w:val="225"/>
          <w:marBottom w:val="75"/>
          <w:divBdr>
            <w:top w:val="none" w:sz="0" w:space="0" w:color="auto"/>
            <w:left w:val="none" w:sz="0" w:space="0" w:color="auto"/>
            <w:bottom w:val="none" w:sz="0" w:space="0" w:color="auto"/>
            <w:right w:val="none" w:sz="0" w:space="0" w:color="auto"/>
          </w:divBdr>
        </w:div>
        <w:div w:id="546112215">
          <w:marLeft w:val="0"/>
          <w:marRight w:val="0"/>
          <w:marTop w:val="225"/>
          <w:marBottom w:val="75"/>
          <w:divBdr>
            <w:top w:val="none" w:sz="0" w:space="0" w:color="auto"/>
            <w:left w:val="none" w:sz="0" w:space="0" w:color="auto"/>
            <w:bottom w:val="none" w:sz="0" w:space="0" w:color="auto"/>
            <w:right w:val="none" w:sz="0" w:space="0" w:color="auto"/>
          </w:divBdr>
        </w:div>
        <w:div w:id="189689500">
          <w:marLeft w:val="0"/>
          <w:marRight w:val="0"/>
          <w:marTop w:val="225"/>
          <w:marBottom w:val="75"/>
          <w:divBdr>
            <w:top w:val="none" w:sz="0" w:space="0" w:color="auto"/>
            <w:left w:val="none" w:sz="0" w:space="0" w:color="auto"/>
            <w:bottom w:val="none" w:sz="0" w:space="0" w:color="auto"/>
            <w:right w:val="none" w:sz="0" w:space="0" w:color="auto"/>
          </w:divBdr>
        </w:div>
        <w:div w:id="230166204">
          <w:marLeft w:val="0"/>
          <w:marRight w:val="0"/>
          <w:marTop w:val="225"/>
          <w:marBottom w:val="75"/>
          <w:divBdr>
            <w:top w:val="none" w:sz="0" w:space="0" w:color="auto"/>
            <w:left w:val="none" w:sz="0" w:space="0" w:color="auto"/>
            <w:bottom w:val="none" w:sz="0" w:space="0" w:color="auto"/>
            <w:right w:val="none" w:sz="0" w:space="0" w:color="auto"/>
          </w:divBdr>
        </w:div>
        <w:div w:id="1085230400">
          <w:marLeft w:val="0"/>
          <w:marRight w:val="0"/>
          <w:marTop w:val="225"/>
          <w:marBottom w:val="75"/>
          <w:divBdr>
            <w:top w:val="none" w:sz="0" w:space="0" w:color="auto"/>
            <w:left w:val="none" w:sz="0" w:space="0" w:color="auto"/>
            <w:bottom w:val="none" w:sz="0" w:space="0" w:color="auto"/>
            <w:right w:val="none" w:sz="0" w:space="0" w:color="auto"/>
          </w:divBdr>
        </w:div>
        <w:div w:id="754672776">
          <w:marLeft w:val="0"/>
          <w:marRight w:val="0"/>
          <w:marTop w:val="225"/>
          <w:marBottom w:val="75"/>
          <w:divBdr>
            <w:top w:val="none" w:sz="0" w:space="0" w:color="auto"/>
            <w:left w:val="none" w:sz="0" w:space="0" w:color="auto"/>
            <w:bottom w:val="none" w:sz="0" w:space="0" w:color="auto"/>
            <w:right w:val="none" w:sz="0" w:space="0" w:color="auto"/>
          </w:divBdr>
        </w:div>
        <w:div w:id="1759643263">
          <w:marLeft w:val="0"/>
          <w:marRight w:val="0"/>
          <w:marTop w:val="225"/>
          <w:marBottom w:val="75"/>
          <w:divBdr>
            <w:top w:val="none" w:sz="0" w:space="0" w:color="auto"/>
            <w:left w:val="none" w:sz="0" w:space="0" w:color="auto"/>
            <w:bottom w:val="none" w:sz="0" w:space="0" w:color="auto"/>
            <w:right w:val="none" w:sz="0" w:space="0" w:color="auto"/>
          </w:divBdr>
        </w:div>
        <w:div w:id="1342316529">
          <w:marLeft w:val="0"/>
          <w:marRight w:val="0"/>
          <w:marTop w:val="225"/>
          <w:marBottom w:val="75"/>
          <w:divBdr>
            <w:top w:val="none" w:sz="0" w:space="0" w:color="auto"/>
            <w:left w:val="none" w:sz="0" w:space="0" w:color="auto"/>
            <w:bottom w:val="none" w:sz="0" w:space="0" w:color="auto"/>
            <w:right w:val="none" w:sz="0" w:space="0" w:color="auto"/>
          </w:divBdr>
        </w:div>
        <w:div w:id="2029520211">
          <w:marLeft w:val="0"/>
          <w:marRight w:val="0"/>
          <w:marTop w:val="225"/>
          <w:marBottom w:val="75"/>
          <w:divBdr>
            <w:top w:val="none" w:sz="0" w:space="0" w:color="auto"/>
            <w:left w:val="none" w:sz="0" w:space="0" w:color="auto"/>
            <w:bottom w:val="none" w:sz="0" w:space="0" w:color="auto"/>
            <w:right w:val="none" w:sz="0" w:space="0" w:color="auto"/>
          </w:divBdr>
        </w:div>
        <w:div w:id="1386640277">
          <w:marLeft w:val="0"/>
          <w:marRight w:val="0"/>
          <w:marTop w:val="225"/>
          <w:marBottom w:val="75"/>
          <w:divBdr>
            <w:top w:val="none" w:sz="0" w:space="0" w:color="auto"/>
            <w:left w:val="none" w:sz="0" w:space="0" w:color="auto"/>
            <w:bottom w:val="none" w:sz="0" w:space="0" w:color="auto"/>
            <w:right w:val="none" w:sz="0" w:space="0" w:color="auto"/>
          </w:divBdr>
        </w:div>
        <w:div w:id="1274244543">
          <w:marLeft w:val="0"/>
          <w:marRight w:val="0"/>
          <w:marTop w:val="225"/>
          <w:marBottom w:val="75"/>
          <w:divBdr>
            <w:top w:val="none" w:sz="0" w:space="0" w:color="auto"/>
            <w:left w:val="none" w:sz="0" w:space="0" w:color="auto"/>
            <w:bottom w:val="none" w:sz="0" w:space="0" w:color="auto"/>
            <w:right w:val="none" w:sz="0" w:space="0" w:color="auto"/>
          </w:divBdr>
        </w:div>
        <w:div w:id="1900357402">
          <w:marLeft w:val="0"/>
          <w:marRight w:val="0"/>
          <w:marTop w:val="225"/>
          <w:marBottom w:val="75"/>
          <w:divBdr>
            <w:top w:val="none" w:sz="0" w:space="0" w:color="auto"/>
            <w:left w:val="none" w:sz="0" w:space="0" w:color="auto"/>
            <w:bottom w:val="none" w:sz="0" w:space="0" w:color="auto"/>
            <w:right w:val="none" w:sz="0" w:space="0" w:color="auto"/>
          </w:divBdr>
        </w:div>
        <w:div w:id="416170457">
          <w:marLeft w:val="0"/>
          <w:marRight w:val="0"/>
          <w:marTop w:val="225"/>
          <w:marBottom w:val="75"/>
          <w:divBdr>
            <w:top w:val="none" w:sz="0" w:space="0" w:color="auto"/>
            <w:left w:val="none" w:sz="0" w:space="0" w:color="auto"/>
            <w:bottom w:val="none" w:sz="0" w:space="0" w:color="auto"/>
            <w:right w:val="none" w:sz="0" w:space="0" w:color="auto"/>
          </w:divBdr>
        </w:div>
        <w:div w:id="720514935">
          <w:marLeft w:val="0"/>
          <w:marRight w:val="0"/>
          <w:marTop w:val="225"/>
          <w:marBottom w:val="75"/>
          <w:divBdr>
            <w:top w:val="none" w:sz="0" w:space="0" w:color="auto"/>
            <w:left w:val="none" w:sz="0" w:space="0" w:color="auto"/>
            <w:bottom w:val="none" w:sz="0" w:space="0" w:color="auto"/>
            <w:right w:val="none" w:sz="0" w:space="0" w:color="auto"/>
          </w:divBdr>
        </w:div>
        <w:div w:id="203713839">
          <w:marLeft w:val="0"/>
          <w:marRight w:val="0"/>
          <w:marTop w:val="225"/>
          <w:marBottom w:val="75"/>
          <w:divBdr>
            <w:top w:val="none" w:sz="0" w:space="0" w:color="auto"/>
            <w:left w:val="none" w:sz="0" w:space="0" w:color="auto"/>
            <w:bottom w:val="none" w:sz="0" w:space="0" w:color="auto"/>
            <w:right w:val="none" w:sz="0" w:space="0" w:color="auto"/>
          </w:divBdr>
        </w:div>
        <w:div w:id="1405370978">
          <w:marLeft w:val="0"/>
          <w:marRight w:val="0"/>
          <w:marTop w:val="225"/>
          <w:marBottom w:val="75"/>
          <w:divBdr>
            <w:top w:val="none" w:sz="0" w:space="0" w:color="auto"/>
            <w:left w:val="none" w:sz="0" w:space="0" w:color="auto"/>
            <w:bottom w:val="none" w:sz="0" w:space="0" w:color="auto"/>
            <w:right w:val="none" w:sz="0" w:space="0" w:color="auto"/>
          </w:divBdr>
        </w:div>
        <w:div w:id="1128204717">
          <w:marLeft w:val="0"/>
          <w:marRight w:val="0"/>
          <w:marTop w:val="225"/>
          <w:marBottom w:val="75"/>
          <w:divBdr>
            <w:top w:val="none" w:sz="0" w:space="0" w:color="auto"/>
            <w:left w:val="none" w:sz="0" w:space="0" w:color="auto"/>
            <w:bottom w:val="none" w:sz="0" w:space="0" w:color="auto"/>
            <w:right w:val="none" w:sz="0" w:space="0" w:color="auto"/>
          </w:divBdr>
        </w:div>
        <w:div w:id="873931427">
          <w:marLeft w:val="0"/>
          <w:marRight w:val="0"/>
          <w:marTop w:val="225"/>
          <w:marBottom w:val="75"/>
          <w:divBdr>
            <w:top w:val="none" w:sz="0" w:space="0" w:color="auto"/>
            <w:left w:val="none" w:sz="0" w:space="0" w:color="auto"/>
            <w:bottom w:val="none" w:sz="0" w:space="0" w:color="auto"/>
            <w:right w:val="none" w:sz="0" w:space="0" w:color="auto"/>
          </w:divBdr>
        </w:div>
        <w:div w:id="1693074466">
          <w:marLeft w:val="0"/>
          <w:marRight w:val="0"/>
          <w:marTop w:val="225"/>
          <w:marBottom w:val="75"/>
          <w:divBdr>
            <w:top w:val="none" w:sz="0" w:space="0" w:color="auto"/>
            <w:left w:val="none" w:sz="0" w:space="0" w:color="auto"/>
            <w:bottom w:val="none" w:sz="0" w:space="0" w:color="auto"/>
            <w:right w:val="none" w:sz="0" w:space="0" w:color="auto"/>
          </w:divBdr>
        </w:div>
        <w:div w:id="1702783091">
          <w:marLeft w:val="0"/>
          <w:marRight w:val="0"/>
          <w:marTop w:val="225"/>
          <w:marBottom w:val="75"/>
          <w:divBdr>
            <w:top w:val="none" w:sz="0" w:space="0" w:color="auto"/>
            <w:left w:val="none" w:sz="0" w:space="0" w:color="auto"/>
            <w:bottom w:val="none" w:sz="0" w:space="0" w:color="auto"/>
            <w:right w:val="none" w:sz="0" w:space="0" w:color="auto"/>
          </w:divBdr>
        </w:div>
        <w:div w:id="750156277">
          <w:marLeft w:val="0"/>
          <w:marRight w:val="0"/>
          <w:marTop w:val="225"/>
          <w:marBottom w:val="75"/>
          <w:divBdr>
            <w:top w:val="none" w:sz="0" w:space="0" w:color="auto"/>
            <w:left w:val="none" w:sz="0" w:space="0" w:color="auto"/>
            <w:bottom w:val="none" w:sz="0" w:space="0" w:color="auto"/>
            <w:right w:val="none" w:sz="0" w:space="0" w:color="auto"/>
          </w:divBdr>
        </w:div>
        <w:div w:id="1356343712">
          <w:marLeft w:val="0"/>
          <w:marRight w:val="0"/>
          <w:marTop w:val="225"/>
          <w:marBottom w:val="75"/>
          <w:divBdr>
            <w:top w:val="none" w:sz="0" w:space="0" w:color="auto"/>
            <w:left w:val="none" w:sz="0" w:space="0" w:color="auto"/>
            <w:bottom w:val="none" w:sz="0" w:space="0" w:color="auto"/>
            <w:right w:val="none" w:sz="0" w:space="0" w:color="auto"/>
          </w:divBdr>
        </w:div>
        <w:div w:id="1856111882">
          <w:marLeft w:val="0"/>
          <w:marRight w:val="0"/>
          <w:marTop w:val="225"/>
          <w:marBottom w:val="75"/>
          <w:divBdr>
            <w:top w:val="none" w:sz="0" w:space="0" w:color="auto"/>
            <w:left w:val="none" w:sz="0" w:space="0" w:color="auto"/>
            <w:bottom w:val="none" w:sz="0" w:space="0" w:color="auto"/>
            <w:right w:val="none" w:sz="0" w:space="0" w:color="auto"/>
          </w:divBdr>
        </w:div>
        <w:div w:id="1499809023">
          <w:marLeft w:val="0"/>
          <w:marRight w:val="0"/>
          <w:marTop w:val="225"/>
          <w:marBottom w:val="75"/>
          <w:divBdr>
            <w:top w:val="none" w:sz="0" w:space="0" w:color="auto"/>
            <w:left w:val="none" w:sz="0" w:space="0" w:color="auto"/>
            <w:bottom w:val="none" w:sz="0" w:space="0" w:color="auto"/>
            <w:right w:val="none" w:sz="0" w:space="0" w:color="auto"/>
          </w:divBdr>
        </w:div>
        <w:div w:id="2057503423">
          <w:marLeft w:val="0"/>
          <w:marRight w:val="0"/>
          <w:marTop w:val="225"/>
          <w:marBottom w:val="75"/>
          <w:divBdr>
            <w:top w:val="none" w:sz="0" w:space="0" w:color="auto"/>
            <w:left w:val="none" w:sz="0" w:space="0" w:color="auto"/>
            <w:bottom w:val="none" w:sz="0" w:space="0" w:color="auto"/>
            <w:right w:val="none" w:sz="0" w:space="0" w:color="auto"/>
          </w:divBdr>
        </w:div>
        <w:div w:id="1716853499">
          <w:marLeft w:val="0"/>
          <w:marRight w:val="0"/>
          <w:marTop w:val="225"/>
          <w:marBottom w:val="75"/>
          <w:divBdr>
            <w:top w:val="none" w:sz="0" w:space="0" w:color="auto"/>
            <w:left w:val="none" w:sz="0" w:space="0" w:color="auto"/>
            <w:bottom w:val="none" w:sz="0" w:space="0" w:color="auto"/>
            <w:right w:val="none" w:sz="0" w:space="0" w:color="auto"/>
          </w:divBdr>
        </w:div>
        <w:div w:id="415833356">
          <w:marLeft w:val="0"/>
          <w:marRight w:val="0"/>
          <w:marTop w:val="225"/>
          <w:marBottom w:val="75"/>
          <w:divBdr>
            <w:top w:val="none" w:sz="0" w:space="0" w:color="auto"/>
            <w:left w:val="none" w:sz="0" w:space="0" w:color="auto"/>
            <w:bottom w:val="none" w:sz="0" w:space="0" w:color="auto"/>
            <w:right w:val="none" w:sz="0" w:space="0" w:color="auto"/>
          </w:divBdr>
        </w:div>
        <w:div w:id="1773478775">
          <w:marLeft w:val="0"/>
          <w:marRight w:val="0"/>
          <w:marTop w:val="225"/>
          <w:marBottom w:val="75"/>
          <w:divBdr>
            <w:top w:val="none" w:sz="0" w:space="0" w:color="auto"/>
            <w:left w:val="none" w:sz="0" w:space="0" w:color="auto"/>
            <w:bottom w:val="none" w:sz="0" w:space="0" w:color="auto"/>
            <w:right w:val="none" w:sz="0" w:space="0" w:color="auto"/>
          </w:divBdr>
        </w:div>
        <w:div w:id="820972143">
          <w:marLeft w:val="0"/>
          <w:marRight w:val="0"/>
          <w:marTop w:val="225"/>
          <w:marBottom w:val="75"/>
          <w:divBdr>
            <w:top w:val="none" w:sz="0" w:space="0" w:color="auto"/>
            <w:left w:val="none" w:sz="0" w:space="0" w:color="auto"/>
            <w:bottom w:val="none" w:sz="0" w:space="0" w:color="auto"/>
            <w:right w:val="none" w:sz="0" w:space="0" w:color="auto"/>
          </w:divBdr>
        </w:div>
        <w:div w:id="1090925791">
          <w:marLeft w:val="0"/>
          <w:marRight w:val="0"/>
          <w:marTop w:val="225"/>
          <w:marBottom w:val="75"/>
          <w:divBdr>
            <w:top w:val="none" w:sz="0" w:space="0" w:color="auto"/>
            <w:left w:val="none" w:sz="0" w:space="0" w:color="auto"/>
            <w:bottom w:val="none" w:sz="0" w:space="0" w:color="auto"/>
            <w:right w:val="none" w:sz="0" w:space="0" w:color="auto"/>
          </w:divBdr>
        </w:div>
        <w:div w:id="1749036325">
          <w:marLeft w:val="0"/>
          <w:marRight w:val="0"/>
          <w:marTop w:val="225"/>
          <w:marBottom w:val="75"/>
          <w:divBdr>
            <w:top w:val="none" w:sz="0" w:space="0" w:color="auto"/>
            <w:left w:val="none" w:sz="0" w:space="0" w:color="auto"/>
            <w:bottom w:val="none" w:sz="0" w:space="0" w:color="auto"/>
            <w:right w:val="none" w:sz="0" w:space="0" w:color="auto"/>
          </w:divBdr>
        </w:div>
        <w:div w:id="192351433">
          <w:marLeft w:val="0"/>
          <w:marRight w:val="0"/>
          <w:marTop w:val="225"/>
          <w:marBottom w:val="75"/>
          <w:divBdr>
            <w:top w:val="none" w:sz="0" w:space="0" w:color="auto"/>
            <w:left w:val="none" w:sz="0" w:space="0" w:color="auto"/>
            <w:bottom w:val="none" w:sz="0" w:space="0" w:color="auto"/>
            <w:right w:val="none" w:sz="0" w:space="0" w:color="auto"/>
          </w:divBdr>
        </w:div>
        <w:div w:id="360546047">
          <w:marLeft w:val="0"/>
          <w:marRight w:val="0"/>
          <w:marTop w:val="225"/>
          <w:marBottom w:val="75"/>
          <w:divBdr>
            <w:top w:val="none" w:sz="0" w:space="0" w:color="auto"/>
            <w:left w:val="none" w:sz="0" w:space="0" w:color="auto"/>
            <w:bottom w:val="none" w:sz="0" w:space="0" w:color="auto"/>
            <w:right w:val="none" w:sz="0" w:space="0" w:color="auto"/>
          </w:divBdr>
        </w:div>
        <w:div w:id="443813281">
          <w:marLeft w:val="0"/>
          <w:marRight w:val="0"/>
          <w:marTop w:val="225"/>
          <w:marBottom w:val="75"/>
          <w:divBdr>
            <w:top w:val="none" w:sz="0" w:space="0" w:color="auto"/>
            <w:left w:val="none" w:sz="0" w:space="0" w:color="auto"/>
            <w:bottom w:val="none" w:sz="0" w:space="0" w:color="auto"/>
            <w:right w:val="none" w:sz="0" w:space="0" w:color="auto"/>
          </w:divBdr>
        </w:div>
        <w:div w:id="1706632413">
          <w:marLeft w:val="0"/>
          <w:marRight w:val="0"/>
          <w:marTop w:val="225"/>
          <w:marBottom w:val="75"/>
          <w:divBdr>
            <w:top w:val="none" w:sz="0" w:space="0" w:color="auto"/>
            <w:left w:val="none" w:sz="0" w:space="0" w:color="auto"/>
            <w:bottom w:val="none" w:sz="0" w:space="0" w:color="auto"/>
            <w:right w:val="none" w:sz="0" w:space="0" w:color="auto"/>
          </w:divBdr>
        </w:div>
        <w:div w:id="1307853733">
          <w:marLeft w:val="0"/>
          <w:marRight w:val="0"/>
          <w:marTop w:val="225"/>
          <w:marBottom w:val="75"/>
          <w:divBdr>
            <w:top w:val="none" w:sz="0" w:space="0" w:color="auto"/>
            <w:left w:val="none" w:sz="0" w:space="0" w:color="auto"/>
            <w:bottom w:val="none" w:sz="0" w:space="0" w:color="auto"/>
            <w:right w:val="none" w:sz="0" w:space="0" w:color="auto"/>
          </w:divBdr>
        </w:div>
        <w:div w:id="987710573">
          <w:marLeft w:val="0"/>
          <w:marRight w:val="0"/>
          <w:marTop w:val="225"/>
          <w:marBottom w:val="75"/>
          <w:divBdr>
            <w:top w:val="none" w:sz="0" w:space="0" w:color="auto"/>
            <w:left w:val="none" w:sz="0" w:space="0" w:color="auto"/>
            <w:bottom w:val="none" w:sz="0" w:space="0" w:color="auto"/>
            <w:right w:val="none" w:sz="0" w:space="0" w:color="auto"/>
          </w:divBdr>
        </w:div>
        <w:div w:id="567107178">
          <w:marLeft w:val="0"/>
          <w:marRight w:val="0"/>
          <w:marTop w:val="225"/>
          <w:marBottom w:val="75"/>
          <w:divBdr>
            <w:top w:val="none" w:sz="0" w:space="0" w:color="auto"/>
            <w:left w:val="none" w:sz="0" w:space="0" w:color="auto"/>
            <w:bottom w:val="none" w:sz="0" w:space="0" w:color="auto"/>
            <w:right w:val="none" w:sz="0" w:space="0" w:color="auto"/>
          </w:divBdr>
        </w:div>
        <w:div w:id="991300690">
          <w:marLeft w:val="0"/>
          <w:marRight w:val="0"/>
          <w:marTop w:val="225"/>
          <w:marBottom w:val="75"/>
          <w:divBdr>
            <w:top w:val="none" w:sz="0" w:space="0" w:color="auto"/>
            <w:left w:val="none" w:sz="0" w:space="0" w:color="auto"/>
            <w:bottom w:val="none" w:sz="0" w:space="0" w:color="auto"/>
            <w:right w:val="none" w:sz="0" w:space="0" w:color="auto"/>
          </w:divBdr>
        </w:div>
        <w:div w:id="847211520">
          <w:marLeft w:val="0"/>
          <w:marRight w:val="0"/>
          <w:marTop w:val="225"/>
          <w:marBottom w:val="75"/>
          <w:divBdr>
            <w:top w:val="none" w:sz="0" w:space="0" w:color="auto"/>
            <w:left w:val="none" w:sz="0" w:space="0" w:color="auto"/>
            <w:bottom w:val="none" w:sz="0" w:space="0" w:color="auto"/>
            <w:right w:val="none" w:sz="0" w:space="0" w:color="auto"/>
          </w:divBdr>
        </w:div>
        <w:div w:id="1432356534">
          <w:marLeft w:val="0"/>
          <w:marRight w:val="0"/>
          <w:marTop w:val="225"/>
          <w:marBottom w:val="75"/>
          <w:divBdr>
            <w:top w:val="none" w:sz="0" w:space="0" w:color="auto"/>
            <w:left w:val="none" w:sz="0" w:space="0" w:color="auto"/>
            <w:bottom w:val="none" w:sz="0" w:space="0" w:color="auto"/>
            <w:right w:val="none" w:sz="0" w:space="0" w:color="auto"/>
          </w:divBdr>
        </w:div>
        <w:div w:id="190069517">
          <w:marLeft w:val="0"/>
          <w:marRight w:val="0"/>
          <w:marTop w:val="225"/>
          <w:marBottom w:val="75"/>
          <w:divBdr>
            <w:top w:val="none" w:sz="0" w:space="0" w:color="auto"/>
            <w:left w:val="none" w:sz="0" w:space="0" w:color="auto"/>
            <w:bottom w:val="none" w:sz="0" w:space="0" w:color="auto"/>
            <w:right w:val="none" w:sz="0" w:space="0" w:color="auto"/>
          </w:divBdr>
        </w:div>
        <w:div w:id="55009123">
          <w:marLeft w:val="0"/>
          <w:marRight w:val="0"/>
          <w:marTop w:val="225"/>
          <w:marBottom w:val="75"/>
          <w:divBdr>
            <w:top w:val="none" w:sz="0" w:space="0" w:color="auto"/>
            <w:left w:val="none" w:sz="0" w:space="0" w:color="auto"/>
            <w:bottom w:val="none" w:sz="0" w:space="0" w:color="auto"/>
            <w:right w:val="none" w:sz="0" w:space="0" w:color="auto"/>
          </w:divBdr>
        </w:div>
        <w:div w:id="137648971">
          <w:marLeft w:val="0"/>
          <w:marRight w:val="0"/>
          <w:marTop w:val="225"/>
          <w:marBottom w:val="75"/>
          <w:divBdr>
            <w:top w:val="none" w:sz="0" w:space="0" w:color="auto"/>
            <w:left w:val="none" w:sz="0" w:space="0" w:color="auto"/>
            <w:bottom w:val="none" w:sz="0" w:space="0" w:color="auto"/>
            <w:right w:val="none" w:sz="0" w:space="0" w:color="auto"/>
          </w:divBdr>
        </w:div>
        <w:div w:id="1754357769">
          <w:marLeft w:val="0"/>
          <w:marRight w:val="0"/>
          <w:marTop w:val="225"/>
          <w:marBottom w:val="75"/>
          <w:divBdr>
            <w:top w:val="none" w:sz="0" w:space="0" w:color="auto"/>
            <w:left w:val="none" w:sz="0" w:space="0" w:color="auto"/>
            <w:bottom w:val="none" w:sz="0" w:space="0" w:color="auto"/>
            <w:right w:val="none" w:sz="0" w:space="0" w:color="auto"/>
          </w:divBdr>
        </w:div>
        <w:div w:id="1692029637">
          <w:marLeft w:val="0"/>
          <w:marRight w:val="0"/>
          <w:marTop w:val="225"/>
          <w:marBottom w:val="75"/>
          <w:divBdr>
            <w:top w:val="none" w:sz="0" w:space="0" w:color="auto"/>
            <w:left w:val="none" w:sz="0" w:space="0" w:color="auto"/>
            <w:bottom w:val="none" w:sz="0" w:space="0" w:color="auto"/>
            <w:right w:val="none" w:sz="0" w:space="0" w:color="auto"/>
          </w:divBdr>
        </w:div>
        <w:div w:id="1890144470">
          <w:marLeft w:val="0"/>
          <w:marRight w:val="0"/>
          <w:marTop w:val="225"/>
          <w:marBottom w:val="75"/>
          <w:divBdr>
            <w:top w:val="none" w:sz="0" w:space="0" w:color="auto"/>
            <w:left w:val="none" w:sz="0" w:space="0" w:color="auto"/>
            <w:bottom w:val="none" w:sz="0" w:space="0" w:color="auto"/>
            <w:right w:val="none" w:sz="0" w:space="0" w:color="auto"/>
          </w:divBdr>
        </w:div>
        <w:div w:id="1329407176">
          <w:marLeft w:val="0"/>
          <w:marRight w:val="0"/>
          <w:marTop w:val="225"/>
          <w:marBottom w:val="75"/>
          <w:divBdr>
            <w:top w:val="none" w:sz="0" w:space="0" w:color="auto"/>
            <w:left w:val="none" w:sz="0" w:space="0" w:color="auto"/>
            <w:bottom w:val="none" w:sz="0" w:space="0" w:color="auto"/>
            <w:right w:val="none" w:sz="0" w:space="0" w:color="auto"/>
          </w:divBdr>
        </w:div>
        <w:div w:id="786973322">
          <w:marLeft w:val="0"/>
          <w:marRight w:val="0"/>
          <w:marTop w:val="225"/>
          <w:marBottom w:val="75"/>
          <w:divBdr>
            <w:top w:val="none" w:sz="0" w:space="0" w:color="auto"/>
            <w:left w:val="none" w:sz="0" w:space="0" w:color="auto"/>
            <w:bottom w:val="none" w:sz="0" w:space="0" w:color="auto"/>
            <w:right w:val="none" w:sz="0" w:space="0" w:color="auto"/>
          </w:divBdr>
        </w:div>
        <w:div w:id="1332760575">
          <w:marLeft w:val="0"/>
          <w:marRight w:val="0"/>
          <w:marTop w:val="225"/>
          <w:marBottom w:val="75"/>
          <w:divBdr>
            <w:top w:val="none" w:sz="0" w:space="0" w:color="auto"/>
            <w:left w:val="none" w:sz="0" w:space="0" w:color="auto"/>
            <w:bottom w:val="none" w:sz="0" w:space="0" w:color="auto"/>
            <w:right w:val="none" w:sz="0" w:space="0" w:color="auto"/>
          </w:divBdr>
        </w:div>
        <w:div w:id="136193579">
          <w:marLeft w:val="0"/>
          <w:marRight w:val="0"/>
          <w:marTop w:val="225"/>
          <w:marBottom w:val="75"/>
          <w:divBdr>
            <w:top w:val="none" w:sz="0" w:space="0" w:color="auto"/>
            <w:left w:val="none" w:sz="0" w:space="0" w:color="auto"/>
            <w:bottom w:val="none" w:sz="0" w:space="0" w:color="auto"/>
            <w:right w:val="none" w:sz="0" w:space="0" w:color="auto"/>
          </w:divBdr>
        </w:div>
        <w:div w:id="1398554809">
          <w:marLeft w:val="0"/>
          <w:marRight w:val="0"/>
          <w:marTop w:val="225"/>
          <w:marBottom w:val="75"/>
          <w:divBdr>
            <w:top w:val="none" w:sz="0" w:space="0" w:color="auto"/>
            <w:left w:val="none" w:sz="0" w:space="0" w:color="auto"/>
            <w:bottom w:val="none" w:sz="0" w:space="0" w:color="auto"/>
            <w:right w:val="none" w:sz="0" w:space="0" w:color="auto"/>
          </w:divBdr>
        </w:div>
        <w:div w:id="520245402">
          <w:marLeft w:val="0"/>
          <w:marRight w:val="0"/>
          <w:marTop w:val="225"/>
          <w:marBottom w:val="75"/>
          <w:divBdr>
            <w:top w:val="none" w:sz="0" w:space="0" w:color="auto"/>
            <w:left w:val="none" w:sz="0" w:space="0" w:color="auto"/>
            <w:bottom w:val="none" w:sz="0" w:space="0" w:color="auto"/>
            <w:right w:val="none" w:sz="0" w:space="0" w:color="auto"/>
          </w:divBdr>
        </w:div>
        <w:div w:id="878007566">
          <w:marLeft w:val="0"/>
          <w:marRight w:val="0"/>
          <w:marTop w:val="225"/>
          <w:marBottom w:val="75"/>
          <w:divBdr>
            <w:top w:val="none" w:sz="0" w:space="0" w:color="auto"/>
            <w:left w:val="none" w:sz="0" w:space="0" w:color="auto"/>
            <w:bottom w:val="none" w:sz="0" w:space="0" w:color="auto"/>
            <w:right w:val="none" w:sz="0" w:space="0" w:color="auto"/>
          </w:divBdr>
        </w:div>
        <w:div w:id="322272218">
          <w:marLeft w:val="0"/>
          <w:marRight w:val="0"/>
          <w:marTop w:val="225"/>
          <w:marBottom w:val="75"/>
          <w:divBdr>
            <w:top w:val="none" w:sz="0" w:space="0" w:color="auto"/>
            <w:left w:val="none" w:sz="0" w:space="0" w:color="auto"/>
            <w:bottom w:val="none" w:sz="0" w:space="0" w:color="auto"/>
            <w:right w:val="none" w:sz="0" w:space="0" w:color="auto"/>
          </w:divBdr>
        </w:div>
        <w:div w:id="2044212144">
          <w:marLeft w:val="0"/>
          <w:marRight w:val="0"/>
          <w:marTop w:val="225"/>
          <w:marBottom w:val="75"/>
          <w:divBdr>
            <w:top w:val="none" w:sz="0" w:space="0" w:color="auto"/>
            <w:left w:val="none" w:sz="0" w:space="0" w:color="auto"/>
            <w:bottom w:val="none" w:sz="0" w:space="0" w:color="auto"/>
            <w:right w:val="none" w:sz="0" w:space="0" w:color="auto"/>
          </w:divBdr>
        </w:div>
        <w:div w:id="36399468">
          <w:marLeft w:val="0"/>
          <w:marRight w:val="0"/>
          <w:marTop w:val="225"/>
          <w:marBottom w:val="75"/>
          <w:divBdr>
            <w:top w:val="none" w:sz="0" w:space="0" w:color="auto"/>
            <w:left w:val="none" w:sz="0" w:space="0" w:color="auto"/>
            <w:bottom w:val="none" w:sz="0" w:space="0" w:color="auto"/>
            <w:right w:val="none" w:sz="0" w:space="0" w:color="auto"/>
          </w:divBdr>
        </w:div>
        <w:div w:id="140197698">
          <w:marLeft w:val="0"/>
          <w:marRight w:val="0"/>
          <w:marTop w:val="225"/>
          <w:marBottom w:val="75"/>
          <w:divBdr>
            <w:top w:val="none" w:sz="0" w:space="0" w:color="auto"/>
            <w:left w:val="none" w:sz="0" w:space="0" w:color="auto"/>
            <w:bottom w:val="none" w:sz="0" w:space="0" w:color="auto"/>
            <w:right w:val="none" w:sz="0" w:space="0" w:color="auto"/>
          </w:divBdr>
        </w:div>
        <w:div w:id="1569531424">
          <w:marLeft w:val="0"/>
          <w:marRight w:val="0"/>
          <w:marTop w:val="225"/>
          <w:marBottom w:val="75"/>
          <w:divBdr>
            <w:top w:val="none" w:sz="0" w:space="0" w:color="auto"/>
            <w:left w:val="none" w:sz="0" w:space="0" w:color="auto"/>
            <w:bottom w:val="none" w:sz="0" w:space="0" w:color="auto"/>
            <w:right w:val="none" w:sz="0" w:space="0" w:color="auto"/>
          </w:divBdr>
        </w:div>
        <w:div w:id="723143805">
          <w:marLeft w:val="0"/>
          <w:marRight w:val="0"/>
          <w:marTop w:val="225"/>
          <w:marBottom w:val="75"/>
          <w:divBdr>
            <w:top w:val="none" w:sz="0" w:space="0" w:color="auto"/>
            <w:left w:val="none" w:sz="0" w:space="0" w:color="auto"/>
            <w:bottom w:val="none" w:sz="0" w:space="0" w:color="auto"/>
            <w:right w:val="none" w:sz="0" w:space="0" w:color="auto"/>
          </w:divBdr>
        </w:div>
        <w:div w:id="16199654">
          <w:marLeft w:val="0"/>
          <w:marRight w:val="0"/>
          <w:marTop w:val="225"/>
          <w:marBottom w:val="75"/>
          <w:divBdr>
            <w:top w:val="none" w:sz="0" w:space="0" w:color="auto"/>
            <w:left w:val="none" w:sz="0" w:space="0" w:color="auto"/>
            <w:bottom w:val="none" w:sz="0" w:space="0" w:color="auto"/>
            <w:right w:val="none" w:sz="0" w:space="0" w:color="auto"/>
          </w:divBdr>
        </w:div>
        <w:div w:id="854270197">
          <w:marLeft w:val="0"/>
          <w:marRight w:val="0"/>
          <w:marTop w:val="225"/>
          <w:marBottom w:val="75"/>
          <w:divBdr>
            <w:top w:val="none" w:sz="0" w:space="0" w:color="auto"/>
            <w:left w:val="none" w:sz="0" w:space="0" w:color="auto"/>
            <w:bottom w:val="none" w:sz="0" w:space="0" w:color="auto"/>
            <w:right w:val="none" w:sz="0" w:space="0" w:color="auto"/>
          </w:divBdr>
        </w:div>
        <w:div w:id="1718506390">
          <w:marLeft w:val="0"/>
          <w:marRight w:val="0"/>
          <w:marTop w:val="225"/>
          <w:marBottom w:val="75"/>
          <w:divBdr>
            <w:top w:val="none" w:sz="0" w:space="0" w:color="auto"/>
            <w:left w:val="none" w:sz="0" w:space="0" w:color="auto"/>
            <w:bottom w:val="none" w:sz="0" w:space="0" w:color="auto"/>
            <w:right w:val="none" w:sz="0" w:space="0" w:color="auto"/>
          </w:divBdr>
        </w:div>
        <w:div w:id="865824998">
          <w:marLeft w:val="0"/>
          <w:marRight w:val="0"/>
          <w:marTop w:val="225"/>
          <w:marBottom w:val="75"/>
          <w:divBdr>
            <w:top w:val="none" w:sz="0" w:space="0" w:color="auto"/>
            <w:left w:val="none" w:sz="0" w:space="0" w:color="auto"/>
            <w:bottom w:val="none" w:sz="0" w:space="0" w:color="auto"/>
            <w:right w:val="none" w:sz="0" w:space="0" w:color="auto"/>
          </w:divBdr>
        </w:div>
        <w:div w:id="1208251132">
          <w:marLeft w:val="0"/>
          <w:marRight w:val="0"/>
          <w:marTop w:val="225"/>
          <w:marBottom w:val="75"/>
          <w:divBdr>
            <w:top w:val="none" w:sz="0" w:space="0" w:color="auto"/>
            <w:left w:val="none" w:sz="0" w:space="0" w:color="auto"/>
            <w:bottom w:val="none" w:sz="0" w:space="0" w:color="auto"/>
            <w:right w:val="none" w:sz="0" w:space="0" w:color="auto"/>
          </w:divBdr>
        </w:div>
        <w:div w:id="1361397823">
          <w:marLeft w:val="0"/>
          <w:marRight w:val="0"/>
          <w:marTop w:val="225"/>
          <w:marBottom w:val="75"/>
          <w:divBdr>
            <w:top w:val="none" w:sz="0" w:space="0" w:color="auto"/>
            <w:left w:val="none" w:sz="0" w:space="0" w:color="auto"/>
            <w:bottom w:val="none" w:sz="0" w:space="0" w:color="auto"/>
            <w:right w:val="none" w:sz="0" w:space="0" w:color="auto"/>
          </w:divBdr>
        </w:div>
        <w:div w:id="637534944">
          <w:marLeft w:val="0"/>
          <w:marRight w:val="0"/>
          <w:marTop w:val="225"/>
          <w:marBottom w:val="75"/>
          <w:divBdr>
            <w:top w:val="none" w:sz="0" w:space="0" w:color="auto"/>
            <w:left w:val="none" w:sz="0" w:space="0" w:color="auto"/>
            <w:bottom w:val="none" w:sz="0" w:space="0" w:color="auto"/>
            <w:right w:val="none" w:sz="0" w:space="0" w:color="auto"/>
          </w:divBdr>
        </w:div>
        <w:div w:id="1349866008">
          <w:marLeft w:val="0"/>
          <w:marRight w:val="0"/>
          <w:marTop w:val="225"/>
          <w:marBottom w:val="75"/>
          <w:divBdr>
            <w:top w:val="none" w:sz="0" w:space="0" w:color="auto"/>
            <w:left w:val="none" w:sz="0" w:space="0" w:color="auto"/>
            <w:bottom w:val="none" w:sz="0" w:space="0" w:color="auto"/>
            <w:right w:val="none" w:sz="0" w:space="0" w:color="auto"/>
          </w:divBdr>
        </w:div>
        <w:div w:id="356153662">
          <w:marLeft w:val="0"/>
          <w:marRight w:val="0"/>
          <w:marTop w:val="225"/>
          <w:marBottom w:val="75"/>
          <w:divBdr>
            <w:top w:val="none" w:sz="0" w:space="0" w:color="auto"/>
            <w:left w:val="none" w:sz="0" w:space="0" w:color="auto"/>
            <w:bottom w:val="none" w:sz="0" w:space="0" w:color="auto"/>
            <w:right w:val="none" w:sz="0" w:space="0" w:color="auto"/>
          </w:divBdr>
        </w:div>
        <w:div w:id="1658336311">
          <w:marLeft w:val="0"/>
          <w:marRight w:val="0"/>
          <w:marTop w:val="225"/>
          <w:marBottom w:val="75"/>
          <w:divBdr>
            <w:top w:val="none" w:sz="0" w:space="0" w:color="auto"/>
            <w:left w:val="none" w:sz="0" w:space="0" w:color="auto"/>
            <w:bottom w:val="none" w:sz="0" w:space="0" w:color="auto"/>
            <w:right w:val="none" w:sz="0" w:space="0" w:color="auto"/>
          </w:divBdr>
        </w:div>
        <w:div w:id="837379870">
          <w:marLeft w:val="0"/>
          <w:marRight w:val="0"/>
          <w:marTop w:val="225"/>
          <w:marBottom w:val="75"/>
          <w:divBdr>
            <w:top w:val="none" w:sz="0" w:space="0" w:color="auto"/>
            <w:left w:val="none" w:sz="0" w:space="0" w:color="auto"/>
            <w:bottom w:val="none" w:sz="0" w:space="0" w:color="auto"/>
            <w:right w:val="none" w:sz="0" w:space="0" w:color="auto"/>
          </w:divBdr>
        </w:div>
        <w:div w:id="229580676">
          <w:marLeft w:val="0"/>
          <w:marRight w:val="0"/>
          <w:marTop w:val="225"/>
          <w:marBottom w:val="75"/>
          <w:divBdr>
            <w:top w:val="none" w:sz="0" w:space="0" w:color="auto"/>
            <w:left w:val="none" w:sz="0" w:space="0" w:color="auto"/>
            <w:bottom w:val="none" w:sz="0" w:space="0" w:color="auto"/>
            <w:right w:val="none" w:sz="0" w:space="0" w:color="auto"/>
          </w:divBdr>
        </w:div>
        <w:div w:id="54586940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62556.htm?fr=aladdin" TargetMode="External"/><Relationship Id="rId13" Type="http://schemas.openxmlformats.org/officeDocument/2006/relationships/hyperlink" Target="http://baike.baidu.com/view/3162556.htm?fr=aladd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aike.baidu.com/view/3162556.htm?fr=aladdin" TargetMode="External"/><Relationship Id="rId12" Type="http://schemas.openxmlformats.org/officeDocument/2006/relationships/hyperlink" Target="http://baike.baidu.com/view/3162556.htm?fr=aladdin"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aike.baidu.com/view/3162556.htm?fr=aladdin" TargetMode="External"/><Relationship Id="rId1" Type="http://schemas.openxmlformats.org/officeDocument/2006/relationships/styles" Target="styles.xml"/><Relationship Id="rId6" Type="http://schemas.openxmlformats.org/officeDocument/2006/relationships/hyperlink" Target="http://baike.baidu.com/view/3162556.htm?fr=aladdin" TargetMode="External"/><Relationship Id="rId11" Type="http://schemas.openxmlformats.org/officeDocument/2006/relationships/hyperlink" Target="http://baike.baidu.com/view/3162556.htm?fr=aladdin" TargetMode="External"/><Relationship Id="rId5" Type="http://schemas.openxmlformats.org/officeDocument/2006/relationships/hyperlink" Target="http://baike.baidu.com/view/3162556.htm?fr=aladdin" TargetMode="External"/><Relationship Id="rId15" Type="http://schemas.openxmlformats.org/officeDocument/2006/relationships/hyperlink" Target="http://baike.baidu.com/view/3162556.htm?fr=aladdin" TargetMode="External"/><Relationship Id="rId10" Type="http://schemas.openxmlformats.org/officeDocument/2006/relationships/hyperlink" Target="http://baike.baidu.com/view/3162556.htm?fr=aladdin" TargetMode="External"/><Relationship Id="rId4" Type="http://schemas.openxmlformats.org/officeDocument/2006/relationships/webSettings" Target="webSettings.xml"/><Relationship Id="rId9" Type="http://schemas.openxmlformats.org/officeDocument/2006/relationships/hyperlink" Target="http://baike.baidu.com/view/3162556.htm?fr=aladdin" TargetMode="External"/><Relationship Id="rId14" Type="http://schemas.openxmlformats.org/officeDocument/2006/relationships/hyperlink" Target="http://baike.baidu.com/view/3162556.htm?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1199</Words>
  <Characters>6836</Characters>
  <Application>Microsoft Office Word</Application>
  <DocSecurity>0</DocSecurity>
  <Lines>56</Lines>
  <Paragraphs>16</Paragraphs>
  <ScaleCrop>false</ScaleCrop>
  <Company/>
  <LinksUpToDate>false</LinksUpToDate>
  <CharactersWithSpaces>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2014-06-18T06:18:00Z</dcterms:created>
  <dcterms:modified xsi:type="dcterms:W3CDTF">2014-06-18T06:19:00Z</dcterms:modified>
</cp:coreProperties>
</file>